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pPr>
      <w:r>
        <mc:AlternateContent>
          <mc:Choice Requires="wpg">
            <w:drawing>
              <wp:anchor distT="152400" distB="152400" distL="152400" distR="152400" simplePos="0" relativeHeight="251659264" behindDoc="0" locked="0" layoutInCell="1" allowOverlap="1">
                <wp:simplePos x="0" y="0"/>
                <wp:positionH relativeFrom="page">
                  <wp:posOffset>534033</wp:posOffset>
                </wp:positionH>
                <wp:positionV relativeFrom="page">
                  <wp:posOffset>720725</wp:posOffset>
                </wp:positionV>
                <wp:extent cx="6480811" cy="504191"/>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6480811" cy="504191"/>
                          <a:chOff x="0" y="0"/>
                          <a:chExt cx="6480810" cy="504190"/>
                        </a:xfrm>
                      </wpg:grpSpPr>
                      <wps:wsp>
                        <wps:cNvPr id="1073741825" name="Shape 1073741825"/>
                        <wps:cNvSpPr/>
                        <wps:spPr>
                          <a:xfrm>
                            <a:off x="-1" y="-1"/>
                            <a:ext cx="6480812" cy="504192"/>
                          </a:xfrm>
                          <a:prstGeom prst="rect">
                            <a:avLst/>
                          </a:prstGeom>
                          <a:solidFill>
                            <a:srgbClr val="000000">
                              <a:alpha val="0"/>
                            </a:srgbClr>
                          </a:solidFill>
                          <a:ln w="12700" cap="flat">
                            <a:noFill/>
                            <a:miter lim="400000"/>
                          </a:ln>
                          <a:effectLst/>
                        </wps:spPr>
                        <wps:bodyPr/>
                      </wps:wsp>
                      <wps:wsp>
                        <wps:cNvPr id="1073741826" name="Shape 1073741826"/>
                        <wps:cNvSpPr/>
                        <wps:spPr>
                          <a:xfrm>
                            <a:off x="-1" y="-1"/>
                            <a:ext cx="6480812" cy="504192"/>
                          </a:xfrm>
                          <a:prstGeom prst="rect">
                            <a:avLst/>
                          </a:prstGeom>
                          <a:noFill/>
                          <a:ln w="12700" cap="flat">
                            <a:noFill/>
                            <a:miter lim="400000"/>
                          </a:ln>
                          <a:effectLst/>
                        </wps:spPr>
                        <wps:txbx>
                          <w:txbxContent>
                            <w:p>
                              <w:pPr>
                                <w:pStyle w:val="ZA"/>
                              </w:pPr>
                              <w:r>
                                <w:rPr>
                                  <w:sz w:val="64"/>
                                  <w:szCs w:val="64"/>
                                  <w:rtl w:val="0"/>
                                  <w:lang w:val="en-US"/>
                                </w:rPr>
                                <w:t xml:space="preserve">3GPP TS 24.301 </w:t>
                              </w:r>
                              <w:r>
                                <w:rPr>
                                  <w:rtl w:val="0"/>
                                </w:rPr>
                                <w:t xml:space="preserve">V13.8.0 </w:t>
                              </w:r>
                              <w:r>
                                <w:rPr>
                                  <w:sz w:val="32"/>
                                  <w:szCs w:val="32"/>
                                  <w:rtl w:val="0"/>
                                  <w:lang w:val="en-US"/>
                                </w:rPr>
                                <w:t>(2016-12)</w:t>
                              </w:r>
                            </w:p>
                          </w:txbxContent>
                        </wps:txbx>
                        <wps:bodyPr wrap="square" lIns="0" tIns="0" rIns="0" bIns="0" numCol="1" anchor="t">
                          <a:noAutofit/>
                        </wps:bodyPr>
                      </wps:wsp>
                    </wpg:wgp>
                  </a:graphicData>
                </a:graphic>
              </wp:anchor>
            </w:drawing>
          </mc:Choice>
          <mc:Fallback>
            <w:pict>
              <v:group id="_x0000_s1026" style="visibility:visible;position:absolute;margin-left:42.0pt;margin-top:56.8pt;width:510.3pt;height:39.7pt;z-index:251659264;mso-position-horizontal:absolute;mso-position-horizontal-relative:page;mso-position-vertical:absolute;mso-position-vertical-relative:page;mso-wrap-distance-left:12.0pt;mso-wrap-distance-top:12.0pt;mso-wrap-distance-right:12.0pt;mso-wrap-distance-bottom:12.0pt;" coordorigin="0,0" coordsize="6480810,504190">
                <w10:wrap type="topAndBottom" side="bothSides" anchorx="page" anchory="page"/>
                <v:rect id="_x0000_s1027" style="position:absolute;left:0;top:0;width:6480810;height:504190;">
                  <v:fill color="#000000" opacity="0.0%" type="solid"/>
                  <v:stroke on="f" weight="1.0pt" dashstyle="solid" endcap="flat" miterlimit="400.0%" joinstyle="miter" linestyle="single" startarrow="none" startarrowwidth="medium" startarrowlength="medium" endarrow="none" endarrowwidth="medium" endarrowlength="medium"/>
                </v:rect>
                <v:rect id="_x0000_s1028" style="position:absolute;left:0;top:0;width:6480810;height:504190;">
                  <v:fill on="f"/>
                  <v:stroke on="f" weight="1.0pt" dashstyle="solid" endcap="flat" miterlimit="400.0%" joinstyle="miter" linestyle="single" startarrow="none" startarrowwidth="medium" startarrowlength="medium" endarrow="none" endarrowwidth="medium" endarrowlength="medium"/>
                  <v:textbox>
                    <w:txbxContent>
                      <w:p>
                        <w:pPr>
                          <w:pStyle w:val="ZA"/>
                        </w:pPr>
                        <w:r>
                          <w:rPr>
                            <w:sz w:val="64"/>
                            <w:szCs w:val="64"/>
                            <w:rtl w:val="0"/>
                            <w:lang w:val="en-US"/>
                          </w:rPr>
                          <w:t xml:space="preserve">3GPP TS 24.301 </w:t>
                        </w:r>
                        <w:r>
                          <w:rPr>
                            <w:rtl w:val="0"/>
                          </w:rPr>
                          <w:t xml:space="preserve">V13.8.0 </w:t>
                        </w:r>
                        <w:r>
                          <w:rPr>
                            <w:sz w:val="32"/>
                            <w:szCs w:val="32"/>
                            <w:rtl w:val="0"/>
                            <w:lang w:val="en-US"/>
                          </w:rPr>
                          <w:t>(2016-12)</w:t>
                        </w:r>
                      </w:p>
                    </w:txbxContent>
                  </v:textbox>
                </v:rect>
              </v:group>
            </w:pict>
          </mc:Fallback>
        </mc:AlternateContent>
      </w:r>
      <w:r>
        <mc:AlternateContent>
          <mc:Choice Requires="wpg">
            <w:drawing>
              <wp:anchor distT="152400" distB="152400" distL="152400" distR="152400" simplePos="0" relativeHeight="251660288" behindDoc="0" locked="0" layoutInCell="1" allowOverlap="1">
                <wp:simplePos x="0" y="0"/>
                <wp:positionH relativeFrom="page">
                  <wp:posOffset>534033</wp:posOffset>
                </wp:positionH>
                <wp:positionV relativeFrom="page">
                  <wp:posOffset>1261110</wp:posOffset>
                </wp:positionV>
                <wp:extent cx="6480811" cy="18034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480811" cy="180340"/>
                          <a:chOff x="0" y="0"/>
                          <a:chExt cx="6480810" cy="180339"/>
                        </a:xfrm>
                      </wpg:grpSpPr>
                      <wps:wsp>
                        <wps:cNvPr id="1073741828" name="Shape 1073741828"/>
                        <wps:cNvSpPr/>
                        <wps:spPr>
                          <a:xfrm>
                            <a:off x="-1" y="0"/>
                            <a:ext cx="6480812" cy="180340"/>
                          </a:xfrm>
                          <a:prstGeom prst="rect">
                            <a:avLst/>
                          </a:prstGeom>
                          <a:solidFill>
                            <a:srgbClr val="000000">
                              <a:alpha val="0"/>
                            </a:srgbClr>
                          </a:solidFill>
                          <a:ln w="12700" cap="flat">
                            <a:noFill/>
                            <a:miter lim="400000"/>
                          </a:ln>
                          <a:effectLst/>
                        </wps:spPr>
                        <wps:bodyPr/>
                      </wps:wsp>
                      <wps:wsp>
                        <wps:cNvPr id="1073741829" name="Shape 1073741829"/>
                        <wps:cNvSpPr/>
                        <wps:spPr>
                          <a:xfrm>
                            <a:off x="-1" y="0"/>
                            <a:ext cx="6480812" cy="180340"/>
                          </a:xfrm>
                          <a:prstGeom prst="rect">
                            <a:avLst/>
                          </a:prstGeom>
                          <a:noFill/>
                          <a:ln w="12700" cap="flat">
                            <a:noFill/>
                            <a:miter lim="400000"/>
                          </a:ln>
                          <a:effectLst/>
                        </wps:spPr>
                        <wps:txbx>
                          <w:txbxContent>
                            <w:p>
                              <w:pPr>
                                <w:pStyle w:val="ZB"/>
                              </w:pPr>
                              <w:r>
                                <w:rPr>
                                  <w:rtl w:val="0"/>
                                </w:rPr>
                                <w:t>Technical Specification</w:t>
                              </w:r>
                            </w:p>
                          </w:txbxContent>
                        </wps:txbx>
                        <wps:bodyPr wrap="square" lIns="0" tIns="0" rIns="0" bIns="0" numCol="1" anchor="t">
                          <a:noAutofit/>
                        </wps:bodyPr>
                      </wps:wsp>
                    </wpg:wgp>
                  </a:graphicData>
                </a:graphic>
              </wp:anchor>
            </w:drawing>
          </mc:Choice>
          <mc:Fallback>
            <w:pict>
              <v:group id="_x0000_s1029" style="visibility:visible;position:absolute;margin-left:42.0pt;margin-top:99.3pt;width:510.3pt;height:14.2pt;z-index:251660288;mso-position-horizontal:absolute;mso-position-horizontal-relative:page;mso-position-vertical:absolute;mso-position-vertical-relative:page;mso-wrap-distance-left:12.0pt;mso-wrap-distance-top:12.0pt;mso-wrap-distance-right:12.0pt;mso-wrap-distance-bottom:12.0pt;" coordorigin="0,0" coordsize="6480810,180340">
                <w10:wrap type="topAndBottom" side="bothSides" anchorx="page" anchory="page"/>
                <v:rect id="_x0000_s1030" style="position:absolute;left:0;top:0;width:6480810;height:180340;">
                  <v:fill color="#000000" opacity="0.0%" type="solid"/>
                  <v:stroke on="f" weight="1.0pt" dashstyle="solid" endcap="flat" miterlimit="400.0%" joinstyle="miter" linestyle="single" startarrow="none" startarrowwidth="medium" startarrowlength="medium" endarrow="none" endarrowwidth="medium" endarrowlength="medium"/>
                </v:rect>
                <v:rect id="_x0000_s1031" style="position:absolute;left:0;top:0;width:6480810;height:180340;">
                  <v:fill on="f"/>
                  <v:stroke on="f" weight="1.0pt" dashstyle="solid" endcap="flat" miterlimit="400.0%" joinstyle="miter" linestyle="single" startarrow="none" startarrowwidth="medium" startarrowlength="medium" endarrow="none" endarrowwidth="medium" endarrowlength="medium"/>
                  <v:textbox>
                    <w:txbxContent>
                      <w:p>
                        <w:pPr>
                          <w:pStyle w:val="ZB"/>
                        </w:pPr>
                        <w:r>
                          <w:rPr>
                            <w:rtl w:val="0"/>
                          </w:rPr>
                          <w:t>Technical Specification</w:t>
                        </w:r>
                      </w:p>
                    </w:txbxContent>
                  </v:textbox>
                </v:rect>
              </v:group>
            </w:pict>
          </mc:Fallback>
        </mc:AlternateContent>
      </w:r>
      <w:r>
        <mc:AlternateContent>
          <mc:Choice Requires="wpg">
            <w:drawing>
              <wp:anchor distT="152400" distB="152400" distL="152400" distR="152400" simplePos="0" relativeHeight="251661312" behindDoc="0" locked="0" layoutInCell="1" allowOverlap="1">
                <wp:simplePos x="0" y="0"/>
                <wp:positionH relativeFrom="page">
                  <wp:posOffset>534033</wp:posOffset>
                </wp:positionH>
                <wp:positionV relativeFrom="page">
                  <wp:posOffset>2646362</wp:posOffset>
                </wp:positionV>
                <wp:extent cx="6207070" cy="2228138"/>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6207070" cy="2228138"/>
                          <a:chOff x="0" y="0"/>
                          <a:chExt cx="6207069" cy="2228137"/>
                        </a:xfrm>
                      </wpg:grpSpPr>
                      <wps:wsp>
                        <wps:cNvPr id="1073741831" name="Shape 1073741831"/>
                        <wps:cNvSpPr/>
                        <wps:spPr>
                          <a:xfrm>
                            <a:off x="0" y="-1"/>
                            <a:ext cx="6207070" cy="2228139"/>
                          </a:xfrm>
                          <a:prstGeom prst="rect">
                            <a:avLst/>
                          </a:prstGeom>
                          <a:solidFill>
                            <a:srgbClr val="000000">
                              <a:alpha val="0"/>
                            </a:srgbClr>
                          </a:solidFill>
                          <a:ln w="12700" cap="flat">
                            <a:noFill/>
                            <a:miter lim="400000"/>
                          </a:ln>
                          <a:effectLst/>
                        </wps:spPr>
                        <wps:bodyPr/>
                      </wps:wsp>
                      <wps:wsp>
                        <wps:cNvPr id="1073741832" name="Shape 1073741832"/>
                        <wps:cNvSpPr/>
                        <wps:spPr>
                          <a:xfrm>
                            <a:off x="0" y="-1"/>
                            <a:ext cx="6207070" cy="2228139"/>
                          </a:xfrm>
                          <a:prstGeom prst="rect">
                            <a:avLst/>
                          </a:prstGeom>
                          <a:noFill/>
                          <a:ln w="12700" cap="flat">
                            <a:noFill/>
                            <a:miter lim="400000"/>
                          </a:ln>
                          <a:effectLst/>
                        </wps:spPr>
                        <wps:txbx>
                          <w:txbxContent>
                            <w:p>
                              <w:pPr>
                                <w:pStyle w:val="ZT"/>
                              </w:pPr>
                              <w:r>
                                <w:rPr>
                                  <w:rtl w:val="0"/>
                                </w:rPr>
                                <w:t>3rd Generation Partnership Project;</w:t>
                              </w:r>
                            </w:p>
                            <w:p>
                              <w:pPr>
                                <w:pStyle w:val="ZT"/>
                              </w:pPr>
                              <w:r>
                                <w:rPr>
                                  <w:rtl w:val="0"/>
                                </w:rPr>
                                <w:t>Technical Specification Group Core Network and Terminals;</w:t>
                              </w:r>
                            </w:p>
                            <w:p>
                              <w:pPr>
                                <w:pStyle w:val="ZT"/>
                              </w:pPr>
                              <w:r>
                                <w:rPr>
                                  <w:rtl w:val="0"/>
                                </w:rPr>
                                <w:t>Non-Access-Stratum (NAS) protocol</w:t>
                              </w:r>
                              <w:r>
                                <w:rPr>
                                  <w:rFonts w:ascii="Arial Unicode MS" w:cs="Arial Unicode MS" w:hAnsi="Arial Unicode MS" w:eastAsia="Arial Unicode MS"/>
                                  <w:b w:val="0"/>
                                  <w:bCs w:val="0"/>
                                </w:rPr>
                                <w:br w:type="textWrapping"/>
                              </w:r>
                              <w:r>
                                <w:rPr>
                                  <w:rtl w:val="0"/>
                                </w:rPr>
                                <w:t xml:space="preserve"> for Evolved Packet System (EPS); </w:t>
                              </w:r>
                              <w:r>
                                <w:rPr>
                                  <w:rFonts w:ascii="Arial Unicode MS" w:cs="Arial Unicode MS" w:hAnsi="Arial Unicode MS" w:eastAsia="Arial Unicode MS"/>
                                  <w:b w:val="0"/>
                                  <w:bCs w:val="0"/>
                                </w:rPr>
                                <w:br w:type="textWrapping"/>
                              </w:r>
                              <w:r>
                                <w:rPr>
                                  <w:rtl w:val="0"/>
                                </w:rPr>
                                <w:t>Stage 3</w:t>
                              </w:r>
                            </w:p>
                            <w:p>
                              <w:pPr>
                                <w:pStyle w:val="ZT"/>
                              </w:pPr>
                              <w:r>
                                <w:rPr>
                                  <w:rtl w:val="0"/>
                                </w:rPr>
                                <w:t>(Release 13)</w:t>
                              </w:r>
                            </w:p>
                          </w:txbxContent>
                        </wps:txbx>
                        <wps:bodyPr wrap="square" lIns="0" tIns="0" rIns="0" bIns="0" numCol="1" anchor="t">
                          <a:noAutofit/>
                        </wps:bodyPr>
                      </wps:wsp>
                    </wpg:wgp>
                  </a:graphicData>
                </a:graphic>
              </wp:anchor>
            </w:drawing>
          </mc:Choice>
          <mc:Fallback>
            <w:pict>
              <v:group id="_x0000_s1032" style="visibility:visible;position:absolute;margin-left:42.0pt;margin-top:208.4pt;width:488.7pt;height:175.4pt;z-index:251661312;mso-position-horizontal:absolute;mso-position-horizontal-relative:page;mso-position-vertical:absolute;mso-position-vertical-relative:page;mso-wrap-distance-left:12.0pt;mso-wrap-distance-top:12.0pt;mso-wrap-distance-right:12.0pt;mso-wrap-distance-bottom:12.0pt;" coordorigin="0,0" coordsize="6207070,2228137">
                <w10:wrap type="topAndBottom" side="bothSides" anchorx="page" anchory="page"/>
                <v:rect id="_x0000_s1033" style="position:absolute;left:0;top:0;width:6207070;height:2228137;">
                  <v:fill color="#000000" opacity="0.0%" type="solid"/>
                  <v:stroke on="f" weight="1.0pt" dashstyle="solid" endcap="flat" miterlimit="400.0%" joinstyle="miter" linestyle="single" startarrow="none" startarrowwidth="medium" startarrowlength="medium" endarrow="none" endarrowwidth="medium" endarrowlength="medium"/>
                </v:rect>
                <v:rect id="_x0000_s1034" style="position:absolute;left:0;top:0;width:6207070;height:2228137;">
                  <v:fill on="f"/>
                  <v:stroke on="f" weight="1.0pt" dashstyle="solid" endcap="flat" miterlimit="400.0%" joinstyle="miter" linestyle="single" startarrow="none" startarrowwidth="medium" startarrowlength="medium" endarrow="none" endarrowwidth="medium" endarrowlength="medium"/>
                  <v:textbox>
                    <w:txbxContent>
                      <w:p>
                        <w:pPr>
                          <w:pStyle w:val="ZT"/>
                        </w:pPr>
                        <w:r>
                          <w:rPr>
                            <w:rtl w:val="0"/>
                          </w:rPr>
                          <w:t>3rd Generation Partnership Project;</w:t>
                        </w:r>
                      </w:p>
                      <w:p>
                        <w:pPr>
                          <w:pStyle w:val="ZT"/>
                        </w:pPr>
                        <w:r>
                          <w:rPr>
                            <w:rtl w:val="0"/>
                          </w:rPr>
                          <w:t>Technical Specification Group Core Network and Terminals;</w:t>
                        </w:r>
                      </w:p>
                      <w:p>
                        <w:pPr>
                          <w:pStyle w:val="ZT"/>
                        </w:pPr>
                        <w:r>
                          <w:rPr>
                            <w:rtl w:val="0"/>
                          </w:rPr>
                          <w:t>Non-Access-Stratum (NAS) protocol</w:t>
                        </w:r>
                        <w:r>
                          <w:rPr>
                            <w:rFonts w:ascii="Arial Unicode MS" w:cs="Arial Unicode MS" w:hAnsi="Arial Unicode MS" w:eastAsia="Arial Unicode MS"/>
                            <w:b w:val="0"/>
                            <w:bCs w:val="0"/>
                          </w:rPr>
                          <w:br w:type="textWrapping"/>
                        </w:r>
                        <w:r>
                          <w:rPr>
                            <w:rtl w:val="0"/>
                          </w:rPr>
                          <w:t xml:space="preserve"> for Evolved Packet System (EPS); </w:t>
                        </w:r>
                        <w:r>
                          <w:rPr>
                            <w:rFonts w:ascii="Arial Unicode MS" w:cs="Arial Unicode MS" w:hAnsi="Arial Unicode MS" w:eastAsia="Arial Unicode MS"/>
                            <w:b w:val="0"/>
                            <w:bCs w:val="0"/>
                          </w:rPr>
                          <w:br w:type="textWrapping"/>
                        </w:r>
                        <w:r>
                          <w:rPr>
                            <w:rtl w:val="0"/>
                          </w:rPr>
                          <w:t>Stage 3</w:t>
                        </w:r>
                      </w:p>
                      <w:p>
                        <w:pPr>
                          <w:pStyle w:val="ZT"/>
                        </w:pPr>
                        <w:r>
                          <w:rPr>
                            <w:rtl w:val="0"/>
                          </w:rPr>
                          <w:t>(Release 13)</w:t>
                        </w:r>
                      </w:p>
                    </w:txbxContent>
                  </v:textbox>
                </v:rect>
              </v:group>
            </w:pict>
          </mc:Fallback>
        </mc:AlternateContent>
      </w:r>
      <w:r>
        <mc:AlternateContent>
          <mc:Choice Requires="wpg">
            <w:drawing>
              <wp:anchor distT="152400" distB="152400" distL="152400" distR="152400" simplePos="0" relativeHeight="251662336" behindDoc="0" locked="0" layoutInCell="1" allowOverlap="1">
                <wp:simplePos x="0" y="0"/>
                <wp:positionH relativeFrom="page">
                  <wp:posOffset>534033</wp:posOffset>
                </wp:positionH>
                <wp:positionV relativeFrom="page">
                  <wp:posOffset>3961129</wp:posOffset>
                </wp:positionV>
                <wp:extent cx="6480811" cy="167297"/>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6480811" cy="167297"/>
                          <a:chOff x="0" y="0"/>
                          <a:chExt cx="6480810" cy="167296"/>
                        </a:xfrm>
                      </wpg:grpSpPr>
                      <wps:wsp>
                        <wps:cNvPr id="1073741834" name="Shape 1073741834"/>
                        <wps:cNvSpPr/>
                        <wps:spPr>
                          <a:xfrm>
                            <a:off x="-1" y="-1"/>
                            <a:ext cx="6480812" cy="167298"/>
                          </a:xfrm>
                          <a:prstGeom prst="rect">
                            <a:avLst/>
                          </a:prstGeom>
                          <a:solidFill>
                            <a:srgbClr val="000000">
                              <a:alpha val="0"/>
                            </a:srgbClr>
                          </a:solidFill>
                          <a:ln w="12700" cap="flat">
                            <a:noFill/>
                            <a:miter lim="400000"/>
                          </a:ln>
                          <a:effectLst/>
                        </wps:spPr>
                        <wps:bodyPr/>
                      </wps:wsp>
                      <wps:wsp>
                        <wps:cNvPr id="1073741835" name="Shape 1073741835"/>
                        <wps:cNvSpPr/>
                        <wps:spPr>
                          <a:xfrm>
                            <a:off x="-1" y="-1"/>
                            <a:ext cx="6480812" cy="167298"/>
                          </a:xfrm>
                          <a:prstGeom prst="rect">
                            <a:avLst/>
                          </a:prstGeom>
                          <a:noFill/>
                          <a:ln w="12700" cap="flat">
                            <a:noFill/>
                            <a:miter lim="400000"/>
                          </a:ln>
                          <a:effectLst/>
                        </wps:spPr>
                        <wps:txbx>
                          <w:txbxContent>
                            <w:p>
                              <w:pPr>
                                <w:pStyle w:val="ZU"/>
                                <w:tabs>
                                  <w:tab w:val="right" w:pos="10206"/>
                                </w:tabs>
                                <w:jc w:val="left"/>
                              </w:pPr>
                              <w:r>
                                <w:rPr>
                                  <w:color w:val="0000ff"/>
                                  <w:u w:color="0000ff"/>
                                </w:rPr>
                                <w:tab/>
                              </w:r>
                            </w:p>
                          </w:txbxContent>
                        </wps:txbx>
                        <wps:bodyPr wrap="square" lIns="0" tIns="0" rIns="0" bIns="0" numCol="1" anchor="t">
                          <a:noAutofit/>
                        </wps:bodyPr>
                      </wps:wsp>
                    </wpg:wgp>
                  </a:graphicData>
                </a:graphic>
              </wp:anchor>
            </w:drawing>
          </mc:Choice>
          <mc:Fallback>
            <w:pict>
              <v:group id="_x0000_s1035" style="visibility:visible;position:absolute;margin-left:42.0pt;margin-top:311.9pt;width:510.3pt;height:13.2pt;z-index:251662336;mso-position-horizontal:absolute;mso-position-horizontal-relative:page;mso-position-vertical:absolute;mso-position-vertical-relative:page;mso-wrap-distance-left:12.0pt;mso-wrap-distance-top:12.0pt;mso-wrap-distance-right:12.0pt;mso-wrap-distance-bottom:12.0pt;" coordorigin="0,0" coordsize="6480810,167296">
                <w10:wrap type="topAndBottom" side="bothSides" anchorx="page" anchory="page"/>
                <v:rect id="_x0000_s1036" style="position:absolute;left:0;top:0;width:6480810;height:167296;">
                  <v:fill color="#000000" opacity="0.0%" type="solid"/>
                  <v:stroke on="f" weight="1.0pt" dashstyle="solid" endcap="flat" miterlimit="400.0%" joinstyle="miter" linestyle="single" startarrow="none" startarrowwidth="medium" startarrowlength="medium" endarrow="none" endarrowwidth="medium" endarrowlength="medium"/>
                </v:rect>
                <v:rect id="_x0000_s1037" style="position:absolute;left:0;top:0;width:6480810;height:167296;">
                  <v:fill on="f"/>
                  <v:stroke on="f" weight="1.0pt" dashstyle="solid" endcap="flat" miterlimit="400.0%" joinstyle="miter" linestyle="single" startarrow="none" startarrowwidth="medium" startarrowlength="medium" endarrow="none" endarrowwidth="medium" endarrowlength="medium"/>
                  <v:textbox>
                    <w:txbxContent>
                      <w:p>
                        <w:pPr>
                          <w:pStyle w:val="ZU"/>
                          <w:tabs>
                            <w:tab w:val="right" w:pos="10206"/>
                          </w:tabs>
                          <w:jc w:val="left"/>
                        </w:pPr>
                        <w:r>
                          <w:rPr>
                            <w:color w:val="0000ff"/>
                            <w:u w:color="0000ff"/>
                          </w:rPr>
                          <w:tab/>
                        </w:r>
                      </w:p>
                    </w:txbxContent>
                  </v:textbox>
                </v:rect>
              </v:group>
            </w:pict>
          </mc:Fallback>
        </mc:AlternateContent>
      </w:r>
      <w:r>
        <mc:AlternateContent>
          <mc:Choice Requires="wpg">
            <w:drawing>
              <wp:anchor distT="152400" distB="152400" distL="152400" distR="152400" simplePos="0" relativeHeight="251663360" behindDoc="0" locked="0" layoutInCell="1" allowOverlap="1">
                <wp:simplePos x="0" y="0"/>
                <wp:positionH relativeFrom="page">
                  <wp:posOffset>534034</wp:posOffset>
                </wp:positionH>
                <wp:positionV relativeFrom="page">
                  <wp:posOffset>9601835</wp:posOffset>
                </wp:positionV>
                <wp:extent cx="6504940" cy="1038859"/>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6504940" cy="1038859"/>
                          <a:chOff x="0" y="0"/>
                          <a:chExt cx="6504939" cy="1038858"/>
                        </a:xfrm>
                      </wpg:grpSpPr>
                      <wps:wsp>
                        <wps:cNvPr id="1073741837" name="Shape 1073741837"/>
                        <wps:cNvSpPr/>
                        <wps:spPr>
                          <a:xfrm>
                            <a:off x="-1" y="0"/>
                            <a:ext cx="6504941" cy="1038859"/>
                          </a:xfrm>
                          <a:prstGeom prst="rect">
                            <a:avLst/>
                          </a:prstGeom>
                          <a:solidFill>
                            <a:srgbClr val="000000">
                              <a:alpha val="0"/>
                            </a:srgbClr>
                          </a:solidFill>
                          <a:ln w="12700" cap="flat">
                            <a:noFill/>
                            <a:miter lim="400000"/>
                          </a:ln>
                          <a:effectLst/>
                        </wps:spPr>
                        <wps:bodyPr/>
                      </wps:wsp>
                      <wps:wsp>
                        <wps:cNvPr id="1073741838" name="Shape 1073741838"/>
                        <wps:cNvSpPr/>
                        <wps:spPr>
                          <a:xfrm>
                            <a:off x="-1" y="0"/>
                            <a:ext cx="6504941" cy="1038859"/>
                          </a:xfrm>
                          <a:prstGeom prst="rect">
                            <a:avLst/>
                          </a:prstGeom>
                          <a:noFill/>
                          <a:ln w="12700" cap="flat">
                            <a:noFill/>
                            <a:miter lim="400000"/>
                          </a:ln>
                          <a:effectLst/>
                        </wps:spPr>
                        <wps:txbx>
                          <w:txbxContent>
                            <w:p>
                              <w:pPr>
                                <w:pStyle w:val="Normal.0"/>
                                <w:jc w:val="both"/>
                              </w:pPr>
                              <w:r>
                                <w:rPr>
                                  <w:sz w:val="16"/>
                                  <w:szCs w:val="16"/>
                                  <w:rtl w:val="0"/>
                                  <w:lang w:val="en-US"/>
                                </w:rPr>
                                <w:t>The present document has been developed within the 3</w:t>
                              </w:r>
                              <w:r>
                                <w:rPr>
                                  <w:sz w:val="16"/>
                                  <w:szCs w:val="16"/>
                                  <w:vertAlign w:val="superscript"/>
                                  <w:rtl w:val="0"/>
                                  <w:lang w:val="en-US"/>
                                </w:rPr>
                                <w:t>rd</w:t>
                              </w:r>
                              <w:r>
                                <w:rPr>
                                  <w:sz w:val="16"/>
                                  <w:szCs w:val="16"/>
                                  <w:rtl w:val="0"/>
                                  <w:lang w:val="en-US"/>
                                </w:rPr>
                                <w:t xml:space="preserve"> Generation Partnership Project (3GPP</w:t>
                              </w:r>
                              <w:r>
                                <w:rPr>
                                  <w:sz w:val="16"/>
                                  <w:szCs w:val="16"/>
                                  <w:vertAlign w:val="superscript"/>
                                  <w:rtl w:val="0"/>
                                  <w:lang w:val="en-US"/>
                                </w:rPr>
                                <w:t xml:space="preserve"> TM</w:t>
                              </w:r>
                              <w:r>
                                <w:rPr>
                                  <w:sz w:val="16"/>
                                  <w:szCs w:val="16"/>
                                  <w:rtl w:val="0"/>
                                  <w:lang w:val="en-US"/>
                                </w:rPr>
                                <w:t>) and may be further elaborated for the purposes of 3GPP.</w:t>
                                <w:tab/>
                              </w:r>
                              <w:r>
                                <w:rPr>
                                  <w:rFonts w:ascii="Arial Unicode MS" w:cs="Arial Unicode MS" w:hAnsi="Arial Unicode MS" w:eastAsia="Arial Unicode MS"/>
                                  <w:sz w:val="16"/>
                                  <w:szCs w:val="16"/>
                                </w:rPr>
                                <w:br w:type="textWrapping"/>
                              </w:r>
                              <w:r>
                                <w:rPr>
                                  <w:sz w:val="16"/>
                                  <w:szCs w:val="16"/>
                                  <w:rtl w:val="0"/>
                                  <w:lang w:val="en-US"/>
                                </w:rPr>
                                <w:t>The present document has not been subject to any approval process by the 3GPP</w:t>
                              </w:r>
                              <w:r>
                                <w:rPr>
                                  <w:sz w:val="16"/>
                                  <w:szCs w:val="16"/>
                                  <w:vertAlign w:val="superscript"/>
                                  <w:rtl w:val="0"/>
                                  <w:lang w:val="en-US"/>
                                </w:rPr>
                                <w:t xml:space="preserve"> </w:t>
                              </w:r>
                              <w:r>
                                <w:rPr>
                                  <w:sz w:val="16"/>
                                  <w:szCs w:val="16"/>
                                  <w:rtl w:val="0"/>
                                  <w:lang w:val="en-US"/>
                                </w:rPr>
                                <w:t>Organizational Partners and shall not be implemented.</w:t>
                                <w:tab/>
                              </w:r>
                              <w:r>
                                <w:rPr>
                                  <w:rFonts w:ascii="Arial Unicode MS" w:cs="Arial Unicode MS" w:hAnsi="Arial Unicode MS" w:eastAsia="Arial Unicode MS"/>
                                  <w:sz w:val="16"/>
                                  <w:szCs w:val="16"/>
                                </w:rPr>
                                <w:br w:type="textWrapping"/>
                              </w:r>
                              <w:r>
                                <w:rPr>
                                  <w:sz w:val="16"/>
                                  <w:szCs w:val="16"/>
                                  <w:rtl w:val="0"/>
                                  <w:lang w:val="en-US"/>
                                </w:rPr>
                                <w:t>This Specification is provided for future development work within 3GPP</w:t>
                              </w:r>
                              <w:r>
                                <w:rPr>
                                  <w:sz w:val="16"/>
                                  <w:szCs w:val="16"/>
                                  <w:vertAlign w:val="superscript"/>
                                  <w:rtl w:val="0"/>
                                  <w:lang w:val="en-US"/>
                                </w:rPr>
                                <w:t xml:space="preserve"> </w:t>
                              </w:r>
                              <w:r>
                                <w:rPr>
                                  <w:sz w:val="16"/>
                                  <w:szCs w:val="16"/>
                                  <w:rtl w:val="0"/>
                                  <w:lang w:val="en-US"/>
                                </w:rPr>
                                <w:t>only. The Organizational Partners accept no liability for any use of this Specification.</w:t>
                              </w:r>
                              <w:r>
                                <w:rPr>
                                  <w:rFonts w:ascii="Arial Unicode MS" w:cs="Arial Unicode MS" w:hAnsi="Arial Unicode MS" w:eastAsia="Arial Unicode MS"/>
                                  <w:sz w:val="16"/>
                                  <w:szCs w:val="16"/>
                                </w:rPr>
                                <w:br w:type="textWrapping"/>
                              </w:r>
                              <w:r>
                                <w:rPr>
                                  <w:sz w:val="16"/>
                                  <w:szCs w:val="16"/>
                                  <w:rtl w:val="0"/>
                                  <w:lang w:val="en-US"/>
                                </w:rPr>
                                <w:t>Specifications and reports for implementation of the 3GPP</w:t>
                              </w:r>
                              <w:r>
                                <w:rPr>
                                  <w:sz w:val="16"/>
                                  <w:szCs w:val="16"/>
                                  <w:vertAlign w:val="superscript"/>
                                  <w:rtl w:val="0"/>
                                  <w:lang w:val="en-US"/>
                                </w:rPr>
                                <w:t xml:space="preserve"> TM</w:t>
                              </w:r>
                              <w:r>
                                <w:rPr>
                                  <w:sz w:val="16"/>
                                  <w:szCs w:val="16"/>
                                  <w:rtl w:val="0"/>
                                  <w:lang w:val="en-US"/>
                                </w:rPr>
                                <w:t xml:space="preserve"> system should be obtained via the 3GPP Organizational Partners' Publications Offices.</w:t>
                              </w:r>
                            </w:p>
                          </w:txbxContent>
                        </wps:txbx>
                        <wps:bodyPr wrap="square" lIns="0" tIns="0" rIns="0" bIns="0" numCol="1" anchor="t">
                          <a:noAutofit/>
                        </wps:bodyPr>
                      </wps:wsp>
                    </wpg:wgp>
                  </a:graphicData>
                </a:graphic>
              </wp:anchor>
            </w:drawing>
          </mc:Choice>
          <mc:Fallback>
            <w:pict>
              <v:group id="_x0000_s1038" style="visibility:visible;position:absolute;margin-left:42.0pt;margin-top:756.0pt;width:512.2pt;height:81.8pt;z-index:251663360;mso-position-horizontal:absolute;mso-position-horizontal-relative:page;mso-position-vertical:absolute;mso-position-vertical-relative:page;mso-wrap-distance-left:12.0pt;mso-wrap-distance-top:12.0pt;mso-wrap-distance-right:12.0pt;mso-wrap-distance-bottom:12.0pt;" coordorigin="0,0" coordsize="6504939,1038859">
                <w10:wrap type="topAndBottom" side="bothSides" anchorx="page" anchory="page"/>
                <v:rect id="_x0000_s1039" style="position:absolute;left:0;top:0;width:6504939;height:1038859;">
                  <v:fill color="#000000" opacity="0.0%" type="solid"/>
                  <v:stroke on="f" weight="1.0pt" dashstyle="solid" endcap="flat" miterlimit="400.0%" joinstyle="miter" linestyle="single" startarrow="none" startarrowwidth="medium" startarrowlength="medium" endarrow="none" endarrowwidth="medium" endarrowlength="medium"/>
                </v:rect>
                <v:rect id="_x0000_s1040" style="position:absolute;left:0;top:0;width:6504939;height:1038859;">
                  <v:fill on="f"/>
                  <v:stroke on="f" weight="1.0pt" dashstyle="solid" endcap="flat" miterlimit="400.0%" joinstyle="miter" linestyle="single" startarrow="none" startarrowwidth="medium" startarrowlength="medium" endarrow="none" endarrowwidth="medium" endarrowlength="medium"/>
                  <v:textbox>
                    <w:txbxContent>
                      <w:p>
                        <w:pPr>
                          <w:pStyle w:val="Normal.0"/>
                          <w:jc w:val="both"/>
                        </w:pPr>
                        <w:r>
                          <w:rPr>
                            <w:sz w:val="16"/>
                            <w:szCs w:val="16"/>
                            <w:rtl w:val="0"/>
                            <w:lang w:val="en-US"/>
                          </w:rPr>
                          <w:t>The present document has been developed within the 3</w:t>
                        </w:r>
                        <w:r>
                          <w:rPr>
                            <w:sz w:val="16"/>
                            <w:szCs w:val="16"/>
                            <w:vertAlign w:val="superscript"/>
                            <w:rtl w:val="0"/>
                            <w:lang w:val="en-US"/>
                          </w:rPr>
                          <w:t>rd</w:t>
                        </w:r>
                        <w:r>
                          <w:rPr>
                            <w:sz w:val="16"/>
                            <w:szCs w:val="16"/>
                            <w:rtl w:val="0"/>
                            <w:lang w:val="en-US"/>
                          </w:rPr>
                          <w:t xml:space="preserve"> Generation Partnership Project (3GPP</w:t>
                        </w:r>
                        <w:r>
                          <w:rPr>
                            <w:sz w:val="16"/>
                            <w:szCs w:val="16"/>
                            <w:vertAlign w:val="superscript"/>
                            <w:rtl w:val="0"/>
                            <w:lang w:val="en-US"/>
                          </w:rPr>
                          <w:t xml:space="preserve"> TM</w:t>
                        </w:r>
                        <w:r>
                          <w:rPr>
                            <w:sz w:val="16"/>
                            <w:szCs w:val="16"/>
                            <w:rtl w:val="0"/>
                            <w:lang w:val="en-US"/>
                          </w:rPr>
                          <w:t>) and may be further elaborated for the purposes of 3GPP.</w:t>
                          <w:tab/>
                        </w:r>
                        <w:r>
                          <w:rPr>
                            <w:rFonts w:ascii="Arial Unicode MS" w:cs="Arial Unicode MS" w:hAnsi="Arial Unicode MS" w:eastAsia="Arial Unicode MS"/>
                            <w:sz w:val="16"/>
                            <w:szCs w:val="16"/>
                          </w:rPr>
                          <w:br w:type="textWrapping"/>
                        </w:r>
                        <w:r>
                          <w:rPr>
                            <w:sz w:val="16"/>
                            <w:szCs w:val="16"/>
                            <w:rtl w:val="0"/>
                            <w:lang w:val="en-US"/>
                          </w:rPr>
                          <w:t>The present document has not been subject to any approval process by the 3GPP</w:t>
                        </w:r>
                        <w:r>
                          <w:rPr>
                            <w:sz w:val="16"/>
                            <w:szCs w:val="16"/>
                            <w:vertAlign w:val="superscript"/>
                            <w:rtl w:val="0"/>
                            <w:lang w:val="en-US"/>
                          </w:rPr>
                          <w:t xml:space="preserve"> </w:t>
                        </w:r>
                        <w:r>
                          <w:rPr>
                            <w:sz w:val="16"/>
                            <w:szCs w:val="16"/>
                            <w:rtl w:val="0"/>
                            <w:lang w:val="en-US"/>
                          </w:rPr>
                          <w:t>Organizational Partners and shall not be implemented.</w:t>
                          <w:tab/>
                        </w:r>
                        <w:r>
                          <w:rPr>
                            <w:rFonts w:ascii="Arial Unicode MS" w:cs="Arial Unicode MS" w:hAnsi="Arial Unicode MS" w:eastAsia="Arial Unicode MS"/>
                            <w:sz w:val="16"/>
                            <w:szCs w:val="16"/>
                          </w:rPr>
                          <w:br w:type="textWrapping"/>
                        </w:r>
                        <w:r>
                          <w:rPr>
                            <w:sz w:val="16"/>
                            <w:szCs w:val="16"/>
                            <w:rtl w:val="0"/>
                            <w:lang w:val="en-US"/>
                          </w:rPr>
                          <w:t>This Specification is provided for future development work within 3GPP</w:t>
                        </w:r>
                        <w:r>
                          <w:rPr>
                            <w:sz w:val="16"/>
                            <w:szCs w:val="16"/>
                            <w:vertAlign w:val="superscript"/>
                            <w:rtl w:val="0"/>
                            <w:lang w:val="en-US"/>
                          </w:rPr>
                          <w:t xml:space="preserve"> </w:t>
                        </w:r>
                        <w:r>
                          <w:rPr>
                            <w:sz w:val="16"/>
                            <w:szCs w:val="16"/>
                            <w:rtl w:val="0"/>
                            <w:lang w:val="en-US"/>
                          </w:rPr>
                          <w:t>only. The Organizational Partners accept no liability for any use of this Specification.</w:t>
                        </w:r>
                        <w:r>
                          <w:rPr>
                            <w:rFonts w:ascii="Arial Unicode MS" w:cs="Arial Unicode MS" w:hAnsi="Arial Unicode MS" w:eastAsia="Arial Unicode MS"/>
                            <w:sz w:val="16"/>
                            <w:szCs w:val="16"/>
                          </w:rPr>
                          <w:br w:type="textWrapping"/>
                        </w:r>
                        <w:r>
                          <w:rPr>
                            <w:sz w:val="16"/>
                            <w:szCs w:val="16"/>
                            <w:rtl w:val="0"/>
                            <w:lang w:val="en-US"/>
                          </w:rPr>
                          <w:t>Specifications and reports for implementation of the 3GPP</w:t>
                        </w:r>
                        <w:r>
                          <w:rPr>
                            <w:sz w:val="16"/>
                            <w:szCs w:val="16"/>
                            <w:vertAlign w:val="superscript"/>
                            <w:rtl w:val="0"/>
                            <w:lang w:val="en-US"/>
                          </w:rPr>
                          <w:t xml:space="preserve"> TM</w:t>
                        </w:r>
                        <w:r>
                          <w:rPr>
                            <w:sz w:val="16"/>
                            <w:szCs w:val="16"/>
                            <w:rtl w:val="0"/>
                            <w:lang w:val="en-US"/>
                          </w:rPr>
                          <w:t xml:space="preserve"> system should be obtained via the 3GPP Organizational Partners' Publications Offices.</w:t>
                        </w:r>
                      </w:p>
                    </w:txbxContent>
                  </v:textbox>
                </v:rect>
              </v:group>
            </w:pict>
          </mc:Fallback>
        </mc:AlternateContent>
      </w:r>
    </w:p>
    <w:p>
      <w:pPr>
        <w:pStyle w:val="Normal.0"/>
        <w:sectPr>
          <w:headerReference w:type="default" r:id="rId4"/>
          <w:footerReference w:type="default" r:id="rId5"/>
          <w:pgSz w:w="11900" w:h="16840" w:orient="portrait"/>
          <w:pgMar w:top="2268" w:right="851" w:bottom="10773" w:left="851" w:header="0" w:footer="0"/>
          <w:bidi w:val="0"/>
        </w:sectPr>
      </w:pPr>
    </w:p>
    <w:p>
      <w:pPr>
        <w:pStyle w:val="Normal.0"/>
      </w:pPr>
      <w:bookmarkStart w:name="page2" w:id="0"/>
    </w:p>
    <w:p>
      <w:pPr>
        <w:pStyle w:val="Normal.0"/>
      </w:pPr>
      <w:r>
        <mc:AlternateContent>
          <mc:Choice Requires="wpg">
            <w:drawing>
              <wp:anchor distT="152400" distB="152400" distL="152400" distR="152400" simplePos="0" relativeHeight="251664384" behindDoc="0" locked="0" layoutInCell="1" allowOverlap="1">
                <wp:simplePos x="0" y="0"/>
                <wp:positionH relativeFrom="page">
                  <wp:posOffset>719455</wp:posOffset>
                </wp:positionH>
                <wp:positionV relativeFrom="page">
                  <wp:posOffset>1806575</wp:posOffset>
                </wp:positionV>
                <wp:extent cx="5895441" cy="275661"/>
                <wp:effectExtent l="0" t="0" r="0" b="0"/>
                <wp:wrapTopAndBottom distT="152400" distB="152400"/>
                <wp:docPr id="1073741842" name="officeArt object"/>
                <wp:cNvGraphicFramePr/>
                <a:graphic xmlns:a="http://schemas.openxmlformats.org/drawingml/2006/main">
                  <a:graphicData uri="http://schemas.microsoft.com/office/word/2010/wordprocessingGroup">
                    <wpg:wgp>
                      <wpg:cNvGrpSpPr/>
                      <wpg:grpSpPr>
                        <a:xfrm>
                          <a:off x="0" y="0"/>
                          <a:ext cx="5895441" cy="275661"/>
                          <a:chOff x="0" y="0"/>
                          <a:chExt cx="5895440" cy="275660"/>
                        </a:xfrm>
                      </wpg:grpSpPr>
                      <wps:wsp>
                        <wps:cNvPr id="1073741840" name="Shape 1073741840"/>
                        <wps:cNvSpPr/>
                        <wps:spPr>
                          <a:xfrm>
                            <a:off x="0" y="-1"/>
                            <a:ext cx="5895441" cy="275662"/>
                          </a:xfrm>
                          <a:prstGeom prst="rect">
                            <a:avLst/>
                          </a:prstGeom>
                          <a:solidFill>
                            <a:srgbClr val="000000">
                              <a:alpha val="0"/>
                            </a:srgbClr>
                          </a:solidFill>
                          <a:ln w="12700" cap="flat">
                            <a:solidFill>
                              <a:srgbClr val="000000"/>
                            </a:solidFill>
                            <a:prstDash val="solid"/>
                            <a:miter lim="400000"/>
                          </a:ln>
                          <a:effectLst/>
                        </wps:spPr>
                        <wps:bodyPr/>
                      </wps:wsp>
                      <wps:wsp>
                        <wps:cNvPr id="1073741841" name="Shape 1073741841"/>
                        <wps:cNvSpPr/>
                        <wps:spPr>
                          <a:xfrm>
                            <a:off x="0" y="-1"/>
                            <a:ext cx="5895441" cy="275662"/>
                          </a:xfrm>
                          <a:prstGeom prst="rect">
                            <a:avLst/>
                          </a:prstGeom>
                          <a:noFill/>
                          <a:ln w="12700" cap="flat">
                            <a:noFill/>
                            <a:miter lim="400000"/>
                          </a:ln>
                          <a:effectLst/>
                        </wps:spPr>
                        <wps:txbx>
                          <w:txbxContent>
                            <w:p>
                              <w:pPr>
                                <w:pStyle w:val="FP"/>
                                <w:spacing w:before="240"/>
                                <w:ind w:left="2835" w:right="2835" w:firstLine="0"/>
                                <w:jc w:val="center"/>
                              </w:pPr>
                              <w:r>
                                <w:rPr>
                                  <w:rtl w:val="0"/>
                                  <w:lang w:val="en-US"/>
                                </w:rPr>
                                <w:t>Keywords</w:t>
                              </w:r>
                            </w:p>
                            <w:p>
                              <w:pPr>
                                <w:pStyle w:val="FP"/>
                                <w:ind w:left="2835" w:right="2835" w:firstLine="0"/>
                                <w:jc w:val="center"/>
                              </w:pPr>
                              <w:r>
                                <w:rPr>
                                  <w:rFonts w:ascii="Arial" w:hAnsi="Arial"/>
                                  <w:sz w:val="18"/>
                                  <w:szCs w:val="18"/>
                                  <w:rtl w:val="0"/>
                                  <w:lang w:val="en-US"/>
                                </w:rPr>
                                <w:t>UMTS, GSM, EPS, GPRS, stage 3, radio, layer 3, user equipment, network, LTE</w:t>
                              </w:r>
                            </w:p>
                          </w:txbxContent>
                        </wps:txbx>
                        <wps:bodyPr wrap="square" lIns="0" tIns="0" rIns="0" bIns="0" numCol="1" anchor="t">
                          <a:noAutofit/>
                        </wps:bodyPr>
                      </wps:wsp>
                    </wpg:wgp>
                  </a:graphicData>
                </a:graphic>
              </wp:anchor>
            </w:drawing>
          </mc:Choice>
          <mc:Fallback>
            <w:pict>
              <v:group id="_x0000_s1041" style="visibility:visible;position:absolute;margin-left:56.7pt;margin-top:142.2pt;width:464.2pt;height:21.7pt;z-index:251664384;mso-position-horizontal:absolute;mso-position-horizontal-relative:page;mso-position-vertical:absolute;mso-position-vertical-relative:page;mso-wrap-distance-left:12.0pt;mso-wrap-distance-top:12.0pt;mso-wrap-distance-right:12.0pt;mso-wrap-distance-bottom:12.0pt;" coordorigin="0,0" coordsize="5895441,275660">
                <w10:wrap type="topAndBottom" side="bothSides" anchorx="page" anchory="page"/>
                <v:rect id="_x0000_s1042" style="position:absolute;left:0;top:0;width:5895441;height:275660;">
                  <v:fill color="#000000" opacity="0.0%" type="solid"/>
                  <v:stroke filltype="solid" color="#000000" opacity="100.0%" weight="1.0pt" dashstyle="solid" endcap="flat" miterlimit="400.0%" joinstyle="miter" linestyle="single" startarrow="none" startarrowwidth="medium" startarrowlength="medium" endarrow="none" endarrowwidth="medium" endarrowlength="medium"/>
                </v:rect>
                <v:rect id="_x0000_s1043" style="position:absolute;left:0;top:0;width:5895441;height:275660;">
                  <v:fill on="f"/>
                  <v:stroke on="f" weight="1.0pt" dashstyle="solid" endcap="flat" miterlimit="400.0%" joinstyle="miter" linestyle="single" startarrow="none" startarrowwidth="medium" startarrowlength="medium" endarrow="none" endarrowwidth="medium" endarrowlength="medium"/>
                  <v:textbox>
                    <w:txbxContent>
                      <w:p>
                        <w:pPr>
                          <w:pStyle w:val="FP"/>
                          <w:spacing w:before="240"/>
                          <w:ind w:left="2835" w:right="2835" w:firstLine="0"/>
                          <w:jc w:val="center"/>
                        </w:pPr>
                        <w:r>
                          <w:rPr>
                            <w:rtl w:val="0"/>
                            <w:lang w:val="en-US"/>
                          </w:rPr>
                          <w:t>Keywords</w:t>
                        </w:r>
                      </w:p>
                      <w:p>
                        <w:pPr>
                          <w:pStyle w:val="FP"/>
                          <w:ind w:left="2835" w:right="2835" w:firstLine="0"/>
                          <w:jc w:val="center"/>
                        </w:pPr>
                        <w:r>
                          <w:rPr>
                            <w:rFonts w:ascii="Arial" w:hAnsi="Arial"/>
                            <w:sz w:val="18"/>
                            <w:szCs w:val="18"/>
                            <w:rtl w:val="0"/>
                            <w:lang w:val="en-US"/>
                          </w:rPr>
                          <w:t>UMTS, GSM, EPS, GPRS, stage 3, radio, layer 3, user equipment, network, LTE</w:t>
                        </w:r>
                      </w:p>
                    </w:txbxContent>
                  </v:textbox>
                </v:rect>
              </v:group>
            </w:pict>
          </mc:Fallback>
        </mc:AlternateContent>
      </w:r>
    </w:p>
    <w:p>
      <w:pPr>
        <w:pStyle w:val="Normal.0"/>
      </w:pPr>
      <w:r>
        <mc:AlternateContent>
          <mc:Choice Requires="wpg">
            <w:drawing>
              <wp:anchor distT="152400" distB="152400" distL="152400" distR="152400" simplePos="0" relativeHeight="251665408" behindDoc="0" locked="0" layoutInCell="1" allowOverlap="1">
                <wp:simplePos x="0" y="0"/>
                <wp:positionH relativeFrom="page">
                  <wp:posOffset>713105</wp:posOffset>
                </wp:positionH>
                <wp:positionV relativeFrom="page">
                  <wp:posOffset>5436552</wp:posOffset>
                </wp:positionV>
                <wp:extent cx="4221430" cy="1650436"/>
                <wp:effectExtent l="0" t="0" r="0" b="0"/>
                <wp:wrapTopAndBottom distT="152400" distB="152400"/>
                <wp:docPr id="1073741845" name="officeArt object"/>
                <wp:cNvGraphicFramePr/>
                <a:graphic xmlns:a="http://schemas.openxmlformats.org/drawingml/2006/main">
                  <a:graphicData uri="http://schemas.microsoft.com/office/word/2010/wordprocessingGroup">
                    <wpg:wgp>
                      <wpg:cNvGrpSpPr/>
                      <wpg:grpSpPr>
                        <a:xfrm>
                          <a:off x="0" y="0"/>
                          <a:ext cx="4221430" cy="1650436"/>
                          <a:chOff x="0" y="0"/>
                          <a:chExt cx="4221429" cy="1650435"/>
                        </a:xfrm>
                      </wpg:grpSpPr>
                      <wps:wsp>
                        <wps:cNvPr id="1073741843" name="Shape 1073741843"/>
                        <wps:cNvSpPr/>
                        <wps:spPr>
                          <a:xfrm>
                            <a:off x="-1" y="-1"/>
                            <a:ext cx="4221431" cy="1647262"/>
                          </a:xfrm>
                          <a:prstGeom prst="rect">
                            <a:avLst/>
                          </a:prstGeom>
                          <a:solidFill>
                            <a:srgbClr val="000000">
                              <a:alpha val="0"/>
                            </a:srgbClr>
                          </a:solidFill>
                          <a:ln w="12700" cap="flat">
                            <a:noFill/>
                            <a:miter lim="400000"/>
                          </a:ln>
                          <a:effectLst/>
                        </wps:spPr>
                        <wps:bodyPr/>
                      </wps:wsp>
                      <wps:wsp>
                        <wps:cNvPr id="1073741844" name="Shape 1073741844"/>
                        <wps:cNvSpPr/>
                        <wps:spPr>
                          <a:xfrm>
                            <a:off x="-1" y="-1"/>
                            <a:ext cx="4221431" cy="1650437"/>
                          </a:xfrm>
                          <a:prstGeom prst="rect">
                            <a:avLst/>
                          </a:prstGeom>
                          <a:noFill/>
                          <a:ln w="12700" cap="flat">
                            <a:noFill/>
                            <a:miter lim="400000"/>
                          </a:ln>
                          <a:effectLst/>
                        </wps:spPr>
                        <wps:txbx>
                          <w:txbxContent>
                            <w:p>
                              <w:pPr>
                                <w:pStyle w:val="FP"/>
                                <w:spacing w:after="240"/>
                                <w:ind w:left="2835" w:right="2835" w:firstLine="0"/>
                                <w:jc w:val="center"/>
                                <w:rPr>
                                  <w:rFonts w:ascii="Arial" w:cs="Arial" w:hAnsi="Arial" w:eastAsia="Arial"/>
                                  <w:b w:val="1"/>
                                  <w:bCs w:val="1"/>
                                  <w:i w:val="1"/>
                                  <w:iCs w:val="1"/>
                                </w:rPr>
                              </w:pPr>
                              <w:r>
                                <w:rPr>
                                  <w:rFonts w:ascii="Arial" w:hAnsi="Arial"/>
                                  <w:b w:val="1"/>
                                  <w:bCs w:val="1"/>
                                  <w:i w:val="1"/>
                                  <w:iCs w:val="1"/>
                                  <w:rtl w:val="0"/>
                                  <w:lang w:val="en-US"/>
                                </w:rPr>
                                <w:t>3GPP</w:t>
                              </w:r>
                            </w:p>
                            <w:p>
                              <w:pPr>
                                <w:pStyle w:val="FP"/>
                                <w:ind w:left="2835" w:right="2835" w:firstLine="0"/>
                                <w:jc w:val="center"/>
                              </w:pPr>
                              <w:r>
                                <w:rPr>
                                  <w:rtl w:val="0"/>
                                  <w:lang w:val="en-US"/>
                                </w:rPr>
                                <w:t>Postal address</w:t>
                              </w:r>
                            </w:p>
                            <w:p>
                              <w:pPr>
                                <w:pStyle w:val="FP"/>
                                <w:ind w:left="2835" w:right="2835" w:firstLine="0"/>
                                <w:jc w:val="center"/>
                                <w:rPr>
                                  <w:rFonts w:ascii="Arial" w:cs="Arial" w:hAnsi="Arial" w:eastAsia="Arial"/>
                                  <w:sz w:val="18"/>
                                  <w:szCs w:val="18"/>
                                </w:rPr>
                              </w:pPr>
                            </w:p>
                            <w:p>
                              <w:pPr>
                                <w:pStyle w:val="FP"/>
                                <w:spacing w:before="240"/>
                                <w:ind w:left="2835" w:right="2835" w:firstLine="0"/>
                                <w:jc w:val="center"/>
                              </w:pPr>
                              <w:r>
                                <w:rPr>
                                  <w:rtl w:val="0"/>
                                  <w:lang w:val="en-US"/>
                                </w:rPr>
                                <w:t>3GPP support office address</w:t>
                              </w:r>
                            </w:p>
                            <w:p>
                              <w:pPr>
                                <w:pStyle w:val="FP"/>
                                <w:ind w:left="2835" w:right="2835" w:firstLine="0"/>
                                <w:jc w:val="center"/>
                                <w:rPr>
                                  <w:rFonts w:ascii="Arial" w:cs="Arial" w:hAnsi="Arial" w:eastAsia="Arial"/>
                                  <w:sz w:val="18"/>
                                  <w:szCs w:val="18"/>
                                  <w:lang w:val="fr-FR"/>
                                </w:rPr>
                              </w:pPr>
                              <w:r>
                                <w:rPr>
                                  <w:rFonts w:ascii="Arial" w:hAnsi="Arial"/>
                                  <w:sz w:val="18"/>
                                  <w:szCs w:val="18"/>
                                  <w:rtl w:val="0"/>
                                  <w:lang w:val="fr-FR"/>
                                </w:rPr>
                                <w:t>650 Route des Lucioles - Sophia Antipolis</w:t>
                              </w:r>
                            </w:p>
                            <w:p>
                              <w:pPr>
                                <w:pStyle w:val="FP"/>
                                <w:ind w:left="2835" w:right="2835" w:firstLine="0"/>
                                <w:jc w:val="center"/>
                                <w:rPr>
                                  <w:rFonts w:ascii="Arial" w:cs="Arial" w:hAnsi="Arial" w:eastAsia="Arial"/>
                                  <w:sz w:val="18"/>
                                  <w:szCs w:val="18"/>
                                  <w:lang w:val="fr-FR"/>
                                </w:rPr>
                              </w:pPr>
                              <w:r>
                                <w:rPr>
                                  <w:rFonts w:ascii="Arial" w:hAnsi="Arial"/>
                                  <w:sz w:val="18"/>
                                  <w:szCs w:val="18"/>
                                  <w:rtl w:val="0"/>
                                  <w:lang w:val="fr-FR"/>
                                </w:rPr>
                                <w:t>Valbonne - FRANCE</w:t>
                              </w:r>
                            </w:p>
                            <w:p>
                              <w:pPr>
                                <w:pStyle w:val="FP"/>
                                <w:spacing w:after="20"/>
                                <w:ind w:left="2835" w:right="2835" w:firstLine="0"/>
                                <w:jc w:val="center"/>
                                <w:rPr>
                                  <w:rFonts w:ascii="Arial" w:cs="Arial" w:hAnsi="Arial" w:eastAsia="Arial"/>
                                  <w:sz w:val="18"/>
                                  <w:szCs w:val="18"/>
                                </w:rPr>
                              </w:pPr>
                              <w:r>
                                <w:rPr>
                                  <w:rFonts w:ascii="Arial" w:hAnsi="Arial"/>
                                  <w:sz w:val="18"/>
                                  <w:szCs w:val="18"/>
                                  <w:rtl w:val="0"/>
                                  <w:lang w:val="en-US"/>
                                </w:rPr>
                                <w:t>Tel.: +33 4 92 94 42 00 Fax: +33 4 93 65 47 16</w:t>
                              </w:r>
                            </w:p>
                            <w:p>
                              <w:pPr>
                                <w:pStyle w:val="FP"/>
                                <w:spacing w:before="240"/>
                                <w:ind w:left="2835" w:right="2835" w:firstLine="0"/>
                                <w:jc w:val="center"/>
                              </w:pPr>
                              <w:r>
                                <w:rPr>
                                  <w:rtl w:val="0"/>
                                  <w:lang w:val="en-US"/>
                                </w:rPr>
                                <w:t>Internet</w:t>
                              </w:r>
                            </w:p>
                            <w:p>
                              <w:pPr>
                                <w:pStyle w:val="FP"/>
                                <w:ind w:left="2835" w:right="2835" w:firstLine="0"/>
                                <w:jc w:val="center"/>
                              </w:pPr>
                              <w:r>
                                <w:rPr>
                                  <w:rFonts w:ascii="Arial" w:hAnsi="Arial"/>
                                  <w:sz w:val="18"/>
                                  <w:szCs w:val="18"/>
                                  <w:rtl w:val="0"/>
                                  <w:lang w:val="en-US"/>
                                </w:rPr>
                                <w:t>http://www.3gpp.org</w:t>
                              </w:r>
                            </w:p>
                          </w:txbxContent>
                        </wps:txbx>
                        <wps:bodyPr wrap="square" lIns="0" tIns="0" rIns="0" bIns="0" numCol="1" anchor="t">
                          <a:noAutofit/>
                        </wps:bodyPr>
                      </wps:wsp>
                    </wpg:wgp>
                  </a:graphicData>
                </a:graphic>
              </wp:anchor>
            </w:drawing>
          </mc:Choice>
          <mc:Fallback>
            <w:pict>
              <v:group id="_x0000_s1044" style="visibility:visible;position:absolute;margin-left:56.2pt;margin-top:428.1pt;width:332.4pt;height:130.0pt;z-index:251665408;mso-position-horizontal:absolute;mso-position-horizontal-relative:page;mso-position-vertical:absolute;mso-position-vertical-relative:page;mso-wrap-distance-left:12.0pt;mso-wrap-distance-top:12.0pt;mso-wrap-distance-right:12.0pt;mso-wrap-distance-bottom:12.0pt;" coordorigin="0,0" coordsize="4221429,1650436">
                <w10:wrap type="topAndBottom" side="bothSides" anchorx="page" anchory="page"/>
                <v:rect id="_x0000_s1045" style="position:absolute;left:0;top:0;width:4221429;height:1647260;">
                  <v:fill color="#000000" opacity="0.0%" type="solid"/>
                  <v:stroke on="f" weight="1.0pt" dashstyle="solid" endcap="flat" miterlimit="400.0%" joinstyle="miter" linestyle="single" startarrow="none" startarrowwidth="medium" startarrowlength="medium" endarrow="none" endarrowwidth="medium" endarrowlength="medium"/>
                </v:rect>
                <v:rect id="_x0000_s1046" style="position:absolute;left:0;top:0;width:4221429;height:1650436;">
                  <v:fill on="f"/>
                  <v:stroke on="f" weight="1.0pt" dashstyle="solid" endcap="flat" miterlimit="400.0%" joinstyle="miter" linestyle="single" startarrow="none" startarrowwidth="medium" startarrowlength="medium" endarrow="none" endarrowwidth="medium" endarrowlength="medium"/>
                  <v:textbox>
                    <w:txbxContent>
                      <w:p>
                        <w:pPr>
                          <w:pStyle w:val="FP"/>
                          <w:spacing w:after="240"/>
                          <w:ind w:left="2835" w:right="2835" w:firstLine="0"/>
                          <w:jc w:val="center"/>
                          <w:rPr>
                            <w:rFonts w:ascii="Arial" w:cs="Arial" w:hAnsi="Arial" w:eastAsia="Arial"/>
                            <w:b w:val="1"/>
                            <w:bCs w:val="1"/>
                            <w:i w:val="1"/>
                            <w:iCs w:val="1"/>
                          </w:rPr>
                        </w:pPr>
                        <w:r>
                          <w:rPr>
                            <w:rFonts w:ascii="Arial" w:hAnsi="Arial"/>
                            <w:b w:val="1"/>
                            <w:bCs w:val="1"/>
                            <w:i w:val="1"/>
                            <w:iCs w:val="1"/>
                            <w:rtl w:val="0"/>
                            <w:lang w:val="en-US"/>
                          </w:rPr>
                          <w:t>3GPP</w:t>
                        </w:r>
                      </w:p>
                      <w:p>
                        <w:pPr>
                          <w:pStyle w:val="FP"/>
                          <w:ind w:left="2835" w:right="2835" w:firstLine="0"/>
                          <w:jc w:val="center"/>
                        </w:pPr>
                        <w:r>
                          <w:rPr>
                            <w:rtl w:val="0"/>
                            <w:lang w:val="en-US"/>
                          </w:rPr>
                          <w:t>Postal address</w:t>
                        </w:r>
                      </w:p>
                      <w:p>
                        <w:pPr>
                          <w:pStyle w:val="FP"/>
                          <w:ind w:left="2835" w:right="2835" w:firstLine="0"/>
                          <w:jc w:val="center"/>
                          <w:rPr>
                            <w:rFonts w:ascii="Arial" w:cs="Arial" w:hAnsi="Arial" w:eastAsia="Arial"/>
                            <w:sz w:val="18"/>
                            <w:szCs w:val="18"/>
                          </w:rPr>
                        </w:pPr>
                      </w:p>
                      <w:p>
                        <w:pPr>
                          <w:pStyle w:val="FP"/>
                          <w:spacing w:before="240"/>
                          <w:ind w:left="2835" w:right="2835" w:firstLine="0"/>
                          <w:jc w:val="center"/>
                        </w:pPr>
                        <w:r>
                          <w:rPr>
                            <w:rtl w:val="0"/>
                            <w:lang w:val="en-US"/>
                          </w:rPr>
                          <w:t>3GPP support office address</w:t>
                        </w:r>
                      </w:p>
                      <w:p>
                        <w:pPr>
                          <w:pStyle w:val="FP"/>
                          <w:ind w:left="2835" w:right="2835" w:firstLine="0"/>
                          <w:jc w:val="center"/>
                          <w:rPr>
                            <w:rFonts w:ascii="Arial" w:cs="Arial" w:hAnsi="Arial" w:eastAsia="Arial"/>
                            <w:sz w:val="18"/>
                            <w:szCs w:val="18"/>
                            <w:lang w:val="fr-FR"/>
                          </w:rPr>
                        </w:pPr>
                        <w:r>
                          <w:rPr>
                            <w:rFonts w:ascii="Arial" w:hAnsi="Arial"/>
                            <w:sz w:val="18"/>
                            <w:szCs w:val="18"/>
                            <w:rtl w:val="0"/>
                            <w:lang w:val="fr-FR"/>
                          </w:rPr>
                          <w:t>650 Route des Lucioles - Sophia Antipolis</w:t>
                        </w:r>
                      </w:p>
                      <w:p>
                        <w:pPr>
                          <w:pStyle w:val="FP"/>
                          <w:ind w:left="2835" w:right="2835" w:firstLine="0"/>
                          <w:jc w:val="center"/>
                          <w:rPr>
                            <w:rFonts w:ascii="Arial" w:cs="Arial" w:hAnsi="Arial" w:eastAsia="Arial"/>
                            <w:sz w:val="18"/>
                            <w:szCs w:val="18"/>
                            <w:lang w:val="fr-FR"/>
                          </w:rPr>
                        </w:pPr>
                        <w:r>
                          <w:rPr>
                            <w:rFonts w:ascii="Arial" w:hAnsi="Arial"/>
                            <w:sz w:val="18"/>
                            <w:szCs w:val="18"/>
                            <w:rtl w:val="0"/>
                            <w:lang w:val="fr-FR"/>
                          </w:rPr>
                          <w:t>Valbonne - FRANCE</w:t>
                        </w:r>
                      </w:p>
                      <w:p>
                        <w:pPr>
                          <w:pStyle w:val="FP"/>
                          <w:spacing w:after="20"/>
                          <w:ind w:left="2835" w:right="2835" w:firstLine="0"/>
                          <w:jc w:val="center"/>
                          <w:rPr>
                            <w:rFonts w:ascii="Arial" w:cs="Arial" w:hAnsi="Arial" w:eastAsia="Arial"/>
                            <w:sz w:val="18"/>
                            <w:szCs w:val="18"/>
                          </w:rPr>
                        </w:pPr>
                        <w:r>
                          <w:rPr>
                            <w:rFonts w:ascii="Arial" w:hAnsi="Arial"/>
                            <w:sz w:val="18"/>
                            <w:szCs w:val="18"/>
                            <w:rtl w:val="0"/>
                            <w:lang w:val="en-US"/>
                          </w:rPr>
                          <w:t>Tel.: +33 4 92 94 42 00 Fax: +33 4 93 65 47 16</w:t>
                        </w:r>
                      </w:p>
                      <w:p>
                        <w:pPr>
                          <w:pStyle w:val="FP"/>
                          <w:spacing w:before="240"/>
                          <w:ind w:left="2835" w:right="2835" w:firstLine="0"/>
                          <w:jc w:val="center"/>
                        </w:pPr>
                        <w:r>
                          <w:rPr>
                            <w:rtl w:val="0"/>
                            <w:lang w:val="en-US"/>
                          </w:rPr>
                          <w:t>Internet</w:t>
                        </w:r>
                      </w:p>
                      <w:p>
                        <w:pPr>
                          <w:pStyle w:val="FP"/>
                          <w:ind w:left="2835" w:right="2835" w:firstLine="0"/>
                          <w:jc w:val="center"/>
                        </w:pPr>
                        <w:r>
                          <w:rPr>
                            <w:rFonts w:ascii="Arial" w:hAnsi="Arial"/>
                            <w:sz w:val="18"/>
                            <w:szCs w:val="18"/>
                            <w:rtl w:val="0"/>
                            <w:lang w:val="en-US"/>
                          </w:rPr>
                          <w:t>http://www.3gpp.org</w:t>
                        </w:r>
                      </w:p>
                    </w:txbxContent>
                  </v:textbox>
                </v:rect>
              </v:group>
            </w:pict>
          </mc:Fallback>
        </mc:AlternateContent>
      </w:r>
    </w:p>
    <w:p>
      <w:pPr>
        <w:pStyle w:val="TT"/>
        <w:outlineLvl w:val="0"/>
      </w:pPr>
      <w:r>
        <mc:AlternateContent>
          <mc:Choice Requires="wpg">
            <w:drawing>
              <wp:anchor distT="152400" distB="152400" distL="152400" distR="152400" simplePos="0" relativeHeight="251666432" behindDoc="0" locked="0" layoutInCell="1" allowOverlap="1">
                <wp:simplePos x="0" y="0"/>
                <wp:positionH relativeFrom="page">
                  <wp:posOffset>719455</wp:posOffset>
                </wp:positionH>
                <wp:positionV relativeFrom="page">
                  <wp:posOffset>8010525</wp:posOffset>
                </wp:positionV>
                <wp:extent cx="5308483" cy="1953895"/>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5308483" cy="1953895"/>
                          <a:chOff x="0" y="0"/>
                          <a:chExt cx="5308482" cy="1953894"/>
                        </a:xfrm>
                      </wpg:grpSpPr>
                      <wps:wsp>
                        <wps:cNvPr id="1073741846" name="Shape 1073741846"/>
                        <wps:cNvSpPr/>
                        <wps:spPr>
                          <a:xfrm>
                            <a:off x="-1" y="-1"/>
                            <a:ext cx="5308484" cy="1953896"/>
                          </a:xfrm>
                          <a:prstGeom prst="rect">
                            <a:avLst/>
                          </a:prstGeom>
                          <a:solidFill>
                            <a:srgbClr val="000000">
                              <a:alpha val="0"/>
                            </a:srgbClr>
                          </a:solidFill>
                          <a:ln w="12700" cap="flat">
                            <a:solidFill>
                              <a:srgbClr val="000000"/>
                            </a:solidFill>
                            <a:prstDash val="solid"/>
                            <a:miter lim="400000"/>
                          </a:ln>
                          <a:effectLst/>
                        </wps:spPr>
                        <wps:bodyPr/>
                      </wps:wsp>
                      <wps:wsp>
                        <wps:cNvPr id="1073741847" name="Shape 1073741847"/>
                        <wps:cNvSpPr/>
                        <wps:spPr>
                          <a:xfrm>
                            <a:off x="-1" y="-1"/>
                            <a:ext cx="5308484" cy="1953896"/>
                          </a:xfrm>
                          <a:prstGeom prst="rect">
                            <a:avLst/>
                          </a:prstGeom>
                          <a:noFill/>
                          <a:ln w="12700" cap="flat">
                            <a:noFill/>
                            <a:miter lim="400000"/>
                          </a:ln>
                          <a:effectLst/>
                        </wps:spPr>
                        <wps:txbx>
                          <w:txbxContent>
                            <w:p>
                              <w:pPr>
                                <w:pStyle w:val="FP"/>
                                <w:spacing w:after="240"/>
                                <w:jc w:val="center"/>
                                <w:rPr>
                                  <w:rFonts w:ascii="Arial" w:cs="Arial" w:hAnsi="Arial" w:eastAsia="Arial"/>
                                  <w:b w:val="1"/>
                                  <w:bCs w:val="1"/>
                                  <w:i w:val="1"/>
                                  <w:iCs w:val="1"/>
                                </w:rPr>
                              </w:pPr>
                              <w:r>
                                <w:rPr>
                                  <w:rFonts w:ascii="Arial" w:hAnsi="Arial"/>
                                  <w:b w:val="1"/>
                                  <w:bCs w:val="1"/>
                                  <w:i w:val="1"/>
                                  <w:iCs w:val="1"/>
                                  <w:rtl w:val="0"/>
                                  <w:lang w:val="en-US"/>
                                </w:rPr>
                                <w:t>Copyright Notification</w:t>
                              </w:r>
                            </w:p>
                            <w:p>
                              <w:pPr>
                                <w:pStyle w:val="FP"/>
                                <w:jc w:val="center"/>
                              </w:pPr>
                              <w:r>
                                <w:rPr>
                                  <w:rtl w:val="0"/>
                                  <w:lang w:val="en-US"/>
                                </w:rPr>
                                <w:t>No part may be reproduced except as authorized by written permission.</w:t>
                              </w:r>
                              <w:r>
                                <w:rPr>
                                  <w:rFonts w:ascii="Arial Unicode MS" w:cs="Arial Unicode MS" w:hAnsi="Arial Unicode MS" w:eastAsia="Arial Unicode MS"/>
                                </w:rPr>
                                <w:br w:type="textWrapping"/>
                              </w:r>
                              <w:r>
                                <w:rPr>
                                  <w:rtl w:val="0"/>
                                  <w:lang w:val="en-US"/>
                                </w:rPr>
                                <w:t>The copyright and the foregoing restriction extend to reproduction in all media.</w:t>
                              </w:r>
                            </w:p>
                            <w:p>
                              <w:pPr>
                                <w:pStyle w:val="FP"/>
                                <w:jc w:val="center"/>
                              </w:pPr>
                            </w:p>
                            <w:p>
                              <w:pPr>
                                <w:pStyle w:val="FP"/>
                                <w:jc w:val="center"/>
                                <w:rPr>
                                  <w:sz w:val="18"/>
                                  <w:szCs w:val="18"/>
                                </w:rPr>
                              </w:pPr>
                              <w:r>
                                <w:rPr>
                                  <w:sz w:val="18"/>
                                  <w:szCs w:val="18"/>
                                  <w:rtl w:val="0"/>
                                  <w:lang w:val="en-US"/>
                                </w:rPr>
                                <w:t xml:space="preserve">© </w:t>
                              </w:r>
                              <w:r>
                                <w:rPr>
                                  <w:sz w:val="18"/>
                                  <w:szCs w:val="18"/>
                                  <w:rtl w:val="0"/>
                                  <w:lang w:val="en-US"/>
                                </w:rPr>
                                <w:t>2016, 3GPP Organizational Partners (ARIB, ATIS, CCSA, ETSI, TSDSI, TTA, TTC).</w:t>
                              </w:r>
                            </w:p>
                            <w:p>
                              <w:pPr>
                                <w:pStyle w:val="FP"/>
                                <w:jc w:val="center"/>
                                <w:rPr>
                                  <w:sz w:val="18"/>
                                  <w:szCs w:val="18"/>
                                </w:rPr>
                              </w:pPr>
                              <w:r>
                                <w:rPr>
                                  <w:sz w:val="18"/>
                                  <w:szCs w:val="18"/>
                                  <w:rtl w:val="0"/>
                                  <w:lang w:val="en-US"/>
                                </w:rPr>
                                <w:t>All rights reserved.</w:t>
                              </w:r>
                            </w:p>
                            <w:p>
                              <w:pPr>
                                <w:pStyle w:val="FP"/>
                                <w:jc w:val="center"/>
                                <w:rPr>
                                  <w:sz w:val="18"/>
                                  <w:szCs w:val="18"/>
                                </w:rPr>
                              </w:pPr>
                            </w:p>
                            <w:p>
                              <w:pPr>
                                <w:pStyle w:val="FP"/>
                                <w:rPr>
                                  <w:sz w:val="18"/>
                                  <w:szCs w:val="18"/>
                                </w:rPr>
                              </w:pPr>
                              <w:r>
                                <w:rPr>
                                  <w:sz w:val="18"/>
                                  <w:szCs w:val="18"/>
                                  <w:rtl w:val="0"/>
                                  <w:lang w:val="en-US"/>
                                </w:rPr>
                                <w:t>UMTS</w:t>
                              </w:r>
                              <w:r>
                                <w:rPr>
                                  <w:sz w:val="18"/>
                                  <w:szCs w:val="18"/>
                                  <w:rtl w:val="0"/>
                                  <w:lang w:val="en-US"/>
                                </w:rPr>
                                <w:t xml:space="preserve">™ </w:t>
                              </w:r>
                              <w:r>
                                <w:rPr>
                                  <w:sz w:val="18"/>
                                  <w:szCs w:val="18"/>
                                  <w:rtl w:val="0"/>
                                  <w:lang w:val="en-US"/>
                                </w:rPr>
                                <w:t>is a Trade Mark of ETSI registered for the benefit of its members</w:t>
                              </w:r>
                            </w:p>
                            <w:p>
                              <w:pPr>
                                <w:pStyle w:val="FP"/>
                                <w:rPr>
                                  <w:sz w:val="18"/>
                                  <w:szCs w:val="18"/>
                                </w:rPr>
                              </w:pPr>
                              <w:r>
                                <w:rPr>
                                  <w:sz w:val="18"/>
                                  <w:szCs w:val="18"/>
                                  <w:rtl w:val="0"/>
                                  <w:lang w:val="en-US"/>
                                </w:rPr>
                                <w:t>3GPP</w:t>
                              </w:r>
                              <w:r>
                                <w:rPr>
                                  <w:sz w:val="18"/>
                                  <w:szCs w:val="18"/>
                                  <w:rtl w:val="0"/>
                                  <w:lang w:val="en-US"/>
                                </w:rPr>
                                <w:t xml:space="preserve">™ </w:t>
                              </w:r>
                              <w:r>
                                <w:rPr>
                                  <w:sz w:val="18"/>
                                  <w:szCs w:val="18"/>
                                  <w:rtl w:val="0"/>
                                  <w:lang w:val="en-US"/>
                                </w:rPr>
                                <w:t>is a Trade Mark of ETSI registered for the benefit of its Members and of the 3GPP Organizational Partners</w:t>
                              </w:r>
                              <w:r>
                                <w:rPr>
                                  <w:rFonts w:ascii="Arial Unicode MS" w:cs="Arial Unicode MS" w:hAnsi="Arial Unicode MS" w:eastAsia="Arial Unicode MS"/>
                                  <w:sz w:val="18"/>
                                  <w:szCs w:val="18"/>
                                </w:rPr>
                                <w:br w:type="textWrapping"/>
                              </w:r>
                              <w:r>
                                <w:rPr>
                                  <w:sz w:val="18"/>
                                  <w:szCs w:val="18"/>
                                  <w:rtl w:val="0"/>
                                  <w:lang w:val="en-US"/>
                                </w:rPr>
                                <w:t>LTE</w:t>
                              </w:r>
                              <w:r>
                                <w:rPr>
                                  <w:sz w:val="18"/>
                                  <w:szCs w:val="18"/>
                                  <w:rtl w:val="0"/>
                                  <w:lang w:val="en-US"/>
                                </w:rPr>
                                <w:t xml:space="preserve">™ </w:t>
                              </w:r>
                              <w:r>
                                <w:rPr>
                                  <w:sz w:val="18"/>
                                  <w:szCs w:val="18"/>
                                  <w:rtl w:val="0"/>
                                  <w:lang w:val="en-US"/>
                                </w:rPr>
                                <w:t>is a Trade Mark of ETSI registered for the benefit of its Members and of the 3GPP Organizational Partners</w:t>
                              </w:r>
                            </w:p>
                            <w:p>
                              <w:pPr>
                                <w:pStyle w:val="FP"/>
                              </w:pPr>
                              <w:r>
                                <w:rPr>
                                  <w:sz w:val="18"/>
                                  <w:szCs w:val="18"/>
                                  <w:rtl w:val="0"/>
                                  <w:lang w:val="en-US"/>
                                </w:rPr>
                                <w:t>GSM</w:t>
                              </w:r>
                              <w:r>
                                <w:rPr>
                                  <w:sz w:val="18"/>
                                  <w:szCs w:val="18"/>
                                  <w:rtl w:val="0"/>
                                  <w:lang w:val="en-US"/>
                                </w:rPr>
                                <w:t xml:space="preserve">® </w:t>
                              </w:r>
                              <w:r>
                                <w:rPr>
                                  <w:sz w:val="18"/>
                                  <w:szCs w:val="18"/>
                                  <w:rtl w:val="0"/>
                                  <w:lang w:val="en-US"/>
                                </w:rPr>
                                <w:t>and the GSM logo are registered and owned by the GSM Association</w:t>
                              </w:r>
                            </w:p>
                          </w:txbxContent>
                        </wps:txbx>
                        <wps:bodyPr wrap="square" lIns="0" tIns="0" rIns="0" bIns="0" numCol="1" anchor="t">
                          <a:noAutofit/>
                        </wps:bodyPr>
                      </wps:wsp>
                    </wpg:wgp>
                  </a:graphicData>
                </a:graphic>
              </wp:anchor>
            </w:drawing>
          </mc:Choice>
          <mc:Fallback>
            <w:pict>
              <v:group id="_x0000_s1047" style="visibility:visible;position:absolute;margin-left:56.7pt;margin-top:630.8pt;width:418.0pt;height:153.8pt;z-index:251666432;mso-position-horizontal:absolute;mso-position-horizontal-relative:page;mso-position-vertical:absolute;mso-position-vertical-relative:page;mso-wrap-distance-left:12.0pt;mso-wrap-distance-top:12.0pt;mso-wrap-distance-right:12.0pt;mso-wrap-distance-bottom:12.0pt;" coordorigin="0,0" coordsize="5308482,1953894">
                <w10:wrap type="topAndBottom" side="bothSides" anchorx="page" anchory="page"/>
                <v:rect id="_x0000_s1048" style="position:absolute;left:0;top:0;width:5308482;height:1953894;">
                  <v:fill color="#000000" opacity="0.0%" type="solid"/>
                  <v:stroke filltype="solid" color="#000000" opacity="100.0%" weight="1.0pt" dashstyle="solid" endcap="flat" miterlimit="400.0%" joinstyle="miter" linestyle="single" startarrow="none" startarrowwidth="medium" startarrowlength="medium" endarrow="none" endarrowwidth="medium" endarrowlength="medium"/>
                </v:rect>
                <v:rect id="_x0000_s1049" style="position:absolute;left:0;top:0;width:5308482;height:1953894;">
                  <v:fill on="f"/>
                  <v:stroke on="f" weight="1.0pt" dashstyle="solid" endcap="flat" miterlimit="400.0%" joinstyle="miter" linestyle="single" startarrow="none" startarrowwidth="medium" startarrowlength="medium" endarrow="none" endarrowwidth="medium" endarrowlength="medium"/>
                  <v:textbox>
                    <w:txbxContent>
                      <w:p>
                        <w:pPr>
                          <w:pStyle w:val="FP"/>
                          <w:spacing w:after="240"/>
                          <w:jc w:val="center"/>
                          <w:rPr>
                            <w:rFonts w:ascii="Arial" w:cs="Arial" w:hAnsi="Arial" w:eastAsia="Arial"/>
                            <w:b w:val="1"/>
                            <w:bCs w:val="1"/>
                            <w:i w:val="1"/>
                            <w:iCs w:val="1"/>
                          </w:rPr>
                        </w:pPr>
                        <w:r>
                          <w:rPr>
                            <w:rFonts w:ascii="Arial" w:hAnsi="Arial"/>
                            <w:b w:val="1"/>
                            <w:bCs w:val="1"/>
                            <w:i w:val="1"/>
                            <w:iCs w:val="1"/>
                            <w:rtl w:val="0"/>
                            <w:lang w:val="en-US"/>
                          </w:rPr>
                          <w:t>Copyright Notification</w:t>
                        </w:r>
                      </w:p>
                      <w:p>
                        <w:pPr>
                          <w:pStyle w:val="FP"/>
                          <w:jc w:val="center"/>
                        </w:pPr>
                        <w:r>
                          <w:rPr>
                            <w:rtl w:val="0"/>
                            <w:lang w:val="en-US"/>
                          </w:rPr>
                          <w:t>No part may be reproduced except as authorized by written permission.</w:t>
                        </w:r>
                        <w:r>
                          <w:rPr>
                            <w:rFonts w:ascii="Arial Unicode MS" w:cs="Arial Unicode MS" w:hAnsi="Arial Unicode MS" w:eastAsia="Arial Unicode MS"/>
                          </w:rPr>
                          <w:br w:type="textWrapping"/>
                        </w:r>
                        <w:r>
                          <w:rPr>
                            <w:rtl w:val="0"/>
                            <w:lang w:val="en-US"/>
                          </w:rPr>
                          <w:t>The copyright and the foregoing restriction extend to reproduction in all media.</w:t>
                        </w:r>
                      </w:p>
                      <w:p>
                        <w:pPr>
                          <w:pStyle w:val="FP"/>
                          <w:jc w:val="center"/>
                        </w:pPr>
                      </w:p>
                      <w:p>
                        <w:pPr>
                          <w:pStyle w:val="FP"/>
                          <w:jc w:val="center"/>
                          <w:rPr>
                            <w:sz w:val="18"/>
                            <w:szCs w:val="18"/>
                          </w:rPr>
                        </w:pPr>
                        <w:r>
                          <w:rPr>
                            <w:sz w:val="18"/>
                            <w:szCs w:val="18"/>
                            <w:rtl w:val="0"/>
                            <w:lang w:val="en-US"/>
                          </w:rPr>
                          <w:t xml:space="preserve">© </w:t>
                        </w:r>
                        <w:r>
                          <w:rPr>
                            <w:sz w:val="18"/>
                            <w:szCs w:val="18"/>
                            <w:rtl w:val="0"/>
                            <w:lang w:val="en-US"/>
                          </w:rPr>
                          <w:t>2016, 3GPP Organizational Partners (ARIB, ATIS, CCSA, ETSI, TSDSI, TTA, TTC).</w:t>
                        </w:r>
                      </w:p>
                      <w:p>
                        <w:pPr>
                          <w:pStyle w:val="FP"/>
                          <w:jc w:val="center"/>
                          <w:rPr>
                            <w:sz w:val="18"/>
                            <w:szCs w:val="18"/>
                          </w:rPr>
                        </w:pPr>
                        <w:r>
                          <w:rPr>
                            <w:sz w:val="18"/>
                            <w:szCs w:val="18"/>
                            <w:rtl w:val="0"/>
                            <w:lang w:val="en-US"/>
                          </w:rPr>
                          <w:t>All rights reserved.</w:t>
                        </w:r>
                      </w:p>
                      <w:p>
                        <w:pPr>
                          <w:pStyle w:val="FP"/>
                          <w:jc w:val="center"/>
                          <w:rPr>
                            <w:sz w:val="18"/>
                            <w:szCs w:val="18"/>
                          </w:rPr>
                        </w:pPr>
                      </w:p>
                      <w:p>
                        <w:pPr>
                          <w:pStyle w:val="FP"/>
                          <w:rPr>
                            <w:sz w:val="18"/>
                            <w:szCs w:val="18"/>
                          </w:rPr>
                        </w:pPr>
                        <w:r>
                          <w:rPr>
                            <w:sz w:val="18"/>
                            <w:szCs w:val="18"/>
                            <w:rtl w:val="0"/>
                            <w:lang w:val="en-US"/>
                          </w:rPr>
                          <w:t>UMTS</w:t>
                        </w:r>
                        <w:r>
                          <w:rPr>
                            <w:sz w:val="18"/>
                            <w:szCs w:val="18"/>
                            <w:rtl w:val="0"/>
                            <w:lang w:val="en-US"/>
                          </w:rPr>
                          <w:t xml:space="preserve">™ </w:t>
                        </w:r>
                        <w:r>
                          <w:rPr>
                            <w:sz w:val="18"/>
                            <w:szCs w:val="18"/>
                            <w:rtl w:val="0"/>
                            <w:lang w:val="en-US"/>
                          </w:rPr>
                          <w:t>is a Trade Mark of ETSI registered for the benefit of its members</w:t>
                        </w:r>
                      </w:p>
                      <w:p>
                        <w:pPr>
                          <w:pStyle w:val="FP"/>
                          <w:rPr>
                            <w:sz w:val="18"/>
                            <w:szCs w:val="18"/>
                          </w:rPr>
                        </w:pPr>
                        <w:r>
                          <w:rPr>
                            <w:sz w:val="18"/>
                            <w:szCs w:val="18"/>
                            <w:rtl w:val="0"/>
                            <w:lang w:val="en-US"/>
                          </w:rPr>
                          <w:t>3GPP</w:t>
                        </w:r>
                        <w:r>
                          <w:rPr>
                            <w:sz w:val="18"/>
                            <w:szCs w:val="18"/>
                            <w:rtl w:val="0"/>
                            <w:lang w:val="en-US"/>
                          </w:rPr>
                          <w:t xml:space="preserve">™ </w:t>
                        </w:r>
                        <w:r>
                          <w:rPr>
                            <w:sz w:val="18"/>
                            <w:szCs w:val="18"/>
                            <w:rtl w:val="0"/>
                            <w:lang w:val="en-US"/>
                          </w:rPr>
                          <w:t>is a Trade Mark of ETSI registered for the benefit of its Members and of the 3GPP Organizational Partners</w:t>
                        </w:r>
                        <w:r>
                          <w:rPr>
                            <w:rFonts w:ascii="Arial Unicode MS" w:cs="Arial Unicode MS" w:hAnsi="Arial Unicode MS" w:eastAsia="Arial Unicode MS"/>
                            <w:sz w:val="18"/>
                            <w:szCs w:val="18"/>
                          </w:rPr>
                          <w:br w:type="textWrapping"/>
                        </w:r>
                        <w:r>
                          <w:rPr>
                            <w:sz w:val="18"/>
                            <w:szCs w:val="18"/>
                            <w:rtl w:val="0"/>
                            <w:lang w:val="en-US"/>
                          </w:rPr>
                          <w:t>LTE</w:t>
                        </w:r>
                        <w:r>
                          <w:rPr>
                            <w:sz w:val="18"/>
                            <w:szCs w:val="18"/>
                            <w:rtl w:val="0"/>
                            <w:lang w:val="en-US"/>
                          </w:rPr>
                          <w:t xml:space="preserve">™ </w:t>
                        </w:r>
                        <w:r>
                          <w:rPr>
                            <w:sz w:val="18"/>
                            <w:szCs w:val="18"/>
                            <w:rtl w:val="0"/>
                            <w:lang w:val="en-US"/>
                          </w:rPr>
                          <w:t>is a Trade Mark of ETSI registered for the benefit of its Members and of the 3GPP Organizational Partners</w:t>
                        </w:r>
                      </w:p>
                      <w:p>
                        <w:pPr>
                          <w:pStyle w:val="FP"/>
                        </w:pPr>
                        <w:r>
                          <w:rPr>
                            <w:sz w:val="18"/>
                            <w:szCs w:val="18"/>
                            <w:rtl w:val="0"/>
                            <w:lang w:val="en-US"/>
                          </w:rPr>
                          <w:t>GSM</w:t>
                        </w:r>
                        <w:r>
                          <w:rPr>
                            <w:sz w:val="18"/>
                            <w:szCs w:val="18"/>
                            <w:rtl w:val="0"/>
                            <w:lang w:val="en-US"/>
                          </w:rPr>
                          <w:t xml:space="preserve">® </w:t>
                        </w:r>
                        <w:r>
                          <w:rPr>
                            <w:sz w:val="18"/>
                            <w:szCs w:val="18"/>
                            <w:rtl w:val="0"/>
                            <w:lang w:val="en-US"/>
                          </w:rPr>
                          <w:t>and the GSM logo are registered and owned by the GSM Association</w:t>
                        </w:r>
                      </w:p>
                    </w:txbxContent>
                  </v:textbox>
                </v:rect>
              </v:group>
            </w:pict>
          </mc:Fallback>
        </mc:AlternateContent>
      </w:r>
      <w:r>
        <w:rPr>
          <w:rFonts w:ascii="Arial Unicode MS" w:cs="Arial Unicode MS" w:hAnsi="Arial Unicode MS" w:eastAsia="Arial Unicode MS"/>
          <w:b w:val="0"/>
          <w:bCs w:val="0"/>
          <w:i w:val="0"/>
          <w:iCs w:val="0"/>
        </w:rPr>
        <w:br w:type="page"/>
      </w:r>
    </w:p>
    <w:p>
      <w:pPr>
        <w:pStyle w:val="TT"/>
        <w:outlineLvl w:val="0"/>
      </w:pPr>
      <w:r>
        <w:rPr>
          <w:rtl w:val="0"/>
          <w:lang w:val="en-US"/>
        </w:rPr>
        <w:t>Contents</w:t>
      </w:r>
    </w:p>
    <w:p>
      <w:pPr>
        <w:pStyle w:val="TOC 1.0"/>
      </w:pPr>
      <w:r>
        <w:rPr/>
        <w:fldChar w:fldCharType="begin" w:fldLock="0"/>
      </w:r>
      <w:r>
        <w:instrText xml:space="preserve"> TOC \o 1-6 \t "Heading 8, 7"</w:instrText>
      </w:r>
      <w:r>
        <w:rPr/>
        <w:fldChar w:fldCharType="separate" w:fldLock="0"/>
      </w:r>
    </w:p>
    <w:p>
      <w:pPr>
        <w:pStyle w:val="TOC 1"/>
      </w:pPr>
      <w:r>
        <w:rPr>
          <w:rFonts w:cs="Arial Unicode MS" w:eastAsia="Arial Unicode MS"/>
          <w:rtl w:val="0"/>
        </w:rPr>
        <w:t>Foreword</w:t>
        <w:tab/>
      </w:r>
      <w:r>
        <w:rPr/>
        <w:fldChar w:fldCharType="begin" w:fldLock="0"/>
      </w:r>
      <w:r>
        <w:instrText xml:space="preserve"> PAGEREF _Toc \h </w:instrText>
      </w:r>
      <w:r>
        <w:rPr/>
        <w:fldChar w:fldCharType="separate" w:fldLock="0"/>
      </w:r>
      <w:r>
        <w:rPr>
          <w:rFonts w:cs="Arial Unicode MS" w:eastAsia="Arial Unicode MS"/>
          <w:rtl w:val="0"/>
        </w:rPr>
        <w:t>59</w:t>
      </w:r>
      <w:r>
        <w:rPr/>
        <w:fldChar w:fldCharType="end" w:fldLock="0"/>
      </w:r>
    </w:p>
    <w:p>
      <w:pPr>
        <w:pStyle w:val="TOC 1"/>
      </w:pPr>
      <w:r>
        <w:rPr>
          <w:rFonts w:cs="Arial Unicode MS" w:eastAsia="Arial Unicode MS"/>
          <w:rtl w:val="0"/>
        </w:rPr>
        <w:t>1</w:t>
        <w:tab/>
        <w:t>Scope</w:t>
        <w:tab/>
      </w:r>
      <w:r>
        <w:rPr/>
        <w:fldChar w:fldCharType="begin" w:fldLock="0"/>
      </w:r>
      <w:r>
        <w:instrText xml:space="preserve"> PAGEREF _Toc1 \h </w:instrText>
      </w:r>
      <w:r>
        <w:rPr/>
        <w:fldChar w:fldCharType="separate" w:fldLock="0"/>
      </w:r>
      <w:r>
        <w:rPr>
          <w:rFonts w:cs="Arial Unicode MS" w:eastAsia="Arial Unicode MS"/>
          <w:rtl w:val="0"/>
        </w:rPr>
        <w:t>60</w:t>
      </w:r>
      <w:r>
        <w:rPr/>
        <w:fldChar w:fldCharType="end" w:fldLock="0"/>
      </w:r>
    </w:p>
    <w:p>
      <w:pPr>
        <w:pStyle w:val="TOC 1"/>
      </w:pPr>
      <w:r>
        <w:rPr>
          <w:rFonts w:cs="Arial Unicode MS" w:eastAsia="Arial Unicode MS"/>
          <w:rtl w:val="0"/>
        </w:rPr>
        <w:t>2</w:t>
        <w:tab/>
        <w:t>References</w:t>
        <w:tab/>
      </w:r>
      <w:r>
        <w:rPr/>
        <w:fldChar w:fldCharType="begin" w:fldLock="0"/>
      </w:r>
      <w:r>
        <w:instrText xml:space="preserve"> PAGEREF _Toc2 \h </w:instrText>
      </w:r>
      <w:r>
        <w:rPr/>
        <w:fldChar w:fldCharType="separate" w:fldLock="0"/>
      </w:r>
      <w:r>
        <w:rPr>
          <w:rFonts w:cs="Arial Unicode MS" w:eastAsia="Arial Unicode MS"/>
          <w:rtl w:val="0"/>
        </w:rPr>
        <w:t>60</w:t>
      </w:r>
      <w:r>
        <w:rPr/>
        <w:fldChar w:fldCharType="end" w:fldLock="0"/>
      </w:r>
    </w:p>
    <w:p>
      <w:pPr>
        <w:pStyle w:val="TOC 1"/>
      </w:pPr>
      <w:r>
        <w:rPr>
          <w:rFonts w:cs="Arial Unicode MS" w:eastAsia="Arial Unicode MS"/>
          <w:rtl w:val="0"/>
        </w:rPr>
        <w:t>3</w:t>
        <w:tab/>
        <w:t>Definitions and abbreviations</w:t>
        <w:tab/>
      </w:r>
      <w:r>
        <w:rPr/>
        <w:fldChar w:fldCharType="begin" w:fldLock="0"/>
      </w:r>
      <w:r>
        <w:instrText xml:space="preserve"> PAGEREF _Toc3 \h </w:instrText>
      </w:r>
      <w:r>
        <w:rPr/>
        <w:fldChar w:fldCharType="separate" w:fldLock="0"/>
      </w:r>
      <w:r>
        <w:rPr>
          <w:rFonts w:cs="Arial Unicode MS" w:eastAsia="Arial Unicode MS"/>
          <w:rtl w:val="0"/>
        </w:rPr>
        <w:t>63</w:t>
      </w:r>
      <w:r>
        <w:rPr/>
        <w:fldChar w:fldCharType="end" w:fldLock="0"/>
      </w:r>
    </w:p>
    <w:p>
      <w:pPr>
        <w:pStyle w:val="TOC 2"/>
      </w:pPr>
      <w:r>
        <w:rPr>
          <w:rFonts w:cs="Arial Unicode MS" w:eastAsia="Arial Unicode MS"/>
          <w:rtl w:val="0"/>
        </w:rPr>
        <w:t>3.1</w:t>
        <w:tab/>
        <w:t>Definitions</w:t>
        <w:tab/>
      </w:r>
      <w:r>
        <w:rPr/>
        <w:fldChar w:fldCharType="begin" w:fldLock="0"/>
      </w:r>
      <w:r>
        <w:instrText xml:space="preserve"> PAGEREF _Toc4 \h </w:instrText>
      </w:r>
      <w:r>
        <w:rPr/>
        <w:fldChar w:fldCharType="separate" w:fldLock="0"/>
      </w:r>
      <w:r>
        <w:rPr>
          <w:rFonts w:cs="Arial Unicode MS" w:eastAsia="Arial Unicode MS"/>
          <w:rtl w:val="0"/>
        </w:rPr>
        <w:t>63</w:t>
      </w:r>
      <w:r>
        <w:rPr/>
        <w:fldChar w:fldCharType="end" w:fldLock="0"/>
      </w:r>
    </w:p>
    <w:p>
      <w:pPr>
        <w:pStyle w:val="TOC 2"/>
      </w:pPr>
      <w:r>
        <w:rPr>
          <w:rFonts w:cs="Arial Unicode MS" w:eastAsia="Arial Unicode MS"/>
          <w:rtl w:val="0"/>
        </w:rPr>
        <w:t>3.2</w:t>
        <w:tab/>
        <w:t>Abbreviations</w:t>
        <w:tab/>
      </w:r>
      <w:r>
        <w:rPr/>
        <w:fldChar w:fldCharType="begin" w:fldLock="0"/>
      </w:r>
      <w:r>
        <w:instrText xml:space="preserve"> PAGEREF _Toc5 \h </w:instrText>
      </w:r>
      <w:r>
        <w:rPr/>
        <w:fldChar w:fldCharType="separate" w:fldLock="0"/>
      </w:r>
      <w:r>
        <w:rPr>
          <w:rFonts w:cs="Arial Unicode MS" w:eastAsia="Arial Unicode MS"/>
          <w:rtl w:val="0"/>
        </w:rPr>
        <w:t>68</w:t>
      </w:r>
      <w:r>
        <w:rPr/>
        <w:fldChar w:fldCharType="end" w:fldLock="0"/>
      </w:r>
    </w:p>
    <w:p>
      <w:pPr>
        <w:pStyle w:val="TOC 1"/>
      </w:pPr>
      <w:r>
        <w:rPr>
          <w:rFonts w:cs="Arial Unicode MS" w:eastAsia="Arial Unicode MS"/>
          <w:rtl w:val="0"/>
        </w:rPr>
        <w:t>4</w:t>
        <w:tab/>
        <w:t>General</w:t>
        <w:tab/>
      </w:r>
      <w:r>
        <w:rPr/>
        <w:fldChar w:fldCharType="begin" w:fldLock="0"/>
      </w:r>
      <w:r>
        <w:instrText xml:space="preserve"> PAGEREF _Toc6 \h </w:instrText>
      </w:r>
      <w:r>
        <w:rPr/>
        <w:fldChar w:fldCharType="separate" w:fldLock="0"/>
      </w:r>
      <w:r>
        <w:rPr>
          <w:rFonts w:cs="Arial Unicode MS" w:eastAsia="Arial Unicode MS"/>
          <w:rtl w:val="0"/>
        </w:rPr>
        <w:t>69</w:t>
      </w:r>
      <w:r>
        <w:rPr/>
        <w:fldChar w:fldCharType="end" w:fldLock="0"/>
      </w:r>
    </w:p>
    <w:p>
      <w:pPr>
        <w:pStyle w:val="TOC 2"/>
      </w:pPr>
      <w:r>
        <w:rPr>
          <w:rFonts w:cs="Arial Unicode MS" w:eastAsia="Arial Unicode MS"/>
          <w:rtl w:val="0"/>
        </w:rPr>
        <w:t>4.1</w:t>
        <w:tab/>
        <w:t>Overview</w:t>
        <w:tab/>
      </w:r>
      <w:r>
        <w:rPr/>
        <w:fldChar w:fldCharType="begin" w:fldLock="0"/>
      </w:r>
      <w:r>
        <w:instrText xml:space="preserve"> PAGEREF _Toc7 \h </w:instrText>
      </w:r>
      <w:r>
        <w:rPr/>
        <w:fldChar w:fldCharType="separate" w:fldLock="0"/>
      </w:r>
      <w:r>
        <w:rPr>
          <w:rFonts w:cs="Arial Unicode MS" w:eastAsia="Arial Unicode MS"/>
          <w:rtl w:val="0"/>
        </w:rPr>
        <w:t>69</w:t>
      </w:r>
      <w:r>
        <w:rPr/>
        <w:fldChar w:fldCharType="end" w:fldLock="0"/>
      </w:r>
    </w:p>
    <w:p>
      <w:pPr>
        <w:pStyle w:val="TOC 2"/>
      </w:pPr>
      <w:r>
        <w:rPr>
          <w:rFonts w:cs="Arial Unicode MS" w:eastAsia="Arial Unicode MS"/>
          <w:rtl w:val="0"/>
        </w:rPr>
        <w:t>4.2</w:t>
        <w:tab/>
        <w:t>Linkage between the protocols for EPS mobility management and EPS session management</w:t>
        <w:tab/>
      </w:r>
      <w:r>
        <w:rPr/>
        <w:fldChar w:fldCharType="begin" w:fldLock="0"/>
      </w:r>
      <w:r>
        <w:instrText xml:space="preserve"> PAGEREF _Toc8 \h </w:instrText>
      </w:r>
      <w:r>
        <w:rPr/>
        <w:fldChar w:fldCharType="separate" w:fldLock="0"/>
      </w:r>
      <w:r>
        <w:rPr>
          <w:rFonts w:cs="Arial Unicode MS" w:eastAsia="Arial Unicode MS"/>
          <w:rtl w:val="0"/>
        </w:rPr>
        <w:t>70</w:t>
      </w:r>
      <w:r>
        <w:rPr/>
        <w:fldChar w:fldCharType="end" w:fldLock="0"/>
      </w:r>
    </w:p>
    <w:p>
      <w:pPr>
        <w:pStyle w:val="TOC 2"/>
      </w:pPr>
      <w:r>
        <w:rPr>
          <w:rFonts w:cs="Arial Unicode MS" w:eastAsia="Arial Unicode MS"/>
          <w:rtl w:val="0"/>
        </w:rPr>
        <w:t>4.2A</w:t>
        <w:tab/>
        <w:t>Handling of NAS signalling low priority indication</w:t>
        <w:tab/>
      </w:r>
      <w:r>
        <w:rPr/>
        <w:fldChar w:fldCharType="begin" w:fldLock="0"/>
      </w:r>
      <w:r>
        <w:instrText xml:space="preserve"> PAGEREF _Toc9 \h </w:instrText>
      </w:r>
      <w:r>
        <w:rPr/>
        <w:fldChar w:fldCharType="separate" w:fldLock="0"/>
      </w:r>
      <w:r>
        <w:rPr>
          <w:rFonts w:cs="Arial Unicode MS" w:eastAsia="Arial Unicode MS"/>
          <w:rtl w:val="0"/>
        </w:rPr>
        <w:t>70</w:t>
      </w:r>
      <w:r>
        <w:rPr/>
        <w:fldChar w:fldCharType="end" w:fldLock="0"/>
      </w:r>
    </w:p>
    <w:p>
      <w:pPr>
        <w:pStyle w:val="TOC 2"/>
      </w:pPr>
      <w:r>
        <w:rPr>
          <w:rFonts w:cs="Arial Unicode MS" w:eastAsia="Arial Unicode MS"/>
          <w:rtl w:val="0"/>
        </w:rPr>
        <w:t>4.3</w:t>
        <w:tab/>
        <w:t>UE mode of operation</w:t>
        <w:tab/>
      </w:r>
      <w:r>
        <w:rPr/>
        <w:fldChar w:fldCharType="begin" w:fldLock="0"/>
      </w:r>
      <w:r>
        <w:instrText xml:space="preserve"> PAGEREF _Toc10 \h </w:instrText>
      </w:r>
      <w:r>
        <w:rPr/>
        <w:fldChar w:fldCharType="separate" w:fldLock="0"/>
      </w:r>
      <w:r>
        <w:rPr>
          <w:rFonts w:cs="Arial Unicode MS" w:eastAsia="Arial Unicode MS"/>
          <w:rtl w:val="0"/>
        </w:rPr>
        <w:t>71</w:t>
      </w:r>
      <w:r>
        <w:rPr/>
        <w:fldChar w:fldCharType="end" w:fldLock="0"/>
      </w:r>
    </w:p>
    <w:p>
      <w:pPr>
        <w:pStyle w:val="TOC 3"/>
      </w:pPr>
      <w:r>
        <w:rPr>
          <w:rFonts w:cs="Arial Unicode MS" w:eastAsia="Arial Unicode MS"/>
          <w:rtl w:val="0"/>
        </w:rPr>
        <w:t>4.3.1</w:t>
        <w:tab/>
        <w:t>General</w:t>
        <w:tab/>
      </w:r>
      <w:r>
        <w:rPr/>
        <w:fldChar w:fldCharType="begin" w:fldLock="0"/>
      </w:r>
      <w:r>
        <w:instrText xml:space="preserve"> PAGEREF _Toc11 \h </w:instrText>
      </w:r>
      <w:r>
        <w:rPr/>
        <w:fldChar w:fldCharType="separate" w:fldLock="0"/>
      </w:r>
      <w:r>
        <w:rPr>
          <w:rFonts w:cs="Arial Unicode MS" w:eastAsia="Arial Unicode MS"/>
          <w:rtl w:val="0"/>
        </w:rPr>
        <w:t>71</w:t>
      </w:r>
      <w:r>
        <w:rPr/>
        <w:fldChar w:fldCharType="end" w:fldLock="0"/>
      </w:r>
    </w:p>
    <w:p>
      <w:pPr>
        <w:pStyle w:val="TOC 3"/>
      </w:pPr>
      <w:r>
        <w:rPr>
          <w:rFonts w:cs="Arial Unicode MS" w:eastAsia="Arial Unicode MS"/>
          <w:rtl w:val="0"/>
        </w:rPr>
        <w:t>4.3.2</w:t>
        <w:tab/>
        <w:t>Change of UE mode of operation</w:t>
        <w:tab/>
      </w:r>
      <w:r>
        <w:rPr/>
        <w:fldChar w:fldCharType="begin" w:fldLock="0"/>
      </w:r>
      <w:r>
        <w:instrText xml:space="preserve"> PAGEREF _Toc12 \h </w:instrText>
      </w:r>
      <w:r>
        <w:rPr/>
        <w:fldChar w:fldCharType="separate" w:fldLock="0"/>
      </w:r>
      <w:r>
        <w:rPr>
          <w:rFonts w:cs="Arial Unicode MS" w:eastAsia="Arial Unicode MS"/>
          <w:rtl w:val="0"/>
        </w:rPr>
        <w:t>72</w:t>
      </w:r>
      <w:r>
        <w:rPr/>
        <w:fldChar w:fldCharType="end" w:fldLock="0"/>
      </w:r>
    </w:p>
    <w:p>
      <w:pPr>
        <w:pStyle w:val="TOC 4"/>
      </w:pPr>
      <w:r>
        <w:rPr>
          <w:rFonts w:cs="Arial Unicode MS" w:eastAsia="Arial Unicode MS"/>
          <w:rtl w:val="0"/>
        </w:rPr>
        <w:t>4.3.2.1</w:t>
        <w:tab/>
        <w:t>General</w:t>
        <w:tab/>
      </w:r>
      <w:r>
        <w:rPr/>
        <w:fldChar w:fldCharType="begin" w:fldLock="0"/>
      </w:r>
      <w:r>
        <w:instrText xml:space="preserve"> PAGEREF _Toc13 \h </w:instrText>
      </w:r>
      <w:r>
        <w:rPr/>
        <w:fldChar w:fldCharType="separate" w:fldLock="0"/>
      </w:r>
      <w:r>
        <w:rPr>
          <w:rFonts w:cs="Arial Unicode MS" w:eastAsia="Arial Unicode MS"/>
          <w:rtl w:val="0"/>
        </w:rPr>
        <w:t>72</w:t>
      </w:r>
      <w:r>
        <w:rPr/>
        <w:fldChar w:fldCharType="end" w:fldLock="0"/>
      </w:r>
    </w:p>
    <w:p>
      <w:pPr>
        <w:pStyle w:val="TOC 4"/>
      </w:pPr>
      <w:r>
        <w:rPr>
          <w:rFonts w:cs="Arial Unicode MS" w:eastAsia="Arial Unicode MS"/>
          <w:rtl w:val="0"/>
        </w:rPr>
        <w:t>4.3.2.2</w:t>
        <w:tab/>
        <w:t>Change of UE's usage setting</w:t>
        <w:tab/>
      </w:r>
      <w:r>
        <w:rPr/>
        <w:fldChar w:fldCharType="begin" w:fldLock="0"/>
      </w:r>
      <w:r>
        <w:instrText xml:space="preserve"> PAGEREF _Toc14 \h </w:instrText>
      </w:r>
      <w:r>
        <w:rPr/>
        <w:fldChar w:fldCharType="separate" w:fldLock="0"/>
      </w:r>
      <w:r>
        <w:rPr>
          <w:rFonts w:cs="Arial Unicode MS" w:eastAsia="Arial Unicode MS"/>
          <w:rtl w:val="0"/>
        </w:rPr>
        <w:t>74</w:t>
      </w:r>
      <w:r>
        <w:rPr/>
        <w:fldChar w:fldCharType="end" w:fldLock="0"/>
      </w:r>
    </w:p>
    <w:p>
      <w:pPr>
        <w:pStyle w:val="TOC 4"/>
      </w:pPr>
      <w:r>
        <w:rPr>
          <w:rFonts w:cs="Arial Unicode MS" w:eastAsia="Arial Unicode MS"/>
          <w:rtl w:val="0"/>
        </w:rPr>
        <w:t>4.3.2.3</w:t>
        <w:tab/>
        <w:t>Change of voice domain preference for E-UTRAN</w:t>
        <w:tab/>
      </w:r>
      <w:r>
        <w:rPr/>
        <w:fldChar w:fldCharType="begin" w:fldLock="0"/>
      </w:r>
      <w:r>
        <w:instrText xml:space="preserve"> PAGEREF _Toc15 \h </w:instrText>
      </w:r>
      <w:r>
        <w:rPr/>
        <w:fldChar w:fldCharType="separate" w:fldLock="0"/>
      </w:r>
      <w:r>
        <w:rPr>
          <w:rFonts w:cs="Arial Unicode MS" w:eastAsia="Arial Unicode MS"/>
          <w:rtl w:val="0"/>
        </w:rPr>
        <w:t>75</w:t>
      </w:r>
      <w:r>
        <w:rPr/>
        <w:fldChar w:fldCharType="end" w:fldLock="0"/>
      </w:r>
    </w:p>
    <w:p>
      <w:pPr>
        <w:pStyle w:val="TOC 4"/>
      </w:pPr>
      <w:r>
        <w:rPr>
          <w:rFonts w:cs="Arial Unicode MS" w:eastAsia="Arial Unicode MS"/>
          <w:rtl w:val="0"/>
        </w:rPr>
        <w:t>4.3.2.4</w:t>
        <w:tab/>
        <w:t>Change or determination of IMS registration status</w:t>
        <w:tab/>
      </w:r>
      <w:r>
        <w:rPr/>
        <w:fldChar w:fldCharType="begin" w:fldLock="0"/>
      </w:r>
      <w:r>
        <w:instrText xml:space="preserve"> PAGEREF _Toc16 \h </w:instrText>
      </w:r>
      <w:r>
        <w:rPr/>
        <w:fldChar w:fldCharType="separate" w:fldLock="0"/>
      </w:r>
      <w:r>
        <w:rPr>
          <w:rFonts w:cs="Arial Unicode MS" w:eastAsia="Arial Unicode MS"/>
          <w:rtl w:val="0"/>
        </w:rPr>
        <w:t>76</w:t>
      </w:r>
      <w:r>
        <w:rPr/>
        <w:fldChar w:fldCharType="end" w:fldLock="0"/>
      </w:r>
    </w:p>
    <w:p>
      <w:pPr>
        <w:pStyle w:val="TOC 4"/>
      </w:pPr>
      <w:r>
        <w:rPr>
          <w:rFonts w:cs="Arial Unicode MS" w:eastAsia="Arial Unicode MS"/>
          <w:rtl w:val="0"/>
        </w:rPr>
        <w:t>4.3.2.5</w:t>
        <w:tab/>
        <w:t>Change of configuration regarding the use of SMS.</w:t>
        <w:tab/>
      </w:r>
      <w:r>
        <w:rPr/>
        <w:fldChar w:fldCharType="begin" w:fldLock="0"/>
      </w:r>
      <w:r>
        <w:instrText xml:space="preserve"> PAGEREF _Toc17 \h </w:instrText>
      </w:r>
      <w:r>
        <w:rPr/>
        <w:fldChar w:fldCharType="separate" w:fldLock="0"/>
      </w:r>
      <w:r>
        <w:rPr>
          <w:rFonts w:cs="Arial Unicode MS" w:eastAsia="Arial Unicode MS"/>
          <w:rtl w:val="0"/>
        </w:rPr>
        <w:t>77</w:t>
      </w:r>
      <w:r>
        <w:rPr/>
        <w:fldChar w:fldCharType="end" w:fldLock="0"/>
      </w:r>
    </w:p>
    <w:p>
      <w:pPr>
        <w:pStyle w:val="TOC 2"/>
      </w:pPr>
      <w:r>
        <w:rPr>
          <w:rFonts w:cs="Arial Unicode MS" w:eastAsia="Arial Unicode MS"/>
          <w:rtl w:val="0"/>
        </w:rPr>
        <w:t>4.4</w:t>
        <w:tab/>
        <w:t>NAS security</w:t>
        <w:tab/>
      </w:r>
      <w:r>
        <w:rPr/>
        <w:fldChar w:fldCharType="begin" w:fldLock="0"/>
      </w:r>
      <w:r>
        <w:instrText xml:space="preserve"> PAGEREF _Toc18 \h </w:instrText>
      </w:r>
      <w:r>
        <w:rPr/>
        <w:fldChar w:fldCharType="separate" w:fldLock="0"/>
      </w:r>
      <w:r>
        <w:rPr>
          <w:rFonts w:cs="Arial Unicode MS" w:eastAsia="Arial Unicode MS"/>
          <w:rtl w:val="0"/>
        </w:rPr>
        <w:t>78</w:t>
      </w:r>
      <w:r>
        <w:rPr/>
        <w:fldChar w:fldCharType="end" w:fldLock="0"/>
      </w:r>
    </w:p>
    <w:p>
      <w:pPr>
        <w:pStyle w:val="TOC 3"/>
      </w:pPr>
      <w:r>
        <w:rPr>
          <w:rFonts w:cs="Arial Unicode MS" w:eastAsia="Arial Unicode MS"/>
          <w:rtl w:val="0"/>
        </w:rPr>
        <w:t>4.4.1</w:t>
        <w:tab/>
        <w:t>General</w:t>
        <w:tab/>
      </w:r>
      <w:r>
        <w:rPr/>
        <w:fldChar w:fldCharType="begin" w:fldLock="0"/>
      </w:r>
      <w:r>
        <w:instrText xml:space="preserve"> PAGEREF _Toc19 \h </w:instrText>
      </w:r>
      <w:r>
        <w:rPr/>
        <w:fldChar w:fldCharType="separate" w:fldLock="0"/>
      </w:r>
      <w:r>
        <w:rPr>
          <w:rFonts w:cs="Arial Unicode MS" w:eastAsia="Arial Unicode MS"/>
          <w:rtl w:val="0"/>
        </w:rPr>
        <w:t>78</w:t>
      </w:r>
      <w:r>
        <w:rPr/>
        <w:fldChar w:fldCharType="end" w:fldLock="0"/>
      </w:r>
    </w:p>
    <w:p>
      <w:pPr>
        <w:pStyle w:val="TOC 3"/>
      </w:pPr>
      <w:r>
        <w:rPr>
          <w:rFonts w:cs="Arial Unicode MS" w:eastAsia="Arial Unicode MS"/>
          <w:rtl w:val="0"/>
        </w:rPr>
        <w:t>4.4.2</w:t>
        <w:tab/>
        <w:t>Handling of EPS security contexts</w:t>
        <w:tab/>
      </w:r>
      <w:r>
        <w:rPr/>
        <w:fldChar w:fldCharType="begin" w:fldLock="0"/>
      </w:r>
      <w:r>
        <w:instrText xml:space="preserve"> PAGEREF _Toc20 \h </w:instrText>
      </w:r>
      <w:r>
        <w:rPr/>
        <w:fldChar w:fldCharType="separate" w:fldLock="0"/>
      </w:r>
      <w:r>
        <w:rPr>
          <w:rFonts w:cs="Arial Unicode MS" w:eastAsia="Arial Unicode MS"/>
          <w:rtl w:val="0"/>
        </w:rPr>
        <w:t>78</w:t>
      </w:r>
      <w:r>
        <w:rPr/>
        <w:fldChar w:fldCharType="end" w:fldLock="0"/>
      </w:r>
    </w:p>
    <w:p>
      <w:pPr>
        <w:pStyle w:val="TOC 4"/>
      </w:pPr>
      <w:r>
        <w:rPr>
          <w:rFonts w:cs="Arial Unicode MS" w:eastAsia="Arial Unicode MS"/>
          <w:rtl w:val="0"/>
        </w:rPr>
        <w:t>4.4.2.1</w:t>
        <w:tab/>
        <w:t>General</w:t>
        <w:tab/>
      </w:r>
      <w:r>
        <w:rPr/>
        <w:fldChar w:fldCharType="begin" w:fldLock="0"/>
      </w:r>
      <w:r>
        <w:instrText xml:space="preserve"> PAGEREF _Toc21 \h </w:instrText>
      </w:r>
      <w:r>
        <w:rPr/>
        <w:fldChar w:fldCharType="separate" w:fldLock="0"/>
      </w:r>
      <w:r>
        <w:rPr>
          <w:rFonts w:cs="Arial Unicode MS" w:eastAsia="Arial Unicode MS"/>
          <w:rtl w:val="0"/>
        </w:rPr>
        <w:t>78</w:t>
      </w:r>
      <w:r>
        <w:rPr/>
        <w:fldChar w:fldCharType="end" w:fldLock="0"/>
      </w:r>
    </w:p>
    <w:p>
      <w:pPr>
        <w:pStyle w:val="TOC 4"/>
      </w:pPr>
      <w:r>
        <w:rPr>
          <w:rFonts w:cs="Arial Unicode MS" w:eastAsia="Arial Unicode MS"/>
          <w:rtl w:val="0"/>
        </w:rPr>
        <w:t>4.4.2.2</w:t>
        <w:tab/>
        <w:t>Establishment of a mapped EPS security context during intersystem handover</w:t>
        <w:tab/>
      </w:r>
      <w:r>
        <w:rPr/>
        <w:fldChar w:fldCharType="begin" w:fldLock="0"/>
      </w:r>
      <w:r>
        <w:instrText xml:space="preserve"> PAGEREF _Toc22 \h </w:instrText>
      </w:r>
      <w:r>
        <w:rPr/>
        <w:fldChar w:fldCharType="separate" w:fldLock="0"/>
      </w:r>
      <w:r>
        <w:rPr>
          <w:rFonts w:cs="Arial Unicode MS" w:eastAsia="Arial Unicode MS"/>
          <w:rtl w:val="0"/>
        </w:rPr>
        <w:t>80</w:t>
      </w:r>
      <w:r>
        <w:rPr/>
        <w:fldChar w:fldCharType="end" w:fldLock="0"/>
      </w:r>
    </w:p>
    <w:p>
      <w:pPr>
        <w:pStyle w:val="TOC 4"/>
      </w:pPr>
      <w:r>
        <w:rPr>
          <w:rFonts w:cs="Arial Unicode MS" w:eastAsia="Arial Unicode MS"/>
          <w:rtl w:val="0"/>
        </w:rPr>
        <w:t>4.4.2.3</w:t>
        <w:tab/>
        <w:t>Establishment of secure exchange of NAS messages</w:t>
        <w:tab/>
      </w:r>
      <w:r>
        <w:rPr/>
        <w:fldChar w:fldCharType="begin" w:fldLock="0"/>
      </w:r>
      <w:r>
        <w:instrText xml:space="preserve"> PAGEREF _Toc23 \h </w:instrText>
      </w:r>
      <w:r>
        <w:rPr/>
        <w:fldChar w:fldCharType="separate" w:fldLock="0"/>
      </w:r>
      <w:r>
        <w:rPr>
          <w:rFonts w:cs="Arial Unicode MS" w:eastAsia="Arial Unicode MS"/>
          <w:rtl w:val="0"/>
        </w:rPr>
        <w:t>80</w:t>
      </w:r>
      <w:r>
        <w:rPr/>
        <w:fldChar w:fldCharType="end" w:fldLock="0"/>
      </w:r>
    </w:p>
    <w:p>
      <w:pPr>
        <w:pStyle w:val="TOC 4"/>
      </w:pPr>
      <w:r>
        <w:rPr>
          <w:rFonts w:cs="Arial Unicode MS" w:eastAsia="Arial Unicode MS"/>
          <w:rtl w:val="0"/>
        </w:rPr>
        <w:t>4.4.2.4</w:t>
        <w:tab/>
        <w:t>Change of security keys</w:t>
        <w:tab/>
      </w:r>
      <w:r>
        <w:rPr/>
        <w:fldChar w:fldCharType="begin" w:fldLock="0"/>
      </w:r>
      <w:r>
        <w:instrText xml:space="preserve"> PAGEREF _Toc24 \h </w:instrText>
      </w:r>
      <w:r>
        <w:rPr/>
        <w:fldChar w:fldCharType="separate" w:fldLock="0"/>
      </w:r>
      <w:r>
        <w:rPr>
          <w:rFonts w:cs="Arial Unicode MS" w:eastAsia="Arial Unicode MS"/>
          <w:rtl w:val="0"/>
        </w:rPr>
        <w:t>81</w:t>
      </w:r>
      <w:r>
        <w:rPr/>
        <w:fldChar w:fldCharType="end" w:fldLock="0"/>
      </w:r>
    </w:p>
    <w:p>
      <w:pPr>
        <w:pStyle w:val="TOC 4"/>
      </w:pPr>
      <w:r>
        <w:rPr>
          <w:rFonts w:cs="Arial Unicode MS" w:eastAsia="Arial Unicode MS"/>
          <w:rtl w:val="0"/>
        </w:rPr>
        <w:t>4.4.2.5</w:t>
        <w:tab/>
        <w:t>Derivation of keys at CS to PS SRVCC handover from A/Gb mode to S1 mode or from Iu mode to S1 mode</w:t>
        <w:tab/>
      </w:r>
      <w:r>
        <w:rPr/>
        <w:fldChar w:fldCharType="begin" w:fldLock="0"/>
      </w:r>
      <w:r>
        <w:instrText xml:space="preserve"> PAGEREF _Toc25 \h </w:instrText>
      </w:r>
      <w:r>
        <w:rPr/>
        <w:fldChar w:fldCharType="separate" w:fldLock="0"/>
      </w:r>
      <w:r>
        <w:rPr>
          <w:rFonts w:cs="Arial Unicode MS" w:eastAsia="Arial Unicode MS"/>
          <w:rtl w:val="0"/>
        </w:rPr>
        <w:t>81</w:t>
      </w:r>
      <w:r>
        <w:rPr/>
        <w:fldChar w:fldCharType="end" w:fldLock="0"/>
      </w:r>
    </w:p>
    <w:p>
      <w:pPr>
        <w:pStyle w:val="TOC 3"/>
      </w:pPr>
      <w:r>
        <w:rPr>
          <w:rFonts w:cs="Arial Unicode MS" w:eastAsia="Arial Unicode MS"/>
          <w:rtl w:val="0"/>
        </w:rPr>
        <w:t>4.4.3</w:t>
        <w:tab/>
        <w:t>Handling of NAS COUNT and NAS sequence number</w:t>
        <w:tab/>
      </w:r>
      <w:r>
        <w:rPr/>
        <w:fldChar w:fldCharType="begin" w:fldLock="0"/>
      </w:r>
      <w:r>
        <w:instrText xml:space="preserve"> PAGEREF _Toc26 \h </w:instrText>
      </w:r>
      <w:r>
        <w:rPr/>
        <w:fldChar w:fldCharType="separate" w:fldLock="0"/>
      </w:r>
      <w:r>
        <w:rPr>
          <w:rFonts w:cs="Arial Unicode MS" w:eastAsia="Arial Unicode MS"/>
          <w:rtl w:val="0"/>
        </w:rPr>
        <w:t>82</w:t>
      </w:r>
      <w:r>
        <w:rPr/>
        <w:fldChar w:fldCharType="end" w:fldLock="0"/>
      </w:r>
    </w:p>
    <w:p>
      <w:pPr>
        <w:pStyle w:val="TOC 4"/>
      </w:pPr>
      <w:r>
        <w:rPr>
          <w:rFonts w:cs="Arial Unicode MS" w:eastAsia="Arial Unicode MS"/>
          <w:rtl w:val="0"/>
        </w:rPr>
        <w:t>4.4.3.1</w:t>
        <w:tab/>
        <w:t>General</w:t>
        <w:tab/>
      </w:r>
      <w:r>
        <w:rPr/>
        <w:fldChar w:fldCharType="begin" w:fldLock="0"/>
      </w:r>
      <w:r>
        <w:instrText xml:space="preserve"> PAGEREF _Toc27 \h </w:instrText>
      </w:r>
      <w:r>
        <w:rPr/>
        <w:fldChar w:fldCharType="separate" w:fldLock="0"/>
      </w:r>
      <w:r>
        <w:rPr>
          <w:rFonts w:cs="Arial Unicode MS" w:eastAsia="Arial Unicode MS"/>
          <w:rtl w:val="0"/>
        </w:rPr>
        <w:t>82</w:t>
      </w:r>
      <w:r>
        <w:rPr/>
        <w:fldChar w:fldCharType="end" w:fldLock="0"/>
      </w:r>
    </w:p>
    <w:p>
      <w:pPr>
        <w:pStyle w:val="TOC 4"/>
      </w:pPr>
      <w:r>
        <w:rPr>
          <w:rFonts w:cs="Arial Unicode MS" w:eastAsia="Arial Unicode MS"/>
          <w:rtl w:val="0"/>
        </w:rPr>
        <w:t>4.4.3.2</w:t>
        <w:tab/>
        <w:t>Replay protection</w:t>
        <w:tab/>
      </w:r>
      <w:r>
        <w:rPr/>
        <w:fldChar w:fldCharType="begin" w:fldLock="0"/>
      </w:r>
      <w:r>
        <w:instrText xml:space="preserve"> PAGEREF _Toc28 \h </w:instrText>
      </w:r>
      <w:r>
        <w:rPr/>
        <w:fldChar w:fldCharType="separate" w:fldLock="0"/>
      </w:r>
      <w:r>
        <w:rPr>
          <w:rFonts w:cs="Arial Unicode MS" w:eastAsia="Arial Unicode MS"/>
          <w:rtl w:val="0"/>
        </w:rPr>
        <w:t>83</w:t>
      </w:r>
      <w:r>
        <w:rPr/>
        <w:fldChar w:fldCharType="end" w:fldLock="0"/>
      </w:r>
    </w:p>
    <w:p>
      <w:pPr>
        <w:pStyle w:val="TOC 4"/>
      </w:pPr>
      <w:r>
        <w:rPr>
          <w:rFonts w:cs="Arial Unicode MS" w:eastAsia="Arial Unicode MS"/>
          <w:rtl w:val="0"/>
        </w:rPr>
        <w:t>4.4.3.3</w:t>
        <w:tab/>
        <w:t>Integrity protection and verification</w:t>
        <w:tab/>
      </w:r>
      <w:r>
        <w:rPr/>
        <w:fldChar w:fldCharType="begin" w:fldLock="0"/>
      </w:r>
      <w:r>
        <w:instrText xml:space="preserve"> PAGEREF _Toc29 \h </w:instrText>
      </w:r>
      <w:r>
        <w:rPr/>
        <w:fldChar w:fldCharType="separate" w:fldLock="0"/>
      </w:r>
      <w:r>
        <w:rPr>
          <w:rFonts w:cs="Arial Unicode MS" w:eastAsia="Arial Unicode MS"/>
          <w:rtl w:val="0"/>
        </w:rPr>
        <w:t>83</w:t>
      </w:r>
      <w:r>
        <w:rPr/>
        <w:fldChar w:fldCharType="end" w:fldLock="0"/>
      </w:r>
    </w:p>
    <w:p>
      <w:pPr>
        <w:pStyle w:val="TOC 4"/>
      </w:pPr>
      <w:r>
        <w:rPr>
          <w:rFonts w:cs="Arial Unicode MS" w:eastAsia="Arial Unicode MS"/>
          <w:rtl w:val="0"/>
        </w:rPr>
        <w:t>4.4.3.4</w:t>
        <w:tab/>
        <w:t>Ciphering and deciphering</w:t>
        <w:tab/>
      </w:r>
      <w:r>
        <w:rPr/>
        <w:fldChar w:fldCharType="begin" w:fldLock="0"/>
      </w:r>
      <w:r>
        <w:instrText xml:space="preserve"> PAGEREF _Toc30 \h </w:instrText>
      </w:r>
      <w:r>
        <w:rPr/>
        <w:fldChar w:fldCharType="separate" w:fldLock="0"/>
      </w:r>
      <w:r>
        <w:rPr>
          <w:rFonts w:cs="Arial Unicode MS" w:eastAsia="Arial Unicode MS"/>
          <w:rtl w:val="0"/>
        </w:rPr>
        <w:t>84</w:t>
      </w:r>
      <w:r>
        <w:rPr/>
        <w:fldChar w:fldCharType="end" w:fldLock="0"/>
      </w:r>
    </w:p>
    <w:p>
      <w:pPr>
        <w:pStyle w:val="TOC 4"/>
      </w:pPr>
      <w:r>
        <w:rPr>
          <w:rFonts w:cs="Arial Unicode MS" w:eastAsia="Arial Unicode MS"/>
          <w:rtl w:val="0"/>
        </w:rPr>
        <w:t>4.4.3.5</w:t>
        <w:tab/>
        <w:t>NAS COUNT wrap around</w:t>
        <w:tab/>
      </w:r>
      <w:r>
        <w:rPr/>
        <w:fldChar w:fldCharType="begin" w:fldLock="0"/>
      </w:r>
      <w:r>
        <w:instrText xml:space="preserve"> PAGEREF _Toc31 \h </w:instrText>
      </w:r>
      <w:r>
        <w:rPr/>
        <w:fldChar w:fldCharType="separate" w:fldLock="0"/>
      </w:r>
      <w:r>
        <w:rPr>
          <w:rFonts w:cs="Arial Unicode MS" w:eastAsia="Arial Unicode MS"/>
          <w:rtl w:val="0"/>
        </w:rPr>
        <w:t>84</w:t>
      </w:r>
      <w:r>
        <w:rPr/>
        <w:fldChar w:fldCharType="end" w:fldLock="0"/>
      </w:r>
    </w:p>
    <w:p>
      <w:pPr>
        <w:pStyle w:val="TOC 3"/>
      </w:pPr>
      <w:r>
        <w:rPr>
          <w:rFonts w:cs="Arial Unicode MS" w:eastAsia="Arial Unicode MS"/>
          <w:rtl w:val="0"/>
        </w:rPr>
        <w:t>4.4.4</w:t>
        <w:tab/>
        <w:t>Integrity protection of NAS signalling messages</w:t>
        <w:tab/>
      </w:r>
      <w:r>
        <w:rPr/>
        <w:fldChar w:fldCharType="begin" w:fldLock="0"/>
      </w:r>
      <w:r>
        <w:instrText xml:space="preserve"> PAGEREF _Toc32 \h </w:instrText>
      </w:r>
      <w:r>
        <w:rPr/>
        <w:fldChar w:fldCharType="separate" w:fldLock="0"/>
      </w:r>
      <w:r>
        <w:rPr>
          <w:rFonts w:cs="Arial Unicode MS" w:eastAsia="Arial Unicode MS"/>
          <w:rtl w:val="0"/>
        </w:rPr>
        <w:t>84</w:t>
      </w:r>
      <w:r>
        <w:rPr/>
        <w:fldChar w:fldCharType="end" w:fldLock="0"/>
      </w:r>
    </w:p>
    <w:p>
      <w:pPr>
        <w:pStyle w:val="TOC 4"/>
      </w:pPr>
      <w:r>
        <w:rPr>
          <w:rFonts w:cs="Arial Unicode MS" w:eastAsia="Arial Unicode MS"/>
          <w:rtl w:val="0"/>
        </w:rPr>
        <w:t>4.4.4.1</w:t>
        <w:tab/>
        <w:t>General</w:t>
        <w:tab/>
      </w:r>
      <w:r>
        <w:rPr/>
        <w:fldChar w:fldCharType="begin" w:fldLock="0"/>
      </w:r>
      <w:r>
        <w:instrText xml:space="preserve"> PAGEREF _Toc33 \h </w:instrText>
      </w:r>
      <w:r>
        <w:rPr/>
        <w:fldChar w:fldCharType="separate" w:fldLock="0"/>
      </w:r>
      <w:r>
        <w:rPr>
          <w:rFonts w:cs="Arial Unicode MS" w:eastAsia="Arial Unicode MS"/>
          <w:rtl w:val="0"/>
        </w:rPr>
        <w:t>84</w:t>
      </w:r>
      <w:r>
        <w:rPr/>
        <w:fldChar w:fldCharType="end" w:fldLock="0"/>
      </w:r>
    </w:p>
    <w:p>
      <w:pPr>
        <w:pStyle w:val="TOC 4"/>
      </w:pPr>
      <w:r>
        <w:rPr>
          <w:rFonts w:cs="Arial Unicode MS" w:eastAsia="Arial Unicode MS"/>
          <w:rtl w:val="0"/>
        </w:rPr>
        <w:t>4.4.4.2</w:t>
        <w:tab/>
        <w:t>Integrity checking of NAS signalling messages in the UE</w:t>
        <w:tab/>
      </w:r>
      <w:r>
        <w:rPr/>
        <w:fldChar w:fldCharType="begin" w:fldLock="0"/>
      </w:r>
      <w:r>
        <w:instrText xml:space="preserve"> PAGEREF _Toc34 \h </w:instrText>
      </w:r>
      <w:r>
        <w:rPr/>
        <w:fldChar w:fldCharType="separate" w:fldLock="0"/>
      </w:r>
      <w:r>
        <w:rPr>
          <w:rFonts w:cs="Arial Unicode MS" w:eastAsia="Arial Unicode MS"/>
          <w:rtl w:val="0"/>
        </w:rPr>
        <w:t>85</w:t>
      </w:r>
      <w:r>
        <w:rPr/>
        <w:fldChar w:fldCharType="end" w:fldLock="0"/>
      </w:r>
    </w:p>
    <w:p>
      <w:pPr>
        <w:pStyle w:val="TOC 4"/>
      </w:pPr>
      <w:r>
        <w:rPr>
          <w:rFonts w:cs="Arial Unicode MS" w:eastAsia="Arial Unicode MS"/>
          <w:rtl w:val="0"/>
        </w:rPr>
        <w:t>4.4.4.3</w:t>
        <w:tab/>
        <w:t>Integrity checking of NAS signalling messages in the MME</w:t>
        <w:tab/>
      </w:r>
      <w:r>
        <w:rPr/>
        <w:fldChar w:fldCharType="begin" w:fldLock="0"/>
      </w:r>
      <w:r>
        <w:instrText xml:space="preserve"> PAGEREF _Toc35 \h </w:instrText>
      </w:r>
      <w:r>
        <w:rPr/>
        <w:fldChar w:fldCharType="separate" w:fldLock="0"/>
      </w:r>
      <w:r>
        <w:rPr>
          <w:rFonts w:cs="Arial Unicode MS" w:eastAsia="Arial Unicode MS"/>
          <w:rtl w:val="0"/>
        </w:rPr>
        <w:t>85</w:t>
      </w:r>
      <w:r>
        <w:rPr/>
        <w:fldChar w:fldCharType="end" w:fldLock="0"/>
      </w:r>
    </w:p>
    <w:p>
      <w:pPr>
        <w:pStyle w:val="TOC 3"/>
      </w:pPr>
      <w:r>
        <w:rPr>
          <w:rFonts w:cs="Arial Unicode MS" w:eastAsia="Arial Unicode MS"/>
          <w:rtl w:val="0"/>
        </w:rPr>
        <w:t>4.4.5</w:t>
        <w:tab/>
        <w:t>Ciphering of NAS signalling messages</w:t>
        <w:tab/>
      </w:r>
      <w:r>
        <w:rPr/>
        <w:fldChar w:fldCharType="begin" w:fldLock="0"/>
      </w:r>
      <w:r>
        <w:instrText xml:space="preserve"> PAGEREF _Toc36 \h </w:instrText>
      </w:r>
      <w:r>
        <w:rPr/>
        <w:fldChar w:fldCharType="separate" w:fldLock="0"/>
      </w:r>
      <w:r>
        <w:rPr>
          <w:rFonts w:cs="Arial Unicode MS" w:eastAsia="Arial Unicode MS"/>
          <w:rtl w:val="0"/>
        </w:rPr>
        <w:t>87</w:t>
      </w:r>
      <w:r>
        <w:rPr/>
        <w:fldChar w:fldCharType="end" w:fldLock="0"/>
      </w:r>
    </w:p>
    <w:p>
      <w:pPr>
        <w:pStyle w:val="TOC 2"/>
      </w:pPr>
      <w:r>
        <w:rPr>
          <w:rFonts w:cs="Arial Unicode MS" w:eastAsia="Arial Unicode MS"/>
          <w:rtl w:val="0"/>
        </w:rPr>
        <w:t>4.5</w:t>
        <w:tab/>
        <w:t>Disabling and re-enabling of UE's E-UTRA capability</w:t>
        <w:tab/>
      </w:r>
      <w:r>
        <w:rPr/>
        <w:fldChar w:fldCharType="begin" w:fldLock="0"/>
      </w:r>
      <w:r>
        <w:instrText xml:space="preserve"> PAGEREF _Toc37 \h </w:instrText>
      </w:r>
      <w:r>
        <w:rPr/>
        <w:fldChar w:fldCharType="separate" w:fldLock="0"/>
      </w:r>
      <w:r>
        <w:rPr>
          <w:rFonts w:cs="Arial Unicode MS" w:eastAsia="Arial Unicode MS"/>
          <w:rtl w:val="0"/>
        </w:rPr>
        <w:t>87</w:t>
      </w:r>
      <w:r>
        <w:rPr/>
        <w:fldChar w:fldCharType="end" w:fldLock="0"/>
      </w:r>
    </w:p>
    <w:p>
      <w:pPr>
        <w:pStyle w:val="TOC 2"/>
      </w:pPr>
      <w:r>
        <w:rPr>
          <w:rFonts w:cs="Arial Unicode MS" w:eastAsia="Arial Unicode MS"/>
          <w:rtl w:val="0"/>
        </w:rPr>
        <w:t>4.6</w:t>
        <w:tab/>
        <w:t>Applicability of procedures</w:t>
        <w:tab/>
      </w:r>
      <w:r>
        <w:rPr/>
        <w:fldChar w:fldCharType="begin" w:fldLock="0"/>
      </w:r>
      <w:r>
        <w:instrText xml:space="preserve"> PAGEREF _Toc38 \h </w:instrText>
      </w:r>
      <w:r>
        <w:rPr/>
        <w:fldChar w:fldCharType="separate" w:fldLock="0"/>
      </w:r>
      <w:r>
        <w:rPr>
          <w:rFonts w:cs="Arial Unicode MS" w:eastAsia="Arial Unicode MS"/>
          <w:rtl w:val="0"/>
        </w:rPr>
        <w:t>89</w:t>
      </w:r>
      <w:r>
        <w:rPr/>
        <w:fldChar w:fldCharType="end" w:fldLock="0"/>
      </w:r>
    </w:p>
    <w:p>
      <w:pPr>
        <w:pStyle w:val="TOC 3"/>
      </w:pPr>
      <w:r>
        <w:rPr>
          <w:rFonts w:cs="Arial Unicode MS" w:eastAsia="Arial Unicode MS"/>
          <w:rtl w:val="0"/>
        </w:rPr>
        <w:t>4.6.1</w:t>
        <w:tab/>
        <w:t>Relay nodes</w:t>
        <w:tab/>
      </w:r>
      <w:r>
        <w:rPr/>
        <w:fldChar w:fldCharType="begin" w:fldLock="0"/>
      </w:r>
      <w:r>
        <w:instrText xml:space="preserve"> PAGEREF _Toc39 \h </w:instrText>
      </w:r>
      <w:r>
        <w:rPr/>
        <w:fldChar w:fldCharType="separate" w:fldLock="0"/>
      </w:r>
      <w:r>
        <w:rPr>
          <w:rFonts w:cs="Arial Unicode MS" w:eastAsia="Arial Unicode MS"/>
          <w:rtl w:val="0"/>
        </w:rPr>
        <w:t>89</w:t>
      </w:r>
      <w:r>
        <w:rPr/>
        <w:fldChar w:fldCharType="end" w:fldLock="0"/>
      </w:r>
    </w:p>
    <w:p>
      <w:pPr>
        <w:pStyle w:val="TOC 4"/>
      </w:pPr>
      <w:r>
        <w:rPr>
          <w:rFonts w:cs="Arial Unicode MS" w:eastAsia="Arial Unicode MS"/>
          <w:rtl w:val="0"/>
        </w:rPr>
        <w:t>4.7</w:t>
        <w:tab/>
        <w:t>EPS mobility management and EPS session management in NB-S1 mode</w:t>
        <w:tab/>
      </w:r>
      <w:r>
        <w:rPr/>
        <w:fldChar w:fldCharType="begin" w:fldLock="0"/>
      </w:r>
      <w:r>
        <w:instrText xml:space="preserve"> PAGEREF _Toc40 \h </w:instrText>
      </w:r>
      <w:r>
        <w:rPr/>
        <w:fldChar w:fldCharType="separate" w:fldLock="0"/>
      </w:r>
      <w:r>
        <w:rPr>
          <w:rFonts w:cs="Arial Unicode MS" w:eastAsia="Arial Unicode MS"/>
          <w:rtl w:val="0"/>
        </w:rPr>
        <w:t>89</w:t>
      </w:r>
      <w:r>
        <w:rPr/>
        <w:fldChar w:fldCharType="end" w:fldLock="0"/>
      </w:r>
    </w:p>
    <w:p>
      <w:pPr>
        <w:pStyle w:val="TOC 2"/>
      </w:pPr>
      <w:r>
        <w:rPr>
          <w:rFonts w:cs="Arial Unicode MS" w:eastAsia="Arial Unicode MS"/>
          <w:rtl w:val="0"/>
        </w:rPr>
        <w:t>4.8</w:t>
        <w:tab/>
        <w:t>EPS mobility management and EPS session management in WB-S1 mode for IoT</w:t>
        <w:tab/>
      </w:r>
      <w:r>
        <w:rPr/>
        <w:fldChar w:fldCharType="begin" w:fldLock="0"/>
      </w:r>
      <w:r>
        <w:instrText xml:space="preserve"> PAGEREF _Toc41 \h </w:instrText>
      </w:r>
      <w:r>
        <w:rPr/>
        <w:fldChar w:fldCharType="separate" w:fldLock="0"/>
      </w:r>
      <w:r>
        <w:rPr>
          <w:rFonts w:cs="Arial Unicode MS" w:eastAsia="Arial Unicode MS"/>
          <w:rtl w:val="0"/>
        </w:rPr>
        <w:t>90</w:t>
      </w:r>
      <w:r>
        <w:rPr/>
        <w:fldChar w:fldCharType="end" w:fldLock="0"/>
      </w:r>
    </w:p>
    <w:p>
      <w:pPr>
        <w:pStyle w:val="TOC 1"/>
      </w:pPr>
      <w:r>
        <w:rPr>
          <w:rFonts w:cs="Arial Unicode MS" w:eastAsia="Arial Unicode MS"/>
          <w:rtl w:val="0"/>
        </w:rPr>
        <w:t>5</w:t>
        <w:tab/>
        <w:t xml:space="preserve">Elementary procedures for EPS mobility management </w:t>
        <w:tab/>
      </w:r>
      <w:r>
        <w:rPr/>
        <w:fldChar w:fldCharType="begin" w:fldLock="0"/>
      </w:r>
      <w:r>
        <w:instrText xml:space="preserve"> PAGEREF _Toc42 \h </w:instrText>
      </w:r>
      <w:r>
        <w:rPr/>
        <w:fldChar w:fldCharType="separate" w:fldLock="0"/>
      </w:r>
      <w:r>
        <w:rPr>
          <w:rFonts w:cs="Arial Unicode MS" w:eastAsia="Arial Unicode MS"/>
          <w:rtl w:val="0"/>
        </w:rPr>
        <w:t>90</w:t>
      </w:r>
      <w:r>
        <w:rPr/>
        <w:fldChar w:fldCharType="end" w:fldLock="0"/>
      </w:r>
    </w:p>
    <w:p>
      <w:pPr>
        <w:pStyle w:val="TOC 2"/>
      </w:pPr>
      <w:r>
        <w:rPr>
          <w:rFonts w:cs="Arial Unicode MS" w:eastAsia="Arial Unicode MS"/>
          <w:rtl w:val="0"/>
        </w:rPr>
        <w:t>5.1</w:t>
        <w:tab/>
        <w:t>Overview</w:t>
        <w:tab/>
      </w:r>
      <w:r>
        <w:rPr/>
        <w:fldChar w:fldCharType="begin" w:fldLock="0"/>
      </w:r>
      <w:r>
        <w:instrText xml:space="preserve"> PAGEREF _Toc43 \h </w:instrText>
      </w:r>
      <w:r>
        <w:rPr/>
        <w:fldChar w:fldCharType="separate" w:fldLock="0"/>
      </w:r>
      <w:r>
        <w:rPr>
          <w:rFonts w:cs="Arial Unicode MS" w:eastAsia="Arial Unicode MS"/>
          <w:rtl w:val="0"/>
        </w:rPr>
        <w:t>90</w:t>
      </w:r>
      <w:r>
        <w:rPr/>
        <w:fldChar w:fldCharType="end" w:fldLock="0"/>
      </w:r>
    </w:p>
    <w:p>
      <w:pPr>
        <w:pStyle w:val="TOC 3"/>
      </w:pPr>
      <w:r>
        <w:rPr>
          <w:rFonts w:cs="Arial Unicode MS" w:eastAsia="Arial Unicode MS"/>
          <w:rtl w:val="0"/>
        </w:rPr>
        <w:t>5.1.1</w:t>
        <w:tab/>
        <w:t>General</w:t>
        <w:tab/>
      </w:r>
      <w:r>
        <w:rPr/>
        <w:fldChar w:fldCharType="begin" w:fldLock="0"/>
      </w:r>
      <w:r>
        <w:instrText xml:space="preserve"> PAGEREF _Toc44 \h </w:instrText>
      </w:r>
      <w:r>
        <w:rPr/>
        <w:fldChar w:fldCharType="separate" w:fldLock="0"/>
      </w:r>
      <w:r>
        <w:rPr>
          <w:rFonts w:cs="Arial Unicode MS" w:eastAsia="Arial Unicode MS"/>
          <w:rtl w:val="0"/>
        </w:rPr>
        <w:t>90</w:t>
      </w:r>
      <w:r>
        <w:rPr/>
        <w:fldChar w:fldCharType="end" w:fldLock="0"/>
      </w:r>
    </w:p>
    <w:p>
      <w:pPr>
        <w:pStyle w:val="TOC 3"/>
      </w:pPr>
      <w:r>
        <w:rPr>
          <w:rFonts w:cs="Arial Unicode MS" w:eastAsia="Arial Unicode MS"/>
          <w:rtl w:val="0"/>
        </w:rPr>
        <w:t>5.1.2</w:t>
        <w:tab/>
        <w:t>Types of EMM procedures</w:t>
        <w:tab/>
      </w:r>
      <w:r>
        <w:rPr/>
        <w:fldChar w:fldCharType="begin" w:fldLock="0"/>
      </w:r>
      <w:r>
        <w:instrText xml:space="preserve"> PAGEREF _Toc45 \h </w:instrText>
      </w:r>
      <w:r>
        <w:rPr/>
        <w:fldChar w:fldCharType="separate" w:fldLock="0"/>
      </w:r>
      <w:r>
        <w:rPr>
          <w:rFonts w:cs="Arial Unicode MS" w:eastAsia="Arial Unicode MS"/>
          <w:rtl w:val="0"/>
        </w:rPr>
        <w:t>90</w:t>
      </w:r>
      <w:r>
        <w:rPr/>
        <w:fldChar w:fldCharType="end" w:fldLock="0"/>
      </w:r>
    </w:p>
    <w:p>
      <w:pPr>
        <w:pStyle w:val="TOC 3"/>
      </w:pPr>
      <w:r>
        <w:rPr>
          <w:rFonts w:cs="Arial Unicode MS" w:eastAsia="Arial Unicode MS"/>
          <w:rtl w:val="0"/>
        </w:rPr>
        <w:t>5.1.3</w:t>
        <w:tab/>
        <w:t>EMM sublayer states</w:t>
        <w:tab/>
      </w:r>
      <w:r>
        <w:rPr/>
        <w:fldChar w:fldCharType="begin" w:fldLock="0"/>
      </w:r>
      <w:r>
        <w:instrText xml:space="preserve"> PAGEREF _Toc46 \h </w:instrText>
      </w:r>
      <w:r>
        <w:rPr/>
        <w:fldChar w:fldCharType="separate" w:fldLock="0"/>
      </w:r>
      <w:r>
        <w:rPr>
          <w:rFonts w:cs="Arial Unicode MS" w:eastAsia="Arial Unicode MS"/>
          <w:rtl w:val="0"/>
        </w:rPr>
        <w:t>91</w:t>
      </w:r>
      <w:r>
        <w:rPr/>
        <w:fldChar w:fldCharType="end" w:fldLock="0"/>
      </w:r>
    </w:p>
    <w:p>
      <w:pPr>
        <w:pStyle w:val="TOC 4"/>
      </w:pPr>
      <w:r>
        <w:rPr>
          <w:rFonts w:cs="Arial Unicode MS" w:eastAsia="Arial Unicode MS"/>
          <w:rtl w:val="0"/>
        </w:rPr>
        <w:t>5.1.3.1</w:t>
        <w:tab/>
        <w:t>General</w:t>
        <w:tab/>
      </w:r>
      <w:r>
        <w:rPr/>
        <w:fldChar w:fldCharType="begin" w:fldLock="0"/>
      </w:r>
      <w:r>
        <w:instrText xml:space="preserve"> PAGEREF _Toc47 \h </w:instrText>
      </w:r>
      <w:r>
        <w:rPr/>
        <w:fldChar w:fldCharType="separate" w:fldLock="0"/>
      </w:r>
      <w:r>
        <w:rPr>
          <w:rFonts w:cs="Arial Unicode MS" w:eastAsia="Arial Unicode MS"/>
          <w:rtl w:val="0"/>
        </w:rPr>
        <w:t>91</w:t>
      </w:r>
      <w:r>
        <w:rPr/>
        <w:fldChar w:fldCharType="end" w:fldLock="0"/>
      </w:r>
    </w:p>
    <w:p>
      <w:pPr>
        <w:pStyle w:val="TOC 4"/>
      </w:pPr>
      <w:r>
        <w:rPr>
          <w:rFonts w:cs="Arial Unicode MS" w:eastAsia="Arial Unicode MS"/>
          <w:rtl w:val="0"/>
        </w:rPr>
        <w:t>5.1.3.2</w:t>
        <w:tab/>
        <w:t>EMM sublayer states in the UE</w:t>
        <w:tab/>
      </w:r>
      <w:r>
        <w:rPr/>
        <w:fldChar w:fldCharType="begin" w:fldLock="0"/>
      </w:r>
      <w:r>
        <w:instrText xml:space="preserve"> PAGEREF _Toc48 \h </w:instrText>
      </w:r>
      <w:r>
        <w:rPr/>
        <w:fldChar w:fldCharType="separate" w:fldLock="0"/>
      </w:r>
      <w:r>
        <w:rPr>
          <w:rFonts w:cs="Arial Unicode MS" w:eastAsia="Arial Unicode MS"/>
          <w:rtl w:val="0"/>
        </w:rPr>
        <w:t>92</w:t>
      </w:r>
      <w:r>
        <w:rPr/>
        <w:fldChar w:fldCharType="end" w:fldLock="0"/>
      </w:r>
    </w:p>
    <w:p>
      <w:pPr>
        <w:pStyle w:val="TOC 5"/>
      </w:pPr>
      <w:r>
        <w:rPr>
          <w:rFonts w:cs="Arial Unicode MS" w:eastAsia="Arial Unicode MS"/>
          <w:rtl w:val="0"/>
        </w:rPr>
        <w:t>5.1.3.2.1</w:t>
        <w:tab/>
        <w:t>General</w:t>
        <w:tab/>
      </w:r>
      <w:r>
        <w:rPr/>
        <w:fldChar w:fldCharType="begin" w:fldLock="0"/>
      </w:r>
      <w:r>
        <w:instrText xml:space="preserve"> PAGEREF _Toc49 \h </w:instrText>
      </w:r>
      <w:r>
        <w:rPr/>
        <w:fldChar w:fldCharType="separate" w:fldLock="0"/>
      </w:r>
      <w:r>
        <w:rPr>
          <w:rFonts w:cs="Arial Unicode MS" w:eastAsia="Arial Unicode MS"/>
          <w:rtl w:val="0"/>
        </w:rPr>
        <w:t>92</w:t>
      </w:r>
      <w:r>
        <w:rPr/>
        <w:fldChar w:fldCharType="end" w:fldLock="0"/>
      </w:r>
    </w:p>
    <w:p>
      <w:pPr>
        <w:pStyle w:val="TOC 5"/>
      </w:pPr>
      <w:r>
        <w:rPr>
          <w:rFonts w:cs="Arial Unicode MS" w:eastAsia="Arial Unicode MS"/>
          <w:rtl w:val="0"/>
        </w:rPr>
        <w:t>5.1.3.2.2</w:t>
        <w:tab/>
        <w:t>Main states</w:t>
        <w:tab/>
      </w:r>
      <w:r>
        <w:rPr/>
        <w:fldChar w:fldCharType="begin" w:fldLock="0"/>
      </w:r>
      <w:r>
        <w:instrText xml:space="preserve"> PAGEREF _Toc50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5.1.3.2.2.1</w:t>
        <w:tab/>
        <w:t>EMM-NULL</w:t>
        <w:tab/>
      </w:r>
      <w:r>
        <w:rPr/>
        <w:fldChar w:fldCharType="begin" w:fldLock="0"/>
      </w:r>
      <w:r>
        <w:instrText xml:space="preserve"> PAGEREF _Toc51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5.1.3.2.2.2</w:t>
        <w:tab/>
        <w:t>EMM-DEREGISTERED</w:t>
        <w:tab/>
      </w:r>
      <w:r>
        <w:rPr/>
        <w:fldChar w:fldCharType="begin" w:fldLock="0"/>
      </w:r>
      <w:r>
        <w:instrText xml:space="preserve"> PAGEREF _Toc52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5.1.3.2.2.3</w:t>
        <w:tab/>
        <w:t>EMM-REGISTERED-INITIATED</w:t>
        <w:tab/>
      </w:r>
      <w:r>
        <w:rPr/>
        <w:fldChar w:fldCharType="begin" w:fldLock="0"/>
      </w:r>
      <w:r>
        <w:instrText xml:space="preserve"> PAGEREF _Toc53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5.1.3.2.2.4</w:t>
        <w:tab/>
        <w:t>EMM-REGISTERED</w:t>
        <w:tab/>
      </w:r>
      <w:r>
        <w:rPr/>
        <w:fldChar w:fldCharType="begin" w:fldLock="0"/>
      </w:r>
      <w:r>
        <w:instrText xml:space="preserve"> PAGEREF _Toc54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5.1.3.2.2.5</w:t>
        <w:tab/>
        <w:t>EMM-DEREGISTERED-INITIATED</w:t>
        <w:tab/>
      </w:r>
      <w:r>
        <w:rPr/>
        <w:fldChar w:fldCharType="begin" w:fldLock="0"/>
      </w:r>
      <w:r>
        <w:instrText xml:space="preserve"> PAGEREF _Toc55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5.1.3.2.2.6</w:t>
        <w:tab/>
        <w:t>EMM-TRACKING-AREA-UPDATING-INITIATED</w:t>
        <w:tab/>
      </w:r>
      <w:r>
        <w:rPr/>
        <w:fldChar w:fldCharType="begin" w:fldLock="0"/>
      </w:r>
      <w:r>
        <w:instrText xml:space="preserve"> PAGEREF _Toc56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5.1.3.2.2.7</w:t>
        <w:tab/>
        <w:t>EMM-SERVICE-REQUEST-INITIATED</w:t>
        <w:tab/>
      </w:r>
      <w:r>
        <w:rPr/>
        <w:fldChar w:fldCharType="begin" w:fldLock="0"/>
      </w:r>
      <w:r>
        <w:instrText xml:space="preserve"> PAGEREF _Toc57 \h </w:instrText>
      </w:r>
      <w:r>
        <w:rPr/>
        <w:fldChar w:fldCharType="separate" w:fldLock="0"/>
      </w:r>
      <w:r>
        <w:rPr>
          <w:rFonts w:cs="Arial Unicode MS" w:eastAsia="Arial Unicode MS"/>
          <w:rtl w:val="0"/>
        </w:rPr>
        <w:t>92</w:t>
      </w:r>
      <w:r>
        <w:rPr/>
        <w:fldChar w:fldCharType="end" w:fldLock="0"/>
      </w:r>
    </w:p>
    <w:p>
      <w:pPr>
        <w:pStyle w:val="TOC 5"/>
      </w:pPr>
      <w:r>
        <w:rPr>
          <w:rFonts w:cs="Arial Unicode MS" w:eastAsia="Arial Unicode MS"/>
          <w:rtl w:val="0"/>
        </w:rPr>
        <w:t>5.1.3.2.3</w:t>
        <w:tab/>
        <w:t>Substates of state EMM-DEREGISTERED</w:t>
        <w:tab/>
      </w:r>
      <w:r>
        <w:rPr/>
        <w:fldChar w:fldCharType="begin" w:fldLock="0"/>
      </w:r>
      <w:r>
        <w:instrText xml:space="preserve"> PAGEREF _Toc58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5.1.3.2.3.1</w:t>
        <w:tab/>
        <w:t>General</w:t>
        <w:tab/>
      </w:r>
      <w:r>
        <w:rPr/>
        <w:fldChar w:fldCharType="begin" w:fldLock="0"/>
      </w:r>
      <w:r>
        <w:instrText xml:space="preserve"> PAGEREF _Toc59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5.1.3.2.3.2</w:t>
        <w:tab/>
        <w:t>EMM-DEREGISTERED.NORMAL-SERVICE</w:t>
        <w:tab/>
      </w:r>
      <w:r>
        <w:rPr/>
        <w:fldChar w:fldCharType="begin" w:fldLock="0"/>
      </w:r>
      <w:r>
        <w:instrText xml:space="preserve"> PAGEREF _Toc60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5.1.3.2.3.3</w:t>
        <w:tab/>
        <w:t>EMM-DEREGISTERED.LIMITED-SERVICE</w:t>
        <w:tab/>
      </w:r>
      <w:r>
        <w:rPr/>
        <w:fldChar w:fldCharType="begin" w:fldLock="0"/>
      </w:r>
      <w:r>
        <w:instrText xml:space="preserve"> PAGEREF _Toc61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5.1.3.2.3.4</w:t>
        <w:tab/>
        <w:t>EMM-DEREGISTERED.ATTEMPTING-TO-ATTACH</w:t>
        <w:tab/>
      </w:r>
      <w:r>
        <w:rPr/>
        <w:fldChar w:fldCharType="begin" w:fldLock="0"/>
      </w:r>
      <w:r>
        <w:instrText xml:space="preserve"> PAGEREF _Toc62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5.1.3.2.3.5</w:t>
        <w:tab/>
        <w:t>EMM-DEREGISTERED.PLMN-SEARCH</w:t>
        <w:tab/>
      </w:r>
      <w:r>
        <w:rPr/>
        <w:fldChar w:fldCharType="begin" w:fldLock="0"/>
      </w:r>
      <w:r>
        <w:instrText xml:space="preserve"> PAGEREF _Toc63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5.1.3.2.3.6</w:t>
        <w:tab/>
        <w:t>EMM-DEREGISTERED.NO-IMSI</w:t>
        <w:tab/>
      </w:r>
      <w:r>
        <w:rPr/>
        <w:fldChar w:fldCharType="begin" w:fldLock="0"/>
      </w:r>
      <w:r>
        <w:instrText xml:space="preserve"> PAGEREF _Toc64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5.1.3.2.3.7</w:t>
        <w:tab/>
        <w:t>EMM-DEREGISTERED.ATTACH-NEEDED</w:t>
        <w:tab/>
      </w:r>
      <w:r>
        <w:rPr/>
        <w:fldChar w:fldCharType="begin" w:fldLock="0"/>
      </w:r>
      <w:r>
        <w:instrText xml:space="preserve"> PAGEREF _Toc65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5.1.3.2.3.8</w:t>
        <w:tab/>
        <w:t>EMM-DEREGISTERED.NO-CELL-AVAILABLE</w:t>
        <w:tab/>
      </w:r>
      <w:r>
        <w:rPr/>
        <w:fldChar w:fldCharType="begin" w:fldLock="0"/>
      </w:r>
      <w:r>
        <w:instrText xml:space="preserve"> PAGEREF _Toc66 \h </w:instrText>
      </w:r>
      <w:r>
        <w:rPr/>
        <w:fldChar w:fldCharType="separate" w:fldLock="0"/>
      </w:r>
      <w:r>
        <w:rPr>
          <w:rFonts w:cs="Arial Unicode MS" w:eastAsia="Arial Unicode MS"/>
          <w:rtl w:val="0"/>
        </w:rPr>
        <w:t>94</w:t>
      </w:r>
      <w:r>
        <w:rPr/>
        <w:fldChar w:fldCharType="end" w:fldLock="0"/>
      </w:r>
    </w:p>
    <w:p>
      <w:pPr>
        <w:pStyle w:val="TOC 5"/>
      </w:pPr>
      <w:r>
        <w:rPr>
          <w:rFonts w:cs="Arial Unicode MS" w:eastAsia="Arial Unicode MS"/>
          <w:rtl w:val="0"/>
        </w:rPr>
        <w:t>5.1.3.2.4</w:t>
        <w:tab/>
        <w:t>Substates of state EMM-REGISTERED</w:t>
        <w:tab/>
      </w:r>
      <w:r>
        <w:rPr/>
        <w:fldChar w:fldCharType="begin" w:fldLock="0"/>
      </w:r>
      <w:r>
        <w:instrText xml:space="preserve"> PAGEREF _Toc67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5.1.3.2.4.1</w:t>
        <w:tab/>
        <w:t>General</w:t>
        <w:tab/>
      </w:r>
      <w:r>
        <w:rPr/>
        <w:fldChar w:fldCharType="begin" w:fldLock="0"/>
      </w:r>
      <w:r>
        <w:instrText xml:space="preserve"> PAGEREF _Toc68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5.1.3.2.4.2</w:t>
        <w:tab/>
        <w:t>EMM-REGISTERED.NORMAL-SERVICE</w:t>
        <w:tab/>
      </w:r>
      <w:r>
        <w:rPr/>
        <w:fldChar w:fldCharType="begin" w:fldLock="0"/>
      </w:r>
      <w:r>
        <w:instrText xml:space="preserve"> PAGEREF _Toc69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5.1.3.2.4.3</w:t>
        <w:tab/>
        <w:t>EMM-REGISTERED.ATTEMPTING-TO-UPDATE</w:t>
        <w:tab/>
      </w:r>
      <w:r>
        <w:rPr/>
        <w:fldChar w:fldCharType="begin" w:fldLock="0"/>
      </w:r>
      <w:r>
        <w:instrText xml:space="preserve"> PAGEREF _Toc70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5.1.3.2.4.4</w:t>
        <w:tab/>
        <w:t>EMM-REGISTERED.LIMITED-SERVICE</w:t>
        <w:tab/>
      </w:r>
      <w:r>
        <w:rPr/>
        <w:fldChar w:fldCharType="begin" w:fldLock="0"/>
      </w:r>
      <w:r>
        <w:instrText xml:space="preserve"> PAGEREF _Toc71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5.1.3.2.4.5</w:t>
        <w:tab/>
        <w:t>EMM-REGISTERED.PLMN-SEARCH</w:t>
        <w:tab/>
      </w:r>
      <w:r>
        <w:rPr/>
        <w:fldChar w:fldCharType="begin" w:fldLock="0"/>
      </w:r>
      <w:r>
        <w:instrText xml:space="preserve"> PAGEREF _Toc72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5.1.3.2.4.6</w:t>
        <w:tab/>
        <w:t>EMM-REGISTERED.UPDATE-NEEDED</w:t>
        <w:tab/>
      </w:r>
      <w:r>
        <w:rPr/>
        <w:fldChar w:fldCharType="begin" w:fldLock="0"/>
      </w:r>
      <w:r>
        <w:instrText xml:space="preserve"> PAGEREF _Toc73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5.1.3.2.4.7</w:t>
        <w:tab/>
        <w:t>EMM-REGISTERED.NO-CELL-AVAILABLE</w:t>
        <w:tab/>
      </w:r>
      <w:r>
        <w:rPr/>
        <w:fldChar w:fldCharType="begin" w:fldLock="0"/>
      </w:r>
      <w:r>
        <w:instrText xml:space="preserve"> PAGEREF _Toc74 \h </w:instrText>
      </w:r>
      <w:r>
        <w:rPr/>
        <w:fldChar w:fldCharType="separate" w:fldLock="0"/>
      </w:r>
      <w:r>
        <w:rPr>
          <w:rFonts w:cs="Arial Unicode MS" w:eastAsia="Arial Unicode MS"/>
          <w:rtl w:val="0"/>
        </w:rPr>
        <w:t>94</w:t>
      </w:r>
      <w:r>
        <w:rPr/>
        <w:fldChar w:fldCharType="end" w:fldLock="0"/>
      </w:r>
    </w:p>
    <w:p>
      <w:pPr>
        <w:pStyle w:val="TOC 6"/>
      </w:pPr>
      <w:r>
        <w:rPr>
          <w:rFonts w:cs="Arial Unicode MS" w:eastAsia="Arial Unicode MS"/>
          <w:rtl w:val="0"/>
        </w:rPr>
        <w:t>5.1.3.2.4.8</w:t>
        <w:tab/>
        <w:t>EMM-REGISTERED.ATTEMPTING-TO-UPDATE-MM</w:t>
        <w:tab/>
      </w:r>
      <w:r>
        <w:rPr/>
        <w:fldChar w:fldCharType="begin" w:fldLock="0"/>
      </w:r>
      <w:r>
        <w:instrText xml:space="preserve"> PAGEREF _Toc75 \h </w:instrText>
      </w:r>
      <w:r>
        <w:rPr/>
        <w:fldChar w:fldCharType="separate" w:fldLock="0"/>
      </w:r>
      <w:r>
        <w:rPr>
          <w:rFonts w:cs="Arial Unicode MS" w:eastAsia="Arial Unicode MS"/>
          <w:rtl w:val="0"/>
        </w:rPr>
        <w:t>95</w:t>
      </w:r>
      <w:r>
        <w:rPr/>
        <w:fldChar w:fldCharType="end" w:fldLock="0"/>
      </w:r>
    </w:p>
    <w:p>
      <w:pPr>
        <w:pStyle w:val="TOC 6"/>
      </w:pPr>
      <w:r>
        <w:rPr>
          <w:rFonts w:cs="Arial Unicode MS" w:eastAsia="Arial Unicode MS"/>
          <w:rtl w:val="0"/>
        </w:rPr>
        <w:t>5.1.3.2.4.9</w:t>
        <w:tab/>
        <w:t>EMM-REGISTERED.IMSI-DETACH-INITIATED</w:t>
        <w:tab/>
      </w:r>
      <w:r>
        <w:rPr/>
        <w:fldChar w:fldCharType="begin" w:fldLock="0"/>
      </w:r>
      <w:r>
        <w:instrText xml:space="preserve"> PAGEREF _Toc76 \h </w:instrText>
      </w:r>
      <w:r>
        <w:rPr/>
        <w:fldChar w:fldCharType="separate" w:fldLock="0"/>
      </w:r>
      <w:r>
        <w:rPr>
          <w:rFonts w:cs="Arial Unicode MS" w:eastAsia="Arial Unicode MS"/>
          <w:rtl w:val="0"/>
        </w:rPr>
        <w:t>95</w:t>
      </w:r>
      <w:r>
        <w:rPr/>
        <w:fldChar w:fldCharType="end" w:fldLock="0"/>
      </w:r>
    </w:p>
    <w:p>
      <w:pPr>
        <w:pStyle w:val="TOC 4"/>
      </w:pPr>
      <w:r>
        <w:rPr>
          <w:rFonts w:cs="Arial Unicode MS" w:eastAsia="Arial Unicode MS"/>
          <w:rtl w:val="0"/>
        </w:rPr>
        <w:t>5.1.3.3</w:t>
        <w:tab/>
        <w:t>EPS update status</w:t>
        <w:tab/>
      </w:r>
      <w:r>
        <w:rPr/>
        <w:fldChar w:fldCharType="begin" w:fldLock="0"/>
      </w:r>
      <w:r>
        <w:instrText xml:space="preserve"> PAGEREF _Toc77 \h </w:instrText>
      </w:r>
      <w:r>
        <w:rPr/>
        <w:fldChar w:fldCharType="separate" w:fldLock="0"/>
      </w:r>
      <w:r>
        <w:rPr>
          <w:rFonts w:cs="Arial Unicode MS" w:eastAsia="Arial Unicode MS"/>
          <w:rtl w:val="0"/>
        </w:rPr>
        <w:t>95</w:t>
      </w:r>
      <w:r>
        <w:rPr/>
        <w:fldChar w:fldCharType="end" w:fldLock="0"/>
      </w:r>
    </w:p>
    <w:p>
      <w:pPr>
        <w:pStyle w:val="TOC 4"/>
      </w:pPr>
      <w:r>
        <w:rPr>
          <w:rFonts w:cs="Arial Unicode MS" w:eastAsia="Arial Unicode MS"/>
          <w:rtl w:val="0"/>
        </w:rPr>
        <w:t>5.1.3.4</w:t>
        <w:tab/>
        <w:t>EMM sublayer states in the MME</w:t>
        <w:tab/>
      </w:r>
      <w:r>
        <w:rPr/>
        <w:fldChar w:fldCharType="begin" w:fldLock="0"/>
      </w:r>
      <w:r>
        <w:instrText xml:space="preserve"> PAGEREF _Toc78 \h </w:instrText>
      </w:r>
      <w:r>
        <w:rPr/>
        <w:fldChar w:fldCharType="separate" w:fldLock="0"/>
      </w:r>
      <w:r>
        <w:rPr>
          <w:rFonts w:cs="Arial Unicode MS" w:eastAsia="Arial Unicode MS"/>
          <w:rtl w:val="0"/>
        </w:rPr>
        <w:t>95</w:t>
      </w:r>
      <w:r>
        <w:rPr/>
        <w:fldChar w:fldCharType="end" w:fldLock="0"/>
      </w:r>
    </w:p>
    <w:p>
      <w:pPr>
        <w:pStyle w:val="TOC 5"/>
      </w:pPr>
      <w:r>
        <w:rPr>
          <w:rFonts w:cs="Arial Unicode MS" w:eastAsia="Arial Unicode MS"/>
          <w:rtl w:val="0"/>
        </w:rPr>
        <w:t>5.1.3.4.1</w:t>
        <w:tab/>
        <w:t>EMM-DEREGISTERED</w:t>
        <w:tab/>
      </w:r>
      <w:r>
        <w:rPr/>
        <w:fldChar w:fldCharType="begin" w:fldLock="0"/>
      </w:r>
      <w:r>
        <w:instrText xml:space="preserve"> PAGEREF _Toc79 \h </w:instrText>
      </w:r>
      <w:r>
        <w:rPr/>
        <w:fldChar w:fldCharType="separate" w:fldLock="0"/>
      </w:r>
      <w:r>
        <w:rPr>
          <w:rFonts w:cs="Arial Unicode MS" w:eastAsia="Arial Unicode MS"/>
          <w:rtl w:val="0"/>
        </w:rPr>
        <w:t>95</w:t>
      </w:r>
      <w:r>
        <w:rPr/>
        <w:fldChar w:fldCharType="end" w:fldLock="0"/>
      </w:r>
    </w:p>
    <w:p>
      <w:pPr>
        <w:pStyle w:val="TOC 5"/>
      </w:pPr>
      <w:r>
        <w:rPr>
          <w:rFonts w:cs="Arial Unicode MS" w:eastAsia="Arial Unicode MS"/>
          <w:rtl w:val="0"/>
        </w:rPr>
        <w:t>5.1.3.4.2</w:t>
        <w:tab/>
        <w:t>EMM-COMMON-PROCEDURE-INITIATED</w:t>
        <w:tab/>
      </w:r>
      <w:r>
        <w:rPr/>
        <w:fldChar w:fldCharType="begin" w:fldLock="0"/>
      </w:r>
      <w:r>
        <w:instrText xml:space="preserve"> PAGEREF _Toc80 \h </w:instrText>
      </w:r>
      <w:r>
        <w:rPr/>
        <w:fldChar w:fldCharType="separate" w:fldLock="0"/>
      </w:r>
      <w:r>
        <w:rPr>
          <w:rFonts w:cs="Arial Unicode MS" w:eastAsia="Arial Unicode MS"/>
          <w:rtl w:val="0"/>
        </w:rPr>
        <w:t>95</w:t>
      </w:r>
      <w:r>
        <w:rPr/>
        <w:fldChar w:fldCharType="end" w:fldLock="0"/>
      </w:r>
    </w:p>
    <w:p>
      <w:pPr>
        <w:pStyle w:val="TOC 5"/>
      </w:pPr>
      <w:r>
        <w:rPr>
          <w:rFonts w:cs="Arial Unicode MS" w:eastAsia="Arial Unicode MS"/>
          <w:rtl w:val="0"/>
        </w:rPr>
        <w:t>5.1.3.4.3</w:t>
        <w:tab/>
        <w:t>EMM-REGISTERED</w:t>
        <w:tab/>
      </w:r>
      <w:r>
        <w:rPr/>
        <w:fldChar w:fldCharType="begin" w:fldLock="0"/>
      </w:r>
      <w:r>
        <w:instrText xml:space="preserve"> PAGEREF _Toc81 \h </w:instrText>
      </w:r>
      <w:r>
        <w:rPr/>
        <w:fldChar w:fldCharType="separate" w:fldLock="0"/>
      </w:r>
      <w:r>
        <w:rPr>
          <w:rFonts w:cs="Arial Unicode MS" w:eastAsia="Arial Unicode MS"/>
          <w:rtl w:val="0"/>
        </w:rPr>
        <w:t>95</w:t>
      </w:r>
      <w:r>
        <w:rPr/>
        <w:fldChar w:fldCharType="end" w:fldLock="0"/>
      </w:r>
    </w:p>
    <w:p>
      <w:pPr>
        <w:pStyle w:val="TOC 5"/>
      </w:pPr>
      <w:r>
        <w:rPr>
          <w:rFonts w:cs="Arial Unicode MS" w:eastAsia="Arial Unicode MS"/>
          <w:rtl w:val="0"/>
        </w:rPr>
        <w:t>5.1.3.4.4</w:t>
        <w:tab/>
        <w:t>EMM-DEREGISTERED-INITIATED</w:t>
        <w:tab/>
      </w:r>
      <w:r>
        <w:rPr/>
        <w:fldChar w:fldCharType="begin" w:fldLock="0"/>
      </w:r>
      <w:r>
        <w:instrText xml:space="preserve"> PAGEREF _Toc82 \h </w:instrText>
      </w:r>
      <w:r>
        <w:rPr/>
        <w:fldChar w:fldCharType="separate" w:fldLock="0"/>
      </w:r>
      <w:r>
        <w:rPr>
          <w:rFonts w:cs="Arial Unicode MS" w:eastAsia="Arial Unicode MS"/>
          <w:rtl w:val="0"/>
        </w:rPr>
        <w:t>96</w:t>
      </w:r>
      <w:r>
        <w:rPr/>
        <w:fldChar w:fldCharType="end" w:fldLock="0"/>
      </w:r>
    </w:p>
    <w:p>
      <w:pPr>
        <w:pStyle w:val="TOC 3"/>
      </w:pPr>
      <w:r>
        <w:rPr>
          <w:rFonts w:cs="Arial Unicode MS" w:eastAsia="Arial Unicode MS"/>
          <w:rtl w:val="0"/>
        </w:rPr>
        <w:t>5.1.4</w:t>
        <w:tab/>
        <w:t>Coordination between EMM and GMM</w:t>
        <w:tab/>
      </w:r>
      <w:r>
        <w:rPr/>
        <w:fldChar w:fldCharType="begin" w:fldLock="0"/>
      </w:r>
      <w:r>
        <w:instrText xml:space="preserve"> PAGEREF _Toc83 \h </w:instrText>
      </w:r>
      <w:r>
        <w:rPr/>
        <w:fldChar w:fldCharType="separate" w:fldLock="0"/>
      </w:r>
      <w:r>
        <w:rPr>
          <w:rFonts w:cs="Arial Unicode MS" w:eastAsia="Arial Unicode MS"/>
          <w:rtl w:val="0"/>
        </w:rPr>
        <w:t>96</w:t>
      </w:r>
      <w:r>
        <w:rPr/>
        <w:fldChar w:fldCharType="end" w:fldLock="0"/>
      </w:r>
    </w:p>
    <w:p>
      <w:pPr>
        <w:pStyle w:val="TOC 3"/>
      </w:pPr>
      <w:r>
        <w:rPr>
          <w:rFonts w:cs="Arial Unicode MS" w:eastAsia="Arial Unicode MS"/>
          <w:rtl w:val="0"/>
        </w:rPr>
        <w:t>5.1.5</w:t>
        <w:tab/>
        <w:t>Coordination between EMM and MM</w:t>
        <w:tab/>
      </w:r>
      <w:r>
        <w:rPr/>
        <w:fldChar w:fldCharType="begin" w:fldLock="0"/>
      </w:r>
      <w:r>
        <w:instrText xml:space="preserve"> PAGEREF _Toc84 \h </w:instrText>
      </w:r>
      <w:r>
        <w:rPr/>
        <w:fldChar w:fldCharType="separate" w:fldLock="0"/>
      </w:r>
      <w:r>
        <w:rPr>
          <w:rFonts w:cs="Arial Unicode MS" w:eastAsia="Arial Unicode MS"/>
          <w:rtl w:val="0"/>
        </w:rPr>
        <w:t>97</w:t>
      </w:r>
      <w:r>
        <w:rPr/>
        <w:fldChar w:fldCharType="end" w:fldLock="0"/>
      </w:r>
    </w:p>
    <w:p>
      <w:pPr>
        <w:pStyle w:val="TOC 2"/>
      </w:pPr>
      <w:r>
        <w:rPr>
          <w:rFonts w:cs="Arial Unicode MS" w:eastAsia="Arial Unicode MS"/>
          <w:rtl w:val="0"/>
        </w:rPr>
        <w:t>5.2</w:t>
        <w:tab/>
        <w:t>Behaviour of the UE in state EMM-DEREGISTERED and state EMM-REGISTERED</w:t>
        <w:tab/>
      </w:r>
      <w:r>
        <w:rPr/>
        <w:fldChar w:fldCharType="begin" w:fldLock="0"/>
      </w:r>
      <w:r>
        <w:instrText xml:space="preserve"> PAGEREF _Toc85 \h </w:instrText>
      </w:r>
      <w:r>
        <w:rPr/>
        <w:fldChar w:fldCharType="separate" w:fldLock="0"/>
      </w:r>
      <w:r>
        <w:rPr>
          <w:rFonts w:cs="Arial Unicode MS" w:eastAsia="Arial Unicode MS"/>
          <w:rtl w:val="0"/>
        </w:rPr>
        <w:t>97</w:t>
      </w:r>
      <w:r>
        <w:rPr/>
        <w:fldChar w:fldCharType="end" w:fldLock="0"/>
      </w:r>
    </w:p>
    <w:p>
      <w:pPr>
        <w:pStyle w:val="TOC 3"/>
      </w:pPr>
      <w:r>
        <w:rPr>
          <w:rFonts w:cs="Arial Unicode MS" w:eastAsia="Arial Unicode MS"/>
          <w:rtl w:val="0"/>
        </w:rPr>
        <w:t>5.2.1</w:t>
        <w:tab/>
        <w:t>General</w:t>
        <w:tab/>
      </w:r>
      <w:r>
        <w:rPr/>
        <w:fldChar w:fldCharType="begin" w:fldLock="0"/>
      </w:r>
      <w:r>
        <w:instrText xml:space="preserve"> PAGEREF _Toc86 \h </w:instrText>
      </w:r>
      <w:r>
        <w:rPr/>
        <w:fldChar w:fldCharType="separate" w:fldLock="0"/>
      </w:r>
      <w:r>
        <w:rPr>
          <w:rFonts w:cs="Arial Unicode MS" w:eastAsia="Arial Unicode MS"/>
          <w:rtl w:val="0"/>
        </w:rPr>
        <w:t>97</w:t>
      </w:r>
      <w:r>
        <w:rPr/>
        <w:fldChar w:fldCharType="end" w:fldLock="0"/>
      </w:r>
    </w:p>
    <w:p>
      <w:pPr>
        <w:pStyle w:val="TOC 3"/>
      </w:pPr>
      <w:r>
        <w:rPr>
          <w:rFonts w:cs="Arial Unicode MS" w:eastAsia="Arial Unicode MS"/>
          <w:rtl w:val="0"/>
        </w:rPr>
        <w:t>5.2.2</w:t>
        <w:tab/>
        <w:t>UE behaviour in state EMM-DEREGISTERED</w:t>
        <w:tab/>
      </w:r>
      <w:r>
        <w:rPr/>
        <w:fldChar w:fldCharType="begin" w:fldLock="0"/>
      </w:r>
      <w:r>
        <w:instrText xml:space="preserve"> PAGEREF _Toc87 \h </w:instrText>
      </w:r>
      <w:r>
        <w:rPr/>
        <w:fldChar w:fldCharType="separate" w:fldLock="0"/>
      </w:r>
      <w:r>
        <w:rPr>
          <w:rFonts w:cs="Arial Unicode MS" w:eastAsia="Arial Unicode MS"/>
          <w:rtl w:val="0"/>
        </w:rPr>
        <w:t>97</w:t>
      </w:r>
      <w:r>
        <w:rPr/>
        <w:fldChar w:fldCharType="end" w:fldLock="0"/>
      </w:r>
    </w:p>
    <w:p>
      <w:pPr>
        <w:pStyle w:val="TOC 4"/>
      </w:pPr>
      <w:r>
        <w:rPr>
          <w:rFonts w:cs="Arial Unicode MS" w:eastAsia="Arial Unicode MS"/>
          <w:rtl w:val="0"/>
        </w:rPr>
        <w:t>5.2.2.1</w:t>
        <w:tab/>
        <w:t>General</w:t>
        <w:tab/>
      </w:r>
      <w:r>
        <w:rPr/>
        <w:fldChar w:fldCharType="begin" w:fldLock="0"/>
      </w:r>
      <w:r>
        <w:instrText xml:space="preserve"> PAGEREF _Toc88 \h </w:instrText>
      </w:r>
      <w:r>
        <w:rPr/>
        <w:fldChar w:fldCharType="separate" w:fldLock="0"/>
      </w:r>
      <w:r>
        <w:rPr>
          <w:rFonts w:cs="Arial Unicode MS" w:eastAsia="Arial Unicode MS"/>
          <w:rtl w:val="0"/>
        </w:rPr>
        <w:t>97</w:t>
      </w:r>
      <w:r>
        <w:rPr/>
        <w:fldChar w:fldCharType="end" w:fldLock="0"/>
      </w:r>
    </w:p>
    <w:p>
      <w:pPr>
        <w:pStyle w:val="TOC 4"/>
      </w:pPr>
      <w:r>
        <w:rPr>
          <w:rFonts w:cs="Arial Unicode MS" w:eastAsia="Arial Unicode MS"/>
          <w:rtl w:val="0"/>
        </w:rPr>
        <w:t>5.2.2.2</w:t>
        <w:tab/>
        <w:t>Primary substate selection</w:t>
        <w:tab/>
      </w:r>
      <w:r>
        <w:rPr/>
        <w:fldChar w:fldCharType="begin" w:fldLock="0"/>
      </w:r>
      <w:r>
        <w:instrText xml:space="preserve"> PAGEREF _Toc89 \h </w:instrText>
      </w:r>
      <w:r>
        <w:rPr/>
        <w:fldChar w:fldCharType="separate" w:fldLock="0"/>
      </w:r>
      <w:r>
        <w:rPr>
          <w:rFonts w:cs="Arial Unicode MS" w:eastAsia="Arial Unicode MS"/>
          <w:rtl w:val="0"/>
        </w:rPr>
        <w:t>97</w:t>
      </w:r>
      <w:r>
        <w:rPr/>
        <w:fldChar w:fldCharType="end" w:fldLock="0"/>
      </w:r>
    </w:p>
    <w:p>
      <w:pPr>
        <w:pStyle w:val="TOC 5"/>
      </w:pPr>
      <w:r>
        <w:rPr>
          <w:rFonts w:cs="Arial Unicode MS" w:eastAsia="Arial Unicode MS"/>
          <w:rtl w:val="0"/>
        </w:rPr>
        <w:t>5.2.2.2.1</w:t>
        <w:tab/>
        <w:t>Selection of the substate after power on</w:t>
        <w:tab/>
      </w:r>
      <w:r>
        <w:rPr/>
        <w:fldChar w:fldCharType="begin" w:fldLock="0"/>
      </w:r>
      <w:r>
        <w:instrText xml:space="preserve"> PAGEREF _Toc90 \h </w:instrText>
      </w:r>
      <w:r>
        <w:rPr/>
        <w:fldChar w:fldCharType="separate" w:fldLock="0"/>
      </w:r>
      <w:r>
        <w:rPr>
          <w:rFonts w:cs="Arial Unicode MS" w:eastAsia="Arial Unicode MS"/>
          <w:rtl w:val="0"/>
        </w:rPr>
        <w:t>97</w:t>
      </w:r>
      <w:r>
        <w:rPr/>
        <w:fldChar w:fldCharType="end" w:fldLock="0"/>
      </w:r>
    </w:p>
    <w:p>
      <w:pPr>
        <w:pStyle w:val="TOC 4"/>
      </w:pPr>
      <w:r>
        <w:rPr>
          <w:rFonts w:cs="Arial Unicode MS" w:eastAsia="Arial Unicode MS"/>
          <w:rtl w:val="0"/>
        </w:rPr>
        <w:t>5.2.2.3</w:t>
        <w:tab/>
        <w:t>Detailed description of UE behaviour in state EMM-DEREGISTERED</w:t>
        <w:tab/>
      </w:r>
      <w:r>
        <w:rPr/>
        <w:fldChar w:fldCharType="begin" w:fldLock="0"/>
      </w:r>
      <w:r>
        <w:instrText xml:space="preserve"> PAGEREF _Toc91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5.2.2.3.1</w:t>
        <w:tab/>
        <w:t>NORMAL-SERVICE</w:t>
        <w:tab/>
      </w:r>
      <w:r>
        <w:rPr/>
        <w:fldChar w:fldCharType="begin" w:fldLock="0"/>
      </w:r>
      <w:r>
        <w:instrText xml:space="preserve"> PAGEREF _Toc92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5.2.2.3.2</w:t>
        <w:tab/>
        <w:t>LIMITED-SERVICE</w:t>
        <w:tab/>
      </w:r>
      <w:r>
        <w:rPr/>
        <w:fldChar w:fldCharType="begin" w:fldLock="0"/>
      </w:r>
      <w:r>
        <w:instrText xml:space="preserve"> PAGEREF _Toc93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5.2.2.3.3</w:t>
        <w:tab/>
        <w:t>ATTEMPTING-TO-ATTACH</w:t>
        <w:tab/>
      </w:r>
      <w:r>
        <w:rPr/>
        <w:fldChar w:fldCharType="begin" w:fldLock="0"/>
      </w:r>
      <w:r>
        <w:instrText xml:space="preserve"> PAGEREF _Toc94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5.2.2.3.4</w:t>
        <w:tab/>
        <w:t>PLMN-SEARCH</w:t>
        <w:tab/>
      </w:r>
      <w:r>
        <w:rPr/>
        <w:fldChar w:fldCharType="begin" w:fldLock="0"/>
      </w:r>
      <w:r>
        <w:instrText xml:space="preserve"> PAGEREF _Toc95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5.2.2.3.5</w:t>
        <w:tab/>
        <w:t>NO-IMSI</w:t>
        <w:tab/>
      </w:r>
      <w:r>
        <w:rPr/>
        <w:fldChar w:fldCharType="begin" w:fldLock="0"/>
      </w:r>
      <w:r>
        <w:instrText xml:space="preserve"> PAGEREF _Toc96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5.2.2.3.6</w:t>
        <w:tab/>
        <w:t>ATTACH-NEEDED</w:t>
        <w:tab/>
      </w:r>
      <w:r>
        <w:rPr/>
        <w:fldChar w:fldCharType="begin" w:fldLock="0"/>
      </w:r>
      <w:r>
        <w:instrText xml:space="preserve"> PAGEREF _Toc97 \h </w:instrText>
      </w:r>
      <w:r>
        <w:rPr/>
        <w:fldChar w:fldCharType="separate" w:fldLock="0"/>
      </w:r>
      <w:r>
        <w:rPr>
          <w:rFonts w:cs="Arial Unicode MS" w:eastAsia="Arial Unicode MS"/>
          <w:rtl w:val="0"/>
        </w:rPr>
        <w:t>99</w:t>
      </w:r>
      <w:r>
        <w:rPr/>
        <w:fldChar w:fldCharType="end" w:fldLock="0"/>
      </w:r>
    </w:p>
    <w:p>
      <w:pPr>
        <w:pStyle w:val="TOC 5"/>
      </w:pPr>
      <w:r>
        <w:rPr>
          <w:rFonts w:cs="Arial Unicode MS" w:eastAsia="Arial Unicode MS"/>
          <w:rtl w:val="0"/>
        </w:rPr>
        <w:t>5.2.2.3.7</w:t>
        <w:tab/>
        <w:t>NO-CELL-AVAILABLE</w:t>
        <w:tab/>
      </w:r>
      <w:r>
        <w:rPr/>
        <w:fldChar w:fldCharType="begin" w:fldLock="0"/>
      </w:r>
      <w:r>
        <w:instrText xml:space="preserve"> PAGEREF _Toc98 \h </w:instrText>
      </w:r>
      <w:r>
        <w:rPr/>
        <w:fldChar w:fldCharType="separate" w:fldLock="0"/>
      </w:r>
      <w:r>
        <w:rPr>
          <w:rFonts w:cs="Arial Unicode MS" w:eastAsia="Arial Unicode MS"/>
          <w:rtl w:val="0"/>
        </w:rPr>
        <w:t>99</w:t>
      </w:r>
      <w:r>
        <w:rPr/>
        <w:fldChar w:fldCharType="end" w:fldLock="0"/>
      </w:r>
    </w:p>
    <w:p>
      <w:pPr>
        <w:pStyle w:val="TOC 4"/>
      </w:pPr>
      <w:r>
        <w:rPr>
          <w:rFonts w:cs="Arial Unicode MS" w:eastAsia="Arial Unicode MS"/>
          <w:rtl w:val="0"/>
        </w:rPr>
        <w:t>5.2.2.4</w:t>
        <w:tab/>
        <w:t>Substate when back to state EMM-DEREGISTERED from another EMM state</w:t>
        <w:tab/>
      </w:r>
      <w:r>
        <w:rPr/>
        <w:fldChar w:fldCharType="begin" w:fldLock="0"/>
      </w:r>
      <w:r>
        <w:instrText xml:space="preserve"> PAGEREF _Toc99 \h </w:instrText>
      </w:r>
      <w:r>
        <w:rPr/>
        <w:fldChar w:fldCharType="separate" w:fldLock="0"/>
      </w:r>
      <w:r>
        <w:rPr>
          <w:rFonts w:cs="Arial Unicode MS" w:eastAsia="Arial Unicode MS"/>
          <w:rtl w:val="0"/>
        </w:rPr>
        <w:t>99</w:t>
      </w:r>
      <w:r>
        <w:rPr/>
        <w:fldChar w:fldCharType="end" w:fldLock="0"/>
      </w:r>
    </w:p>
    <w:p>
      <w:pPr>
        <w:pStyle w:val="TOC 3"/>
      </w:pPr>
      <w:r>
        <w:rPr>
          <w:rFonts w:cs="Arial Unicode MS" w:eastAsia="Arial Unicode MS"/>
          <w:rtl w:val="0"/>
        </w:rPr>
        <w:t>5.2.3</w:t>
        <w:tab/>
        <w:t>UE behaviour in state EMM-REGISTERED</w:t>
        <w:tab/>
      </w:r>
      <w:r>
        <w:rPr/>
        <w:fldChar w:fldCharType="begin" w:fldLock="0"/>
      </w:r>
      <w:r>
        <w:instrText xml:space="preserve"> PAGEREF _Toc100 \h </w:instrText>
      </w:r>
      <w:r>
        <w:rPr/>
        <w:fldChar w:fldCharType="separate" w:fldLock="0"/>
      </w:r>
      <w:r>
        <w:rPr>
          <w:rFonts w:cs="Arial Unicode MS" w:eastAsia="Arial Unicode MS"/>
          <w:rtl w:val="0"/>
        </w:rPr>
        <w:t>99</w:t>
      </w:r>
      <w:r>
        <w:rPr/>
        <w:fldChar w:fldCharType="end" w:fldLock="0"/>
      </w:r>
    </w:p>
    <w:p>
      <w:pPr>
        <w:pStyle w:val="TOC 4"/>
      </w:pPr>
      <w:r>
        <w:rPr>
          <w:rFonts w:cs="Arial Unicode MS" w:eastAsia="Arial Unicode MS"/>
          <w:rtl w:val="0"/>
        </w:rPr>
        <w:t>5.2.3.1</w:t>
        <w:tab/>
        <w:t>General</w:t>
        <w:tab/>
      </w:r>
      <w:r>
        <w:rPr/>
        <w:fldChar w:fldCharType="begin" w:fldLock="0"/>
      </w:r>
      <w:r>
        <w:instrText xml:space="preserve"> PAGEREF _Toc101 \h </w:instrText>
      </w:r>
      <w:r>
        <w:rPr/>
        <w:fldChar w:fldCharType="separate" w:fldLock="0"/>
      </w:r>
      <w:r>
        <w:rPr>
          <w:rFonts w:cs="Arial Unicode MS" w:eastAsia="Arial Unicode MS"/>
          <w:rtl w:val="0"/>
        </w:rPr>
        <w:t>99</w:t>
      </w:r>
      <w:r>
        <w:rPr/>
        <w:fldChar w:fldCharType="end" w:fldLock="0"/>
      </w:r>
    </w:p>
    <w:p>
      <w:pPr>
        <w:pStyle w:val="TOC 4"/>
      </w:pPr>
      <w:r>
        <w:rPr>
          <w:rFonts w:cs="Arial Unicode MS" w:eastAsia="Arial Unicode MS"/>
          <w:rtl w:val="0"/>
        </w:rPr>
        <w:t>5.2.3.2</w:t>
        <w:tab/>
        <w:t>Detailed description of UE behaviour in state EMM-REGISTERED</w:t>
        <w:tab/>
      </w:r>
      <w:r>
        <w:rPr/>
        <w:fldChar w:fldCharType="begin" w:fldLock="0"/>
      </w:r>
      <w:r>
        <w:instrText xml:space="preserve"> PAGEREF _Toc102 \h </w:instrText>
      </w:r>
      <w:r>
        <w:rPr/>
        <w:fldChar w:fldCharType="separate" w:fldLock="0"/>
      </w:r>
      <w:r>
        <w:rPr>
          <w:rFonts w:cs="Arial Unicode MS" w:eastAsia="Arial Unicode MS"/>
          <w:rtl w:val="0"/>
        </w:rPr>
        <w:t>99</w:t>
      </w:r>
      <w:r>
        <w:rPr/>
        <w:fldChar w:fldCharType="end" w:fldLock="0"/>
      </w:r>
    </w:p>
    <w:p>
      <w:pPr>
        <w:pStyle w:val="TOC 5"/>
      </w:pPr>
      <w:r>
        <w:rPr>
          <w:rFonts w:cs="Arial Unicode MS" w:eastAsia="Arial Unicode MS"/>
          <w:rtl w:val="0"/>
        </w:rPr>
        <w:t>5.2.3.2.1</w:t>
        <w:tab/>
        <w:t>NORMAL-SERVICE</w:t>
        <w:tab/>
      </w:r>
      <w:r>
        <w:rPr/>
        <w:fldChar w:fldCharType="begin" w:fldLock="0"/>
      </w:r>
      <w:r>
        <w:instrText xml:space="preserve"> PAGEREF _Toc103 \h </w:instrText>
      </w:r>
      <w:r>
        <w:rPr/>
        <w:fldChar w:fldCharType="separate" w:fldLock="0"/>
      </w:r>
      <w:r>
        <w:rPr>
          <w:rFonts w:cs="Arial Unicode MS" w:eastAsia="Arial Unicode MS"/>
          <w:rtl w:val="0"/>
        </w:rPr>
        <w:t>99</w:t>
      </w:r>
      <w:r>
        <w:rPr/>
        <w:fldChar w:fldCharType="end" w:fldLock="0"/>
      </w:r>
    </w:p>
    <w:p>
      <w:pPr>
        <w:pStyle w:val="TOC 5"/>
      </w:pPr>
      <w:r>
        <w:rPr>
          <w:rFonts w:cs="Arial Unicode MS" w:eastAsia="Arial Unicode MS"/>
          <w:rtl w:val="0"/>
        </w:rPr>
        <w:t>5.2.3.2.2</w:t>
        <w:tab/>
        <w:t>ATTEMPTING-TO-UPDATE</w:t>
        <w:tab/>
      </w:r>
      <w:r>
        <w:rPr/>
        <w:fldChar w:fldCharType="begin" w:fldLock="0"/>
      </w:r>
      <w:r>
        <w:instrText xml:space="preserve"> PAGEREF _Toc104 \h </w:instrText>
      </w:r>
      <w:r>
        <w:rPr/>
        <w:fldChar w:fldCharType="separate" w:fldLock="0"/>
      </w:r>
      <w:r>
        <w:rPr>
          <w:rFonts w:cs="Arial Unicode MS" w:eastAsia="Arial Unicode MS"/>
          <w:rtl w:val="0"/>
        </w:rPr>
        <w:t>100</w:t>
      </w:r>
      <w:r>
        <w:rPr/>
        <w:fldChar w:fldCharType="end" w:fldLock="0"/>
      </w:r>
    </w:p>
    <w:p>
      <w:pPr>
        <w:pStyle w:val="TOC 5"/>
      </w:pPr>
      <w:r>
        <w:rPr>
          <w:rFonts w:cs="Arial Unicode MS" w:eastAsia="Arial Unicode MS"/>
          <w:rtl w:val="0"/>
        </w:rPr>
        <w:t>5.2.3.2.3</w:t>
        <w:tab/>
        <w:t>LIMITED-SERVICE</w:t>
        <w:tab/>
      </w:r>
      <w:r>
        <w:rPr/>
        <w:fldChar w:fldCharType="begin" w:fldLock="0"/>
      </w:r>
      <w:r>
        <w:instrText xml:space="preserve"> PAGEREF _Toc105 \h </w:instrText>
      </w:r>
      <w:r>
        <w:rPr/>
        <w:fldChar w:fldCharType="separate" w:fldLock="0"/>
      </w:r>
      <w:r>
        <w:rPr>
          <w:rFonts w:cs="Arial Unicode MS" w:eastAsia="Arial Unicode MS"/>
          <w:rtl w:val="0"/>
        </w:rPr>
        <w:t>100</w:t>
      </w:r>
      <w:r>
        <w:rPr/>
        <w:fldChar w:fldCharType="end" w:fldLock="0"/>
      </w:r>
    </w:p>
    <w:p>
      <w:pPr>
        <w:pStyle w:val="TOC 5"/>
      </w:pPr>
      <w:r>
        <w:rPr>
          <w:rFonts w:cs="Arial Unicode MS" w:eastAsia="Arial Unicode MS"/>
          <w:rtl w:val="0"/>
        </w:rPr>
        <w:t>5.2.3.2.4</w:t>
        <w:tab/>
        <w:t>PLMN-SEARCH</w:t>
        <w:tab/>
      </w:r>
      <w:r>
        <w:rPr/>
        <w:fldChar w:fldCharType="begin" w:fldLock="0"/>
      </w:r>
      <w:r>
        <w:instrText xml:space="preserve"> PAGEREF _Toc106 \h </w:instrText>
      </w:r>
      <w:r>
        <w:rPr/>
        <w:fldChar w:fldCharType="separate" w:fldLock="0"/>
      </w:r>
      <w:r>
        <w:rPr>
          <w:rFonts w:cs="Arial Unicode MS" w:eastAsia="Arial Unicode MS"/>
          <w:rtl w:val="0"/>
        </w:rPr>
        <w:t>100</w:t>
      </w:r>
      <w:r>
        <w:rPr/>
        <w:fldChar w:fldCharType="end" w:fldLock="0"/>
      </w:r>
    </w:p>
    <w:p>
      <w:pPr>
        <w:pStyle w:val="TOC 5"/>
      </w:pPr>
      <w:r>
        <w:rPr>
          <w:rFonts w:cs="Arial Unicode MS" w:eastAsia="Arial Unicode MS"/>
          <w:rtl w:val="0"/>
        </w:rPr>
        <w:t>5.2.3.2.5</w:t>
        <w:tab/>
        <w:t>UPDATE-NEEDED</w:t>
        <w:tab/>
      </w:r>
      <w:r>
        <w:rPr/>
        <w:fldChar w:fldCharType="begin" w:fldLock="0"/>
      </w:r>
      <w:r>
        <w:instrText xml:space="preserve"> PAGEREF _Toc107 \h </w:instrText>
      </w:r>
      <w:r>
        <w:rPr/>
        <w:fldChar w:fldCharType="separate" w:fldLock="0"/>
      </w:r>
      <w:r>
        <w:rPr>
          <w:rFonts w:cs="Arial Unicode MS" w:eastAsia="Arial Unicode MS"/>
          <w:rtl w:val="0"/>
        </w:rPr>
        <w:t>100</w:t>
      </w:r>
      <w:r>
        <w:rPr/>
        <w:fldChar w:fldCharType="end" w:fldLock="0"/>
      </w:r>
    </w:p>
    <w:p>
      <w:pPr>
        <w:pStyle w:val="TOC 5"/>
      </w:pPr>
      <w:r>
        <w:rPr>
          <w:rFonts w:cs="Arial Unicode MS" w:eastAsia="Arial Unicode MS"/>
          <w:rtl w:val="0"/>
        </w:rPr>
        <w:t>5.2.3.2.6</w:t>
        <w:tab/>
        <w:t>NO-CELL-AVAILABLE</w:t>
        <w:tab/>
      </w:r>
      <w:r>
        <w:rPr/>
        <w:fldChar w:fldCharType="begin" w:fldLock="0"/>
      </w:r>
      <w:r>
        <w:instrText xml:space="preserve"> PAGEREF _Toc108 \h </w:instrText>
      </w:r>
      <w:r>
        <w:rPr/>
        <w:fldChar w:fldCharType="separate" w:fldLock="0"/>
      </w:r>
      <w:r>
        <w:rPr>
          <w:rFonts w:cs="Arial Unicode MS" w:eastAsia="Arial Unicode MS"/>
          <w:rtl w:val="0"/>
        </w:rPr>
        <w:t>101</w:t>
      </w:r>
      <w:r>
        <w:rPr/>
        <w:fldChar w:fldCharType="end" w:fldLock="0"/>
      </w:r>
    </w:p>
    <w:p>
      <w:pPr>
        <w:pStyle w:val="TOC 5"/>
      </w:pPr>
      <w:r>
        <w:rPr>
          <w:rFonts w:cs="Arial Unicode MS" w:eastAsia="Arial Unicode MS"/>
          <w:rtl w:val="0"/>
        </w:rPr>
        <w:t>5.2.3.2.7</w:t>
        <w:tab/>
        <w:t>ATTEMPTING-TO-UPDATE-MM</w:t>
        <w:tab/>
      </w:r>
      <w:r>
        <w:rPr/>
        <w:fldChar w:fldCharType="begin" w:fldLock="0"/>
      </w:r>
      <w:r>
        <w:instrText xml:space="preserve"> PAGEREF _Toc109 \h </w:instrText>
      </w:r>
      <w:r>
        <w:rPr/>
        <w:fldChar w:fldCharType="separate" w:fldLock="0"/>
      </w:r>
      <w:r>
        <w:rPr>
          <w:rFonts w:cs="Arial Unicode MS" w:eastAsia="Arial Unicode MS"/>
          <w:rtl w:val="0"/>
        </w:rPr>
        <w:t>101</w:t>
      </w:r>
      <w:r>
        <w:rPr/>
        <w:fldChar w:fldCharType="end" w:fldLock="0"/>
      </w:r>
    </w:p>
    <w:p>
      <w:pPr>
        <w:pStyle w:val="TOC 5"/>
      </w:pPr>
      <w:r>
        <w:rPr>
          <w:rFonts w:cs="Arial Unicode MS" w:eastAsia="Arial Unicode MS"/>
          <w:rtl w:val="0"/>
        </w:rPr>
        <w:t>5.2.3.2.8</w:t>
        <w:tab/>
        <w:t>IMSI-DETACH-INITIATED</w:t>
        <w:tab/>
      </w:r>
      <w:r>
        <w:rPr/>
        <w:fldChar w:fldCharType="begin" w:fldLock="0"/>
      </w:r>
      <w:r>
        <w:instrText xml:space="preserve"> PAGEREF _Toc110 \h </w:instrText>
      </w:r>
      <w:r>
        <w:rPr/>
        <w:fldChar w:fldCharType="separate" w:fldLock="0"/>
      </w:r>
      <w:r>
        <w:rPr>
          <w:rFonts w:cs="Arial Unicode MS" w:eastAsia="Arial Unicode MS"/>
          <w:rtl w:val="0"/>
        </w:rPr>
        <w:t>101</w:t>
      </w:r>
      <w:r>
        <w:rPr/>
        <w:fldChar w:fldCharType="end" w:fldLock="0"/>
      </w:r>
    </w:p>
    <w:p>
      <w:pPr>
        <w:pStyle w:val="TOC 2"/>
      </w:pPr>
      <w:r>
        <w:rPr>
          <w:rFonts w:cs="Arial Unicode MS" w:eastAsia="Arial Unicode MS"/>
          <w:rtl w:val="0"/>
        </w:rPr>
        <w:t>5.3</w:t>
        <w:tab/>
        <w:t>General on elementary EMM procedures</w:t>
        <w:tab/>
      </w:r>
      <w:r>
        <w:rPr/>
        <w:fldChar w:fldCharType="begin" w:fldLock="0"/>
      </w:r>
      <w:r>
        <w:instrText xml:space="preserve"> PAGEREF _Toc111 \h </w:instrText>
      </w:r>
      <w:r>
        <w:rPr/>
        <w:fldChar w:fldCharType="separate" w:fldLock="0"/>
      </w:r>
      <w:r>
        <w:rPr>
          <w:rFonts w:cs="Arial Unicode MS" w:eastAsia="Arial Unicode MS"/>
          <w:rtl w:val="0"/>
        </w:rPr>
        <w:t>101</w:t>
      </w:r>
      <w:r>
        <w:rPr/>
        <w:fldChar w:fldCharType="end" w:fldLock="0"/>
      </w:r>
    </w:p>
    <w:p>
      <w:pPr>
        <w:pStyle w:val="TOC 3"/>
      </w:pPr>
      <w:r>
        <w:rPr>
          <w:rFonts w:cs="Arial Unicode MS" w:eastAsia="Arial Unicode MS"/>
          <w:rtl w:val="0"/>
        </w:rPr>
        <w:t>5.3.1</w:t>
        <w:tab/>
        <w:t>EMM modes and NAS signalling connection</w:t>
        <w:tab/>
      </w:r>
      <w:r>
        <w:rPr/>
        <w:fldChar w:fldCharType="begin" w:fldLock="0"/>
      </w:r>
      <w:r>
        <w:instrText xml:space="preserve"> PAGEREF _Toc112 \h </w:instrText>
      </w:r>
      <w:r>
        <w:rPr/>
        <w:fldChar w:fldCharType="separate" w:fldLock="0"/>
      </w:r>
      <w:r>
        <w:rPr>
          <w:rFonts w:cs="Arial Unicode MS" w:eastAsia="Arial Unicode MS"/>
          <w:rtl w:val="0"/>
        </w:rPr>
        <w:t>101</w:t>
      </w:r>
      <w:r>
        <w:rPr/>
        <w:fldChar w:fldCharType="end" w:fldLock="0"/>
      </w:r>
    </w:p>
    <w:p>
      <w:pPr>
        <w:pStyle w:val="TOC 4"/>
      </w:pPr>
      <w:r>
        <w:rPr>
          <w:rFonts w:cs="Arial Unicode MS" w:eastAsia="Arial Unicode MS"/>
          <w:rtl w:val="0"/>
        </w:rPr>
        <w:t>5.3.1.1</w:t>
        <w:tab/>
        <w:t>Establishment of the NAS signalling connection</w:t>
        <w:tab/>
      </w:r>
      <w:r>
        <w:rPr/>
        <w:fldChar w:fldCharType="begin" w:fldLock="0"/>
      </w:r>
      <w:r>
        <w:instrText xml:space="preserve"> PAGEREF _Toc113 \h </w:instrText>
      </w:r>
      <w:r>
        <w:rPr/>
        <w:fldChar w:fldCharType="separate" w:fldLock="0"/>
      </w:r>
      <w:r>
        <w:rPr>
          <w:rFonts w:cs="Arial Unicode MS" w:eastAsia="Arial Unicode MS"/>
          <w:rtl w:val="0"/>
        </w:rPr>
        <w:t>101</w:t>
      </w:r>
      <w:r>
        <w:rPr/>
        <w:fldChar w:fldCharType="end" w:fldLock="0"/>
      </w:r>
    </w:p>
    <w:p>
      <w:pPr>
        <w:pStyle w:val="TOC 4"/>
      </w:pPr>
      <w:r>
        <w:rPr>
          <w:rFonts w:cs="Arial Unicode MS" w:eastAsia="Arial Unicode MS"/>
          <w:rtl w:val="0"/>
        </w:rPr>
        <w:t>5.3.1.2</w:t>
        <w:tab/>
        <w:t>Release of the NAS signalling connection</w:t>
        <w:tab/>
      </w:r>
      <w:r>
        <w:rPr/>
        <w:fldChar w:fldCharType="begin" w:fldLock="0"/>
      </w:r>
      <w:r>
        <w:instrText xml:space="preserve"> PAGEREF _Toc114 \h </w:instrText>
      </w:r>
      <w:r>
        <w:rPr/>
        <w:fldChar w:fldCharType="separate" w:fldLock="0"/>
      </w:r>
      <w:r>
        <w:rPr>
          <w:rFonts w:cs="Arial Unicode MS" w:eastAsia="Arial Unicode MS"/>
          <w:rtl w:val="0"/>
        </w:rPr>
        <w:t>102</w:t>
      </w:r>
      <w:r>
        <w:rPr/>
        <w:fldChar w:fldCharType="end" w:fldLock="0"/>
      </w:r>
    </w:p>
    <w:p>
      <w:pPr>
        <w:pStyle w:val="TOC 5"/>
      </w:pPr>
      <w:r>
        <w:rPr>
          <w:rFonts w:cs="Arial Unicode MS" w:eastAsia="Arial Unicode MS"/>
          <w:rtl w:val="0"/>
        </w:rPr>
        <w:t>5.3.1.2.1</w:t>
        <w:tab/>
        <w:t>General</w:t>
        <w:tab/>
      </w:r>
      <w:r>
        <w:rPr/>
        <w:fldChar w:fldCharType="begin" w:fldLock="0"/>
      </w:r>
      <w:r>
        <w:instrText xml:space="preserve"> PAGEREF _Toc115 \h </w:instrText>
      </w:r>
      <w:r>
        <w:rPr/>
        <w:fldChar w:fldCharType="separate" w:fldLock="0"/>
      </w:r>
      <w:r>
        <w:rPr>
          <w:rFonts w:cs="Arial Unicode MS" w:eastAsia="Arial Unicode MS"/>
          <w:rtl w:val="0"/>
        </w:rPr>
        <w:t>102</w:t>
      </w:r>
      <w:r>
        <w:rPr/>
        <w:fldChar w:fldCharType="end" w:fldLock="0"/>
      </w:r>
    </w:p>
    <w:p>
      <w:pPr>
        <w:pStyle w:val="TOC 5"/>
      </w:pPr>
      <w:r>
        <w:rPr>
          <w:rFonts w:cs="Arial Unicode MS" w:eastAsia="Arial Unicode MS"/>
          <w:rtl w:val="0"/>
        </w:rPr>
        <w:t>5.3.1.2.2</w:t>
        <w:tab/>
        <w:t>UE is using EPS services with control plane CIoT EPS optimization</w:t>
        <w:tab/>
      </w:r>
      <w:r>
        <w:rPr/>
        <w:fldChar w:fldCharType="begin" w:fldLock="0"/>
      </w:r>
      <w:r>
        <w:instrText xml:space="preserve"> PAGEREF _Toc116 \h </w:instrText>
      </w:r>
      <w:r>
        <w:rPr/>
        <w:fldChar w:fldCharType="separate" w:fldLock="0"/>
      </w:r>
      <w:r>
        <w:rPr>
          <w:rFonts w:cs="Arial Unicode MS" w:eastAsia="Arial Unicode MS"/>
          <w:rtl w:val="0"/>
        </w:rPr>
        <w:t>104</w:t>
      </w:r>
      <w:r>
        <w:rPr/>
        <w:fldChar w:fldCharType="end" w:fldLock="0"/>
      </w:r>
    </w:p>
    <w:p>
      <w:pPr>
        <w:pStyle w:val="TOC 4"/>
      </w:pPr>
      <w:r>
        <w:rPr>
          <w:rFonts w:cs="Arial Unicode MS" w:eastAsia="Arial Unicode MS"/>
          <w:rtl w:val="0"/>
        </w:rPr>
        <w:t>5.3.1.3</w:t>
        <w:tab/>
        <w:t>Suspend and resume of the NAS signalling connection</w:t>
        <w:tab/>
      </w:r>
      <w:r>
        <w:rPr/>
        <w:fldChar w:fldCharType="begin" w:fldLock="0"/>
      </w:r>
      <w:r>
        <w:instrText xml:space="preserve"> PAGEREF _Toc117 \h </w:instrText>
      </w:r>
      <w:r>
        <w:rPr/>
        <w:fldChar w:fldCharType="separate" w:fldLock="0"/>
      </w:r>
      <w:r>
        <w:rPr>
          <w:rFonts w:cs="Arial Unicode MS" w:eastAsia="Arial Unicode MS"/>
          <w:rtl w:val="0"/>
        </w:rPr>
        <w:t>104</w:t>
      </w:r>
      <w:r>
        <w:rPr/>
        <w:fldChar w:fldCharType="end" w:fldLock="0"/>
      </w:r>
    </w:p>
    <w:p>
      <w:pPr>
        <w:pStyle w:val="TOC 3"/>
      </w:pPr>
      <w:r>
        <w:rPr>
          <w:rFonts w:cs="Arial Unicode MS" w:eastAsia="Arial Unicode MS"/>
          <w:rtl w:val="0"/>
        </w:rPr>
        <w:t>5.3.2</w:t>
        <w:tab/>
        <w:t>Lists of forbidden tracking areas</w:t>
        <w:tab/>
      </w:r>
      <w:r>
        <w:rPr/>
        <w:fldChar w:fldCharType="begin" w:fldLock="0"/>
      </w:r>
      <w:r>
        <w:instrText xml:space="preserve"> PAGEREF _Toc118 \h </w:instrText>
      </w:r>
      <w:r>
        <w:rPr/>
        <w:fldChar w:fldCharType="separate" w:fldLock="0"/>
      </w:r>
      <w:r>
        <w:rPr>
          <w:rFonts w:cs="Arial Unicode MS" w:eastAsia="Arial Unicode MS"/>
          <w:rtl w:val="0"/>
        </w:rPr>
        <w:t>105</w:t>
      </w:r>
      <w:r>
        <w:rPr/>
        <w:fldChar w:fldCharType="end" w:fldLock="0"/>
      </w:r>
    </w:p>
    <w:p>
      <w:pPr>
        <w:pStyle w:val="TOC 3"/>
      </w:pPr>
      <w:r>
        <w:rPr>
          <w:rFonts w:cs="Arial Unicode MS" w:eastAsia="Arial Unicode MS"/>
          <w:rtl w:val="0"/>
        </w:rPr>
        <w:t>5.3.3</w:t>
        <w:tab/>
        <w:t>List of forbidden PLMNs for attach in S101 mode</w:t>
        <w:tab/>
      </w:r>
      <w:r>
        <w:rPr/>
        <w:fldChar w:fldCharType="begin" w:fldLock="0"/>
      </w:r>
      <w:r>
        <w:instrText xml:space="preserve"> PAGEREF _Toc119 \h </w:instrText>
      </w:r>
      <w:r>
        <w:rPr/>
        <w:fldChar w:fldCharType="separate" w:fldLock="0"/>
      </w:r>
      <w:r>
        <w:rPr>
          <w:rFonts w:cs="Arial Unicode MS" w:eastAsia="Arial Unicode MS"/>
          <w:rtl w:val="0"/>
        </w:rPr>
        <w:t>105</w:t>
      </w:r>
      <w:r>
        <w:rPr/>
        <w:fldChar w:fldCharType="end" w:fldLock="0"/>
      </w:r>
    </w:p>
    <w:p>
      <w:pPr>
        <w:pStyle w:val="TOC 3"/>
      </w:pPr>
      <w:r>
        <w:rPr>
          <w:rFonts w:cs="Arial Unicode MS" w:eastAsia="Arial Unicode MS"/>
          <w:rtl w:val="0"/>
        </w:rPr>
        <w:t>5.3.3a</w:t>
        <w:tab/>
        <w:t>Forbidden PLMNs for EPS services</w:t>
        <w:tab/>
      </w:r>
      <w:r>
        <w:rPr/>
        <w:fldChar w:fldCharType="begin" w:fldLock="0"/>
      </w:r>
      <w:r>
        <w:instrText xml:space="preserve"> PAGEREF _Toc120 \h </w:instrText>
      </w:r>
      <w:r>
        <w:rPr/>
        <w:fldChar w:fldCharType="separate" w:fldLock="0"/>
      </w:r>
      <w:r>
        <w:rPr>
          <w:rFonts w:cs="Arial Unicode MS" w:eastAsia="Arial Unicode MS"/>
          <w:rtl w:val="0"/>
        </w:rPr>
        <w:t>105</w:t>
      </w:r>
      <w:r>
        <w:rPr/>
        <w:fldChar w:fldCharType="end" w:fldLock="0"/>
      </w:r>
    </w:p>
    <w:p>
      <w:pPr>
        <w:pStyle w:val="TOC 3"/>
      </w:pPr>
      <w:r>
        <w:rPr>
          <w:rFonts w:cs="Arial Unicode MS" w:eastAsia="Arial Unicode MS"/>
          <w:rtl w:val="0"/>
        </w:rPr>
        <w:t>5.3.4</w:t>
        <w:tab/>
        <w:t>Equivalent PLMNs list</w:t>
        <w:tab/>
      </w:r>
      <w:r>
        <w:rPr/>
        <w:fldChar w:fldCharType="begin" w:fldLock="0"/>
      </w:r>
      <w:r>
        <w:instrText xml:space="preserve"> PAGEREF _Toc121 \h </w:instrText>
      </w:r>
      <w:r>
        <w:rPr/>
        <w:fldChar w:fldCharType="separate" w:fldLock="0"/>
      </w:r>
      <w:r>
        <w:rPr>
          <w:rFonts w:cs="Arial Unicode MS" w:eastAsia="Arial Unicode MS"/>
          <w:rtl w:val="0"/>
        </w:rPr>
        <w:t>105</w:t>
      </w:r>
      <w:r>
        <w:rPr/>
        <w:fldChar w:fldCharType="end" w:fldLock="0"/>
      </w:r>
    </w:p>
    <w:p>
      <w:pPr>
        <w:pStyle w:val="TOC 3"/>
      </w:pPr>
      <w:r>
        <w:rPr>
          <w:rFonts w:cs="Arial Unicode MS" w:eastAsia="Arial Unicode MS"/>
          <w:rtl w:val="0"/>
        </w:rPr>
        <w:t>5.3.5</w:t>
        <w:tab/>
        <w:t>Handling of the periodic tracking area update timer and mobile reachable timer (S1 mode only)</w:t>
        <w:tab/>
      </w:r>
      <w:r>
        <w:rPr/>
        <w:fldChar w:fldCharType="begin" w:fldLock="0"/>
      </w:r>
      <w:r>
        <w:instrText xml:space="preserve"> PAGEREF _Toc122 \h </w:instrText>
      </w:r>
      <w:r>
        <w:rPr/>
        <w:fldChar w:fldCharType="separate" w:fldLock="0"/>
      </w:r>
      <w:r>
        <w:rPr>
          <w:rFonts w:cs="Arial Unicode MS" w:eastAsia="Arial Unicode MS"/>
          <w:rtl w:val="0"/>
        </w:rPr>
        <w:t>105</w:t>
      </w:r>
      <w:r>
        <w:rPr/>
        <w:fldChar w:fldCharType="end" w:fldLock="0"/>
      </w:r>
    </w:p>
    <w:p>
      <w:pPr>
        <w:pStyle w:val="TOC 3"/>
      </w:pPr>
      <w:r>
        <w:rPr>
          <w:rFonts w:cs="Arial Unicode MS" w:eastAsia="Arial Unicode MS"/>
          <w:rtl w:val="0"/>
        </w:rPr>
        <w:t>5.3.6</w:t>
        <w:tab/>
        <w:t>Handling of timer T3402</w:t>
        <w:tab/>
      </w:r>
      <w:r>
        <w:rPr/>
        <w:fldChar w:fldCharType="begin" w:fldLock="0"/>
      </w:r>
      <w:r>
        <w:instrText xml:space="preserve"> PAGEREF _Toc123 \h </w:instrText>
      </w:r>
      <w:r>
        <w:rPr/>
        <w:fldChar w:fldCharType="separate" w:fldLock="0"/>
      </w:r>
      <w:r>
        <w:rPr>
          <w:rFonts w:cs="Arial Unicode MS" w:eastAsia="Arial Unicode MS"/>
          <w:rtl w:val="0"/>
        </w:rPr>
        <w:t>107</w:t>
      </w:r>
      <w:r>
        <w:rPr/>
        <w:fldChar w:fldCharType="end" w:fldLock="0"/>
      </w:r>
    </w:p>
    <w:p>
      <w:pPr>
        <w:pStyle w:val="TOC 3"/>
      </w:pPr>
      <w:r>
        <w:rPr>
          <w:rFonts w:cs="Arial Unicode MS" w:eastAsia="Arial Unicode MS"/>
          <w:rtl w:val="0"/>
        </w:rPr>
        <w:t>5.3.7</w:t>
        <w:tab/>
        <w:t>Handling of the Local Emergency Numbers List</w:t>
        <w:tab/>
      </w:r>
      <w:r>
        <w:rPr/>
        <w:fldChar w:fldCharType="begin" w:fldLock="0"/>
      </w:r>
      <w:r>
        <w:instrText xml:space="preserve"> PAGEREF _Toc124 \h </w:instrText>
      </w:r>
      <w:r>
        <w:rPr/>
        <w:fldChar w:fldCharType="separate" w:fldLock="0"/>
      </w:r>
      <w:r>
        <w:rPr>
          <w:rFonts w:cs="Arial Unicode MS" w:eastAsia="Arial Unicode MS"/>
          <w:rtl w:val="0"/>
        </w:rPr>
        <w:t>107</w:t>
      </w:r>
      <w:r>
        <w:rPr/>
        <w:fldChar w:fldCharType="end" w:fldLock="0"/>
      </w:r>
    </w:p>
    <w:p>
      <w:pPr>
        <w:pStyle w:val="TOC 3"/>
      </w:pPr>
      <w:r>
        <w:rPr>
          <w:rFonts w:cs="Arial Unicode MS" w:eastAsia="Arial Unicode MS"/>
          <w:rtl w:val="0"/>
        </w:rPr>
        <w:t>5.3.7a</w:t>
        <w:tab/>
        <w:t>Specific requirements for UE configured to use timer T3245</w:t>
        <w:tab/>
      </w:r>
      <w:r>
        <w:rPr/>
        <w:fldChar w:fldCharType="begin" w:fldLock="0"/>
      </w:r>
      <w:r>
        <w:instrText xml:space="preserve"> PAGEREF _Toc125 \h </w:instrText>
      </w:r>
      <w:r>
        <w:rPr/>
        <w:fldChar w:fldCharType="separate" w:fldLock="0"/>
      </w:r>
      <w:r>
        <w:rPr>
          <w:rFonts w:cs="Arial Unicode MS" w:eastAsia="Arial Unicode MS"/>
          <w:rtl w:val="0"/>
        </w:rPr>
        <w:t>108</w:t>
      </w:r>
      <w:r>
        <w:rPr/>
        <w:fldChar w:fldCharType="end" w:fldLock="0"/>
      </w:r>
    </w:p>
    <w:p>
      <w:pPr>
        <w:pStyle w:val="TOC 3"/>
      </w:pPr>
      <w:r>
        <w:rPr>
          <w:rFonts w:cs="Arial Unicode MS" w:eastAsia="Arial Unicode MS"/>
          <w:rtl w:val="0"/>
        </w:rPr>
        <w:t>5.3.7b</w:t>
        <w:tab/>
        <w:t>Specific requirements for UE when receiving non-integrity protected reject messages</w:t>
        <w:tab/>
      </w:r>
      <w:r>
        <w:rPr/>
        <w:fldChar w:fldCharType="begin" w:fldLock="0"/>
      </w:r>
      <w:r>
        <w:instrText xml:space="preserve"> PAGEREF _Toc126 \h </w:instrText>
      </w:r>
      <w:r>
        <w:rPr/>
        <w:fldChar w:fldCharType="separate" w:fldLock="0"/>
      </w:r>
      <w:r>
        <w:rPr>
          <w:rFonts w:cs="Arial Unicode MS" w:eastAsia="Arial Unicode MS"/>
          <w:rtl w:val="0"/>
        </w:rPr>
        <w:t>108</w:t>
      </w:r>
      <w:r>
        <w:rPr/>
        <w:fldChar w:fldCharType="end" w:fldLock="0"/>
      </w:r>
    </w:p>
    <w:p>
      <w:pPr>
        <w:pStyle w:val="TOC 3"/>
      </w:pPr>
      <w:r>
        <w:rPr>
          <w:rFonts w:cs="Arial Unicode MS" w:eastAsia="Arial Unicode MS"/>
          <w:rtl w:val="0"/>
        </w:rPr>
        <w:t>5.3.8</w:t>
        <w:tab/>
        <w:t>Abnormal cases in the UE</w:t>
        <w:tab/>
      </w:r>
      <w:r>
        <w:rPr/>
        <w:fldChar w:fldCharType="begin" w:fldLock="0"/>
      </w:r>
      <w:r>
        <w:instrText xml:space="preserve"> PAGEREF _Toc127 \h </w:instrText>
      </w:r>
      <w:r>
        <w:rPr/>
        <w:fldChar w:fldCharType="separate" w:fldLock="0"/>
      </w:r>
      <w:r>
        <w:rPr>
          <w:rFonts w:cs="Arial Unicode MS" w:eastAsia="Arial Unicode MS"/>
          <w:rtl w:val="0"/>
        </w:rPr>
        <w:t>110</w:t>
      </w:r>
      <w:r>
        <w:rPr/>
        <w:fldChar w:fldCharType="end" w:fldLock="0"/>
      </w:r>
    </w:p>
    <w:p>
      <w:pPr>
        <w:pStyle w:val="TOC 3"/>
      </w:pPr>
      <w:r>
        <w:rPr>
          <w:rFonts w:cs="Arial Unicode MS" w:eastAsia="Arial Unicode MS"/>
          <w:rtl w:val="0"/>
        </w:rPr>
        <w:t>5.3.9</w:t>
        <w:tab/>
        <w:t>Handling of NAS level mobility management congestion control</w:t>
        <w:tab/>
      </w:r>
      <w:r>
        <w:rPr/>
        <w:fldChar w:fldCharType="begin" w:fldLock="0"/>
      </w:r>
      <w:r>
        <w:instrText xml:space="preserve"> PAGEREF _Toc128 \h </w:instrText>
      </w:r>
      <w:r>
        <w:rPr/>
        <w:fldChar w:fldCharType="separate" w:fldLock="0"/>
      </w:r>
      <w:r>
        <w:rPr>
          <w:rFonts w:cs="Arial Unicode MS" w:eastAsia="Arial Unicode MS"/>
          <w:rtl w:val="0"/>
        </w:rPr>
        <w:t>110</w:t>
      </w:r>
      <w:r>
        <w:rPr/>
        <w:fldChar w:fldCharType="end" w:fldLock="0"/>
      </w:r>
    </w:p>
    <w:p>
      <w:pPr>
        <w:pStyle w:val="TOC 3"/>
      </w:pPr>
      <w:r>
        <w:rPr>
          <w:rFonts w:cs="Arial Unicode MS" w:eastAsia="Arial Unicode MS"/>
          <w:rtl w:val="0"/>
        </w:rPr>
        <w:t>5.3.10</w:t>
        <w:tab/>
        <w:t>Access class control</w:t>
        <w:tab/>
      </w:r>
      <w:r>
        <w:rPr/>
        <w:fldChar w:fldCharType="begin" w:fldLock="0"/>
      </w:r>
      <w:r>
        <w:instrText xml:space="preserve"> PAGEREF _Toc129 \h </w:instrText>
      </w:r>
      <w:r>
        <w:rPr/>
        <w:fldChar w:fldCharType="separate" w:fldLock="0"/>
      </w:r>
      <w:r>
        <w:rPr>
          <w:rFonts w:cs="Arial Unicode MS" w:eastAsia="Arial Unicode MS"/>
          <w:rtl w:val="0"/>
        </w:rPr>
        <w:t>111</w:t>
      </w:r>
      <w:r>
        <w:rPr/>
        <w:fldChar w:fldCharType="end" w:fldLock="0"/>
      </w:r>
    </w:p>
    <w:p>
      <w:pPr>
        <w:pStyle w:val="TOC 3"/>
      </w:pPr>
      <w:r>
        <w:rPr>
          <w:rFonts w:cs="Arial Unicode MS" w:eastAsia="Arial Unicode MS"/>
          <w:rtl w:val="0"/>
        </w:rPr>
        <w:t>5.3.11</w:t>
        <w:tab/>
        <w:t>Power saving mode</w:t>
        <w:tab/>
      </w:r>
      <w:r>
        <w:rPr/>
        <w:fldChar w:fldCharType="begin" w:fldLock="0"/>
      </w:r>
      <w:r>
        <w:instrText xml:space="preserve"> PAGEREF _Toc130 \h </w:instrText>
      </w:r>
      <w:r>
        <w:rPr/>
        <w:fldChar w:fldCharType="separate" w:fldLock="0"/>
      </w:r>
      <w:r>
        <w:rPr>
          <w:rFonts w:cs="Arial Unicode MS" w:eastAsia="Arial Unicode MS"/>
          <w:rtl w:val="0"/>
        </w:rPr>
        <w:t>111</w:t>
      </w:r>
      <w:r>
        <w:rPr/>
        <w:fldChar w:fldCharType="end" w:fldLock="0"/>
      </w:r>
    </w:p>
    <w:p>
      <w:pPr>
        <w:pStyle w:val="TOC 3"/>
      </w:pPr>
      <w:r>
        <w:rPr>
          <w:rFonts w:cs="Arial Unicode MS" w:eastAsia="Arial Unicode MS"/>
          <w:rtl w:val="0"/>
        </w:rPr>
        <w:t>5.3.12</w:t>
        <w:tab/>
        <w:t>Extended idle-mode DRX cycle</w:t>
        <w:tab/>
      </w:r>
      <w:r>
        <w:rPr/>
        <w:fldChar w:fldCharType="begin" w:fldLock="0"/>
      </w:r>
      <w:r>
        <w:instrText xml:space="preserve"> PAGEREF _Toc131 \h </w:instrText>
      </w:r>
      <w:r>
        <w:rPr/>
        <w:fldChar w:fldCharType="separate" w:fldLock="0"/>
      </w:r>
      <w:r>
        <w:rPr>
          <w:rFonts w:cs="Arial Unicode MS" w:eastAsia="Arial Unicode MS"/>
          <w:rtl w:val="0"/>
        </w:rPr>
        <w:t>112</w:t>
      </w:r>
      <w:r>
        <w:rPr/>
        <w:fldChar w:fldCharType="end" w:fldLock="0"/>
      </w:r>
    </w:p>
    <w:p>
      <w:pPr>
        <w:pStyle w:val="TOC 3"/>
      </w:pPr>
      <w:r>
        <w:rPr>
          <w:rFonts w:cs="Arial Unicode MS" w:eastAsia="Arial Unicode MS"/>
          <w:rtl w:val="0"/>
        </w:rPr>
        <w:t>5.3.13</w:t>
        <w:tab/>
        <w:t>Interaction between power saving mode and extended idle mode DRX cycle</w:t>
        <w:tab/>
      </w:r>
      <w:r>
        <w:rPr/>
        <w:fldChar w:fldCharType="begin" w:fldLock="0"/>
      </w:r>
      <w:r>
        <w:instrText xml:space="preserve"> PAGEREF _Toc132 \h </w:instrText>
      </w:r>
      <w:r>
        <w:rPr/>
        <w:fldChar w:fldCharType="separate" w:fldLock="0"/>
      </w:r>
      <w:r>
        <w:rPr>
          <w:rFonts w:cs="Arial Unicode MS" w:eastAsia="Arial Unicode MS"/>
          <w:rtl w:val="0"/>
        </w:rPr>
        <w:t>113</w:t>
      </w:r>
      <w:r>
        <w:rPr/>
        <w:fldChar w:fldCharType="end" w:fldLock="0"/>
      </w:r>
    </w:p>
    <w:p>
      <w:pPr>
        <w:pStyle w:val="TOC 3"/>
      </w:pPr>
      <w:r>
        <w:rPr>
          <w:rFonts w:cs="Arial Unicode MS" w:eastAsia="Arial Unicode MS"/>
          <w:rtl w:val="0"/>
        </w:rPr>
        <w:t>5.3.14</w:t>
        <w:tab/>
        <w:t>Dedicated core network</w:t>
        <w:tab/>
      </w:r>
      <w:r>
        <w:rPr/>
        <w:fldChar w:fldCharType="begin" w:fldLock="0"/>
      </w:r>
      <w:r>
        <w:instrText xml:space="preserve"> PAGEREF _Toc133 \h </w:instrText>
      </w:r>
      <w:r>
        <w:rPr/>
        <w:fldChar w:fldCharType="separate" w:fldLock="0"/>
      </w:r>
      <w:r>
        <w:rPr>
          <w:rFonts w:cs="Arial Unicode MS" w:eastAsia="Arial Unicode MS"/>
          <w:rtl w:val="0"/>
        </w:rPr>
        <w:t>113</w:t>
      </w:r>
      <w:r>
        <w:rPr/>
        <w:fldChar w:fldCharType="end" w:fldLock="0"/>
      </w:r>
    </w:p>
    <w:p>
      <w:pPr>
        <w:pStyle w:val="TOC 3"/>
      </w:pPr>
      <w:r>
        <w:rPr>
          <w:rFonts w:cs="Arial Unicode MS" w:eastAsia="Arial Unicode MS"/>
          <w:rtl w:val="0"/>
        </w:rPr>
        <w:t>5.3.15</w:t>
        <w:tab/>
        <w:t>CIoT EPS optimizations</w:t>
        <w:tab/>
      </w:r>
      <w:r>
        <w:rPr/>
        <w:fldChar w:fldCharType="begin" w:fldLock="0"/>
      </w:r>
      <w:r>
        <w:instrText xml:space="preserve"> PAGEREF _Toc134 \h </w:instrText>
      </w:r>
      <w:r>
        <w:rPr/>
        <w:fldChar w:fldCharType="separate" w:fldLock="0"/>
      </w:r>
      <w:r>
        <w:rPr>
          <w:rFonts w:cs="Arial Unicode MS" w:eastAsia="Arial Unicode MS"/>
          <w:rtl w:val="0"/>
        </w:rPr>
        <w:t>113</w:t>
      </w:r>
      <w:r>
        <w:rPr/>
        <w:fldChar w:fldCharType="end" w:fldLock="0"/>
      </w:r>
    </w:p>
    <w:p>
      <w:pPr>
        <w:pStyle w:val="TOC 2"/>
      </w:pPr>
      <w:r>
        <w:rPr>
          <w:rFonts w:cs="Arial Unicode MS" w:eastAsia="Arial Unicode MS"/>
          <w:rtl w:val="0"/>
        </w:rPr>
        <w:t>5.4</w:t>
        <w:tab/>
        <w:t>EMM common procedures</w:t>
        <w:tab/>
      </w:r>
      <w:r>
        <w:rPr/>
        <w:fldChar w:fldCharType="begin" w:fldLock="0"/>
      </w:r>
      <w:r>
        <w:instrText xml:space="preserve"> PAGEREF _Toc135 \h </w:instrText>
      </w:r>
      <w:r>
        <w:rPr/>
        <w:fldChar w:fldCharType="separate" w:fldLock="0"/>
      </w:r>
      <w:r>
        <w:rPr>
          <w:rFonts w:cs="Arial Unicode MS" w:eastAsia="Arial Unicode MS"/>
          <w:rtl w:val="0"/>
        </w:rPr>
        <w:t>114</w:t>
      </w:r>
      <w:r>
        <w:rPr/>
        <w:fldChar w:fldCharType="end" w:fldLock="0"/>
      </w:r>
    </w:p>
    <w:p>
      <w:pPr>
        <w:pStyle w:val="TOC 3"/>
      </w:pPr>
      <w:r>
        <w:rPr>
          <w:rFonts w:cs="Arial Unicode MS" w:eastAsia="Arial Unicode MS"/>
          <w:rtl w:val="0"/>
        </w:rPr>
        <w:t>5.4.1</w:t>
        <w:tab/>
        <w:t>GUTI reallocation procedure</w:t>
        <w:tab/>
      </w:r>
      <w:r>
        <w:rPr/>
        <w:fldChar w:fldCharType="begin" w:fldLock="0"/>
      </w:r>
      <w:r>
        <w:instrText xml:space="preserve"> PAGEREF _Toc136 \h </w:instrText>
      </w:r>
      <w:r>
        <w:rPr/>
        <w:fldChar w:fldCharType="separate" w:fldLock="0"/>
      </w:r>
      <w:r>
        <w:rPr>
          <w:rFonts w:cs="Arial Unicode MS" w:eastAsia="Arial Unicode MS"/>
          <w:rtl w:val="0"/>
        </w:rPr>
        <w:t>114</w:t>
      </w:r>
      <w:r>
        <w:rPr/>
        <w:fldChar w:fldCharType="end" w:fldLock="0"/>
      </w:r>
    </w:p>
    <w:p>
      <w:pPr>
        <w:pStyle w:val="TOC 4"/>
      </w:pPr>
      <w:r>
        <w:rPr>
          <w:rFonts w:cs="Arial Unicode MS" w:eastAsia="Arial Unicode MS"/>
          <w:rtl w:val="0"/>
        </w:rPr>
        <w:t>5.4.1.1</w:t>
        <w:tab/>
        <w:t>General</w:t>
        <w:tab/>
      </w:r>
      <w:r>
        <w:rPr/>
        <w:fldChar w:fldCharType="begin" w:fldLock="0"/>
      </w:r>
      <w:r>
        <w:instrText xml:space="preserve"> PAGEREF _Toc137 \h </w:instrText>
      </w:r>
      <w:r>
        <w:rPr/>
        <w:fldChar w:fldCharType="separate" w:fldLock="0"/>
      </w:r>
      <w:r>
        <w:rPr>
          <w:rFonts w:cs="Arial Unicode MS" w:eastAsia="Arial Unicode MS"/>
          <w:rtl w:val="0"/>
        </w:rPr>
        <w:t>114</w:t>
      </w:r>
      <w:r>
        <w:rPr/>
        <w:fldChar w:fldCharType="end" w:fldLock="0"/>
      </w:r>
    </w:p>
    <w:p>
      <w:pPr>
        <w:pStyle w:val="TOC 4"/>
      </w:pPr>
      <w:r>
        <w:rPr>
          <w:rFonts w:cs="Arial Unicode MS" w:eastAsia="Arial Unicode MS"/>
          <w:rtl w:val="0"/>
        </w:rPr>
        <w:t>5.4.1.2</w:t>
        <w:tab/>
        <w:t>GUTI reallocation initiation by the network</w:t>
        <w:tab/>
      </w:r>
      <w:r>
        <w:rPr/>
        <w:fldChar w:fldCharType="begin" w:fldLock="0"/>
      </w:r>
      <w:r>
        <w:instrText xml:space="preserve"> PAGEREF _Toc138 \h </w:instrText>
      </w:r>
      <w:r>
        <w:rPr/>
        <w:fldChar w:fldCharType="separate" w:fldLock="0"/>
      </w:r>
      <w:r>
        <w:rPr>
          <w:rFonts w:cs="Arial Unicode MS" w:eastAsia="Arial Unicode MS"/>
          <w:rtl w:val="0"/>
        </w:rPr>
        <w:t>115</w:t>
      </w:r>
      <w:r>
        <w:rPr/>
        <w:fldChar w:fldCharType="end" w:fldLock="0"/>
      </w:r>
    </w:p>
    <w:p>
      <w:pPr>
        <w:pStyle w:val="TOC 4"/>
      </w:pPr>
      <w:r>
        <w:rPr>
          <w:rFonts w:cs="Arial Unicode MS" w:eastAsia="Arial Unicode MS"/>
          <w:rtl w:val="0"/>
        </w:rPr>
        <w:t>5.4.1.3</w:t>
        <w:tab/>
        <w:t>GUTI reallocation completion by the UE</w:t>
        <w:tab/>
      </w:r>
      <w:r>
        <w:rPr/>
        <w:fldChar w:fldCharType="begin" w:fldLock="0"/>
      </w:r>
      <w:r>
        <w:instrText xml:space="preserve"> PAGEREF _Toc139 \h </w:instrText>
      </w:r>
      <w:r>
        <w:rPr/>
        <w:fldChar w:fldCharType="separate" w:fldLock="0"/>
      </w:r>
      <w:r>
        <w:rPr>
          <w:rFonts w:cs="Arial Unicode MS" w:eastAsia="Arial Unicode MS"/>
          <w:rtl w:val="0"/>
        </w:rPr>
        <w:t>115</w:t>
      </w:r>
      <w:r>
        <w:rPr/>
        <w:fldChar w:fldCharType="end" w:fldLock="0"/>
      </w:r>
    </w:p>
    <w:p>
      <w:pPr>
        <w:pStyle w:val="TOC 4"/>
      </w:pPr>
      <w:r>
        <w:rPr>
          <w:rFonts w:cs="Arial Unicode MS" w:eastAsia="Arial Unicode MS"/>
          <w:rtl w:val="0"/>
        </w:rPr>
        <w:t>5.4.1.4</w:t>
        <w:tab/>
        <w:t>GUTI reallocation completion by the network</w:t>
        <w:tab/>
      </w:r>
      <w:r>
        <w:rPr/>
        <w:fldChar w:fldCharType="begin" w:fldLock="0"/>
      </w:r>
      <w:r>
        <w:instrText xml:space="preserve"> PAGEREF _Toc140 \h </w:instrText>
      </w:r>
      <w:r>
        <w:rPr/>
        <w:fldChar w:fldCharType="separate" w:fldLock="0"/>
      </w:r>
      <w:r>
        <w:rPr>
          <w:rFonts w:cs="Arial Unicode MS" w:eastAsia="Arial Unicode MS"/>
          <w:rtl w:val="0"/>
        </w:rPr>
        <w:t>115</w:t>
      </w:r>
      <w:r>
        <w:rPr/>
        <w:fldChar w:fldCharType="end" w:fldLock="0"/>
      </w:r>
    </w:p>
    <w:p>
      <w:pPr>
        <w:pStyle w:val="TOC 4"/>
      </w:pPr>
      <w:r>
        <w:rPr>
          <w:rFonts w:cs="Arial Unicode MS" w:eastAsia="Arial Unicode MS"/>
          <w:rtl w:val="0"/>
        </w:rPr>
        <w:t>5.4.1.5</w:t>
        <w:tab/>
        <w:t>Abnormal cases in the UE</w:t>
        <w:tab/>
      </w:r>
      <w:r>
        <w:rPr/>
        <w:fldChar w:fldCharType="begin" w:fldLock="0"/>
      </w:r>
      <w:r>
        <w:instrText xml:space="preserve"> PAGEREF _Toc141 \h </w:instrText>
      </w:r>
      <w:r>
        <w:rPr/>
        <w:fldChar w:fldCharType="separate" w:fldLock="0"/>
      </w:r>
      <w:r>
        <w:rPr>
          <w:rFonts w:cs="Arial Unicode MS" w:eastAsia="Arial Unicode MS"/>
          <w:rtl w:val="0"/>
        </w:rPr>
        <w:t>115</w:t>
      </w:r>
      <w:r>
        <w:rPr/>
        <w:fldChar w:fldCharType="end" w:fldLock="0"/>
      </w:r>
    </w:p>
    <w:p>
      <w:pPr>
        <w:pStyle w:val="TOC 4"/>
      </w:pPr>
      <w:r>
        <w:rPr>
          <w:rFonts w:cs="Arial Unicode MS" w:eastAsia="Arial Unicode MS"/>
          <w:rtl w:val="0"/>
        </w:rPr>
        <w:t>5.4.1.6</w:t>
        <w:tab/>
        <w:t>Abnormal cases on the network side</w:t>
        <w:tab/>
      </w:r>
      <w:r>
        <w:rPr/>
        <w:fldChar w:fldCharType="begin" w:fldLock="0"/>
      </w:r>
      <w:r>
        <w:instrText xml:space="preserve"> PAGEREF _Toc142 \h </w:instrText>
      </w:r>
      <w:r>
        <w:rPr/>
        <w:fldChar w:fldCharType="separate" w:fldLock="0"/>
      </w:r>
      <w:r>
        <w:rPr>
          <w:rFonts w:cs="Arial Unicode MS" w:eastAsia="Arial Unicode MS"/>
          <w:rtl w:val="0"/>
        </w:rPr>
        <w:t>116</w:t>
      </w:r>
      <w:r>
        <w:rPr/>
        <w:fldChar w:fldCharType="end" w:fldLock="0"/>
      </w:r>
    </w:p>
    <w:p>
      <w:pPr>
        <w:pStyle w:val="TOC 3"/>
      </w:pPr>
      <w:r>
        <w:rPr>
          <w:rFonts w:cs="Arial Unicode MS" w:eastAsia="Arial Unicode MS"/>
          <w:rtl w:val="0"/>
        </w:rPr>
        <w:t>5.4.2</w:t>
        <w:tab/>
        <w:t>Authentication procedure</w:t>
        <w:tab/>
      </w:r>
      <w:r>
        <w:rPr/>
        <w:fldChar w:fldCharType="begin" w:fldLock="0"/>
      </w:r>
      <w:r>
        <w:instrText xml:space="preserve"> PAGEREF _Toc143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5.4.2.1</w:t>
        <w:tab/>
        <w:t>General</w:t>
        <w:tab/>
      </w:r>
      <w:r>
        <w:rPr/>
        <w:fldChar w:fldCharType="begin" w:fldLock="0"/>
      </w:r>
      <w:r>
        <w:instrText xml:space="preserve"> PAGEREF _Toc144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5.4.2.2</w:t>
        <w:tab/>
        <w:t>Authentication initiation by the network</w:t>
        <w:tab/>
      </w:r>
      <w:r>
        <w:rPr/>
        <w:fldChar w:fldCharType="begin" w:fldLock="0"/>
      </w:r>
      <w:r>
        <w:instrText xml:space="preserve"> PAGEREF _Toc145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5.4.2.3</w:t>
        <w:tab/>
        <w:t>Authentication response by the UE</w:t>
        <w:tab/>
      </w:r>
      <w:r>
        <w:rPr/>
        <w:fldChar w:fldCharType="begin" w:fldLock="0"/>
      </w:r>
      <w:r>
        <w:instrText xml:space="preserve"> PAGEREF _Toc146 \h </w:instrText>
      </w:r>
      <w:r>
        <w:rPr/>
        <w:fldChar w:fldCharType="separate" w:fldLock="0"/>
      </w:r>
      <w:r>
        <w:rPr>
          <w:rFonts w:cs="Arial Unicode MS" w:eastAsia="Arial Unicode MS"/>
          <w:rtl w:val="0"/>
        </w:rPr>
        <w:t>118</w:t>
      </w:r>
      <w:r>
        <w:rPr/>
        <w:fldChar w:fldCharType="end" w:fldLock="0"/>
      </w:r>
    </w:p>
    <w:p>
      <w:pPr>
        <w:pStyle w:val="TOC 4"/>
      </w:pPr>
      <w:r>
        <w:rPr>
          <w:rFonts w:cs="Arial Unicode MS" w:eastAsia="Arial Unicode MS"/>
          <w:rtl w:val="0"/>
        </w:rPr>
        <w:t>5.4.2.4</w:t>
        <w:tab/>
        <w:t>Authentication completion by the network</w:t>
        <w:tab/>
      </w:r>
      <w:r>
        <w:rPr/>
        <w:fldChar w:fldCharType="begin" w:fldLock="0"/>
      </w:r>
      <w:r>
        <w:instrText xml:space="preserve"> PAGEREF _Toc147 \h </w:instrText>
      </w:r>
      <w:r>
        <w:rPr/>
        <w:fldChar w:fldCharType="separate" w:fldLock="0"/>
      </w:r>
      <w:r>
        <w:rPr>
          <w:rFonts w:cs="Arial Unicode MS" w:eastAsia="Arial Unicode MS"/>
          <w:rtl w:val="0"/>
        </w:rPr>
        <w:t>119</w:t>
      </w:r>
      <w:r>
        <w:rPr/>
        <w:fldChar w:fldCharType="end" w:fldLock="0"/>
      </w:r>
    </w:p>
    <w:p>
      <w:pPr>
        <w:pStyle w:val="TOC 4"/>
      </w:pPr>
      <w:r>
        <w:rPr>
          <w:rFonts w:cs="Arial Unicode MS" w:eastAsia="Arial Unicode MS"/>
          <w:rtl w:val="0"/>
        </w:rPr>
        <w:t>5.4.2.5</w:t>
        <w:tab/>
        <w:t>Authentication not accepted by the network</w:t>
        <w:tab/>
      </w:r>
      <w:r>
        <w:rPr/>
        <w:fldChar w:fldCharType="begin" w:fldLock="0"/>
      </w:r>
      <w:r>
        <w:instrText xml:space="preserve"> PAGEREF _Toc148 \h </w:instrText>
      </w:r>
      <w:r>
        <w:rPr/>
        <w:fldChar w:fldCharType="separate" w:fldLock="0"/>
      </w:r>
      <w:r>
        <w:rPr>
          <w:rFonts w:cs="Arial Unicode MS" w:eastAsia="Arial Unicode MS"/>
          <w:rtl w:val="0"/>
        </w:rPr>
        <w:t>119</w:t>
      </w:r>
      <w:r>
        <w:rPr/>
        <w:fldChar w:fldCharType="end" w:fldLock="0"/>
      </w:r>
    </w:p>
    <w:p>
      <w:pPr>
        <w:pStyle w:val="TOC 4"/>
      </w:pPr>
      <w:r>
        <w:rPr>
          <w:rFonts w:cs="Arial Unicode MS" w:eastAsia="Arial Unicode MS"/>
          <w:rtl w:val="0"/>
        </w:rPr>
        <w:t>5.4.2.6</w:t>
        <w:tab/>
        <w:t>Authentication not accepted by the UE</w:t>
        <w:tab/>
      </w:r>
      <w:r>
        <w:rPr/>
        <w:fldChar w:fldCharType="begin" w:fldLock="0"/>
      </w:r>
      <w:r>
        <w:instrText xml:space="preserve"> PAGEREF _Toc149 \h </w:instrText>
      </w:r>
      <w:r>
        <w:rPr/>
        <w:fldChar w:fldCharType="separate" w:fldLock="0"/>
      </w:r>
      <w:r>
        <w:rPr>
          <w:rFonts w:cs="Arial Unicode MS" w:eastAsia="Arial Unicode MS"/>
          <w:rtl w:val="0"/>
        </w:rPr>
        <w:t>120</w:t>
      </w:r>
      <w:r>
        <w:rPr/>
        <w:fldChar w:fldCharType="end" w:fldLock="0"/>
      </w:r>
    </w:p>
    <w:p>
      <w:pPr>
        <w:pStyle w:val="TOC 4"/>
      </w:pPr>
      <w:r>
        <w:rPr>
          <w:rFonts w:cs="Arial Unicode MS" w:eastAsia="Arial Unicode MS"/>
          <w:rtl w:val="0"/>
        </w:rPr>
        <w:t>5.4.2.7</w:t>
        <w:tab/>
        <w:t>Abnormal cases</w:t>
        <w:tab/>
      </w:r>
      <w:r>
        <w:rPr/>
        <w:fldChar w:fldCharType="begin" w:fldLock="0"/>
      </w:r>
      <w:r>
        <w:instrText xml:space="preserve"> PAGEREF _Toc150 \h </w:instrText>
      </w:r>
      <w:r>
        <w:rPr/>
        <w:fldChar w:fldCharType="separate" w:fldLock="0"/>
      </w:r>
      <w:r>
        <w:rPr>
          <w:rFonts w:cs="Arial Unicode MS" w:eastAsia="Arial Unicode MS"/>
          <w:rtl w:val="0"/>
        </w:rPr>
        <w:t>120</w:t>
      </w:r>
      <w:r>
        <w:rPr/>
        <w:fldChar w:fldCharType="end" w:fldLock="0"/>
      </w:r>
    </w:p>
    <w:p>
      <w:pPr>
        <w:pStyle w:val="TOC 3"/>
      </w:pPr>
      <w:r>
        <w:rPr>
          <w:rFonts w:cs="Arial Unicode MS" w:eastAsia="Arial Unicode MS"/>
          <w:rtl w:val="0"/>
        </w:rPr>
        <w:t>5.4.3</w:t>
        <w:tab/>
        <w:t>Security mode control procedure</w:t>
        <w:tab/>
      </w:r>
      <w:r>
        <w:rPr/>
        <w:fldChar w:fldCharType="begin" w:fldLock="0"/>
      </w:r>
      <w:r>
        <w:instrText xml:space="preserve"> PAGEREF _Toc151 \h </w:instrText>
      </w:r>
      <w:r>
        <w:rPr/>
        <w:fldChar w:fldCharType="separate" w:fldLock="0"/>
      </w:r>
      <w:r>
        <w:rPr>
          <w:rFonts w:cs="Arial Unicode MS" w:eastAsia="Arial Unicode MS"/>
          <w:rtl w:val="0"/>
        </w:rPr>
        <w:t>125</w:t>
      </w:r>
      <w:r>
        <w:rPr/>
        <w:fldChar w:fldCharType="end" w:fldLock="0"/>
      </w:r>
    </w:p>
    <w:p>
      <w:pPr>
        <w:pStyle w:val="TOC 4"/>
      </w:pPr>
      <w:r>
        <w:rPr>
          <w:rFonts w:cs="Arial Unicode MS" w:eastAsia="Arial Unicode MS"/>
          <w:rtl w:val="0"/>
        </w:rPr>
        <w:t>5.4.3.1</w:t>
        <w:tab/>
        <w:t>General</w:t>
        <w:tab/>
      </w:r>
      <w:r>
        <w:rPr/>
        <w:fldChar w:fldCharType="begin" w:fldLock="0"/>
      </w:r>
      <w:r>
        <w:instrText xml:space="preserve"> PAGEREF _Toc152 \h </w:instrText>
      </w:r>
      <w:r>
        <w:rPr/>
        <w:fldChar w:fldCharType="separate" w:fldLock="0"/>
      </w:r>
      <w:r>
        <w:rPr>
          <w:rFonts w:cs="Arial Unicode MS" w:eastAsia="Arial Unicode MS"/>
          <w:rtl w:val="0"/>
        </w:rPr>
        <w:t>125</w:t>
      </w:r>
      <w:r>
        <w:rPr/>
        <w:fldChar w:fldCharType="end" w:fldLock="0"/>
      </w:r>
    </w:p>
    <w:p>
      <w:pPr>
        <w:pStyle w:val="TOC 4"/>
      </w:pPr>
      <w:r>
        <w:rPr>
          <w:rFonts w:cs="Arial Unicode MS" w:eastAsia="Arial Unicode MS"/>
          <w:rtl w:val="0"/>
        </w:rPr>
        <w:t>5.4.3.2</w:t>
        <w:tab/>
        <w:t>NAS security mode control initiation by the network</w:t>
        <w:tab/>
      </w:r>
      <w:r>
        <w:rPr/>
        <w:fldChar w:fldCharType="begin" w:fldLock="0"/>
      </w:r>
      <w:r>
        <w:instrText xml:space="preserve"> PAGEREF _Toc153 \h </w:instrText>
      </w:r>
      <w:r>
        <w:rPr/>
        <w:fldChar w:fldCharType="separate" w:fldLock="0"/>
      </w:r>
      <w:r>
        <w:rPr>
          <w:rFonts w:cs="Arial Unicode MS" w:eastAsia="Arial Unicode MS"/>
          <w:rtl w:val="0"/>
        </w:rPr>
        <w:t>125</w:t>
      </w:r>
      <w:r>
        <w:rPr/>
        <w:fldChar w:fldCharType="end" w:fldLock="0"/>
      </w:r>
    </w:p>
    <w:p>
      <w:pPr>
        <w:pStyle w:val="TOC 4"/>
      </w:pPr>
      <w:r>
        <w:rPr>
          <w:rFonts w:cs="Arial Unicode MS" w:eastAsia="Arial Unicode MS"/>
          <w:rtl w:val="0"/>
        </w:rPr>
        <w:t>5.4.3.3</w:t>
        <w:tab/>
        <w:t>NAS security mode command accepted by the UE</w:t>
        <w:tab/>
      </w:r>
      <w:r>
        <w:rPr/>
        <w:fldChar w:fldCharType="begin" w:fldLock="0"/>
      </w:r>
      <w:r>
        <w:instrText xml:space="preserve"> PAGEREF _Toc154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5.4.3.4</w:t>
        <w:tab/>
        <w:t>NAS security mode control completion by the network</w:t>
        <w:tab/>
      </w:r>
      <w:r>
        <w:rPr/>
        <w:fldChar w:fldCharType="begin" w:fldLock="0"/>
      </w:r>
      <w:r>
        <w:instrText xml:space="preserve"> PAGEREF _Toc155 \h </w:instrText>
      </w:r>
      <w:r>
        <w:rPr/>
        <w:fldChar w:fldCharType="separate" w:fldLock="0"/>
      </w:r>
      <w:r>
        <w:rPr>
          <w:rFonts w:cs="Arial Unicode MS" w:eastAsia="Arial Unicode MS"/>
          <w:rtl w:val="0"/>
        </w:rPr>
        <w:t>128</w:t>
      </w:r>
      <w:r>
        <w:rPr/>
        <w:fldChar w:fldCharType="end" w:fldLock="0"/>
      </w:r>
    </w:p>
    <w:p>
      <w:pPr>
        <w:pStyle w:val="TOC 4"/>
      </w:pPr>
      <w:r>
        <w:rPr>
          <w:rFonts w:cs="Arial Unicode MS" w:eastAsia="Arial Unicode MS"/>
          <w:rtl w:val="0"/>
        </w:rPr>
        <w:t>5.4.3.5</w:t>
        <w:tab/>
        <w:t>NAS security mode command not accepted by the UE</w:t>
        <w:tab/>
      </w:r>
      <w:r>
        <w:rPr/>
        <w:fldChar w:fldCharType="begin" w:fldLock="0"/>
      </w:r>
      <w:r>
        <w:instrText xml:space="preserve"> PAGEREF _Toc156 \h </w:instrText>
      </w:r>
      <w:r>
        <w:rPr/>
        <w:fldChar w:fldCharType="separate" w:fldLock="0"/>
      </w:r>
      <w:r>
        <w:rPr>
          <w:rFonts w:cs="Arial Unicode MS" w:eastAsia="Arial Unicode MS"/>
          <w:rtl w:val="0"/>
        </w:rPr>
        <w:t>128</w:t>
      </w:r>
      <w:r>
        <w:rPr/>
        <w:fldChar w:fldCharType="end" w:fldLock="0"/>
      </w:r>
    </w:p>
    <w:p>
      <w:pPr>
        <w:pStyle w:val="TOC 4"/>
      </w:pPr>
      <w:r>
        <w:rPr>
          <w:rFonts w:cs="Arial Unicode MS" w:eastAsia="Arial Unicode MS"/>
          <w:rtl w:val="0"/>
        </w:rPr>
        <w:t>5.4.3.6</w:t>
        <w:tab/>
        <w:t>Abnormal cases in the UE</w:t>
        <w:tab/>
      </w:r>
      <w:r>
        <w:rPr/>
        <w:fldChar w:fldCharType="begin" w:fldLock="0"/>
      </w:r>
      <w:r>
        <w:instrText xml:space="preserve"> PAGEREF _Toc157 \h </w:instrText>
      </w:r>
      <w:r>
        <w:rPr/>
        <w:fldChar w:fldCharType="separate" w:fldLock="0"/>
      </w:r>
      <w:r>
        <w:rPr>
          <w:rFonts w:cs="Arial Unicode MS" w:eastAsia="Arial Unicode MS"/>
          <w:rtl w:val="0"/>
        </w:rPr>
        <w:t>128</w:t>
      </w:r>
      <w:r>
        <w:rPr/>
        <w:fldChar w:fldCharType="end" w:fldLock="0"/>
      </w:r>
    </w:p>
    <w:p>
      <w:pPr>
        <w:pStyle w:val="TOC 4"/>
      </w:pPr>
      <w:r>
        <w:rPr>
          <w:rFonts w:cs="Arial Unicode MS" w:eastAsia="Arial Unicode MS"/>
          <w:rtl w:val="0"/>
        </w:rPr>
        <w:t>5.4.3.7</w:t>
        <w:tab/>
        <w:t>Abnormal cases on the network side</w:t>
        <w:tab/>
      </w:r>
      <w:r>
        <w:rPr/>
        <w:fldChar w:fldCharType="begin" w:fldLock="0"/>
      </w:r>
      <w:r>
        <w:instrText xml:space="preserve"> PAGEREF _Toc158 \h </w:instrText>
      </w:r>
      <w:r>
        <w:rPr/>
        <w:fldChar w:fldCharType="separate" w:fldLock="0"/>
      </w:r>
      <w:r>
        <w:rPr>
          <w:rFonts w:cs="Arial Unicode MS" w:eastAsia="Arial Unicode MS"/>
          <w:rtl w:val="0"/>
        </w:rPr>
        <w:t>129</w:t>
      </w:r>
      <w:r>
        <w:rPr/>
        <w:fldChar w:fldCharType="end" w:fldLock="0"/>
      </w:r>
    </w:p>
    <w:p>
      <w:pPr>
        <w:pStyle w:val="TOC 3"/>
      </w:pPr>
      <w:r>
        <w:rPr>
          <w:rFonts w:cs="Arial Unicode MS" w:eastAsia="Arial Unicode MS"/>
          <w:rtl w:val="0"/>
        </w:rPr>
        <w:t>5.4.4</w:t>
        <w:tab/>
        <w:t>Identification procedure</w:t>
        <w:tab/>
      </w:r>
      <w:r>
        <w:rPr/>
        <w:fldChar w:fldCharType="begin" w:fldLock="0"/>
      </w:r>
      <w:r>
        <w:instrText xml:space="preserve"> PAGEREF _Toc159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5.4.4.1</w:t>
        <w:tab/>
        <w:t>General</w:t>
        <w:tab/>
      </w:r>
      <w:r>
        <w:rPr/>
        <w:fldChar w:fldCharType="begin" w:fldLock="0"/>
      </w:r>
      <w:r>
        <w:instrText xml:space="preserve"> PAGEREF _Toc160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5.4.4.2</w:t>
        <w:tab/>
        <w:t>Identification initiation by the network</w:t>
        <w:tab/>
      </w:r>
      <w:r>
        <w:rPr/>
        <w:fldChar w:fldCharType="begin" w:fldLock="0"/>
      </w:r>
      <w:r>
        <w:instrText xml:space="preserve"> PAGEREF _Toc161 \h </w:instrText>
      </w:r>
      <w:r>
        <w:rPr/>
        <w:fldChar w:fldCharType="separate" w:fldLock="0"/>
      </w:r>
      <w:r>
        <w:rPr>
          <w:rFonts w:cs="Arial Unicode MS" w:eastAsia="Arial Unicode MS"/>
          <w:rtl w:val="0"/>
        </w:rPr>
        <w:t>130</w:t>
      </w:r>
      <w:r>
        <w:rPr/>
        <w:fldChar w:fldCharType="end" w:fldLock="0"/>
      </w:r>
    </w:p>
    <w:p>
      <w:pPr>
        <w:pStyle w:val="TOC 4"/>
      </w:pPr>
      <w:r>
        <w:rPr>
          <w:rFonts w:cs="Arial Unicode MS" w:eastAsia="Arial Unicode MS"/>
          <w:rtl w:val="0"/>
        </w:rPr>
        <w:t>5.4.4.3</w:t>
        <w:tab/>
        <w:t>Identification response by the UE</w:t>
        <w:tab/>
      </w:r>
      <w:r>
        <w:rPr/>
        <w:fldChar w:fldCharType="begin" w:fldLock="0"/>
      </w:r>
      <w:r>
        <w:instrText xml:space="preserve"> PAGEREF _Toc162 \h </w:instrText>
      </w:r>
      <w:r>
        <w:rPr/>
        <w:fldChar w:fldCharType="separate" w:fldLock="0"/>
      </w:r>
      <w:r>
        <w:rPr>
          <w:rFonts w:cs="Arial Unicode MS" w:eastAsia="Arial Unicode MS"/>
          <w:rtl w:val="0"/>
        </w:rPr>
        <w:t>130</w:t>
      </w:r>
      <w:r>
        <w:rPr/>
        <w:fldChar w:fldCharType="end" w:fldLock="0"/>
      </w:r>
    </w:p>
    <w:p>
      <w:pPr>
        <w:pStyle w:val="TOC 4"/>
      </w:pPr>
      <w:r>
        <w:rPr>
          <w:rFonts w:cs="Arial Unicode MS" w:eastAsia="Arial Unicode MS"/>
          <w:rtl w:val="0"/>
        </w:rPr>
        <w:t>5.4.4.4</w:t>
        <w:tab/>
        <w:t>Identification completion by the network</w:t>
        <w:tab/>
      </w:r>
      <w:r>
        <w:rPr/>
        <w:fldChar w:fldCharType="begin" w:fldLock="0"/>
      </w:r>
      <w:r>
        <w:instrText xml:space="preserve"> PAGEREF _Toc163 \h </w:instrText>
      </w:r>
      <w:r>
        <w:rPr/>
        <w:fldChar w:fldCharType="separate" w:fldLock="0"/>
      </w:r>
      <w:r>
        <w:rPr>
          <w:rFonts w:cs="Arial Unicode MS" w:eastAsia="Arial Unicode MS"/>
          <w:rtl w:val="0"/>
        </w:rPr>
        <w:t>130</w:t>
      </w:r>
      <w:r>
        <w:rPr/>
        <w:fldChar w:fldCharType="end" w:fldLock="0"/>
      </w:r>
    </w:p>
    <w:p>
      <w:pPr>
        <w:pStyle w:val="TOC 4"/>
      </w:pPr>
      <w:r>
        <w:rPr>
          <w:rFonts w:cs="Arial Unicode MS" w:eastAsia="Arial Unicode MS"/>
          <w:rtl w:val="0"/>
        </w:rPr>
        <w:t>5.4.4.5</w:t>
        <w:tab/>
        <w:t>Abnormal cases in the UE</w:t>
        <w:tab/>
      </w:r>
      <w:r>
        <w:rPr/>
        <w:fldChar w:fldCharType="begin" w:fldLock="0"/>
      </w:r>
      <w:r>
        <w:instrText xml:space="preserve"> PAGEREF _Toc164 \h </w:instrText>
      </w:r>
      <w:r>
        <w:rPr/>
        <w:fldChar w:fldCharType="separate" w:fldLock="0"/>
      </w:r>
      <w:r>
        <w:rPr>
          <w:rFonts w:cs="Arial Unicode MS" w:eastAsia="Arial Unicode MS"/>
          <w:rtl w:val="0"/>
        </w:rPr>
        <w:t>130</w:t>
      </w:r>
      <w:r>
        <w:rPr/>
        <w:fldChar w:fldCharType="end" w:fldLock="0"/>
      </w:r>
    </w:p>
    <w:p>
      <w:pPr>
        <w:pStyle w:val="TOC 4"/>
      </w:pPr>
      <w:r>
        <w:rPr>
          <w:rFonts w:cs="Arial Unicode MS" w:eastAsia="Arial Unicode MS"/>
          <w:rtl w:val="0"/>
        </w:rPr>
        <w:t>5.4.4.6</w:t>
        <w:tab/>
        <w:t>Abnormal cases on the network side</w:t>
        <w:tab/>
      </w:r>
      <w:r>
        <w:rPr/>
        <w:fldChar w:fldCharType="begin" w:fldLock="0"/>
      </w:r>
      <w:r>
        <w:instrText xml:space="preserve"> PAGEREF _Toc165 \h </w:instrText>
      </w:r>
      <w:r>
        <w:rPr/>
        <w:fldChar w:fldCharType="separate" w:fldLock="0"/>
      </w:r>
      <w:r>
        <w:rPr>
          <w:rFonts w:cs="Arial Unicode MS" w:eastAsia="Arial Unicode MS"/>
          <w:rtl w:val="0"/>
        </w:rPr>
        <w:t>130</w:t>
      </w:r>
      <w:r>
        <w:rPr/>
        <w:fldChar w:fldCharType="end" w:fldLock="0"/>
      </w:r>
    </w:p>
    <w:p>
      <w:pPr>
        <w:pStyle w:val="TOC 3"/>
      </w:pPr>
      <w:r>
        <w:rPr>
          <w:rFonts w:cs="Arial Unicode MS" w:eastAsia="Arial Unicode MS"/>
          <w:rtl w:val="0"/>
        </w:rPr>
        <w:t>5.4.5</w:t>
        <w:tab/>
        <w:t xml:space="preserve">EMM information procedure </w:t>
        <w:tab/>
      </w:r>
      <w:r>
        <w:rPr/>
        <w:fldChar w:fldCharType="begin" w:fldLock="0"/>
      </w:r>
      <w:r>
        <w:instrText xml:space="preserve"> PAGEREF _Toc166 \h </w:instrText>
      </w:r>
      <w:r>
        <w:rPr/>
        <w:fldChar w:fldCharType="separate" w:fldLock="0"/>
      </w:r>
      <w:r>
        <w:rPr>
          <w:rFonts w:cs="Arial Unicode MS" w:eastAsia="Arial Unicode MS"/>
          <w:rtl w:val="0"/>
        </w:rPr>
        <w:t>131</w:t>
      </w:r>
      <w:r>
        <w:rPr/>
        <w:fldChar w:fldCharType="end" w:fldLock="0"/>
      </w:r>
    </w:p>
    <w:p>
      <w:pPr>
        <w:pStyle w:val="TOC 4"/>
      </w:pPr>
      <w:r>
        <w:rPr>
          <w:rFonts w:cs="Arial Unicode MS" w:eastAsia="Arial Unicode MS"/>
          <w:rtl w:val="0"/>
        </w:rPr>
        <w:t>5.4.5.1</w:t>
        <w:tab/>
        <w:t>General</w:t>
        <w:tab/>
      </w:r>
      <w:r>
        <w:rPr/>
        <w:fldChar w:fldCharType="begin" w:fldLock="0"/>
      </w:r>
      <w:r>
        <w:instrText xml:space="preserve"> PAGEREF _Toc167 \h </w:instrText>
      </w:r>
      <w:r>
        <w:rPr/>
        <w:fldChar w:fldCharType="separate" w:fldLock="0"/>
      </w:r>
      <w:r>
        <w:rPr>
          <w:rFonts w:cs="Arial Unicode MS" w:eastAsia="Arial Unicode MS"/>
          <w:rtl w:val="0"/>
        </w:rPr>
        <w:t>131</w:t>
      </w:r>
      <w:r>
        <w:rPr/>
        <w:fldChar w:fldCharType="end" w:fldLock="0"/>
      </w:r>
    </w:p>
    <w:p>
      <w:pPr>
        <w:pStyle w:val="TOC 4"/>
      </w:pPr>
      <w:r>
        <w:rPr>
          <w:rFonts w:cs="Arial Unicode MS" w:eastAsia="Arial Unicode MS"/>
          <w:rtl w:val="0"/>
        </w:rPr>
        <w:t>5.4.5.2</w:t>
        <w:tab/>
        <w:t>EMM information procedure initiation by the network</w:t>
        <w:tab/>
      </w:r>
      <w:r>
        <w:rPr/>
        <w:fldChar w:fldCharType="begin" w:fldLock="0"/>
      </w:r>
      <w:r>
        <w:instrText xml:space="preserve"> PAGEREF _Toc168 \h </w:instrText>
      </w:r>
      <w:r>
        <w:rPr/>
        <w:fldChar w:fldCharType="separate" w:fldLock="0"/>
      </w:r>
      <w:r>
        <w:rPr>
          <w:rFonts w:cs="Arial Unicode MS" w:eastAsia="Arial Unicode MS"/>
          <w:rtl w:val="0"/>
        </w:rPr>
        <w:t>131</w:t>
      </w:r>
      <w:r>
        <w:rPr/>
        <w:fldChar w:fldCharType="end" w:fldLock="0"/>
      </w:r>
    </w:p>
    <w:p>
      <w:pPr>
        <w:pStyle w:val="TOC 4"/>
      </w:pPr>
      <w:r>
        <w:rPr>
          <w:rFonts w:cs="Arial Unicode MS" w:eastAsia="Arial Unicode MS"/>
          <w:rtl w:val="0"/>
        </w:rPr>
        <w:t>5.4.5.3</w:t>
        <w:tab/>
        <w:t>EMM information procedure in the UE</w:t>
        <w:tab/>
      </w:r>
      <w:r>
        <w:rPr/>
        <w:fldChar w:fldCharType="begin" w:fldLock="0"/>
      </w:r>
      <w:r>
        <w:instrText xml:space="preserve"> PAGEREF _Toc169 \h </w:instrText>
      </w:r>
      <w:r>
        <w:rPr/>
        <w:fldChar w:fldCharType="separate" w:fldLock="0"/>
      </w:r>
      <w:r>
        <w:rPr>
          <w:rFonts w:cs="Arial Unicode MS" w:eastAsia="Arial Unicode MS"/>
          <w:rtl w:val="0"/>
        </w:rPr>
        <w:t>132</w:t>
      </w:r>
      <w:r>
        <w:rPr/>
        <w:fldChar w:fldCharType="end" w:fldLock="0"/>
      </w:r>
    </w:p>
    <w:p>
      <w:pPr>
        <w:pStyle w:val="TOC 4"/>
      </w:pPr>
      <w:r>
        <w:rPr>
          <w:rFonts w:cs="Arial Unicode MS" w:eastAsia="Arial Unicode MS"/>
          <w:rtl w:val="0"/>
        </w:rPr>
        <w:t>5.4.5.4</w:t>
        <w:tab/>
        <w:t>Abnormal cases on the network side</w:t>
        <w:tab/>
      </w:r>
      <w:r>
        <w:rPr/>
        <w:fldChar w:fldCharType="begin" w:fldLock="0"/>
      </w:r>
      <w:r>
        <w:instrText xml:space="preserve"> PAGEREF _Toc170 \h </w:instrText>
      </w:r>
      <w:r>
        <w:rPr/>
        <w:fldChar w:fldCharType="separate" w:fldLock="0"/>
      </w:r>
      <w:r>
        <w:rPr>
          <w:rFonts w:cs="Arial Unicode MS" w:eastAsia="Arial Unicode MS"/>
          <w:rtl w:val="0"/>
        </w:rPr>
        <w:t>132</w:t>
      </w:r>
      <w:r>
        <w:rPr/>
        <w:fldChar w:fldCharType="end" w:fldLock="0"/>
      </w:r>
    </w:p>
    <w:p>
      <w:pPr>
        <w:pStyle w:val="TOC 2"/>
      </w:pPr>
      <w:r>
        <w:rPr>
          <w:rFonts w:cs="Arial Unicode MS" w:eastAsia="Arial Unicode MS"/>
          <w:rtl w:val="0"/>
        </w:rPr>
        <w:t>5.5</w:t>
        <w:tab/>
        <w:t>EMM specific procedures</w:t>
        <w:tab/>
      </w:r>
      <w:r>
        <w:rPr/>
        <w:fldChar w:fldCharType="begin" w:fldLock="0"/>
      </w:r>
      <w:r>
        <w:instrText xml:space="preserve"> PAGEREF _Toc171 \h </w:instrText>
      </w:r>
      <w:r>
        <w:rPr/>
        <w:fldChar w:fldCharType="separate" w:fldLock="0"/>
      </w:r>
      <w:r>
        <w:rPr>
          <w:rFonts w:cs="Arial Unicode MS" w:eastAsia="Arial Unicode MS"/>
          <w:rtl w:val="0"/>
        </w:rPr>
        <w:t>132</w:t>
      </w:r>
      <w:r>
        <w:rPr/>
        <w:fldChar w:fldCharType="end" w:fldLock="0"/>
      </w:r>
    </w:p>
    <w:p>
      <w:pPr>
        <w:pStyle w:val="TOC 3"/>
      </w:pPr>
      <w:r>
        <w:rPr>
          <w:rFonts w:cs="Arial Unicode MS" w:eastAsia="Arial Unicode MS"/>
          <w:rtl w:val="0"/>
        </w:rPr>
        <w:t>5.5.1</w:t>
        <w:tab/>
        <w:t>Attach procedure</w:t>
        <w:tab/>
      </w:r>
      <w:r>
        <w:rPr/>
        <w:fldChar w:fldCharType="begin" w:fldLock="0"/>
      </w:r>
      <w:r>
        <w:instrText xml:space="preserve"> PAGEREF _Toc172 \h </w:instrText>
      </w:r>
      <w:r>
        <w:rPr/>
        <w:fldChar w:fldCharType="separate" w:fldLock="0"/>
      </w:r>
      <w:r>
        <w:rPr>
          <w:rFonts w:cs="Arial Unicode MS" w:eastAsia="Arial Unicode MS"/>
          <w:rtl w:val="0"/>
        </w:rPr>
        <w:t>132</w:t>
      </w:r>
      <w:r>
        <w:rPr/>
        <w:fldChar w:fldCharType="end" w:fldLock="0"/>
      </w:r>
    </w:p>
    <w:p>
      <w:pPr>
        <w:pStyle w:val="TOC 4"/>
      </w:pPr>
      <w:r>
        <w:rPr>
          <w:rFonts w:cs="Arial Unicode MS" w:eastAsia="Arial Unicode MS"/>
          <w:rtl w:val="0"/>
        </w:rPr>
        <w:t>5.5.1.1</w:t>
        <w:tab/>
        <w:t>General</w:t>
        <w:tab/>
      </w:r>
      <w:r>
        <w:rPr/>
        <w:fldChar w:fldCharType="begin" w:fldLock="0"/>
      </w:r>
      <w:r>
        <w:instrText xml:space="preserve"> PAGEREF _Toc173 \h </w:instrText>
      </w:r>
      <w:r>
        <w:rPr/>
        <w:fldChar w:fldCharType="separate" w:fldLock="0"/>
      </w:r>
      <w:r>
        <w:rPr>
          <w:rFonts w:cs="Arial Unicode MS" w:eastAsia="Arial Unicode MS"/>
          <w:rtl w:val="0"/>
        </w:rPr>
        <w:t>132</w:t>
      </w:r>
      <w:r>
        <w:rPr/>
        <w:fldChar w:fldCharType="end" w:fldLock="0"/>
      </w:r>
    </w:p>
    <w:p>
      <w:pPr>
        <w:pStyle w:val="TOC 4"/>
      </w:pPr>
      <w:r>
        <w:rPr>
          <w:rFonts w:cs="Arial Unicode MS" w:eastAsia="Arial Unicode MS"/>
          <w:rtl w:val="0"/>
        </w:rPr>
        <w:t>5.5.1.2</w:t>
        <w:tab/>
        <w:t>Attach procedure for EPS services</w:t>
        <w:tab/>
      </w:r>
      <w:r>
        <w:rPr/>
        <w:fldChar w:fldCharType="begin" w:fldLock="0"/>
      </w:r>
      <w:r>
        <w:instrText xml:space="preserve"> PAGEREF _Toc174 \h </w:instrText>
      </w:r>
      <w:r>
        <w:rPr/>
        <w:fldChar w:fldCharType="separate" w:fldLock="0"/>
      </w:r>
      <w:r>
        <w:rPr>
          <w:rFonts w:cs="Arial Unicode MS" w:eastAsia="Arial Unicode MS"/>
          <w:rtl w:val="0"/>
        </w:rPr>
        <w:t>133</w:t>
      </w:r>
      <w:r>
        <w:rPr/>
        <w:fldChar w:fldCharType="end" w:fldLock="0"/>
      </w:r>
    </w:p>
    <w:p>
      <w:pPr>
        <w:pStyle w:val="TOC 5"/>
      </w:pPr>
      <w:r>
        <w:rPr>
          <w:rFonts w:cs="Arial Unicode MS" w:eastAsia="Arial Unicode MS"/>
          <w:rtl w:val="0"/>
        </w:rPr>
        <w:t>5.5.1.2.1</w:t>
        <w:tab/>
        <w:t>General</w:t>
        <w:tab/>
      </w:r>
      <w:r>
        <w:rPr/>
        <w:fldChar w:fldCharType="begin" w:fldLock="0"/>
      </w:r>
      <w:r>
        <w:instrText xml:space="preserve"> PAGEREF _Toc175 \h </w:instrText>
      </w:r>
      <w:r>
        <w:rPr/>
        <w:fldChar w:fldCharType="separate" w:fldLock="0"/>
      </w:r>
      <w:r>
        <w:rPr>
          <w:rFonts w:cs="Arial Unicode MS" w:eastAsia="Arial Unicode MS"/>
          <w:rtl w:val="0"/>
        </w:rPr>
        <w:t>133</w:t>
      </w:r>
      <w:r>
        <w:rPr/>
        <w:fldChar w:fldCharType="end" w:fldLock="0"/>
      </w:r>
    </w:p>
    <w:p>
      <w:pPr>
        <w:pStyle w:val="TOC 5"/>
      </w:pPr>
      <w:r>
        <w:rPr>
          <w:rFonts w:cs="Arial Unicode MS" w:eastAsia="Arial Unicode MS"/>
          <w:rtl w:val="0"/>
        </w:rPr>
        <w:t>5.5.1.2.2</w:t>
        <w:tab/>
        <w:t>Attach procedure initiation</w:t>
        <w:tab/>
      </w:r>
      <w:r>
        <w:rPr/>
        <w:fldChar w:fldCharType="begin" w:fldLock="0"/>
      </w:r>
      <w:r>
        <w:instrText xml:space="preserve"> PAGEREF _Toc176 \h </w:instrText>
      </w:r>
      <w:r>
        <w:rPr/>
        <w:fldChar w:fldCharType="separate" w:fldLock="0"/>
      </w:r>
      <w:r>
        <w:rPr>
          <w:rFonts w:cs="Arial Unicode MS" w:eastAsia="Arial Unicode MS"/>
          <w:rtl w:val="0"/>
        </w:rPr>
        <w:t>133</w:t>
      </w:r>
      <w:r>
        <w:rPr/>
        <w:fldChar w:fldCharType="end" w:fldLock="0"/>
      </w:r>
    </w:p>
    <w:p>
      <w:pPr>
        <w:pStyle w:val="TOC 5"/>
      </w:pPr>
      <w:r>
        <w:rPr>
          <w:rFonts w:cs="Arial Unicode MS" w:eastAsia="Arial Unicode MS"/>
          <w:rtl w:val="0"/>
        </w:rPr>
        <w:t>5.5.1.2.3</w:t>
        <w:tab/>
        <w:t>EMM common procedure initiation</w:t>
        <w:tab/>
      </w:r>
      <w:r>
        <w:rPr/>
        <w:fldChar w:fldCharType="begin" w:fldLock="0"/>
      </w:r>
      <w:r>
        <w:instrText xml:space="preserve"> PAGEREF _Toc177 \h </w:instrText>
      </w:r>
      <w:r>
        <w:rPr/>
        <w:fldChar w:fldCharType="separate" w:fldLock="0"/>
      </w:r>
      <w:r>
        <w:rPr>
          <w:rFonts w:cs="Arial Unicode MS" w:eastAsia="Arial Unicode MS"/>
          <w:rtl w:val="0"/>
        </w:rPr>
        <w:t>136</w:t>
      </w:r>
      <w:r>
        <w:rPr/>
        <w:fldChar w:fldCharType="end" w:fldLock="0"/>
      </w:r>
    </w:p>
    <w:p>
      <w:pPr>
        <w:pStyle w:val="TOC 5"/>
      </w:pPr>
      <w:r>
        <w:rPr>
          <w:rFonts w:cs="Arial Unicode MS" w:eastAsia="Arial Unicode MS"/>
          <w:rtl w:val="0"/>
        </w:rPr>
        <w:t>5.5.1.2.4</w:t>
        <w:tab/>
        <w:t>Attach accepted by the network</w:t>
        <w:tab/>
      </w:r>
      <w:r>
        <w:rPr/>
        <w:fldChar w:fldCharType="begin" w:fldLock="0"/>
      </w:r>
      <w:r>
        <w:instrText xml:space="preserve"> PAGEREF _Toc178 \h </w:instrText>
      </w:r>
      <w:r>
        <w:rPr/>
        <w:fldChar w:fldCharType="separate" w:fldLock="0"/>
      </w:r>
      <w:r>
        <w:rPr>
          <w:rFonts w:cs="Arial Unicode MS" w:eastAsia="Arial Unicode MS"/>
          <w:rtl w:val="0"/>
        </w:rPr>
        <w:t>136</w:t>
      </w:r>
      <w:r>
        <w:rPr/>
        <w:fldChar w:fldCharType="end" w:fldLock="0"/>
      </w:r>
    </w:p>
    <w:p>
      <w:pPr>
        <w:pStyle w:val="TOC 5"/>
      </w:pPr>
      <w:r>
        <w:rPr>
          <w:rFonts w:cs="Arial Unicode MS" w:eastAsia="Arial Unicode MS"/>
          <w:rtl w:val="0"/>
        </w:rPr>
        <w:t>5.5.1.2.5</w:t>
        <w:tab/>
        <w:t>Attach not accepted by the network</w:t>
        <w:tab/>
      </w:r>
      <w:r>
        <w:rPr/>
        <w:fldChar w:fldCharType="begin" w:fldLock="0"/>
      </w:r>
      <w:r>
        <w:instrText xml:space="preserve"> PAGEREF _Toc179 \h </w:instrText>
      </w:r>
      <w:r>
        <w:rPr/>
        <w:fldChar w:fldCharType="separate" w:fldLock="0"/>
      </w:r>
      <w:r>
        <w:rPr>
          <w:rFonts w:cs="Arial Unicode MS" w:eastAsia="Arial Unicode MS"/>
          <w:rtl w:val="0"/>
        </w:rPr>
        <w:t>139</w:t>
      </w:r>
      <w:r>
        <w:rPr/>
        <w:fldChar w:fldCharType="end" w:fldLock="0"/>
      </w:r>
    </w:p>
    <w:p>
      <w:pPr>
        <w:pStyle w:val="TOC 5"/>
      </w:pPr>
      <w:r>
        <w:rPr>
          <w:rFonts w:cs="Arial Unicode MS" w:eastAsia="Arial Unicode MS"/>
          <w:rtl w:val="0"/>
        </w:rPr>
        <w:t>5.5.1.2.5A</w:t>
        <w:tab/>
        <w:t>Attach for emergency bearer services not accepted by the network</w:t>
        <w:tab/>
      </w:r>
      <w:r>
        <w:rPr/>
        <w:fldChar w:fldCharType="begin" w:fldLock="0"/>
      </w:r>
      <w:r>
        <w:instrText xml:space="preserve"> PAGEREF _Toc180 \h </w:instrText>
      </w:r>
      <w:r>
        <w:rPr/>
        <w:fldChar w:fldCharType="separate" w:fldLock="0"/>
      </w:r>
      <w:r>
        <w:rPr>
          <w:rFonts w:cs="Arial Unicode MS" w:eastAsia="Arial Unicode MS"/>
          <w:rtl w:val="0"/>
        </w:rPr>
        <w:t>143</w:t>
      </w:r>
      <w:r>
        <w:rPr/>
        <w:fldChar w:fldCharType="end" w:fldLock="0"/>
      </w:r>
    </w:p>
    <w:p>
      <w:pPr>
        <w:pStyle w:val="TOC 5"/>
      </w:pPr>
      <w:r>
        <w:rPr>
          <w:rFonts w:cs="Arial Unicode MS" w:eastAsia="Arial Unicode MS"/>
          <w:rtl w:val="0"/>
        </w:rPr>
        <w:t>5.5.1.2.5B</w:t>
        <w:tab/>
        <w:t>Attach for initiating a PDN connection for emergency bearer services not accepted by the network</w:t>
        <w:tab/>
      </w:r>
      <w:r>
        <w:rPr/>
        <w:fldChar w:fldCharType="begin" w:fldLock="0"/>
      </w:r>
      <w:r>
        <w:instrText xml:space="preserve"> PAGEREF _Toc181 \h </w:instrText>
      </w:r>
      <w:r>
        <w:rPr/>
        <w:fldChar w:fldCharType="separate" w:fldLock="0"/>
      </w:r>
      <w:r>
        <w:rPr>
          <w:rFonts w:cs="Arial Unicode MS" w:eastAsia="Arial Unicode MS"/>
          <w:rtl w:val="0"/>
        </w:rPr>
        <w:t>144</w:t>
      </w:r>
      <w:r>
        <w:rPr/>
        <w:fldChar w:fldCharType="end" w:fldLock="0"/>
      </w:r>
    </w:p>
    <w:p>
      <w:pPr>
        <w:pStyle w:val="TOC 5"/>
      </w:pPr>
      <w:r>
        <w:rPr>
          <w:rFonts w:cs="Arial Unicode MS" w:eastAsia="Arial Unicode MS"/>
          <w:rtl w:val="0"/>
        </w:rPr>
        <w:t>5.5.1.2.6</w:t>
        <w:tab/>
        <w:t>Abnormal cases in the UE</w:t>
        <w:tab/>
      </w:r>
      <w:r>
        <w:rPr/>
        <w:fldChar w:fldCharType="begin" w:fldLock="0"/>
      </w:r>
      <w:r>
        <w:instrText xml:space="preserve"> PAGEREF _Toc182 \h </w:instrText>
      </w:r>
      <w:r>
        <w:rPr/>
        <w:fldChar w:fldCharType="separate" w:fldLock="0"/>
      </w:r>
      <w:r>
        <w:rPr>
          <w:rFonts w:cs="Arial Unicode MS" w:eastAsia="Arial Unicode MS"/>
          <w:rtl w:val="0"/>
        </w:rPr>
        <w:t>145</w:t>
      </w:r>
      <w:r>
        <w:rPr/>
        <w:fldChar w:fldCharType="end" w:fldLock="0"/>
      </w:r>
    </w:p>
    <w:p>
      <w:pPr>
        <w:pStyle w:val="TOC 5"/>
      </w:pPr>
      <w:r>
        <w:rPr>
          <w:rFonts w:cs="Arial Unicode MS" w:eastAsia="Arial Unicode MS"/>
          <w:rtl w:val="0"/>
        </w:rPr>
        <w:t>5.5.1.2.7</w:t>
        <w:tab/>
        <w:t>Abnormal cases on the network side</w:t>
        <w:tab/>
      </w:r>
      <w:r>
        <w:rPr/>
        <w:fldChar w:fldCharType="begin" w:fldLock="0"/>
      </w:r>
      <w:r>
        <w:instrText xml:space="preserve"> PAGEREF _Toc183 \h </w:instrText>
      </w:r>
      <w:r>
        <w:rPr/>
        <w:fldChar w:fldCharType="separate" w:fldLock="0"/>
      </w:r>
      <w:r>
        <w:rPr>
          <w:rFonts w:cs="Arial Unicode MS" w:eastAsia="Arial Unicode MS"/>
          <w:rtl w:val="0"/>
        </w:rPr>
        <w:t>148</w:t>
      </w:r>
      <w:r>
        <w:rPr/>
        <w:fldChar w:fldCharType="end" w:fldLock="0"/>
      </w:r>
    </w:p>
    <w:p>
      <w:pPr>
        <w:pStyle w:val="TOC 4"/>
      </w:pPr>
      <w:r>
        <w:rPr>
          <w:rFonts w:cs="Arial Unicode MS" w:eastAsia="Arial Unicode MS" w:hint="default"/>
          <w:rtl w:val="0"/>
        </w:rPr>
        <w:t>5.5.1.3</w:t>
        <w:tab/>
        <w:t>Combined attach procedure for EPS services and non-EPS services (S1 mode only)</w:t>
        <w:tab/>
      </w:r>
      <w:r>
        <w:rPr/>
        <w:fldChar w:fldCharType="begin" w:fldLock="0"/>
      </w:r>
      <w:r>
        <w:instrText xml:space="preserve"> PAGEREF _Toc184 \h </w:instrText>
      </w:r>
      <w:r>
        <w:rPr/>
        <w:fldChar w:fldCharType="separate" w:fldLock="0"/>
      </w:r>
      <w:r>
        <w:rPr>
          <w:rFonts w:cs="Arial Unicode MS" w:eastAsia="Arial Unicode MS"/>
          <w:rtl w:val="0"/>
        </w:rPr>
        <w:t>149</w:t>
      </w:r>
      <w:r>
        <w:rPr/>
        <w:fldChar w:fldCharType="end" w:fldLock="0"/>
      </w:r>
    </w:p>
    <w:p>
      <w:pPr>
        <w:pStyle w:val="TOC 5"/>
      </w:pPr>
      <w:r>
        <w:rPr>
          <w:rFonts w:cs="Arial Unicode MS" w:eastAsia="Arial Unicode MS"/>
          <w:rtl w:val="0"/>
        </w:rPr>
        <w:t>5.5.1.3.1</w:t>
        <w:tab/>
        <w:t>General</w:t>
        <w:tab/>
      </w:r>
      <w:r>
        <w:rPr/>
        <w:fldChar w:fldCharType="begin" w:fldLock="0"/>
      </w:r>
      <w:r>
        <w:instrText xml:space="preserve"> PAGEREF _Toc185 \h </w:instrText>
      </w:r>
      <w:r>
        <w:rPr/>
        <w:fldChar w:fldCharType="separate" w:fldLock="0"/>
      </w:r>
      <w:r>
        <w:rPr>
          <w:rFonts w:cs="Arial Unicode MS" w:eastAsia="Arial Unicode MS"/>
          <w:rtl w:val="0"/>
        </w:rPr>
        <w:t>149</w:t>
      </w:r>
      <w:r>
        <w:rPr/>
        <w:fldChar w:fldCharType="end" w:fldLock="0"/>
      </w:r>
    </w:p>
    <w:p>
      <w:pPr>
        <w:pStyle w:val="TOC 5"/>
      </w:pPr>
      <w:r>
        <w:rPr>
          <w:rFonts w:cs="Arial Unicode MS" w:eastAsia="Arial Unicode MS"/>
          <w:rtl w:val="0"/>
        </w:rPr>
        <w:t>5.5.1.3.2</w:t>
        <w:tab/>
        <w:t>Combined attach procedure initiation</w:t>
        <w:tab/>
      </w:r>
      <w:r>
        <w:rPr/>
        <w:fldChar w:fldCharType="begin" w:fldLock="0"/>
      </w:r>
      <w:r>
        <w:instrText xml:space="preserve"> PAGEREF _Toc186 \h </w:instrText>
      </w:r>
      <w:r>
        <w:rPr/>
        <w:fldChar w:fldCharType="separate" w:fldLock="0"/>
      </w:r>
      <w:r>
        <w:rPr>
          <w:rFonts w:cs="Arial Unicode MS" w:eastAsia="Arial Unicode MS"/>
          <w:rtl w:val="0"/>
        </w:rPr>
        <w:t>149</w:t>
      </w:r>
      <w:r>
        <w:rPr/>
        <w:fldChar w:fldCharType="end" w:fldLock="0"/>
      </w:r>
    </w:p>
    <w:p>
      <w:pPr>
        <w:pStyle w:val="TOC 5"/>
      </w:pPr>
      <w:r>
        <w:rPr>
          <w:rFonts w:cs="Arial Unicode MS" w:eastAsia="Arial Unicode MS"/>
          <w:rtl w:val="0"/>
        </w:rPr>
        <w:t>5.5.1.3.3</w:t>
        <w:tab/>
        <w:t>EMM common procedure initiation</w:t>
        <w:tab/>
      </w:r>
      <w:r>
        <w:rPr/>
        <w:fldChar w:fldCharType="begin" w:fldLock="0"/>
      </w:r>
      <w:r>
        <w:instrText xml:space="preserve"> PAGEREF _Toc187 \h </w:instrText>
      </w:r>
      <w:r>
        <w:rPr/>
        <w:fldChar w:fldCharType="separate" w:fldLock="0"/>
      </w:r>
      <w:r>
        <w:rPr>
          <w:rFonts w:cs="Arial Unicode MS" w:eastAsia="Arial Unicode MS"/>
          <w:rtl w:val="0"/>
        </w:rPr>
        <w:t>150</w:t>
      </w:r>
      <w:r>
        <w:rPr/>
        <w:fldChar w:fldCharType="end" w:fldLock="0"/>
      </w:r>
    </w:p>
    <w:p>
      <w:pPr>
        <w:pStyle w:val="TOC 5"/>
      </w:pPr>
      <w:r>
        <w:rPr>
          <w:rFonts w:cs="Arial Unicode MS" w:eastAsia="Arial Unicode MS"/>
          <w:rtl w:val="0"/>
        </w:rPr>
        <w:t>5.5.1.3.4</w:t>
        <w:tab/>
        <w:t>Combined attach accepted by the network</w:t>
        <w:tab/>
      </w:r>
      <w:r>
        <w:rPr/>
        <w:fldChar w:fldCharType="begin" w:fldLock="0"/>
      </w:r>
      <w:r>
        <w:instrText xml:space="preserve"> PAGEREF _Toc188 \h </w:instrText>
      </w:r>
      <w:r>
        <w:rPr/>
        <w:fldChar w:fldCharType="separate" w:fldLock="0"/>
      </w:r>
      <w:r>
        <w:rPr>
          <w:rFonts w:cs="Arial Unicode MS" w:eastAsia="Arial Unicode MS"/>
          <w:rtl w:val="0"/>
        </w:rPr>
        <w:t>150</w:t>
      </w:r>
      <w:r>
        <w:rPr/>
        <w:fldChar w:fldCharType="end" w:fldLock="0"/>
      </w:r>
    </w:p>
    <w:p>
      <w:pPr>
        <w:pStyle w:val="TOC 6"/>
      </w:pPr>
      <w:r>
        <w:rPr>
          <w:rFonts w:cs="Arial Unicode MS" w:eastAsia="Arial Unicode MS"/>
          <w:rtl w:val="0"/>
        </w:rPr>
        <w:t>5.5.1.3.4.1</w:t>
        <w:tab/>
        <w:t>General</w:t>
        <w:tab/>
      </w:r>
      <w:r>
        <w:rPr/>
        <w:fldChar w:fldCharType="begin" w:fldLock="0"/>
      </w:r>
      <w:r>
        <w:instrText xml:space="preserve"> PAGEREF _Toc189 \h </w:instrText>
      </w:r>
      <w:r>
        <w:rPr/>
        <w:fldChar w:fldCharType="separate" w:fldLock="0"/>
      </w:r>
      <w:r>
        <w:rPr>
          <w:rFonts w:cs="Arial Unicode MS" w:eastAsia="Arial Unicode MS"/>
          <w:rtl w:val="0"/>
        </w:rPr>
        <w:t>150</w:t>
      </w:r>
      <w:r>
        <w:rPr/>
        <w:fldChar w:fldCharType="end" w:fldLock="0"/>
      </w:r>
    </w:p>
    <w:p>
      <w:pPr>
        <w:pStyle w:val="TOC 6"/>
      </w:pPr>
      <w:r>
        <w:rPr>
          <w:rFonts w:cs="Arial Unicode MS" w:eastAsia="Arial Unicode MS"/>
          <w:rtl w:val="0"/>
        </w:rPr>
        <w:t>5.5.1.3.4.2</w:t>
        <w:tab/>
        <w:t>Combined attach successful</w:t>
        <w:tab/>
      </w:r>
      <w:r>
        <w:rPr/>
        <w:fldChar w:fldCharType="begin" w:fldLock="0"/>
      </w:r>
      <w:r>
        <w:instrText xml:space="preserve"> PAGEREF _Toc190 \h </w:instrText>
      </w:r>
      <w:r>
        <w:rPr/>
        <w:fldChar w:fldCharType="separate" w:fldLock="0"/>
      </w:r>
      <w:r>
        <w:rPr>
          <w:rFonts w:cs="Arial Unicode MS" w:eastAsia="Arial Unicode MS"/>
          <w:rtl w:val="0"/>
        </w:rPr>
        <w:t>150</w:t>
      </w:r>
      <w:r>
        <w:rPr/>
        <w:fldChar w:fldCharType="end" w:fldLock="0"/>
      </w:r>
    </w:p>
    <w:p>
      <w:pPr>
        <w:pStyle w:val="TOC 6"/>
      </w:pPr>
      <w:r>
        <w:rPr>
          <w:rFonts w:cs="Arial Unicode MS" w:eastAsia="Arial Unicode MS"/>
          <w:rtl w:val="0"/>
        </w:rPr>
        <w:t>5.5.1.3.4.3</w:t>
        <w:tab/>
        <w:t>Combined attach successful for EPS services only</w:t>
        <w:tab/>
      </w:r>
      <w:r>
        <w:rPr/>
        <w:fldChar w:fldCharType="begin" w:fldLock="0"/>
      </w:r>
      <w:r>
        <w:instrText xml:space="preserve"> PAGEREF _Toc191 \h </w:instrText>
      </w:r>
      <w:r>
        <w:rPr/>
        <w:fldChar w:fldCharType="separate" w:fldLock="0"/>
      </w:r>
      <w:r>
        <w:rPr>
          <w:rFonts w:cs="Arial Unicode MS" w:eastAsia="Arial Unicode MS"/>
          <w:rtl w:val="0"/>
        </w:rPr>
        <w:t>151</w:t>
      </w:r>
      <w:r>
        <w:rPr/>
        <w:fldChar w:fldCharType="end" w:fldLock="0"/>
      </w:r>
    </w:p>
    <w:p>
      <w:pPr>
        <w:pStyle w:val="TOC 5"/>
      </w:pPr>
      <w:r>
        <w:rPr>
          <w:rFonts w:cs="Arial Unicode MS" w:eastAsia="Arial Unicode MS"/>
          <w:rtl w:val="0"/>
        </w:rPr>
        <w:t>5.5.1.3.5</w:t>
        <w:tab/>
        <w:t>Combined attach not accepted by the network</w:t>
        <w:tab/>
      </w:r>
      <w:r>
        <w:rPr/>
        <w:fldChar w:fldCharType="begin" w:fldLock="0"/>
      </w:r>
      <w:r>
        <w:instrText xml:space="preserve"> PAGEREF _Toc192 \h </w:instrText>
      </w:r>
      <w:r>
        <w:rPr/>
        <w:fldChar w:fldCharType="separate" w:fldLock="0"/>
      </w:r>
      <w:r>
        <w:rPr>
          <w:rFonts w:cs="Arial Unicode MS" w:eastAsia="Arial Unicode MS"/>
          <w:rtl w:val="0"/>
        </w:rPr>
        <w:t>152</w:t>
      </w:r>
      <w:r>
        <w:rPr/>
        <w:fldChar w:fldCharType="end" w:fldLock="0"/>
      </w:r>
    </w:p>
    <w:p>
      <w:pPr>
        <w:pStyle w:val="TOC 5"/>
      </w:pPr>
      <w:r>
        <w:rPr>
          <w:rFonts w:cs="Arial Unicode MS" w:eastAsia="Arial Unicode MS"/>
          <w:rtl w:val="0"/>
        </w:rPr>
        <w:t>5.5.1.3.6</w:t>
        <w:tab/>
        <w:t>Abnormal cases in the UE</w:t>
        <w:tab/>
      </w:r>
      <w:r>
        <w:rPr/>
        <w:fldChar w:fldCharType="begin" w:fldLock="0"/>
      </w:r>
      <w:r>
        <w:instrText xml:space="preserve"> PAGEREF _Toc193 \h </w:instrText>
      </w:r>
      <w:r>
        <w:rPr/>
        <w:fldChar w:fldCharType="separate" w:fldLock="0"/>
      </w:r>
      <w:r>
        <w:rPr>
          <w:rFonts w:cs="Arial Unicode MS" w:eastAsia="Arial Unicode MS"/>
          <w:rtl w:val="0"/>
        </w:rPr>
        <w:t>155</w:t>
      </w:r>
      <w:r>
        <w:rPr/>
        <w:fldChar w:fldCharType="end" w:fldLock="0"/>
      </w:r>
    </w:p>
    <w:p>
      <w:pPr>
        <w:pStyle w:val="TOC 5"/>
      </w:pPr>
      <w:r>
        <w:rPr>
          <w:rFonts w:cs="Arial Unicode MS" w:eastAsia="Arial Unicode MS"/>
          <w:rtl w:val="0"/>
        </w:rPr>
        <w:t>5.5.1.3.7</w:t>
        <w:tab/>
        <w:t>Abnormal cases on the network side</w:t>
        <w:tab/>
      </w:r>
      <w:r>
        <w:rPr/>
        <w:fldChar w:fldCharType="begin" w:fldLock="0"/>
      </w:r>
      <w:r>
        <w:instrText xml:space="preserve"> PAGEREF _Toc194 \h </w:instrText>
      </w:r>
      <w:r>
        <w:rPr/>
        <w:fldChar w:fldCharType="separate" w:fldLock="0"/>
      </w:r>
      <w:r>
        <w:rPr>
          <w:rFonts w:cs="Arial Unicode MS" w:eastAsia="Arial Unicode MS"/>
          <w:rtl w:val="0"/>
        </w:rPr>
        <w:t>156</w:t>
      </w:r>
      <w:r>
        <w:rPr/>
        <w:fldChar w:fldCharType="end" w:fldLock="0"/>
      </w:r>
    </w:p>
    <w:p>
      <w:pPr>
        <w:pStyle w:val="TOC 3"/>
      </w:pPr>
      <w:r>
        <w:rPr>
          <w:rFonts w:cs="Arial Unicode MS" w:eastAsia="Arial Unicode MS"/>
          <w:rtl w:val="0"/>
        </w:rPr>
        <w:t>5.5.2</w:t>
        <w:tab/>
        <w:t>Detach procedure</w:t>
        <w:tab/>
      </w:r>
      <w:r>
        <w:rPr/>
        <w:fldChar w:fldCharType="begin" w:fldLock="0"/>
      </w:r>
      <w:r>
        <w:instrText xml:space="preserve"> PAGEREF _Toc195 \h </w:instrText>
      </w:r>
      <w:r>
        <w:rPr/>
        <w:fldChar w:fldCharType="separate" w:fldLock="0"/>
      </w:r>
      <w:r>
        <w:rPr>
          <w:rFonts w:cs="Arial Unicode MS" w:eastAsia="Arial Unicode MS"/>
          <w:rtl w:val="0"/>
        </w:rPr>
        <w:t>156</w:t>
      </w:r>
      <w:r>
        <w:rPr/>
        <w:fldChar w:fldCharType="end" w:fldLock="0"/>
      </w:r>
    </w:p>
    <w:p>
      <w:pPr>
        <w:pStyle w:val="TOC 4"/>
      </w:pPr>
      <w:r>
        <w:rPr>
          <w:rFonts w:cs="Arial Unicode MS" w:eastAsia="Arial Unicode MS"/>
          <w:rtl w:val="0"/>
        </w:rPr>
        <w:t>5.5.2.1</w:t>
        <w:tab/>
        <w:t>General</w:t>
        <w:tab/>
      </w:r>
      <w:r>
        <w:rPr/>
        <w:fldChar w:fldCharType="begin" w:fldLock="0"/>
      </w:r>
      <w:r>
        <w:instrText xml:space="preserve"> PAGEREF _Toc196 \h </w:instrText>
      </w:r>
      <w:r>
        <w:rPr/>
        <w:fldChar w:fldCharType="separate" w:fldLock="0"/>
      </w:r>
      <w:r>
        <w:rPr>
          <w:rFonts w:cs="Arial Unicode MS" w:eastAsia="Arial Unicode MS"/>
          <w:rtl w:val="0"/>
        </w:rPr>
        <w:t>156</w:t>
      </w:r>
      <w:r>
        <w:rPr/>
        <w:fldChar w:fldCharType="end" w:fldLock="0"/>
      </w:r>
    </w:p>
    <w:p>
      <w:pPr>
        <w:pStyle w:val="TOC 4"/>
      </w:pPr>
      <w:r>
        <w:rPr>
          <w:rFonts w:cs="Arial Unicode MS" w:eastAsia="Arial Unicode MS"/>
          <w:rtl w:val="0"/>
        </w:rPr>
        <w:t>5.5.2.2</w:t>
        <w:tab/>
        <w:t>UE initiated detach procedure</w:t>
        <w:tab/>
      </w:r>
      <w:r>
        <w:rPr/>
        <w:fldChar w:fldCharType="begin" w:fldLock="0"/>
      </w:r>
      <w:r>
        <w:instrText xml:space="preserve"> PAGEREF _Toc197 \h </w:instrText>
      </w:r>
      <w:r>
        <w:rPr/>
        <w:fldChar w:fldCharType="separate" w:fldLock="0"/>
      </w:r>
      <w:r>
        <w:rPr>
          <w:rFonts w:cs="Arial Unicode MS" w:eastAsia="Arial Unicode MS"/>
          <w:rtl w:val="0"/>
        </w:rPr>
        <w:t>157</w:t>
      </w:r>
      <w:r>
        <w:rPr/>
        <w:fldChar w:fldCharType="end" w:fldLock="0"/>
      </w:r>
    </w:p>
    <w:p>
      <w:pPr>
        <w:pStyle w:val="TOC 5"/>
      </w:pPr>
      <w:r>
        <w:rPr>
          <w:rFonts w:cs="Arial Unicode MS" w:eastAsia="Arial Unicode MS"/>
          <w:rtl w:val="0"/>
        </w:rPr>
        <w:t>5.5.2.2.1</w:t>
        <w:tab/>
        <w:t>UE initiated detach procedure initiation</w:t>
        <w:tab/>
      </w:r>
      <w:r>
        <w:rPr/>
        <w:fldChar w:fldCharType="begin" w:fldLock="0"/>
      </w:r>
      <w:r>
        <w:instrText xml:space="preserve"> PAGEREF _Toc198 \h </w:instrText>
      </w:r>
      <w:r>
        <w:rPr/>
        <w:fldChar w:fldCharType="separate" w:fldLock="0"/>
      </w:r>
      <w:r>
        <w:rPr>
          <w:rFonts w:cs="Arial Unicode MS" w:eastAsia="Arial Unicode MS"/>
          <w:rtl w:val="0"/>
        </w:rPr>
        <w:t>157</w:t>
      </w:r>
      <w:r>
        <w:rPr/>
        <w:fldChar w:fldCharType="end" w:fldLock="0"/>
      </w:r>
    </w:p>
    <w:p>
      <w:pPr>
        <w:pStyle w:val="TOC 5"/>
      </w:pPr>
      <w:r>
        <w:rPr>
          <w:rFonts w:cs="Arial Unicode MS" w:eastAsia="Arial Unicode MS"/>
          <w:rtl w:val="0"/>
        </w:rPr>
        <w:t>5.5.2.2.2</w:t>
        <w:tab/>
        <w:t>UE initiated detach procedure completion for EPS services only</w:t>
        <w:tab/>
      </w:r>
      <w:r>
        <w:rPr/>
        <w:fldChar w:fldCharType="begin" w:fldLock="0"/>
      </w:r>
      <w:r>
        <w:instrText xml:space="preserve"> PAGEREF _Toc199 \h </w:instrText>
      </w:r>
      <w:r>
        <w:rPr/>
        <w:fldChar w:fldCharType="separate" w:fldLock="0"/>
      </w:r>
      <w:r>
        <w:rPr>
          <w:rFonts w:cs="Arial Unicode MS" w:eastAsia="Arial Unicode MS"/>
          <w:rtl w:val="0"/>
        </w:rPr>
        <w:t>158</w:t>
      </w:r>
      <w:r>
        <w:rPr/>
        <w:fldChar w:fldCharType="end" w:fldLock="0"/>
      </w:r>
    </w:p>
    <w:p>
      <w:pPr>
        <w:pStyle w:val="TOC 5"/>
      </w:pPr>
      <w:r>
        <w:rPr>
          <w:rFonts w:cs="Arial Unicode MS" w:eastAsia="Arial Unicode MS"/>
          <w:rtl w:val="0"/>
        </w:rPr>
        <w:t>5.5.2.2.3</w:t>
        <w:tab/>
        <w:t>UE initiated combined detach procedure completion</w:t>
        <w:tab/>
      </w:r>
      <w:r>
        <w:rPr/>
        <w:fldChar w:fldCharType="begin" w:fldLock="0"/>
      </w:r>
      <w:r>
        <w:instrText xml:space="preserve"> PAGEREF _Toc200 \h </w:instrText>
      </w:r>
      <w:r>
        <w:rPr/>
        <w:fldChar w:fldCharType="separate" w:fldLock="0"/>
      </w:r>
      <w:r>
        <w:rPr>
          <w:rFonts w:cs="Arial Unicode MS" w:eastAsia="Arial Unicode MS"/>
          <w:rtl w:val="0"/>
        </w:rPr>
        <w:t>159</w:t>
      </w:r>
      <w:r>
        <w:rPr/>
        <w:fldChar w:fldCharType="end" w:fldLock="0"/>
      </w:r>
    </w:p>
    <w:p>
      <w:pPr>
        <w:pStyle w:val="TOC 5"/>
      </w:pPr>
      <w:r>
        <w:rPr>
          <w:rFonts w:cs="Arial Unicode MS" w:eastAsia="Arial Unicode MS"/>
          <w:rtl w:val="0"/>
        </w:rPr>
        <w:t>5.5.2.2.4</w:t>
        <w:tab/>
        <w:t>Abnormal cases in the UE</w:t>
        <w:tab/>
      </w:r>
      <w:r>
        <w:rPr/>
        <w:fldChar w:fldCharType="begin" w:fldLock="0"/>
      </w:r>
      <w:r>
        <w:instrText xml:space="preserve"> PAGEREF _Toc201 \h </w:instrText>
      </w:r>
      <w:r>
        <w:rPr/>
        <w:fldChar w:fldCharType="separate" w:fldLock="0"/>
      </w:r>
      <w:r>
        <w:rPr>
          <w:rFonts w:cs="Arial Unicode MS" w:eastAsia="Arial Unicode MS"/>
          <w:rtl w:val="0"/>
        </w:rPr>
        <w:t>159</w:t>
      </w:r>
      <w:r>
        <w:rPr/>
        <w:fldChar w:fldCharType="end" w:fldLock="0"/>
      </w:r>
    </w:p>
    <w:p>
      <w:pPr>
        <w:pStyle w:val="TOC 5"/>
      </w:pPr>
      <w:r>
        <w:rPr>
          <w:rFonts w:cs="Arial Unicode MS" w:eastAsia="Arial Unicode MS"/>
          <w:rtl w:val="0"/>
        </w:rPr>
        <w:t>5.5.2.2.5</w:t>
        <w:tab/>
        <w:t>Abnormal cases on the network side</w:t>
        <w:tab/>
      </w:r>
      <w:r>
        <w:rPr/>
        <w:fldChar w:fldCharType="begin" w:fldLock="0"/>
      </w:r>
      <w:r>
        <w:instrText xml:space="preserve"> PAGEREF _Toc202 \h </w:instrText>
      </w:r>
      <w:r>
        <w:rPr/>
        <w:fldChar w:fldCharType="separate" w:fldLock="0"/>
      </w:r>
      <w:r>
        <w:rPr>
          <w:rFonts w:cs="Arial Unicode MS" w:eastAsia="Arial Unicode MS"/>
          <w:rtl w:val="0"/>
        </w:rPr>
        <w:t>161</w:t>
      </w:r>
      <w:r>
        <w:rPr/>
        <w:fldChar w:fldCharType="end" w:fldLock="0"/>
      </w:r>
    </w:p>
    <w:p>
      <w:pPr>
        <w:pStyle w:val="TOC 4"/>
      </w:pPr>
      <w:r>
        <w:rPr>
          <w:rFonts w:cs="Arial Unicode MS" w:eastAsia="Arial Unicode MS"/>
          <w:rtl w:val="0"/>
        </w:rPr>
        <w:t>5.5.2.3</w:t>
        <w:tab/>
        <w:t>Network initiated detach procedure</w:t>
        <w:tab/>
      </w:r>
      <w:r>
        <w:rPr/>
        <w:fldChar w:fldCharType="begin" w:fldLock="0"/>
      </w:r>
      <w:r>
        <w:instrText xml:space="preserve"> PAGEREF _Toc203 \h </w:instrText>
      </w:r>
      <w:r>
        <w:rPr/>
        <w:fldChar w:fldCharType="separate" w:fldLock="0"/>
      </w:r>
      <w:r>
        <w:rPr>
          <w:rFonts w:cs="Arial Unicode MS" w:eastAsia="Arial Unicode MS"/>
          <w:rtl w:val="0"/>
        </w:rPr>
        <w:t>161</w:t>
      </w:r>
      <w:r>
        <w:rPr/>
        <w:fldChar w:fldCharType="end" w:fldLock="0"/>
      </w:r>
    </w:p>
    <w:p>
      <w:pPr>
        <w:pStyle w:val="TOC 5"/>
      </w:pPr>
      <w:r>
        <w:rPr>
          <w:rFonts w:cs="Arial Unicode MS" w:eastAsia="Arial Unicode MS"/>
          <w:rtl w:val="0"/>
        </w:rPr>
        <w:t>5.5.2.3.1</w:t>
        <w:tab/>
        <w:t>Network initiated detach procedure initiation</w:t>
        <w:tab/>
      </w:r>
      <w:r>
        <w:rPr/>
        <w:fldChar w:fldCharType="begin" w:fldLock="0"/>
      </w:r>
      <w:r>
        <w:instrText xml:space="preserve"> PAGEREF _Toc204 \h </w:instrText>
      </w:r>
      <w:r>
        <w:rPr/>
        <w:fldChar w:fldCharType="separate" w:fldLock="0"/>
      </w:r>
      <w:r>
        <w:rPr>
          <w:rFonts w:cs="Arial Unicode MS" w:eastAsia="Arial Unicode MS"/>
          <w:rtl w:val="0"/>
        </w:rPr>
        <w:t>161</w:t>
      </w:r>
      <w:r>
        <w:rPr/>
        <w:fldChar w:fldCharType="end" w:fldLock="0"/>
      </w:r>
    </w:p>
    <w:p>
      <w:pPr>
        <w:pStyle w:val="TOC 5"/>
      </w:pPr>
      <w:r>
        <w:rPr>
          <w:rFonts w:cs="Arial Unicode MS" w:eastAsia="Arial Unicode MS"/>
          <w:rtl w:val="0"/>
        </w:rPr>
        <w:t>5.5.2.3.2</w:t>
        <w:tab/>
        <w:t>Network initiated detach procedure completion by the UE</w:t>
        <w:tab/>
      </w:r>
      <w:r>
        <w:rPr/>
        <w:fldChar w:fldCharType="begin" w:fldLock="0"/>
      </w:r>
      <w:r>
        <w:instrText xml:space="preserve"> PAGEREF _Toc205 \h </w:instrText>
      </w:r>
      <w:r>
        <w:rPr/>
        <w:fldChar w:fldCharType="separate" w:fldLock="0"/>
      </w:r>
      <w:r>
        <w:rPr>
          <w:rFonts w:cs="Arial Unicode MS" w:eastAsia="Arial Unicode MS"/>
          <w:rtl w:val="0"/>
        </w:rPr>
        <w:t>162</w:t>
      </w:r>
      <w:r>
        <w:rPr/>
        <w:fldChar w:fldCharType="end" w:fldLock="0"/>
      </w:r>
    </w:p>
    <w:p>
      <w:pPr>
        <w:pStyle w:val="TOC 5"/>
      </w:pPr>
      <w:r>
        <w:rPr>
          <w:rFonts w:cs="Arial Unicode MS" w:eastAsia="Arial Unicode MS"/>
          <w:rtl w:val="0"/>
        </w:rPr>
        <w:t>5.5.2.3.3</w:t>
        <w:tab/>
        <w:t>Network initiated detach procedure completion by the network</w:t>
        <w:tab/>
      </w:r>
      <w:r>
        <w:rPr/>
        <w:fldChar w:fldCharType="begin" w:fldLock="0"/>
      </w:r>
      <w:r>
        <w:instrText xml:space="preserve"> PAGEREF _Toc206 \h </w:instrText>
      </w:r>
      <w:r>
        <w:rPr/>
        <w:fldChar w:fldCharType="separate" w:fldLock="0"/>
      </w:r>
      <w:r>
        <w:rPr>
          <w:rFonts w:cs="Arial Unicode MS" w:eastAsia="Arial Unicode MS"/>
          <w:rtl w:val="0"/>
        </w:rPr>
        <w:t>165</w:t>
      </w:r>
      <w:r>
        <w:rPr/>
        <w:fldChar w:fldCharType="end" w:fldLock="0"/>
      </w:r>
    </w:p>
    <w:p>
      <w:pPr>
        <w:pStyle w:val="TOC 5"/>
      </w:pPr>
      <w:r>
        <w:rPr>
          <w:rFonts w:cs="Arial Unicode MS" w:eastAsia="Arial Unicode MS"/>
          <w:rtl w:val="0"/>
        </w:rPr>
        <w:t>5.5.2.3.4</w:t>
        <w:tab/>
        <w:t>Abnormal cases in the UE</w:t>
        <w:tab/>
      </w:r>
      <w:r>
        <w:rPr/>
        <w:fldChar w:fldCharType="begin" w:fldLock="0"/>
      </w:r>
      <w:r>
        <w:instrText xml:space="preserve"> PAGEREF _Toc207 \h </w:instrText>
      </w:r>
      <w:r>
        <w:rPr/>
        <w:fldChar w:fldCharType="separate" w:fldLock="0"/>
      </w:r>
      <w:r>
        <w:rPr>
          <w:rFonts w:cs="Arial Unicode MS" w:eastAsia="Arial Unicode MS"/>
          <w:rtl w:val="0"/>
        </w:rPr>
        <w:t>165</w:t>
      </w:r>
      <w:r>
        <w:rPr/>
        <w:fldChar w:fldCharType="end" w:fldLock="0"/>
      </w:r>
    </w:p>
    <w:p>
      <w:pPr>
        <w:pStyle w:val="TOC 5"/>
      </w:pPr>
      <w:r>
        <w:rPr>
          <w:rFonts w:cs="Arial Unicode MS" w:eastAsia="Arial Unicode MS"/>
          <w:rtl w:val="0"/>
        </w:rPr>
        <w:t>5.5.2.3.5</w:t>
        <w:tab/>
        <w:t>Abnormal cases on the network side</w:t>
        <w:tab/>
      </w:r>
      <w:r>
        <w:rPr/>
        <w:fldChar w:fldCharType="begin" w:fldLock="0"/>
      </w:r>
      <w:r>
        <w:instrText xml:space="preserve"> PAGEREF _Toc208 \h </w:instrText>
      </w:r>
      <w:r>
        <w:rPr/>
        <w:fldChar w:fldCharType="separate" w:fldLock="0"/>
      </w:r>
      <w:r>
        <w:rPr>
          <w:rFonts w:cs="Arial Unicode MS" w:eastAsia="Arial Unicode MS"/>
          <w:rtl w:val="0"/>
        </w:rPr>
        <w:t>166</w:t>
      </w:r>
      <w:r>
        <w:rPr/>
        <w:fldChar w:fldCharType="end" w:fldLock="0"/>
      </w:r>
    </w:p>
    <w:p>
      <w:pPr>
        <w:pStyle w:val="TOC 3"/>
      </w:pPr>
      <w:r>
        <w:rPr>
          <w:rFonts w:cs="Arial Unicode MS" w:eastAsia="Arial Unicode MS"/>
          <w:rtl w:val="0"/>
        </w:rPr>
        <w:t>5.5.3</w:t>
        <w:tab/>
        <w:t>Tracking area updating procedure (S1 mode only)</w:t>
        <w:tab/>
      </w:r>
      <w:r>
        <w:rPr/>
        <w:fldChar w:fldCharType="begin" w:fldLock="0"/>
      </w:r>
      <w:r>
        <w:instrText xml:space="preserve"> PAGEREF _Toc209 \h </w:instrText>
      </w:r>
      <w:r>
        <w:rPr/>
        <w:fldChar w:fldCharType="separate" w:fldLock="0"/>
      </w:r>
      <w:r>
        <w:rPr>
          <w:rFonts w:cs="Arial Unicode MS" w:eastAsia="Arial Unicode MS"/>
          <w:rtl w:val="0"/>
        </w:rPr>
        <w:t>167</w:t>
      </w:r>
      <w:r>
        <w:rPr/>
        <w:fldChar w:fldCharType="end" w:fldLock="0"/>
      </w:r>
    </w:p>
    <w:p>
      <w:pPr>
        <w:pStyle w:val="TOC 4"/>
      </w:pPr>
      <w:r>
        <w:rPr>
          <w:rFonts w:cs="Arial Unicode MS" w:eastAsia="Arial Unicode MS"/>
          <w:rtl w:val="0"/>
        </w:rPr>
        <w:t>5.5.3.1</w:t>
        <w:tab/>
        <w:t>General</w:t>
        <w:tab/>
      </w:r>
      <w:r>
        <w:rPr/>
        <w:fldChar w:fldCharType="begin" w:fldLock="0"/>
      </w:r>
      <w:r>
        <w:instrText xml:space="preserve"> PAGEREF _Toc210 \h </w:instrText>
      </w:r>
      <w:r>
        <w:rPr/>
        <w:fldChar w:fldCharType="separate" w:fldLock="0"/>
      </w:r>
      <w:r>
        <w:rPr>
          <w:rFonts w:cs="Arial Unicode MS" w:eastAsia="Arial Unicode MS"/>
          <w:rtl w:val="0"/>
        </w:rPr>
        <w:t>167</w:t>
      </w:r>
      <w:r>
        <w:rPr/>
        <w:fldChar w:fldCharType="end" w:fldLock="0"/>
      </w:r>
    </w:p>
    <w:p>
      <w:pPr>
        <w:pStyle w:val="TOC 4"/>
      </w:pPr>
      <w:r>
        <w:rPr>
          <w:rFonts w:cs="Arial Unicode MS" w:eastAsia="Arial Unicode MS"/>
          <w:rtl w:val="0"/>
        </w:rPr>
        <w:t>5.5.3.2</w:t>
        <w:tab/>
        <w:t>Normal and periodic tracking area updating procedure</w:t>
        <w:tab/>
      </w:r>
      <w:r>
        <w:rPr/>
        <w:fldChar w:fldCharType="begin" w:fldLock="0"/>
      </w:r>
      <w:r>
        <w:instrText xml:space="preserve"> PAGEREF _Toc211 \h </w:instrText>
      </w:r>
      <w:r>
        <w:rPr/>
        <w:fldChar w:fldCharType="separate" w:fldLock="0"/>
      </w:r>
      <w:r>
        <w:rPr>
          <w:rFonts w:cs="Arial Unicode MS" w:eastAsia="Arial Unicode MS"/>
          <w:rtl w:val="0"/>
        </w:rPr>
        <w:t>168</w:t>
      </w:r>
      <w:r>
        <w:rPr/>
        <w:fldChar w:fldCharType="end" w:fldLock="0"/>
      </w:r>
    </w:p>
    <w:p>
      <w:pPr>
        <w:pStyle w:val="TOC 5"/>
      </w:pPr>
      <w:r>
        <w:rPr>
          <w:rFonts w:cs="Arial Unicode MS" w:eastAsia="Arial Unicode MS"/>
          <w:rtl w:val="0"/>
        </w:rPr>
        <w:t>5.5.3.2.1</w:t>
        <w:tab/>
        <w:t>General</w:t>
        <w:tab/>
      </w:r>
      <w:r>
        <w:rPr/>
        <w:fldChar w:fldCharType="begin" w:fldLock="0"/>
      </w:r>
      <w:r>
        <w:instrText xml:space="preserve"> PAGEREF _Toc212 \h </w:instrText>
      </w:r>
      <w:r>
        <w:rPr/>
        <w:fldChar w:fldCharType="separate" w:fldLock="0"/>
      </w:r>
      <w:r>
        <w:rPr>
          <w:rFonts w:cs="Arial Unicode MS" w:eastAsia="Arial Unicode MS"/>
          <w:rtl w:val="0"/>
        </w:rPr>
        <w:t>168</w:t>
      </w:r>
      <w:r>
        <w:rPr/>
        <w:fldChar w:fldCharType="end" w:fldLock="0"/>
      </w:r>
    </w:p>
    <w:p>
      <w:pPr>
        <w:pStyle w:val="TOC 5"/>
      </w:pPr>
      <w:r>
        <w:rPr>
          <w:rFonts w:cs="Arial Unicode MS" w:eastAsia="Arial Unicode MS"/>
          <w:rtl w:val="0"/>
        </w:rPr>
        <w:t>5.5.3.2.2</w:t>
        <w:tab/>
        <w:t>Normal and periodic tracking area updating procedure initiation</w:t>
        <w:tab/>
      </w:r>
      <w:r>
        <w:rPr/>
        <w:fldChar w:fldCharType="begin" w:fldLock="0"/>
      </w:r>
      <w:r>
        <w:instrText xml:space="preserve"> PAGEREF _Toc213 \h </w:instrText>
      </w:r>
      <w:r>
        <w:rPr/>
        <w:fldChar w:fldCharType="separate" w:fldLock="0"/>
      </w:r>
      <w:r>
        <w:rPr>
          <w:rFonts w:cs="Arial Unicode MS" w:eastAsia="Arial Unicode MS"/>
          <w:rtl w:val="0"/>
        </w:rPr>
        <w:t>168</w:t>
      </w:r>
      <w:r>
        <w:rPr/>
        <w:fldChar w:fldCharType="end" w:fldLock="0"/>
      </w:r>
    </w:p>
    <w:p>
      <w:pPr>
        <w:pStyle w:val="TOC 5"/>
      </w:pPr>
      <w:r>
        <w:rPr>
          <w:rFonts w:cs="Arial Unicode MS" w:eastAsia="Arial Unicode MS"/>
          <w:rtl w:val="0"/>
        </w:rPr>
        <w:t>5.5.3.2.3</w:t>
        <w:tab/>
        <w:t>EMM common procedure initiation</w:t>
        <w:tab/>
      </w:r>
      <w:r>
        <w:rPr/>
        <w:fldChar w:fldCharType="begin" w:fldLock="0"/>
      </w:r>
      <w:r>
        <w:instrText xml:space="preserve"> PAGEREF _Toc214 \h </w:instrText>
      </w:r>
      <w:r>
        <w:rPr/>
        <w:fldChar w:fldCharType="separate" w:fldLock="0"/>
      </w:r>
      <w:r>
        <w:rPr>
          <w:rFonts w:cs="Arial Unicode MS" w:eastAsia="Arial Unicode MS"/>
          <w:rtl w:val="0"/>
        </w:rPr>
        <w:t>172</w:t>
      </w:r>
      <w:r>
        <w:rPr/>
        <w:fldChar w:fldCharType="end" w:fldLock="0"/>
      </w:r>
    </w:p>
    <w:p>
      <w:pPr>
        <w:pStyle w:val="TOC 5"/>
      </w:pPr>
      <w:r>
        <w:rPr>
          <w:rFonts w:cs="Arial Unicode MS" w:eastAsia="Arial Unicode MS"/>
          <w:rtl w:val="0"/>
        </w:rPr>
        <w:t>5.5.3.2.4</w:t>
        <w:tab/>
        <w:t>Normal and periodic tracking area updating procedure accepted by the network</w:t>
        <w:tab/>
      </w:r>
      <w:r>
        <w:rPr/>
        <w:fldChar w:fldCharType="begin" w:fldLock="0"/>
      </w:r>
      <w:r>
        <w:instrText xml:space="preserve"> PAGEREF _Toc215 \h </w:instrText>
      </w:r>
      <w:r>
        <w:rPr/>
        <w:fldChar w:fldCharType="separate" w:fldLock="0"/>
      </w:r>
      <w:r>
        <w:rPr>
          <w:rFonts w:cs="Arial Unicode MS" w:eastAsia="Arial Unicode MS"/>
          <w:rtl w:val="0"/>
        </w:rPr>
        <w:t>173</w:t>
      </w:r>
      <w:r>
        <w:rPr/>
        <w:fldChar w:fldCharType="end" w:fldLock="0"/>
      </w:r>
    </w:p>
    <w:p>
      <w:pPr>
        <w:pStyle w:val="TOC 5"/>
      </w:pPr>
      <w:r>
        <w:rPr>
          <w:rFonts w:cs="Arial Unicode MS" w:eastAsia="Arial Unicode MS"/>
          <w:rtl w:val="0"/>
        </w:rPr>
        <w:t>5.5.3.2.5</w:t>
        <w:tab/>
        <w:t>Normal and periodic tracking area updating procedure not accepted by the network</w:t>
        <w:tab/>
      </w:r>
      <w:r>
        <w:rPr/>
        <w:fldChar w:fldCharType="begin" w:fldLock="0"/>
      </w:r>
      <w:r>
        <w:instrText xml:space="preserve"> PAGEREF _Toc216 \h </w:instrText>
      </w:r>
      <w:r>
        <w:rPr/>
        <w:fldChar w:fldCharType="separate" w:fldLock="0"/>
      </w:r>
      <w:r>
        <w:rPr>
          <w:rFonts w:cs="Arial Unicode MS" w:eastAsia="Arial Unicode MS"/>
          <w:rtl w:val="0"/>
        </w:rPr>
        <w:t>179</w:t>
      </w:r>
      <w:r>
        <w:rPr/>
        <w:fldChar w:fldCharType="end" w:fldLock="0"/>
      </w:r>
    </w:p>
    <w:p>
      <w:pPr>
        <w:pStyle w:val="TOC 5"/>
      </w:pPr>
      <w:r>
        <w:rPr>
          <w:rFonts w:cs="Arial Unicode MS" w:eastAsia="Arial Unicode MS"/>
          <w:rtl w:val="0"/>
        </w:rPr>
        <w:t>5.5.3.2.5A</w:t>
        <w:tab/>
        <w:t>Tracking area updating procedure for initiating a PDN connection for emergency bearer services not accepted by the network</w:t>
        <w:tab/>
      </w:r>
      <w:r>
        <w:rPr/>
        <w:fldChar w:fldCharType="begin" w:fldLock="0"/>
      </w:r>
      <w:r>
        <w:instrText xml:space="preserve"> PAGEREF _Toc217 \h </w:instrText>
      </w:r>
      <w:r>
        <w:rPr/>
        <w:fldChar w:fldCharType="separate" w:fldLock="0"/>
      </w:r>
      <w:r>
        <w:rPr>
          <w:rFonts w:cs="Arial Unicode MS" w:eastAsia="Arial Unicode MS"/>
          <w:rtl w:val="0"/>
        </w:rPr>
        <w:t>183</w:t>
      </w:r>
      <w:r>
        <w:rPr/>
        <w:fldChar w:fldCharType="end" w:fldLock="0"/>
      </w:r>
    </w:p>
    <w:p>
      <w:pPr>
        <w:pStyle w:val="TOC 5"/>
      </w:pPr>
      <w:r>
        <w:rPr>
          <w:rFonts w:cs="Arial Unicode MS" w:eastAsia="Arial Unicode MS"/>
          <w:rtl w:val="0"/>
        </w:rPr>
        <w:t>5.5.3.2.6</w:t>
        <w:tab/>
        <w:t>Abnormal cases in the UE</w:t>
        <w:tab/>
      </w:r>
      <w:r>
        <w:rPr/>
        <w:fldChar w:fldCharType="begin" w:fldLock="0"/>
      </w:r>
      <w:r>
        <w:instrText xml:space="preserve"> PAGEREF _Toc218 \h </w:instrText>
      </w:r>
      <w:r>
        <w:rPr/>
        <w:fldChar w:fldCharType="separate" w:fldLock="0"/>
      </w:r>
      <w:r>
        <w:rPr>
          <w:rFonts w:cs="Arial Unicode MS" w:eastAsia="Arial Unicode MS"/>
          <w:rtl w:val="0"/>
        </w:rPr>
        <w:t>184</w:t>
      </w:r>
      <w:r>
        <w:rPr/>
        <w:fldChar w:fldCharType="end" w:fldLock="0"/>
      </w:r>
    </w:p>
    <w:p>
      <w:pPr>
        <w:pStyle w:val="TOC 5"/>
      </w:pPr>
      <w:r>
        <w:rPr>
          <w:rFonts w:cs="Arial Unicode MS" w:eastAsia="Arial Unicode MS"/>
          <w:rtl w:val="0"/>
        </w:rPr>
        <w:t>5.5.3.2.7</w:t>
        <w:tab/>
        <w:t>Abnormal cases on the network side</w:t>
        <w:tab/>
      </w:r>
      <w:r>
        <w:rPr/>
        <w:fldChar w:fldCharType="begin" w:fldLock="0"/>
      </w:r>
      <w:r>
        <w:instrText xml:space="preserve"> PAGEREF _Toc219 \h </w:instrText>
      </w:r>
      <w:r>
        <w:rPr/>
        <w:fldChar w:fldCharType="separate" w:fldLock="0"/>
      </w:r>
      <w:r>
        <w:rPr>
          <w:rFonts w:cs="Arial Unicode MS" w:eastAsia="Arial Unicode MS"/>
          <w:rtl w:val="0"/>
        </w:rPr>
        <w:t>188</w:t>
      </w:r>
      <w:r>
        <w:rPr/>
        <w:fldChar w:fldCharType="end" w:fldLock="0"/>
      </w:r>
    </w:p>
    <w:p>
      <w:pPr>
        <w:pStyle w:val="TOC 4"/>
      </w:pPr>
      <w:r>
        <w:rPr>
          <w:rFonts w:cs="Arial Unicode MS" w:eastAsia="Arial Unicode MS"/>
          <w:rtl w:val="0"/>
        </w:rPr>
        <w:t>5.5.3.3</w:t>
        <w:tab/>
        <w:t>Combined tracking area updating procedure</w:t>
        <w:tab/>
      </w:r>
      <w:r>
        <w:rPr/>
        <w:fldChar w:fldCharType="begin" w:fldLock="0"/>
      </w:r>
      <w:r>
        <w:instrText xml:space="preserve"> PAGEREF _Toc220 \h </w:instrText>
      </w:r>
      <w:r>
        <w:rPr/>
        <w:fldChar w:fldCharType="separate" w:fldLock="0"/>
      </w:r>
      <w:r>
        <w:rPr>
          <w:rFonts w:cs="Arial Unicode MS" w:eastAsia="Arial Unicode MS"/>
          <w:rtl w:val="0"/>
        </w:rPr>
        <w:t>189</w:t>
      </w:r>
      <w:r>
        <w:rPr/>
        <w:fldChar w:fldCharType="end" w:fldLock="0"/>
      </w:r>
    </w:p>
    <w:p>
      <w:pPr>
        <w:pStyle w:val="TOC 5"/>
      </w:pPr>
      <w:r>
        <w:rPr>
          <w:rFonts w:cs="Arial Unicode MS" w:eastAsia="Arial Unicode MS"/>
          <w:rtl w:val="0"/>
        </w:rPr>
        <w:t>5.5.3.3.1</w:t>
        <w:tab/>
        <w:t>General</w:t>
        <w:tab/>
      </w:r>
      <w:r>
        <w:rPr/>
        <w:fldChar w:fldCharType="begin" w:fldLock="0"/>
      </w:r>
      <w:r>
        <w:instrText xml:space="preserve"> PAGEREF _Toc221 \h </w:instrText>
      </w:r>
      <w:r>
        <w:rPr/>
        <w:fldChar w:fldCharType="separate" w:fldLock="0"/>
      </w:r>
      <w:r>
        <w:rPr>
          <w:rFonts w:cs="Arial Unicode MS" w:eastAsia="Arial Unicode MS"/>
          <w:rtl w:val="0"/>
        </w:rPr>
        <w:t>189</w:t>
      </w:r>
      <w:r>
        <w:rPr/>
        <w:fldChar w:fldCharType="end" w:fldLock="0"/>
      </w:r>
    </w:p>
    <w:p>
      <w:pPr>
        <w:pStyle w:val="TOC 5"/>
      </w:pPr>
      <w:r>
        <w:rPr>
          <w:rFonts w:cs="Arial Unicode MS" w:eastAsia="Arial Unicode MS"/>
          <w:rtl w:val="0"/>
        </w:rPr>
        <w:t>5.5.3.3.2</w:t>
        <w:tab/>
        <w:t>Combined tracking area updating procedure initiation</w:t>
        <w:tab/>
      </w:r>
      <w:r>
        <w:rPr/>
        <w:fldChar w:fldCharType="begin" w:fldLock="0"/>
      </w:r>
      <w:r>
        <w:instrText xml:space="preserve"> PAGEREF _Toc222 \h </w:instrText>
      </w:r>
      <w:r>
        <w:rPr/>
        <w:fldChar w:fldCharType="separate" w:fldLock="0"/>
      </w:r>
      <w:r>
        <w:rPr>
          <w:rFonts w:cs="Arial Unicode MS" w:eastAsia="Arial Unicode MS"/>
          <w:rtl w:val="0"/>
        </w:rPr>
        <w:t>189</w:t>
      </w:r>
      <w:r>
        <w:rPr/>
        <w:fldChar w:fldCharType="end" w:fldLock="0"/>
      </w:r>
    </w:p>
    <w:p>
      <w:pPr>
        <w:pStyle w:val="TOC 5"/>
      </w:pPr>
      <w:r>
        <w:rPr>
          <w:rFonts w:cs="Arial Unicode MS" w:eastAsia="Arial Unicode MS"/>
          <w:rtl w:val="0"/>
        </w:rPr>
        <w:t>5.5.3.3.3</w:t>
        <w:tab/>
        <w:t>EMM common procedure initiation</w:t>
        <w:tab/>
      </w:r>
      <w:r>
        <w:rPr/>
        <w:fldChar w:fldCharType="begin" w:fldLock="0"/>
      </w:r>
      <w:r>
        <w:instrText xml:space="preserve"> PAGEREF _Toc223 \h </w:instrText>
      </w:r>
      <w:r>
        <w:rPr/>
        <w:fldChar w:fldCharType="separate" w:fldLock="0"/>
      </w:r>
      <w:r>
        <w:rPr>
          <w:rFonts w:cs="Arial Unicode MS" w:eastAsia="Arial Unicode MS"/>
          <w:rtl w:val="0"/>
        </w:rPr>
        <w:t>191</w:t>
      </w:r>
      <w:r>
        <w:rPr/>
        <w:fldChar w:fldCharType="end" w:fldLock="0"/>
      </w:r>
    </w:p>
    <w:p>
      <w:pPr>
        <w:pStyle w:val="TOC 5"/>
      </w:pPr>
      <w:r>
        <w:rPr>
          <w:rFonts w:cs="Arial Unicode MS" w:eastAsia="Arial Unicode MS"/>
          <w:rtl w:val="0"/>
        </w:rPr>
        <w:t>5.5.3.3.4</w:t>
        <w:tab/>
        <w:t>Combined tracking area updating procedure accepted by the network</w:t>
        <w:tab/>
      </w:r>
      <w:r>
        <w:rPr/>
        <w:fldChar w:fldCharType="begin" w:fldLock="0"/>
      </w:r>
      <w:r>
        <w:instrText xml:space="preserve"> PAGEREF _Toc224 \h </w:instrText>
      </w:r>
      <w:r>
        <w:rPr/>
        <w:fldChar w:fldCharType="separate" w:fldLock="0"/>
      </w:r>
      <w:r>
        <w:rPr>
          <w:rFonts w:cs="Arial Unicode MS" w:eastAsia="Arial Unicode MS"/>
          <w:rtl w:val="0"/>
        </w:rPr>
        <w:t>191</w:t>
      </w:r>
      <w:r>
        <w:rPr/>
        <w:fldChar w:fldCharType="end" w:fldLock="0"/>
      </w:r>
    </w:p>
    <w:p>
      <w:pPr>
        <w:pStyle w:val="TOC 6"/>
      </w:pPr>
      <w:r>
        <w:rPr>
          <w:rFonts w:cs="Arial Unicode MS" w:eastAsia="Arial Unicode MS"/>
          <w:rtl w:val="0"/>
        </w:rPr>
        <w:t>5.5.3.3.4.1</w:t>
        <w:tab/>
        <w:t>General</w:t>
        <w:tab/>
      </w:r>
      <w:r>
        <w:rPr/>
        <w:fldChar w:fldCharType="begin" w:fldLock="0"/>
      </w:r>
      <w:r>
        <w:instrText xml:space="preserve"> PAGEREF _Toc225 \h </w:instrText>
      </w:r>
      <w:r>
        <w:rPr/>
        <w:fldChar w:fldCharType="separate" w:fldLock="0"/>
      </w:r>
      <w:r>
        <w:rPr>
          <w:rFonts w:cs="Arial Unicode MS" w:eastAsia="Arial Unicode MS"/>
          <w:rtl w:val="0"/>
        </w:rPr>
        <w:t>191</w:t>
      </w:r>
      <w:r>
        <w:rPr/>
        <w:fldChar w:fldCharType="end" w:fldLock="0"/>
      </w:r>
    </w:p>
    <w:p>
      <w:pPr>
        <w:pStyle w:val="TOC 6"/>
      </w:pPr>
      <w:r>
        <w:rPr>
          <w:rFonts w:cs="Arial Unicode MS" w:eastAsia="Arial Unicode MS"/>
          <w:rtl w:val="0"/>
        </w:rPr>
        <w:t>5.5.3.3.4.2</w:t>
        <w:tab/>
        <w:t>Combined tracking area updating successful</w:t>
        <w:tab/>
      </w:r>
      <w:r>
        <w:rPr/>
        <w:fldChar w:fldCharType="begin" w:fldLock="0"/>
      </w:r>
      <w:r>
        <w:instrText xml:space="preserve"> PAGEREF _Toc226 \h </w:instrText>
      </w:r>
      <w:r>
        <w:rPr/>
        <w:fldChar w:fldCharType="separate" w:fldLock="0"/>
      </w:r>
      <w:r>
        <w:rPr>
          <w:rFonts w:cs="Arial Unicode MS" w:eastAsia="Arial Unicode MS"/>
          <w:rtl w:val="0"/>
        </w:rPr>
        <w:t>191</w:t>
      </w:r>
      <w:r>
        <w:rPr/>
        <w:fldChar w:fldCharType="end" w:fldLock="0"/>
      </w:r>
    </w:p>
    <w:p>
      <w:pPr>
        <w:pStyle w:val="TOC 6"/>
      </w:pPr>
      <w:r>
        <w:rPr>
          <w:rFonts w:cs="Arial Unicode MS" w:eastAsia="Arial Unicode MS"/>
          <w:rtl w:val="0"/>
        </w:rPr>
        <w:t>5.5.3.3.4.3</w:t>
        <w:tab/>
        <w:t>Combined tracking area updating successful for EPS services only</w:t>
        <w:tab/>
      </w:r>
      <w:r>
        <w:rPr/>
        <w:fldChar w:fldCharType="begin" w:fldLock="0"/>
      </w:r>
      <w:r>
        <w:instrText xml:space="preserve"> PAGEREF _Toc227 \h </w:instrText>
      </w:r>
      <w:r>
        <w:rPr/>
        <w:fldChar w:fldCharType="separate" w:fldLock="0"/>
      </w:r>
      <w:r>
        <w:rPr>
          <w:rFonts w:cs="Arial Unicode MS" w:eastAsia="Arial Unicode MS"/>
          <w:rtl w:val="0"/>
        </w:rPr>
        <w:t>193</w:t>
      </w:r>
      <w:r>
        <w:rPr/>
        <w:fldChar w:fldCharType="end" w:fldLock="0"/>
      </w:r>
    </w:p>
    <w:p>
      <w:pPr>
        <w:pStyle w:val="TOC 5"/>
      </w:pPr>
      <w:r>
        <w:rPr>
          <w:rFonts w:cs="Arial Unicode MS" w:eastAsia="Arial Unicode MS"/>
          <w:rtl w:val="0"/>
        </w:rPr>
        <w:t>5.5.3.3.5</w:t>
        <w:tab/>
        <w:t>Combined tracking area updating procedure not accepted by the network</w:t>
        <w:tab/>
      </w:r>
      <w:r>
        <w:rPr/>
        <w:fldChar w:fldCharType="begin" w:fldLock="0"/>
      </w:r>
      <w:r>
        <w:instrText xml:space="preserve"> PAGEREF _Toc228 \h </w:instrText>
      </w:r>
      <w:r>
        <w:rPr/>
        <w:fldChar w:fldCharType="separate" w:fldLock="0"/>
      </w:r>
      <w:r>
        <w:rPr>
          <w:rFonts w:cs="Arial Unicode MS" w:eastAsia="Arial Unicode MS"/>
          <w:rtl w:val="0"/>
        </w:rPr>
        <w:t>194</w:t>
      </w:r>
      <w:r>
        <w:rPr/>
        <w:fldChar w:fldCharType="end" w:fldLock="0"/>
      </w:r>
    </w:p>
    <w:p>
      <w:pPr>
        <w:pStyle w:val="TOC 5"/>
      </w:pPr>
      <w:r>
        <w:rPr>
          <w:rFonts w:cs="Arial Unicode MS" w:eastAsia="Arial Unicode MS"/>
          <w:rtl w:val="0"/>
        </w:rPr>
        <w:t>5.5.3.3.6</w:t>
        <w:tab/>
        <w:t>Abnormal cases in the UE</w:t>
        <w:tab/>
      </w:r>
      <w:r>
        <w:rPr/>
        <w:fldChar w:fldCharType="begin" w:fldLock="0"/>
      </w:r>
      <w:r>
        <w:instrText xml:space="preserve"> PAGEREF _Toc229 \h </w:instrText>
      </w:r>
      <w:r>
        <w:rPr/>
        <w:fldChar w:fldCharType="separate" w:fldLock="0"/>
      </w:r>
      <w:r>
        <w:rPr>
          <w:rFonts w:cs="Arial Unicode MS" w:eastAsia="Arial Unicode MS"/>
          <w:rtl w:val="0"/>
        </w:rPr>
        <w:t>199</w:t>
      </w:r>
      <w:r>
        <w:rPr/>
        <w:fldChar w:fldCharType="end" w:fldLock="0"/>
      </w:r>
    </w:p>
    <w:p>
      <w:pPr>
        <w:pStyle w:val="TOC 5"/>
      </w:pPr>
      <w:r>
        <w:rPr>
          <w:rFonts w:cs="Arial Unicode MS" w:eastAsia="Arial Unicode MS"/>
          <w:rtl w:val="0"/>
        </w:rPr>
        <w:t>5.5.3.3.7</w:t>
        <w:tab/>
        <w:t>Abnormal cases on the network side</w:t>
        <w:tab/>
      </w:r>
      <w:r>
        <w:rPr/>
        <w:fldChar w:fldCharType="begin" w:fldLock="0"/>
      </w:r>
      <w:r>
        <w:instrText xml:space="preserve"> PAGEREF _Toc230 \h </w:instrText>
      </w:r>
      <w:r>
        <w:rPr/>
        <w:fldChar w:fldCharType="separate" w:fldLock="0"/>
      </w:r>
      <w:r>
        <w:rPr>
          <w:rFonts w:cs="Arial Unicode MS" w:eastAsia="Arial Unicode MS"/>
          <w:rtl w:val="0"/>
        </w:rPr>
        <w:t>200</w:t>
      </w:r>
      <w:r>
        <w:rPr/>
        <w:fldChar w:fldCharType="end" w:fldLock="0"/>
      </w:r>
    </w:p>
    <w:p>
      <w:pPr>
        <w:pStyle w:val="TOC 2"/>
      </w:pPr>
      <w:r>
        <w:rPr>
          <w:rFonts w:cs="Arial Unicode MS" w:eastAsia="Arial Unicode MS"/>
          <w:rtl w:val="0"/>
        </w:rPr>
        <w:t>5.6</w:t>
        <w:tab/>
        <w:t>EMM connection management procedures (S1 mode only)</w:t>
        <w:tab/>
      </w:r>
      <w:r>
        <w:rPr/>
        <w:fldChar w:fldCharType="begin" w:fldLock="0"/>
      </w:r>
      <w:r>
        <w:instrText xml:space="preserve"> PAGEREF _Toc231 \h </w:instrText>
      </w:r>
      <w:r>
        <w:rPr/>
        <w:fldChar w:fldCharType="separate" w:fldLock="0"/>
      </w:r>
      <w:r>
        <w:rPr>
          <w:rFonts w:cs="Arial Unicode MS" w:eastAsia="Arial Unicode MS"/>
          <w:rtl w:val="0"/>
        </w:rPr>
        <w:t>200</w:t>
      </w:r>
      <w:r>
        <w:rPr/>
        <w:fldChar w:fldCharType="end" w:fldLock="0"/>
      </w:r>
    </w:p>
    <w:p>
      <w:pPr>
        <w:pStyle w:val="TOC 3"/>
      </w:pPr>
      <w:r>
        <w:rPr>
          <w:rFonts w:cs="Arial Unicode MS" w:eastAsia="Arial Unicode MS"/>
          <w:rtl w:val="0"/>
        </w:rPr>
        <w:t>5.6.1</w:t>
        <w:tab/>
        <w:t>Service request procedure</w:t>
        <w:tab/>
      </w:r>
      <w:r>
        <w:rPr/>
        <w:fldChar w:fldCharType="begin" w:fldLock="0"/>
      </w:r>
      <w:r>
        <w:instrText xml:space="preserve"> PAGEREF _Toc232 \h </w:instrText>
      </w:r>
      <w:r>
        <w:rPr/>
        <w:fldChar w:fldCharType="separate" w:fldLock="0"/>
      </w:r>
      <w:r>
        <w:rPr>
          <w:rFonts w:cs="Arial Unicode MS" w:eastAsia="Arial Unicode MS"/>
          <w:rtl w:val="0"/>
        </w:rPr>
        <w:t>200</w:t>
      </w:r>
      <w:r>
        <w:rPr/>
        <w:fldChar w:fldCharType="end" w:fldLock="0"/>
      </w:r>
    </w:p>
    <w:p>
      <w:pPr>
        <w:pStyle w:val="TOC 4"/>
      </w:pPr>
      <w:r>
        <w:rPr>
          <w:rFonts w:cs="Arial Unicode MS" w:eastAsia="Arial Unicode MS"/>
          <w:rtl w:val="0"/>
        </w:rPr>
        <w:t>5.6.1.1</w:t>
        <w:tab/>
        <w:t>General</w:t>
        <w:tab/>
      </w:r>
      <w:r>
        <w:rPr/>
        <w:fldChar w:fldCharType="begin" w:fldLock="0"/>
      </w:r>
      <w:r>
        <w:instrText xml:space="preserve"> PAGEREF _Toc233 \h </w:instrText>
      </w:r>
      <w:r>
        <w:rPr/>
        <w:fldChar w:fldCharType="separate" w:fldLock="0"/>
      </w:r>
      <w:r>
        <w:rPr>
          <w:rFonts w:cs="Arial Unicode MS" w:eastAsia="Arial Unicode MS"/>
          <w:rtl w:val="0"/>
        </w:rPr>
        <w:t>200</w:t>
      </w:r>
      <w:r>
        <w:rPr/>
        <w:fldChar w:fldCharType="end" w:fldLock="0"/>
      </w:r>
    </w:p>
    <w:p>
      <w:pPr>
        <w:pStyle w:val="TOC 4"/>
      </w:pPr>
      <w:r>
        <w:rPr>
          <w:rFonts w:cs="Arial Unicode MS" w:eastAsia="Arial Unicode MS"/>
          <w:rtl w:val="0"/>
        </w:rPr>
        <w:t>5.6.1.2</w:t>
        <w:tab/>
        <w:t>Service request procedure initiation</w:t>
        <w:tab/>
      </w:r>
      <w:r>
        <w:rPr/>
        <w:fldChar w:fldCharType="begin" w:fldLock="0"/>
      </w:r>
      <w:r>
        <w:instrText xml:space="preserve"> PAGEREF _Toc234 \h </w:instrText>
      </w:r>
      <w:r>
        <w:rPr/>
        <w:fldChar w:fldCharType="separate" w:fldLock="0"/>
      </w:r>
      <w:r>
        <w:rPr>
          <w:rFonts w:cs="Arial Unicode MS" w:eastAsia="Arial Unicode MS"/>
          <w:rtl w:val="0"/>
        </w:rPr>
        <w:t>204</w:t>
      </w:r>
      <w:r>
        <w:rPr/>
        <w:fldChar w:fldCharType="end" w:fldLock="0"/>
      </w:r>
    </w:p>
    <w:p>
      <w:pPr>
        <w:pStyle w:val="TOC 5"/>
      </w:pPr>
      <w:r>
        <w:rPr>
          <w:rFonts w:cs="Arial Unicode MS" w:eastAsia="Arial Unicode MS"/>
          <w:rtl w:val="0"/>
        </w:rPr>
        <w:t>5.6.1.2.1</w:t>
        <w:tab/>
        <w:t>UE is not using EPS services with control plane CIoT EPS optimization</w:t>
        <w:tab/>
      </w:r>
      <w:r>
        <w:rPr/>
        <w:fldChar w:fldCharType="begin" w:fldLock="0"/>
      </w:r>
      <w:r>
        <w:instrText xml:space="preserve"> PAGEREF _Toc235 \h </w:instrText>
      </w:r>
      <w:r>
        <w:rPr/>
        <w:fldChar w:fldCharType="separate" w:fldLock="0"/>
      </w:r>
      <w:r>
        <w:rPr>
          <w:rFonts w:cs="Arial Unicode MS" w:eastAsia="Arial Unicode MS"/>
          <w:rtl w:val="0"/>
        </w:rPr>
        <w:t>204</w:t>
      </w:r>
      <w:r>
        <w:rPr/>
        <w:fldChar w:fldCharType="end" w:fldLock="0"/>
      </w:r>
    </w:p>
    <w:p>
      <w:pPr>
        <w:pStyle w:val="TOC 5"/>
      </w:pPr>
      <w:r>
        <w:rPr>
          <w:rFonts w:cs="Arial Unicode MS" w:eastAsia="Arial Unicode MS"/>
          <w:rtl w:val="0"/>
        </w:rPr>
        <w:t>5.6.1.2.2</w:t>
        <w:tab/>
        <w:t>UE is using EPS services with control plane CIoT EPS optimization</w:t>
        <w:tab/>
      </w:r>
      <w:r>
        <w:rPr/>
        <w:fldChar w:fldCharType="begin" w:fldLock="0"/>
      </w:r>
      <w:r>
        <w:instrText xml:space="preserve"> PAGEREF _Toc236 \h </w:instrText>
      </w:r>
      <w:r>
        <w:rPr/>
        <w:fldChar w:fldCharType="separate" w:fldLock="0"/>
      </w:r>
      <w:r>
        <w:rPr>
          <w:rFonts w:cs="Arial Unicode MS" w:eastAsia="Arial Unicode MS"/>
          <w:rtl w:val="0"/>
        </w:rPr>
        <w:t>204</w:t>
      </w:r>
      <w:r>
        <w:rPr/>
        <w:fldChar w:fldCharType="end" w:fldLock="0"/>
      </w:r>
    </w:p>
    <w:p>
      <w:pPr>
        <w:pStyle w:val="TOC 4"/>
      </w:pPr>
      <w:r>
        <w:rPr>
          <w:rFonts w:cs="Arial Unicode MS" w:eastAsia="Arial Unicode MS"/>
          <w:rtl w:val="0"/>
        </w:rPr>
        <w:t>5.6.1.3</w:t>
        <w:tab/>
        <w:t>EMM common procedure initiation</w:t>
        <w:tab/>
      </w:r>
      <w:r>
        <w:rPr/>
        <w:fldChar w:fldCharType="begin" w:fldLock="0"/>
      </w:r>
      <w:r>
        <w:instrText xml:space="preserve"> PAGEREF _Toc237 \h </w:instrText>
      </w:r>
      <w:r>
        <w:rPr/>
        <w:fldChar w:fldCharType="separate" w:fldLock="0"/>
      </w:r>
      <w:r>
        <w:rPr>
          <w:rFonts w:cs="Arial Unicode MS" w:eastAsia="Arial Unicode MS"/>
          <w:rtl w:val="0"/>
        </w:rPr>
        <w:t>205</w:t>
      </w:r>
      <w:r>
        <w:rPr/>
        <w:fldChar w:fldCharType="end" w:fldLock="0"/>
      </w:r>
    </w:p>
    <w:p>
      <w:pPr>
        <w:pStyle w:val="TOC 4"/>
      </w:pPr>
      <w:r>
        <w:rPr>
          <w:rFonts w:cs="Arial Unicode MS" w:eastAsia="Arial Unicode MS"/>
          <w:rtl w:val="0"/>
        </w:rPr>
        <w:t>5.6.1.4</w:t>
        <w:tab/>
        <w:t>Service request procedure accepted by the network</w:t>
        <w:tab/>
      </w:r>
      <w:r>
        <w:rPr/>
        <w:fldChar w:fldCharType="begin" w:fldLock="0"/>
      </w:r>
      <w:r>
        <w:instrText xml:space="preserve"> PAGEREF _Toc238 \h </w:instrText>
      </w:r>
      <w:r>
        <w:rPr/>
        <w:fldChar w:fldCharType="separate" w:fldLock="0"/>
      </w:r>
      <w:r>
        <w:rPr>
          <w:rFonts w:cs="Arial Unicode MS" w:eastAsia="Arial Unicode MS"/>
          <w:rtl w:val="0"/>
        </w:rPr>
        <w:t>205</w:t>
      </w:r>
      <w:r>
        <w:rPr/>
        <w:fldChar w:fldCharType="end" w:fldLock="0"/>
      </w:r>
    </w:p>
    <w:p>
      <w:pPr>
        <w:pStyle w:val="TOC 5"/>
      </w:pPr>
      <w:r>
        <w:rPr>
          <w:rFonts w:cs="Arial Unicode MS" w:eastAsia="Arial Unicode MS"/>
          <w:rtl w:val="0"/>
        </w:rPr>
        <w:t>5.6.1.4.1</w:t>
        <w:tab/>
        <w:t>UE is not using EPS services with control plane CIoT EPS optimization</w:t>
        <w:tab/>
      </w:r>
      <w:r>
        <w:rPr/>
        <w:fldChar w:fldCharType="begin" w:fldLock="0"/>
      </w:r>
      <w:r>
        <w:instrText xml:space="preserve"> PAGEREF _Toc239 \h </w:instrText>
      </w:r>
      <w:r>
        <w:rPr/>
        <w:fldChar w:fldCharType="separate" w:fldLock="0"/>
      </w:r>
      <w:r>
        <w:rPr>
          <w:rFonts w:cs="Arial Unicode MS" w:eastAsia="Arial Unicode MS"/>
          <w:rtl w:val="0"/>
        </w:rPr>
        <w:t>205</w:t>
      </w:r>
      <w:r>
        <w:rPr/>
        <w:fldChar w:fldCharType="end" w:fldLock="0"/>
      </w:r>
    </w:p>
    <w:p>
      <w:pPr>
        <w:pStyle w:val="TOC 5"/>
      </w:pPr>
      <w:r>
        <w:rPr>
          <w:rFonts w:cs="Arial Unicode MS" w:eastAsia="Arial Unicode MS"/>
          <w:rtl w:val="0"/>
        </w:rPr>
        <w:t>5.6.1.4.2</w:t>
        <w:tab/>
        <w:t>UE is using EPS services with control plane CIoT EPS optimization</w:t>
        <w:tab/>
      </w:r>
      <w:r>
        <w:rPr/>
        <w:fldChar w:fldCharType="begin" w:fldLock="0"/>
      </w:r>
      <w:r>
        <w:instrText xml:space="preserve"> PAGEREF _Toc240 \h </w:instrText>
      </w:r>
      <w:r>
        <w:rPr/>
        <w:fldChar w:fldCharType="separate" w:fldLock="0"/>
      </w:r>
      <w:r>
        <w:rPr>
          <w:rFonts w:cs="Arial Unicode MS" w:eastAsia="Arial Unicode MS"/>
          <w:rtl w:val="0"/>
        </w:rPr>
        <w:t>207</w:t>
      </w:r>
      <w:r>
        <w:rPr/>
        <w:fldChar w:fldCharType="end" w:fldLock="0"/>
      </w:r>
    </w:p>
    <w:p>
      <w:pPr>
        <w:pStyle w:val="TOC 4"/>
      </w:pPr>
      <w:r>
        <w:rPr>
          <w:rFonts w:cs="Arial Unicode MS" w:eastAsia="Arial Unicode MS"/>
          <w:rtl w:val="0"/>
        </w:rPr>
        <w:t>5.6.1.5</w:t>
        <w:tab/>
        <w:t>Service request procedure not accepted by the network</w:t>
        <w:tab/>
      </w:r>
      <w:r>
        <w:rPr/>
        <w:fldChar w:fldCharType="begin" w:fldLock="0"/>
      </w:r>
      <w:r>
        <w:instrText xml:space="preserve"> PAGEREF _Toc241 \h </w:instrText>
      </w:r>
      <w:r>
        <w:rPr/>
        <w:fldChar w:fldCharType="separate" w:fldLock="0"/>
      </w:r>
      <w:r>
        <w:rPr>
          <w:rFonts w:cs="Arial Unicode MS" w:eastAsia="Arial Unicode MS"/>
          <w:rtl w:val="0"/>
        </w:rPr>
        <w:t>209</w:t>
      </w:r>
      <w:r>
        <w:rPr/>
        <w:fldChar w:fldCharType="end" w:fldLock="0"/>
      </w:r>
    </w:p>
    <w:p>
      <w:pPr>
        <w:pStyle w:val="TOC 4"/>
      </w:pPr>
      <w:r>
        <w:rPr>
          <w:rFonts w:cs="Arial Unicode MS" w:eastAsia="Arial Unicode MS"/>
          <w:rtl w:val="0"/>
        </w:rPr>
        <w:t>5.6.1.5A</w:t>
        <w:tab/>
        <w:t>Service request procedure for initiating a PDN connection for emergency bearer services not accepted by the network</w:t>
        <w:tab/>
      </w:r>
      <w:r>
        <w:rPr/>
        <w:fldChar w:fldCharType="begin" w:fldLock="0"/>
      </w:r>
      <w:r>
        <w:instrText xml:space="preserve"> PAGEREF _Toc242 \h </w:instrText>
      </w:r>
      <w:r>
        <w:rPr/>
        <w:fldChar w:fldCharType="separate" w:fldLock="0"/>
      </w:r>
      <w:r>
        <w:rPr>
          <w:rFonts w:cs="Arial Unicode MS" w:eastAsia="Arial Unicode MS"/>
          <w:rtl w:val="0"/>
        </w:rPr>
        <w:t>215</w:t>
      </w:r>
      <w:r>
        <w:rPr/>
        <w:fldChar w:fldCharType="end" w:fldLock="0"/>
      </w:r>
    </w:p>
    <w:p>
      <w:pPr>
        <w:pStyle w:val="TOC 4"/>
      </w:pPr>
      <w:r>
        <w:rPr>
          <w:rFonts w:cs="Arial Unicode MS" w:eastAsia="Arial Unicode MS"/>
          <w:rtl w:val="0"/>
        </w:rPr>
        <w:t>5.6.1.6</w:t>
        <w:tab/>
        <w:t>Abnormal cases in the UE</w:t>
        <w:tab/>
      </w:r>
      <w:r>
        <w:rPr/>
        <w:fldChar w:fldCharType="begin" w:fldLock="0"/>
      </w:r>
      <w:r>
        <w:instrText xml:space="preserve"> PAGEREF _Toc243 \h </w:instrText>
      </w:r>
      <w:r>
        <w:rPr/>
        <w:fldChar w:fldCharType="separate" w:fldLock="0"/>
      </w:r>
      <w:r>
        <w:rPr>
          <w:rFonts w:cs="Arial Unicode MS" w:eastAsia="Arial Unicode MS"/>
          <w:rtl w:val="0"/>
        </w:rPr>
        <w:t>216</w:t>
      </w:r>
      <w:r>
        <w:rPr/>
        <w:fldChar w:fldCharType="end" w:fldLock="0"/>
      </w:r>
    </w:p>
    <w:p>
      <w:pPr>
        <w:pStyle w:val="TOC 4"/>
      </w:pPr>
      <w:r>
        <w:rPr>
          <w:rFonts w:cs="Arial Unicode MS" w:eastAsia="Arial Unicode MS"/>
          <w:rtl w:val="0"/>
        </w:rPr>
        <w:t>5.6.1.7</w:t>
        <w:tab/>
        <w:t>Abnormal cases on the network side</w:t>
        <w:tab/>
      </w:r>
      <w:r>
        <w:rPr/>
        <w:fldChar w:fldCharType="begin" w:fldLock="0"/>
      </w:r>
      <w:r>
        <w:instrText xml:space="preserve"> PAGEREF _Toc244 \h </w:instrText>
      </w:r>
      <w:r>
        <w:rPr/>
        <w:fldChar w:fldCharType="separate" w:fldLock="0"/>
      </w:r>
      <w:r>
        <w:rPr>
          <w:rFonts w:cs="Arial Unicode MS" w:eastAsia="Arial Unicode MS"/>
          <w:rtl w:val="0"/>
        </w:rPr>
        <w:t>222</w:t>
      </w:r>
      <w:r>
        <w:rPr/>
        <w:fldChar w:fldCharType="end" w:fldLock="0"/>
      </w:r>
    </w:p>
    <w:p>
      <w:pPr>
        <w:pStyle w:val="TOC 3"/>
      </w:pPr>
      <w:r>
        <w:rPr>
          <w:rFonts w:cs="Arial Unicode MS" w:eastAsia="Arial Unicode MS"/>
          <w:rtl w:val="0"/>
        </w:rPr>
        <w:t>5.6.2</w:t>
        <w:tab/>
        <w:t>Paging procedure</w:t>
        <w:tab/>
      </w:r>
      <w:r>
        <w:rPr/>
        <w:fldChar w:fldCharType="begin" w:fldLock="0"/>
      </w:r>
      <w:r>
        <w:instrText xml:space="preserve"> PAGEREF _Toc245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5.6.2.1</w:t>
        <w:tab/>
        <w:t>General</w:t>
        <w:tab/>
      </w:r>
      <w:r>
        <w:rPr/>
        <w:fldChar w:fldCharType="begin" w:fldLock="0"/>
      </w:r>
      <w:r>
        <w:instrText xml:space="preserve"> PAGEREF _Toc246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5.6.2.2</w:t>
        <w:tab/>
        <w:t>Paging for EPS services</w:t>
        <w:tab/>
      </w:r>
      <w:r>
        <w:rPr/>
        <w:fldChar w:fldCharType="begin" w:fldLock="0"/>
      </w:r>
      <w:r>
        <w:instrText xml:space="preserve"> PAGEREF _Toc247 \h </w:instrText>
      </w:r>
      <w:r>
        <w:rPr/>
        <w:fldChar w:fldCharType="separate" w:fldLock="0"/>
      </w:r>
      <w:r>
        <w:rPr>
          <w:rFonts w:cs="Arial Unicode MS" w:eastAsia="Arial Unicode MS"/>
          <w:rtl w:val="0"/>
        </w:rPr>
        <w:t>223</w:t>
      </w:r>
      <w:r>
        <w:rPr/>
        <w:fldChar w:fldCharType="end" w:fldLock="0"/>
      </w:r>
    </w:p>
    <w:p>
      <w:pPr>
        <w:pStyle w:val="TOC 5"/>
      </w:pPr>
      <w:r>
        <w:rPr>
          <w:rFonts w:cs="Arial Unicode MS" w:eastAsia="Arial Unicode MS"/>
          <w:rtl w:val="0"/>
        </w:rPr>
        <w:t>5.6.2.2.1</w:t>
        <w:tab/>
        <w:t>Paging for EPS services through E-UTRAN using S-TMSI</w:t>
        <w:tab/>
      </w:r>
      <w:r>
        <w:rPr/>
        <w:fldChar w:fldCharType="begin" w:fldLock="0"/>
      </w:r>
      <w:r>
        <w:instrText xml:space="preserve"> PAGEREF _Toc248 \h </w:instrText>
      </w:r>
      <w:r>
        <w:rPr/>
        <w:fldChar w:fldCharType="separate" w:fldLock="0"/>
      </w:r>
      <w:r>
        <w:rPr>
          <w:rFonts w:cs="Arial Unicode MS" w:eastAsia="Arial Unicode MS"/>
          <w:rtl w:val="0"/>
        </w:rPr>
        <w:t>223</w:t>
      </w:r>
      <w:r>
        <w:rPr/>
        <w:fldChar w:fldCharType="end" w:fldLock="0"/>
      </w:r>
    </w:p>
    <w:p>
      <w:pPr>
        <w:pStyle w:val="TOC 5"/>
      </w:pPr>
      <w:r>
        <w:rPr>
          <w:rFonts w:cs="Arial Unicode MS" w:eastAsia="Arial Unicode MS"/>
          <w:rtl w:val="0"/>
        </w:rPr>
        <w:t>5.6.2.2.1.1</w:t>
        <w:tab/>
        <w:t>General</w:t>
        <w:tab/>
      </w:r>
      <w:r>
        <w:rPr/>
        <w:fldChar w:fldCharType="begin" w:fldLock="0"/>
      </w:r>
      <w:r>
        <w:instrText xml:space="preserve"> PAGEREF _Toc249 \h </w:instrText>
      </w:r>
      <w:r>
        <w:rPr/>
        <w:fldChar w:fldCharType="separate" w:fldLock="0"/>
      </w:r>
      <w:r>
        <w:rPr>
          <w:rFonts w:cs="Arial Unicode MS" w:eastAsia="Arial Unicode MS"/>
          <w:rtl w:val="0"/>
        </w:rPr>
        <w:t>223</w:t>
      </w:r>
      <w:r>
        <w:rPr/>
        <w:fldChar w:fldCharType="end" w:fldLock="0"/>
      </w:r>
    </w:p>
    <w:p>
      <w:pPr>
        <w:pStyle w:val="TOC 5"/>
      </w:pPr>
      <w:r>
        <w:rPr>
          <w:rFonts w:cs="Arial Unicode MS" w:eastAsia="Arial Unicode MS"/>
          <w:rtl w:val="0"/>
        </w:rPr>
        <w:t>5.6.2.2.1.2</w:t>
        <w:tab/>
        <w:t>Abnormal cases on the network side</w:t>
        <w:tab/>
      </w:r>
      <w:r>
        <w:rPr/>
        <w:fldChar w:fldCharType="begin" w:fldLock="0"/>
      </w:r>
      <w:r>
        <w:instrText xml:space="preserve"> PAGEREF _Toc250 \h </w:instrText>
      </w:r>
      <w:r>
        <w:rPr/>
        <w:fldChar w:fldCharType="separate" w:fldLock="0"/>
      </w:r>
      <w:r>
        <w:rPr>
          <w:rFonts w:cs="Arial Unicode MS" w:eastAsia="Arial Unicode MS"/>
          <w:rtl w:val="0"/>
        </w:rPr>
        <w:t>224</w:t>
      </w:r>
      <w:r>
        <w:rPr/>
        <w:fldChar w:fldCharType="end" w:fldLock="0"/>
      </w:r>
    </w:p>
    <w:p>
      <w:pPr>
        <w:pStyle w:val="TOC 5"/>
      </w:pPr>
      <w:r>
        <w:rPr>
          <w:rFonts w:cs="Arial Unicode MS" w:eastAsia="Arial Unicode MS"/>
          <w:rtl w:val="0"/>
        </w:rPr>
        <w:t>5.6.2.2.2</w:t>
        <w:tab/>
        <w:t>Paging for EPS services through E-UTRAN using IMSI</w:t>
        <w:tab/>
      </w:r>
      <w:r>
        <w:rPr/>
        <w:fldChar w:fldCharType="begin" w:fldLock="0"/>
      </w:r>
      <w:r>
        <w:instrText xml:space="preserve"> PAGEREF _Toc251 \h </w:instrText>
      </w:r>
      <w:r>
        <w:rPr/>
        <w:fldChar w:fldCharType="separate" w:fldLock="0"/>
      </w:r>
      <w:r>
        <w:rPr>
          <w:rFonts w:cs="Arial Unicode MS" w:eastAsia="Arial Unicode MS"/>
          <w:rtl w:val="0"/>
        </w:rPr>
        <w:t>225</w:t>
      </w:r>
      <w:r>
        <w:rPr/>
        <w:fldChar w:fldCharType="end" w:fldLock="0"/>
      </w:r>
    </w:p>
    <w:p>
      <w:pPr>
        <w:pStyle w:val="TOC 4"/>
      </w:pPr>
      <w:r>
        <w:rPr>
          <w:rFonts w:cs="Arial Unicode MS" w:eastAsia="Arial Unicode MS"/>
          <w:rtl w:val="0"/>
        </w:rPr>
        <w:t>5.6.2.3</w:t>
        <w:tab/>
        <w:t>Paging for CS fallback to A/Gb or Iu mode</w:t>
        <w:tab/>
      </w:r>
      <w:r>
        <w:rPr/>
        <w:fldChar w:fldCharType="begin" w:fldLock="0"/>
      </w:r>
      <w:r>
        <w:instrText xml:space="preserve"> PAGEREF _Toc252 \h </w:instrText>
      </w:r>
      <w:r>
        <w:rPr/>
        <w:fldChar w:fldCharType="separate" w:fldLock="0"/>
      </w:r>
      <w:r>
        <w:rPr>
          <w:rFonts w:cs="Arial Unicode MS" w:eastAsia="Arial Unicode MS"/>
          <w:rtl w:val="0"/>
        </w:rPr>
        <w:t>225</w:t>
      </w:r>
      <w:r>
        <w:rPr/>
        <w:fldChar w:fldCharType="end" w:fldLock="0"/>
      </w:r>
    </w:p>
    <w:p>
      <w:pPr>
        <w:pStyle w:val="TOC 5"/>
      </w:pPr>
      <w:r>
        <w:rPr>
          <w:rFonts w:cs="Arial Unicode MS" w:eastAsia="Arial Unicode MS"/>
          <w:rtl w:val="0"/>
        </w:rPr>
        <w:t>5.6.2.3.1</w:t>
        <w:tab/>
        <w:t>General</w:t>
        <w:tab/>
      </w:r>
      <w:r>
        <w:rPr/>
        <w:fldChar w:fldCharType="begin" w:fldLock="0"/>
      </w:r>
      <w:r>
        <w:instrText xml:space="preserve"> PAGEREF _Toc253 \h </w:instrText>
      </w:r>
      <w:r>
        <w:rPr/>
        <w:fldChar w:fldCharType="separate" w:fldLock="0"/>
      </w:r>
      <w:r>
        <w:rPr>
          <w:rFonts w:cs="Arial Unicode MS" w:eastAsia="Arial Unicode MS"/>
          <w:rtl w:val="0"/>
        </w:rPr>
        <w:t>225</w:t>
      </w:r>
      <w:r>
        <w:rPr/>
        <w:fldChar w:fldCharType="end" w:fldLock="0"/>
      </w:r>
    </w:p>
    <w:p>
      <w:pPr>
        <w:pStyle w:val="TOC 5"/>
      </w:pPr>
      <w:r>
        <w:rPr>
          <w:rFonts w:cs="Arial Unicode MS" w:eastAsia="Arial Unicode MS"/>
          <w:rtl w:val="0"/>
        </w:rPr>
        <w:t>5.6.2.3.2</w:t>
        <w:tab/>
        <w:t>Abnormal cases in the UE</w:t>
        <w:tab/>
      </w:r>
      <w:r>
        <w:rPr/>
        <w:fldChar w:fldCharType="begin" w:fldLock="0"/>
      </w:r>
      <w:r>
        <w:instrText xml:space="preserve"> PAGEREF _Toc254 \h </w:instrText>
      </w:r>
      <w:r>
        <w:rPr/>
        <w:fldChar w:fldCharType="separate" w:fldLock="0"/>
      </w:r>
      <w:r>
        <w:rPr>
          <w:rFonts w:cs="Arial Unicode MS" w:eastAsia="Arial Unicode MS"/>
          <w:rtl w:val="0"/>
        </w:rPr>
        <w:t>226</w:t>
      </w:r>
      <w:r>
        <w:rPr/>
        <w:fldChar w:fldCharType="end" w:fldLock="0"/>
      </w:r>
    </w:p>
    <w:p>
      <w:pPr>
        <w:pStyle w:val="TOC 5"/>
      </w:pPr>
      <w:r>
        <w:rPr>
          <w:rFonts w:cs="Arial Unicode MS" w:eastAsia="Arial Unicode MS"/>
          <w:rtl w:val="0"/>
        </w:rPr>
        <w:t>5.6.2.3.3</w:t>
        <w:tab/>
        <w:t>Abnormal cases on the network side</w:t>
        <w:tab/>
      </w:r>
      <w:r>
        <w:rPr/>
        <w:fldChar w:fldCharType="begin" w:fldLock="0"/>
      </w:r>
      <w:r>
        <w:instrText xml:space="preserve"> PAGEREF _Toc255 \h </w:instrText>
      </w:r>
      <w:r>
        <w:rPr/>
        <w:fldChar w:fldCharType="separate" w:fldLock="0"/>
      </w:r>
      <w:r>
        <w:rPr>
          <w:rFonts w:cs="Arial Unicode MS" w:eastAsia="Arial Unicode MS"/>
          <w:rtl w:val="0"/>
        </w:rPr>
        <w:t>226</w:t>
      </w:r>
      <w:r>
        <w:rPr/>
        <w:fldChar w:fldCharType="end" w:fldLock="0"/>
      </w:r>
    </w:p>
    <w:p>
      <w:pPr>
        <w:pStyle w:val="TOC 4"/>
      </w:pPr>
      <w:r>
        <w:rPr>
          <w:rFonts w:cs="Arial Unicode MS" w:eastAsia="Arial Unicode MS"/>
          <w:rtl w:val="0"/>
        </w:rPr>
        <w:t>5.6.2.4</w:t>
        <w:tab/>
        <w:t>Paging for SMS</w:t>
        <w:tab/>
      </w:r>
      <w:r>
        <w:rPr/>
        <w:fldChar w:fldCharType="begin" w:fldLock="0"/>
      </w:r>
      <w:r>
        <w:instrText xml:space="preserve"> PAGEREF _Toc256 \h </w:instrText>
      </w:r>
      <w:r>
        <w:rPr/>
        <w:fldChar w:fldCharType="separate" w:fldLock="0"/>
      </w:r>
      <w:r>
        <w:rPr>
          <w:rFonts w:cs="Arial Unicode MS" w:eastAsia="Arial Unicode MS"/>
          <w:rtl w:val="0"/>
        </w:rPr>
        <w:t>226</w:t>
      </w:r>
      <w:r>
        <w:rPr/>
        <w:fldChar w:fldCharType="end" w:fldLock="0"/>
      </w:r>
    </w:p>
    <w:p>
      <w:pPr>
        <w:pStyle w:val="TOC 3"/>
      </w:pPr>
      <w:r>
        <w:rPr>
          <w:rFonts w:cs="Arial Unicode MS" w:eastAsia="Arial Unicode MS"/>
          <w:rtl w:val="0"/>
        </w:rPr>
        <w:t>5.6.3</w:t>
        <w:tab/>
        <w:t>Transport of NAS messages procedure</w:t>
        <w:tab/>
      </w:r>
      <w:r>
        <w:rPr/>
        <w:fldChar w:fldCharType="begin" w:fldLock="0"/>
      </w:r>
      <w:r>
        <w:instrText xml:space="preserve"> PAGEREF _Toc257 \h </w:instrText>
      </w:r>
      <w:r>
        <w:rPr/>
        <w:fldChar w:fldCharType="separate" w:fldLock="0"/>
      </w:r>
      <w:r>
        <w:rPr>
          <w:rFonts w:cs="Arial Unicode MS" w:eastAsia="Arial Unicode MS"/>
          <w:rtl w:val="0"/>
        </w:rPr>
        <w:t>227</w:t>
      </w:r>
      <w:r>
        <w:rPr/>
        <w:fldChar w:fldCharType="end" w:fldLock="0"/>
      </w:r>
    </w:p>
    <w:p>
      <w:pPr>
        <w:pStyle w:val="TOC 4"/>
      </w:pPr>
      <w:r>
        <w:rPr>
          <w:rFonts w:cs="Arial Unicode MS" w:eastAsia="Arial Unicode MS"/>
          <w:rtl w:val="0"/>
        </w:rPr>
        <w:t>5.6.3.1</w:t>
        <w:tab/>
        <w:t>General</w:t>
        <w:tab/>
      </w:r>
      <w:r>
        <w:rPr/>
        <w:fldChar w:fldCharType="begin" w:fldLock="0"/>
      </w:r>
      <w:r>
        <w:instrText xml:space="preserve"> PAGEREF _Toc258 \h </w:instrText>
      </w:r>
      <w:r>
        <w:rPr/>
        <w:fldChar w:fldCharType="separate" w:fldLock="0"/>
      </w:r>
      <w:r>
        <w:rPr>
          <w:rFonts w:cs="Arial Unicode MS" w:eastAsia="Arial Unicode MS"/>
          <w:rtl w:val="0"/>
        </w:rPr>
        <w:t>227</w:t>
      </w:r>
      <w:r>
        <w:rPr/>
        <w:fldChar w:fldCharType="end" w:fldLock="0"/>
      </w:r>
    </w:p>
    <w:p>
      <w:pPr>
        <w:pStyle w:val="TOC 4"/>
      </w:pPr>
      <w:r>
        <w:rPr>
          <w:rFonts w:cs="Arial Unicode MS" w:eastAsia="Arial Unicode MS"/>
          <w:rtl w:val="0"/>
        </w:rPr>
        <w:t>5.6.3.2</w:t>
        <w:tab/>
        <w:t>UE initiated transport of NAS messages</w:t>
        <w:tab/>
      </w:r>
      <w:r>
        <w:rPr/>
        <w:fldChar w:fldCharType="begin" w:fldLock="0"/>
      </w:r>
      <w:r>
        <w:instrText xml:space="preserve"> PAGEREF _Toc259 \h </w:instrText>
      </w:r>
      <w:r>
        <w:rPr/>
        <w:fldChar w:fldCharType="separate" w:fldLock="0"/>
      </w:r>
      <w:r>
        <w:rPr>
          <w:rFonts w:cs="Arial Unicode MS" w:eastAsia="Arial Unicode MS"/>
          <w:rtl w:val="0"/>
        </w:rPr>
        <w:t>227</w:t>
      </w:r>
      <w:r>
        <w:rPr/>
        <w:fldChar w:fldCharType="end" w:fldLock="0"/>
      </w:r>
    </w:p>
    <w:p>
      <w:pPr>
        <w:pStyle w:val="TOC 4"/>
      </w:pPr>
      <w:r>
        <w:rPr>
          <w:rFonts w:cs="Arial Unicode MS" w:eastAsia="Arial Unicode MS"/>
          <w:rtl w:val="0"/>
        </w:rPr>
        <w:t>5.6.3.3</w:t>
        <w:tab/>
        <w:t>Network initiated transport of NAS messages</w:t>
        <w:tab/>
      </w:r>
      <w:r>
        <w:rPr/>
        <w:fldChar w:fldCharType="begin" w:fldLock="0"/>
      </w:r>
      <w:r>
        <w:instrText xml:space="preserve"> PAGEREF _Toc260 \h </w:instrText>
      </w:r>
      <w:r>
        <w:rPr/>
        <w:fldChar w:fldCharType="separate" w:fldLock="0"/>
      </w:r>
      <w:r>
        <w:rPr>
          <w:rFonts w:cs="Arial Unicode MS" w:eastAsia="Arial Unicode MS"/>
          <w:rtl w:val="0"/>
        </w:rPr>
        <w:t>227</w:t>
      </w:r>
      <w:r>
        <w:rPr/>
        <w:fldChar w:fldCharType="end" w:fldLock="0"/>
      </w:r>
    </w:p>
    <w:p>
      <w:pPr>
        <w:pStyle w:val="TOC 4"/>
      </w:pPr>
      <w:r>
        <w:rPr>
          <w:rFonts w:cs="Arial Unicode MS" w:eastAsia="Arial Unicode MS"/>
          <w:rtl w:val="0"/>
        </w:rPr>
        <w:t>5.6.3.4</w:t>
        <w:tab/>
        <w:t>Abnormal cases in the UE</w:t>
        <w:tab/>
      </w:r>
      <w:r>
        <w:rPr/>
        <w:fldChar w:fldCharType="begin" w:fldLock="0"/>
      </w:r>
      <w:r>
        <w:instrText xml:space="preserve"> PAGEREF _Toc261 \h </w:instrText>
      </w:r>
      <w:r>
        <w:rPr/>
        <w:fldChar w:fldCharType="separate" w:fldLock="0"/>
      </w:r>
      <w:r>
        <w:rPr>
          <w:rFonts w:cs="Arial Unicode MS" w:eastAsia="Arial Unicode MS"/>
          <w:rtl w:val="0"/>
        </w:rPr>
        <w:t>227</w:t>
      </w:r>
      <w:r>
        <w:rPr/>
        <w:fldChar w:fldCharType="end" w:fldLock="0"/>
      </w:r>
    </w:p>
    <w:p>
      <w:pPr>
        <w:pStyle w:val="TOC 4"/>
      </w:pPr>
      <w:r>
        <w:rPr>
          <w:rFonts w:cs="Arial Unicode MS" w:eastAsia="Arial Unicode MS"/>
          <w:rtl w:val="0"/>
        </w:rPr>
        <w:t>5.6.3.5</w:t>
        <w:tab/>
        <w:t>Abnormal cases on the network side</w:t>
        <w:tab/>
      </w:r>
      <w:r>
        <w:rPr/>
        <w:fldChar w:fldCharType="begin" w:fldLock="0"/>
      </w:r>
      <w:r>
        <w:instrText xml:space="preserve"> PAGEREF _Toc262 \h </w:instrText>
      </w:r>
      <w:r>
        <w:rPr/>
        <w:fldChar w:fldCharType="separate" w:fldLock="0"/>
      </w:r>
      <w:r>
        <w:rPr>
          <w:rFonts w:cs="Arial Unicode MS" w:eastAsia="Arial Unicode MS"/>
          <w:rtl w:val="0"/>
        </w:rPr>
        <w:t>228</w:t>
      </w:r>
      <w:r>
        <w:rPr/>
        <w:fldChar w:fldCharType="end" w:fldLock="0"/>
      </w:r>
    </w:p>
    <w:p>
      <w:pPr>
        <w:pStyle w:val="TOC 3"/>
      </w:pPr>
      <w:r>
        <w:rPr>
          <w:rFonts w:cs="Arial Unicode MS" w:eastAsia="Arial Unicode MS"/>
          <w:rtl w:val="0"/>
        </w:rPr>
        <w:t>5.6.4</w:t>
        <w:tab/>
        <w:t>Generic transport of NAS messages procedure</w:t>
        <w:tab/>
      </w:r>
      <w:r>
        <w:rPr/>
        <w:fldChar w:fldCharType="begin" w:fldLock="0"/>
      </w:r>
      <w:r>
        <w:instrText xml:space="preserve"> PAGEREF _Toc263 \h </w:instrText>
      </w:r>
      <w:r>
        <w:rPr/>
        <w:fldChar w:fldCharType="separate" w:fldLock="0"/>
      </w:r>
      <w:r>
        <w:rPr>
          <w:rFonts w:cs="Arial Unicode MS" w:eastAsia="Arial Unicode MS"/>
          <w:rtl w:val="0"/>
        </w:rPr>
        <w:t>228</w:t>
      </w:r>
      <w:r>
        <w:rPr/>
        <w:fldChar w:fldCharType="end" w:fldLock="0"/>
      </w:r>
    </w:p>
    <w:p>
      <w:pPr>
        <w:pStyle w:val="TOC 4"/>
      </w:pPr>
      <w:r>
        <w:rPr>
          <w:rFonts w:cs="Arial Unicode MS" w:eastAsia="Arial Unicode MS"/>
          <w:rtl w:val="0"/>
        </w:rPr>
        <w:t>5.6.4.1</w:t>
        <w:tab/>
        <w:t>General</w:t>
        <w:tab/>
      </w:r>
      <w:r>
        <w:rPr/>
        <w:fldChar w:fldCharType="begin" w:fldLock="0"/>
      </w:r>
      <w:r>
        <w:instrText xml:space="preserve"> PAGEREF _Toc264 \h </w:instrText>
      </w:r>
      <w:r>
        <w:rPr/>
        <w:fldChar w:fldCharType="separate" w:fldLock="0"/>
      </w:r>
      <w:r>
        <w:rPr>
          <w:rFonts w:cs="Arial Unicode MS" w:eastAsia="Arial Unicode MS"/>
          <w:rtl w:val="0"/>
        </w:rPr>
        <w:t>228</w:t>
      </w:r>
      <w:r>
        <w:rPr/>
        <w:fldChar w:fldCharType="end" w:fldLock="0"/>
      </w:r>
    </w:p>
    <w:p>
      <w:pPr>
        <w:pStyle w:val="TOC 4"/>
      </w:pPr>
      <w:r>
        <w:rPr>
          <w:rFonts w:cs="Arial Unicode MS" w:eastAsia="Arial Unicode MS"/>
          <w:rtl w:val="0"/>
        </w:rPr>
        <w:t>5.6.4.2</w:t>
        <w:tab/>
        <w:t>UE initiated generic transport of NAS messages</w:t>
        <w:tab/>
      </w:r>
      <w:r>
        <w:rPr/>
        <w:fldChar w:fldCharType="begin" w:fldLock="0"/>
      </w:r>
      <w:r>
        <w:instrText xml:space="preserve"> PAGEREF _Toc265 \h </w:instrText>
      </w:r>
      <w:r>
        <w:rPr/>
        <w:fldChar w:fldCharType="separate" w:fldLock="0"/>
      </w:r>
      <w:r>
        <w:rPr>
          <w:rFonts w:cs="Arial Unicode MS" w:eastAsia="Arial Unicode MS"/>
          <w:rtl w:val="0"/>
        </w:rPr>
        <w:t>228</w:t>
      </w:r>
      <w:r>
        <w:rPr/>
        <w:fldChar w:fldCharType="end" w:fldLock="0"/>
      </w:r>
    </w:p>
    <w:p>
      <w:pPr>
        <w:pStyle w:val="TOC 4"/>
      </w:pPr>
      <w:r>
        <w:rPr>
          <w:rFonts w:cs="Arial Unicode MS" w:eastAsia="Arial Unicode MS"/>
          <w:rtl w:val="0"/>
        </w:rPr>
        <w:t>5.6.4.3</w:t>
        <w:tab/>
        <w:t>Network initiated transport of NAS messages</w:t>
        <w:tab/>
      </w:r>
      <w:r>
        <w:rPr/>
        <w:fldChar w:fldCharType="begin" w:fldLock="0"/>
      </w:r>
      <w:r>
        <w:instrText xml:space="preserve"> PAGEREF _Toc266 \h </w:instrText>
      </w:r>
      <w:r>
        <w:rPr/>
        <w:fldChar w:fldCharType="separate" w:fldLock="0"/>
      </w:r>
      <w:r>
        <w:rPr>
          <w:rFonts w:cs="Arial Unicode MS" w:eastAsia="Arial Unicode MS"/>
          <w:rtl w:val="0"/>
        </w:rPr>
        <w:t>228</w:t>
      </w:r>
      <w:r>
        <w:rPr/>
        <w:fldChar w:fldCharType="end" w:fldLock="0"/>
      </w:r>
    </w:p>
    <w:p>
      <w:pPr>
        <w:pStyle w:val="TOC 4"/>
      </w:pPr>
      <w:r>
        <w:rPr>
          <w:rFonts w:cs="Arial Unicode MS" w:eastAsia="Arial Unicode MS"/>
          <w:rtl w:val="0"/>
        </w:rPr>
        <w:t>5.6.4.4</w:t>
        <w:tab/>
        <w:t>Abnormal cases in the UE</w:t>
        <w:tab/>
      </w:r>
      <w:r>
        <w:rPr/>
        <w:fldChar w:fldCharType="begin" w:fldLock="0"/>
      </w:r>
      <w:r>
        <w:instrText xml:space="preserve"> PAGEREF _Toc267 \h </w:instrText>
      </w:r>
      <w:r>
        <w:rPr/>
        <w:fldChar w:fldCharType="separate" w:fldLock="0"/>
      </w:r>
      <w:r>
        <w:rPr>
          <w:rFonts w:cs="Arial Unicode MS" w:eastAsia="Arial Unicode MS"/>
          <w:rtl w:val="0"/>
        </w:rPr>
        <w:t>228</w:t>
      </w:r>
      <w:r>
        <w:rPr/>
        <w:fldChar w:fldCharType="end" w:fldLock="0"/>
      </w:r>
    </w:p>
    <w:p>
      <w:pPr>
        <w:pStyle w:val="TOC 4"/>
      </w:pPr>
      <w:r>
        <w:rPr>
          <w:rFonts w:cs="Arial Unicode MS" w:eastAsia="Arial Unicode MS"/>
          <w:rtl w:val="0"/>
        </w:rPr>
        <w:t>5.6.4.5</w:t>
        <w:tab/>
        <w:t>Abnormal cases on the network side</w:t>
        <w:tab/>
      </w:r>
      <w:r>
        <w:rPr/>
        <w:fldChar w:fldCharType="begin" w:fldLock="0"/>
      </w:r>
      <w:r>
        <w:instrText xml:space="preserve"> PAGEREF _Toc268 \h </w:instrText>
      </w:r>
      <w:r>
        <w:rPr/>
        <w:fldChar w:fldCharType="separate" w:fldLock="0"/>
      </w:r>
      <w:r>
        <w:rPr>
          <w:rFonts w:cs="Arial Unicode MS" w:eastAsia="Arial Unicode MS"/>
          <w:rtl w:val="0"/>
        </w:rPr>
        <w:t>229</w:t>
      </w:r>
      <w:r>
        <w:rPr/>
        <w:fldChar w:fldCharType="end" w:fldLock="0"/>
      </w:r>
    </w:p>
    <w:p>
      <w:pPr>
        <w:pStyle w:val="TOC 2"/>
      </w:pPr>
      <w:r>
        <w:rPr>
          <w:rFonts w:cs="Arial Unicode MS" w:eastAsia="Arial Unicode MS"/>
          <w:rtl w:val="0"/>
        </w:rPr>
        <w:t>5.7</w:t>
        <w:tab/>
        <w:t>Reception of an EMM STATUS message by an EMM entity</w:t>
        <w:tab/>
      </w:r>
      <w:r>
        <w:rPr/>
        <w:fldChar w:fldCharType="begin" w:fldLock="0"/>
      </w:r>
      <w:r>
        <w:instrText xml:space="preserve"> PAGEREF _Toc269 \h </w:instrText>
      </w:r>
      <w:r>
        <w:rPr/>
        <w:fldChar w:fldCharType="separate" w:fldLock="0"/>
      </w:r>
      <w:r>
        <w:rPr>
          <w:rFonts w:cs="Arial Unicode MS" w:eastAsia="Arial Unicode MS"/>
          <w:rtl w:val="0"/>
        </w:rPr>
        <w:t>229</w:t>
      </w:r>
      <w:r>
        <w:rPr/>
        <w:fldChar w:fldCharType="end" w:fldLock="0"/>
      </w:r>
    </w:p>
    <w:p>
      <w:pPr>
        <w:pStyle w:val="TOC 1"/>
      </w:pPr>
      <w:r>
        <w:rPr>
          <w:rFonts w:cs="Arial Unicode MS" w:eastAsia="Arial Unicode MS"/>
          <w:rtl w:val="0"/>
        </w:rPr>
        <w:t>6</w:t>
        <w:tab/>
        <w:t>Elementary procedures for EPS session management</w:t>
        <w:tab/>
      </w:r>
      <w:r>
        <w:rPr/>
        <w:fldChar w:fldCharType="begin" w:fldLock="0"/>
      </w:r>
      <w:r>
        <w:instrText xml:space="preserve"> PAGEREF _Toc270 \h </w:instrText>
      </w:r>
      <w:r>
        <w:rPr/>
        <w:fldChar w:fldCharType="separate" w:fldLock="0"/>
      </w:r>
      <w:r>
        <w:rPr>
          <w:rFonts w:cs="Arial Unicode MS" w:eastAsia="Arial Unicode MS"/>
          <w:rtl w:val="0"/>
        </w:rPr>
        <w:t>229</w:t>
      </w:r>
      <w:r>
        <w:rPr/>
        <w:fldChar w:fldCharType="end" w:fldLock="0"/>
      </w:r>
    </w:p>
    <w:p>
      <w:pPr>
        <w:pStyle w:val="TOC 2"/>
      </w:pPr>
      <w:r>
        <w:rPr>
          <w:rFonts w:cs="Arial Unicode MS" w:eastAsia="Arial Unicode MS"/>
          <w:rtl w:val="0"/>
        </w:rPr>
        <w:t>6.1</w:t>
        <w:tab/>
        <w:t>Overview</w:t>
        <w:tab/>
      </w:r>
      <w:r>
        <w:rPr/>
        <w:fldChar w:fldCharType="begin" w:fldLock="0"/>
      </w:r>
      <w:r>
        <w:instrText xml:space="preserve"> PAGEREF _Toc271 \h </w:instrText>
      </w:r>
      <w:r>
        <w:rPr/>
        <w:fldChar w:fldCharType="separate" w:fldLock="0"/>
      </w:r>
      <w:r>
        <w:rPr>
          <w:rFonts w:cs="Arial Unicode MS" w:eastAsia="Arial Unicode MS"/>
          <w:rtl w:val="0"/>
        </w:rPr>
        <w:t>229</w:t>
      </w:r>
      <w:r>
        <w:rPr/>
        <w:fldChar w:fldCharType="end" w:fldLock="0"/>
      </w:r>
    </w:p>
    <w:p>
      <w:pPr>
        <w:pStyle w:val="TOC 3"/>
      </w:pPr>
      <w:r>
        <w:rPr>
          <w:rFonts w:cs="Arial Unicode MS" w:eastAsia="Arial Unicode MS"/>
          <w:rtl w:val="0"/>
        </w:rPr>
        <w:t>6.1.1</w:t>
        <w:tab/>
        <w:t>General</w:t>
        <w:tab/>
      </w:r>
      <w:r>
        <w:rPr/>
        <w:fldChar w:fldCharType="begin" w:fldLock="0"/>
      </w:r>
      <w:r>
        <w:instrText xml:space="preserve"> PAGEREF _Toc272 \h </w:instrText>
      </w:r>
      <w:r>
        <w:rPr/>
        <w:fldChar w:fldCharType="separate" w:fldLock="0"/>
      </w:r>
      <w:r>
        <w:rPr>
          <w:rFonts w:cs="Arial Unicode MS" w:eastAsia="Arial Unicode MS"/>
          <w:rtl w:val="0"/>
        </w:rPr>
        <w:t>229</w:t>
      </w:r>
      <w:r>
        <w:rPr/>
        <w:fldChar w:fldCharType="end" w:fldLock="0"/>
      </w:r>
    </w:p>
    <w:p>
      <w:pPr>
        <w:pStyle w:val="TOC 3"/>
      </w:pPr>
      <w:r>
        <w:rPr>
          <w:rFonts w:cs="Arial Unicode MS" w:eastAsia="Arial Unicode MS"/>
          <w:rtl w:val="0"/>
        </w:rPr>
        <w:t>6.1.2</w:t>
        <w:tab/>
        <w:t>Types of ESM procedures</w:t>
        <w:tab/>
      </w:r>
      <w:r>
        <w:rPr/>
        <w:fldChar w:fldCharType="begin" w:fldLock="0"/>
      </w:r>
      <w:r>
        <w:instrText xml:space="preserve"> PAGEREF _Toc273 \h </w:instrText>
      </w:r>
      <w:r>
        <w:rPr/>
        <w:fldChar w:fldCharType="separate" w:fldLock="0"/>
      </w:r>
      <w:r>
        <w:rPr>
          <w:rFonts w:cs="Arial Unicode MS" w:eastAsia="Arial Unicode MS"/>
          <w:rtl w:val="0"/>
        </w:rPr>
        <w:t>230</w:t>
      </w:r>
      <w:r>
        <w:rPr/>
        <w:fldChar w:fldCharType="end" w:fldLock="0"/>
      </w:r>
    </w:p>
    <w:p>
      <w:pPr>
        <w:pStyle w:val="TOC 3"/>
      </w:pPr>
      <w:r>
        <w:rPr>
          <w:rFonts w:cs="Arial Unicode MS" w:eastAsia="Arial Unicode MS"/>
          <w:rtl w:val="0"/>
        </w:rPr>
        <w:t>6.1.3</w:t>
        <w:tab/>
        <w:t>ESM sublayer states</w:t>
        <w:tab/>
      </w:r>
      <w:r>
        <w:rPr/>
        <w:fldChar w:fldCharType="begin" w:fldLock="0"/>
      </w:r>
      <w:r>
        <w:instrText xml:space="preserve"> PAGEREF _Toc274 \h </w:instrText>
      </w:r>
      <w:r>
        <w:rPr/>
        <w:fldChar w:fldCharType="separate" w:fldLock="0"/>
      </w:r>
      <w:r>
        <w:rPr>
          <w:rFonts w:cs="Arial Unicode MS" w:eastAsia="Arial Unicode MS"/>
          <w:rtl w:val="0"/>
        </w:rPr>
        <w:t>231</w:t>
      </w:r>
      <w:r>
        <w:rPr/>
        <w:fldChar w:fldCharType="end" w:fldLock="0"/>
      </w:r>
    </w:p>
    <w:p>
      <w:pPr>
        <w:pStyle w:val="TOC 4"/>
      </w:pPr>
      <w:r>
        <w:rPr>
          <w:rFonts w:cs="Arial Unicode MS" w:eastAsia="Arial Unicode MS"/>
          <w:rtl w:val="0"/>
        </w:rPr>
        <w:t>6.1.3.1</w:t>
        <w:tab/>
        <w:t>General</w:t>
        <w:tab/>
      </w:r>
      <w:r>
        <w:rPr/>
        <w:fldChar w:fldCharType="begin" w:fldLock="0"/>
      </w:r>
      <w:r>
        <w:instrText xml:space="preserve"> PAGEREF _Toc275 \h </w:instrText>
      </w:r>
      <w:r>
        <w:rPr/>
        <w:fldChar w:fldCharType="separate" w:fldLock="0"/>
      </w:r>
      <w:r>
        <w:rPr>
          <w:rFonts w:cs="Arial Unicode MS" w:eastAsia="Arial Unicode MS"/>
          <w:rtl w:val="0"/>
        </w:rPr>
        <w:t>231</w:t>
      </w:r>
      <w:r>
        <w:rPr/>
        <w:fldChar w:fldCharType="end" w:fldLock="0"/>
      </w:r>
    </w:p>
    <w:p>
      <w:pPr>
        <w:pStyle w:val="TOC 4"/>
      </w:pPr>
      <w:r>
        <w:rPr>
          <w:rFonts w:cs="Arial Unicode MS" w:eastAsia="Arial Unicode MS"/>
          <w:rtl w:val="0"/>
        </w:rPr>
        <w:t>6.1.3.2</w:t>
        <w:tab/>
        <w:t>ESM sublayer states in the UE</w:t>
        <w:tab/>
      </w:r>
      <w:r>
        <w:rPr/>
        <w:fldChar w:fldCharType="begin" w:fldLock="0"/>
      </w:r>
      <w:r>
        <w:instrText xml:space="preserve"> PAGEREF _Toc276 \h </w:instrText>
      </w:r>
      <w:r>
        <w:rPr/>
        <w:fldChar w:fldCharType="separate" w:fldLock="0"/>
      </w:r>
      <w:r>
        <w:rPr>
          <w:rFonts w:cs="Arial Unicode MS" w:eastAsia="Arial Unicode MS"/>
          <w:rtl w:val="0"/>
        </w:rPr>
        <w:t>231</w:t>
      </w:r>
      <w:r>
        <w:rPr/>
        <w:fldChar w:fldCharType="end" w:fldLock="0"/>
      </w:r>
    </w:p>
    <w:p>
      <w:pPr>
        <w:pStyle w:val="TOC 5"/>
      </w:pPr>
      <w:r>
        <w:rPr>
          <w:rFonts w:cs="Arial Unicode MS" w:eastAsia="Arial Unicode MS"/>
          <w:rtl w:val="0"/>
        </w:rPr>
        <w:t>6.1.3.2.1</w:t>
        <w:tab/>
        <w:t>BEARER CONTEXT INACTIVE</w:t>
        <w:tab/>
      </w:r>
      <w:r>
        <w:rPr/>
        <w:fldChar w:fldCharType="begin" w:fldLock="0"/>
      </w:r>
      <w:r>
        <w:instrText xml:space="preserve"> PAGEREF _Toc277 \h </w:instrText>
      </w:r>
      <w:r>
        <w:rPr/>
        <w:fldChar w:fldCharType="separate" w:fldLock="0"/>
      </w:r>
      <w:r>
        <w:rPr>
          <w:rFonts w:cs="Arial Unicode MS" w:eastAsia="Arial Unicode MS"/>
          <w:rtl w:val="0"/>
        </w:rPr>
        <w:t>231</w:t>
      </w:r>
      <w:r>
        <w:rPr/>
        <w:fldChar w:fldCharType="end" w:fldLock="0"/>
      </w:r>
    </w:p>
    <w:p>
      <w:pPr>
        <w:pStyle w:val="TOC 5"/>
      </w:pPr>
      <w:r>
        <w:rPr>
          <w:rFonts w:cs="Arial Unicode MS" w:eastAsia="Arial Unicode MS"/>
          <w:rtl w:val="0"/>
        </w:rPr>
        <w:t>6.1.3.2.2</w:t>
        <w:tab/>
        <w:t>BEARER CONTEXT ACTIVE</w:t>
        <w:tab/>
      </w:r>
      <w:r>
        <w:rPr/>
        <w:fldChar w:fldCharType="begin" w:fldLock="0"/>
      </w:r>
      <w:r>
        <w:instrText xml:space="preserve"> PAGEREF _Toc278 \h </w:instrText>
      </w:r>
      <w:r>
        <w:rPr/>
        <w:fldChar w:fldCharType="separate" w:fldLock="0"/>
      </w:r>
      <w:r>
        <w:rPr>
          <w:rFonts w:cs="Arial Unicode MS" w:eastAsia="Arial Unicode MS"/>
          <w:rtl w:val="0"/>
        </w:rPr>
        <w:t>231</w:t>
      </w:r>
      <w:r>
        <w:rPr/>
        <w:fldChar w:fldCharType="end" w:fldLock="0"/>
      </w:r>
    </w:p>
    <w:p>
      <w:pPr>
        <w:pStyle w:val="TOC 5"/>
      </w:pPr>
      <w:r>
        <w:rPr>
          <w:rFonts w:cs="Arial Unicode MS" w:eastAsia="Arial Unicode MS"/>
          <w:rtl w:val="0"/>
        </w:rPr>
        <w:t>6.1.3.2.3</w:t>
        <w:tab/>
        <w:t>PROCEDURE TRANSACTION INACTIVE</w:t>
        <w:tab/>
      </w:r>
      <w:r>
        <w:rPr/>
        <w:fldChar w:fldCharType="begin" w:fldLock="0"/>
      </w:r>
      <w:r>
        <w:instrText xml:space="preserve"> PAGEREF _Toc279 \h </w:instrText>
      </w:r>
      <w:r>
        <w:rPr/>
        <w:fldChar w:fldCharType="separate" w:fldLock="0"/>
      </w:r>
      <w:r>
        <w:rPr>
          <w:rFonts w:cs="Arial Unicode MS" w:eastAsia="Arial Unicode MS"/>
          <w:rtl w:val="0"/>
        </w:rPr>
        <w:t>232</w:t>
      </w:r>
      <w:r>
        <w:rPr/>
        <w:fldChar w:fldCharType="end" w:fldLock="0"/>
      </w:r>
    </w:p>
    <w:p>
      <w:pPr>
        <w:pStyle w:val="TOC 5"/>
      </w:pPr>
      <w:r>
        <w:rPr>
          <w:rFonts w:cs="Arial Unicode MS" w:eastAsia="Arial Unicode MS"/>
          <w:rtl w:val="0"/>
        </w:rPr>
        <w:t>6.1.3.2.4</w:t>
        <w:tab/>
        <w:t>PROCEDURE TRANSACTION PENDING</w:t>
        <w:tab/>
      </w:r>
      <w:r>
        <w:rPr/>
        <w:fldChar w:fldCharType="begin" w:fldLock="0"/>
      </w:r>
      <w:r>
        <w:instrText xml:space="preserve"> PAGEREF _Toc280 \h </w:instrText>
      </w:r>
      <w:r>
        <w:rPr/>
        <w:fldChar w:fldCharType="separate" w:fldLock="0"/>
      </w:r>
      <w:r>
        <w:rPr>
          <w:rFonts w:cs="Arial Unicode MS" w:eastAsia="Arial Unicode MS"/>
          <w:rtl w:val="0"/>
        </w:rPr>
        <w:t>232</w:t>
      </w:r>
      <w:r>
        <w:rPr/>
        <w:fldChar w:fldCharType="end" w:fldLock="0"/>
      </w:r>
    </w:p>
    <w:p>
      <w:pPr>
        <w:pStyle w:val="TOC 4"/>
      </w:pPr>
      <w:r>
        <w:rPr>
          <w:rFonts w:cs="Arial Unicode MS" w:eastAsia="Arial Unicode MS"/>
          <w:rtl w:val="0"/>
        </w:rPr>
        <w:t>6.1.3.3</w:t>
        <w:tab/>
        <w:t>ESM sublayer states in the MME</w:t>
        <w:tab/>
      </w:r>
      <w:r>
        <w:rPr/>
        <w:fldChar w:fldCharType="begin" w:fldLock="0"/>
      </w:r>
      <w:r>
        <w:instrText xml:space="preserve"> PAGEREF _Toc281 \h </w:instrText>
      </w:r>
      <w:r>
        <w:rPr/>
        <w:fldChar w:fldCharType="separate" w:fldLock="0"/>
      </w:r>
      <w:r>
        <w:rPr>
          <w:rFonts w:cs="Arial Unicode MS" w:eastAsia="Arial Unicode MS"/>
          <w:rtl w:val="0"/>
        </w:rPr>
        <w:t>232</w:t>
      </w:r>
      <w:r>
        <w:rPr/>
        <w:fldChar w:fldCharType="end" w:fldLock="0"/>
      </w:r>
    </w:p>
    <w:p>
      <w:pPr>
        <w:pStyle w:val="TOC 5"/>
      </w:pPr>
      <w:r>
        <w:rPr>
          <w:rFonts w:cs="Arial Unicode MS" w:eastAsia="Arial Unicode MS"/>
          <w:rtl w:val="0"/>
        </w:rPr>
        <w:t>6.1.3.3.1</w:t>
        <w:tab/>
        <w:t>BEARER CONTEXT INACTIVE</w:t>
        <w:tab/>
      </w:r>
      <w:r>
        <w:rPr/>
        <w:fldChar w:fldCharType="begin" w:fldLock="0"/>
      </w:r>
      <w:r>
        <w:instrText xml:space="preserve"> PAGEREF _Toc282 \h </w:instrText>
      </w:r>
      <w:r>
        <w:rPr/>
        <w:fldChar w:fldCharType="separate" w:fldLock="0"/>
      </w:r>
      <w:r>
        <w:rPr>
          <w:rFonts w:cs="Arial Unicode MS" w:eastAsia="Arial Unicode MS"/>
          <w:rtl w:val="0"/>
        </w:rPr>
        <w:t>232</w:t>
      </w:r>
      <w:r>
        <w:rPr/>
        <w:fldChar w:fldCharType="end" w:fldLock="0"/>
      </w:r>
    </w:p>
    <w:p>
      <w:pPr>
        <w:pStyle w:val="TOC 5"/>
      </w:pPr>
      <w:r>
        <w:rPr>
          <w:rFonts w:cs="Arial Unicode MS" w:eastAsia="Arial Unicode MS"/>
          <w:rtl w:val="0"/>
        </w:rPr>
        <w:t>6.1.3.3.2</w:t>
        <w:tab/>
        <w:t>BEARER CONTEXT ACTIVE PENDING</w:t>
        <w:tab/>
      </w:r>
      <w:r>
        <w:rPr/>
        <w:fldChar w:fldCharType="begin" w:fldLock="0"/>
      </w:r>
      <w:r>
        <w:instrText xml:space="preserve"> PAGEREF _Toc283 \h </w:instrText>
      </w:r>
      <w:r>
        <w:rPr/>
        <w:fldChar w:fldCharType="separate" w:fldLock="0"/>
      </w:r>
      <w:r>
        <w:rPr>
          <w:rFonts w:cs="Arial Unicode MS" w:eastAsia="Arial Unicode MS"/>
          <w:rtl w:val="0"/>
        </w:rPr>
        <w:t>232</w:t>
      </w:r>
      <w:r>
        <w:rPr/>
        <w:fldChar w:fldCharType="end" w:fldLock="0"/>
      </w:r>
    </w:p>
    <w:p>
      <w:pPr>
        <w:pStyle w:val="TOC 5"/>
      </w:pPr>
      <w:r>
        <w:rPr>
          <w:rFonts w:cs="Arial Unicode MS" w:eastAsia="Arial Unicode MS"/>
          <w:rtl w:val="0"/>
        </w:rPr>
        <w:t>6.1.3.3.3</w:t>
        <w:tab/>
        <w:t>BEARER CONTEXT ACTIVE</w:t>
        <w:tab/>
      </w:r>
      <w:r>
        <w:rPr/>
        <w:fldChar w:fldCharType="begin" w:fldLock="0"/>
      </w:r>
      <w:r>
        <w:instrText xml:space="preserve"> PAGEREF _Toc284 \h </w:instrText>
      </w:r>
      <w:r>
        <w:rPr/>
        <w:fldChar w:fldCharType="separate" w:fldLock="0"/>
      </w:r>
      <w:r>
        <w:rPr>
          <w:rFonts w:cs="Arial Unicode MS" w:eastAsia="Arial Unicode MS"/>
          <w:rtl w:val="0"/>
        </w:rPr>
        <w:t>232</w:t>
      </w:r>
      <w:r>
        <w:rPr/>
        <w:fldChar w:fldCharType="end" w:fldLock="0"/>
      </w:r>
    </w:p>
    <w:p>
      <w:pPr>
        <w:pStyle w:val="TOC 5"/>
      </w:pPr>
      <w:r>
        <w:rPr>
          <w:rFonts w:cs="Arial Unicode MS" w:eastAsia="Arial Unicode MS"/>
          <w:rtl w:val="0"/>
        </w:rPr>
        <w:t>6.1.3.3.4</w:t>
        <w:tab/>
        <w:t>BEARER CONTEXT INACTIVE PENDING</w:t>
        <w:tab/>
      </w:r>
      <w:r>
        <w:rPr/>
        <w:fldChar w:fldCharType="begin" w:fldLock="0"/>
      </w:r>
      <w:r>
        <w:instrText xml:space="preserve"> PAGEREF _Toc285 \h </w:instrText>
      </w:r>
      <w:r>
        <w:rPr/>
        <w:fldChar w:fldCharType="separate" w:fldLock="0"/>
      </w:r>
      <w:r>
        <w:rPr>
          <w:rFonts w:cs="Arial Unicode MS" w:eastAsia="Arial Unicode MS"/>
          <w:rtl w:val="0"/>
        </w:rPr>
        <w:t>232</w:t>
      </w:r>
      <w:r>
        <w:rPr/>
        <w:fldChar w:fldCharType="end" w:fldLock="0"/>
      </w:r>
    </w:p>
    <w:p>
      <w:pPr>
        <w:pStyle w:val="TOC 5"/>
      </w:pPr>
      <w:r>
        <w:rPr>
          <w:rFonts w:cs="Arial Unicode MS" w:eastAsia="Arial Unicode MS"/>
          <w:rtl w:val="0"/>
        </w:rPr>
        <w:t>6.1.3.3.5</w:t>
        <w:tab/>
        <w:t>BEARER CONTEXT MODIFY PENDING</w:t>
        <w:tab/>
      </w:r>
      <w:r>
        <w:rPr/>
        <w:fldChar w:fldCharType="begin" w:fldLock="0"/>
      </w:r>
      <w:r>
        <w:instrText xml:space="preserve"> PAGEREF _Toc286 \h </w:instrText>
      </w:r>
      <w:r>
        <w:rPr/>
        <w:fldChar w:fldCharType="separate" w:fldLock="0"/>
      </w:r>
      <w:r>
        <w:rPr>
          <w:rFonts w:cs="Arial Unicode MS" w:eastAsia="Arial Unicode MS"/>
          <w:rtl w:val="0"/>
        </w:rPr>
        <w:t>232</w:t>
      </w:r>
      <w:r>
        <w:rPr/>
        <w:fldChar w:fldCharType="end" w:fldLock="0"/>
      </w:r>
    </w:p>
    <w:p>
      <w:pPr>
        <w:pStyle w:val="TOC 5"/>
      </w:pPr>
      <w:r>
        <w:rPr>
          <w:rFonts w:cs="Arial Unicode MS" w:eastAsia="Arial Unicode MS"/>
          <w:rtl w:val="0"/>
        </w:rPr>
        <w:t>6.1.3.3.6</w:t>
        <w:tab/>
        <w:t>PROCEDURE TRANSACTION INACTIVE</w:t>
        <w:tab/>
      </w:r>
      <w:r>
        <w:rPr/>
        <w:fldChar w:fldCharType="begin" w:fldLock="0"/>
      </w:r>
      <w:r>
        <w:instrText xml:space="preserve"> PAGEREF _Toc287 \h </w:instrText>
      </w:r>
      <w:r>
        <w:rPr/>
        <w:fldChar w:fldCharType="separate" w:fldLock="0"/>
      </w:r>
      <w:r>
        <w:rPr>
          <w:rFonts w:cs="Arial Unicode MS" w:eastAsia="Arial Unicode MS"/>
          <w:rtl w:val="0"/>
        </w:rPr>
        <w:t>233</w:t>
      </w:r>
      <w:r>
        <w:rPr/>
        <w:fldChar w:fldCharType="end" w:fldLock="0"/>
      </w:r>
    </w:p>
    <w:p>
      <w:pPr>
        <w:pStyle w:val="TOC 5"/>
      </w:pPr>
      <w:r>
        <w:rPr>
          <w:rFonts w:cs="Arial Unicode MS" w:eastAsia="Arial Unicode MS"/>
          <w:rtl w:val="0"/>
        </w:rPr>
        <w:t>6.1.3.3.7</w:t>
        <w:tab/>
        <w:t>PROCEDURE TRANSACTION PENDING</w:t>
        <w:tab/>
      </w:r>
      <w:r>
        <w:rPr/>
        <w:fldChar w:fldCharType="begin" w:fldLock="0"/>
      </w:r>
      <w:r>
        <w:instrText xml:space="preserve"> PAGEREF _Toc288 \h </w:instrText>
      </w:r>
      <w:r>
        <w:rPr/>
        <w:fldChar w:fldCharType="separate" w:fldLock="0"/>
      </w:r>
      <w:r>
        <w:rPr>
          <w:rFonts w:cs="Arial Unicode MS" w:eastAsia="Arial Unicode MS"/>
          <w:rtl w:val="0"/>
        </w:rPr>
        <w:t>233</w:t>
      </w:r>
      <w:r>
        <w:rPr/>
        <w:fldChar w:fldCharType="end" w:fldLock="0"/>
      </w:r>
    </w:p>
    <w:p>
      <w:pPr>
        <w:pStyle w:val="TOC 3"/>
      </w:pPr>
      <w:r>
        <w:rPr>
          <w:rFonts w:cs="Arial Unicode MS" w:eastAsia="Arial Unicode MS"/>
          <w:rtl w:val="0"/>
        </w:rPr>
        <w:t>6.1.4</w:t>
        <w:tab/>
        <w:t>Coordination between ESM and SM</w:t>
        <w:tab/>
      </w:r>
      <w:r>
        <w:rPr/>
        <w:fldChar w:fldCharType="begin" w:fldLock="0"/>
      </w:r>
      <w:r>
        <w:instrText xml:space="preserve"> PAGEREF _Toc289 \h </w:instrText>
      </w:r>
      <w:r>
        <w:rPr/>
        <w:fldChar w:fldCharType="separate" w:fldLock="0"/>
      </w:r>
      <w:r>
        <w:rPr>
          <w:rFonts w:cs="Arial Unicode MS" w:eastAsia="Arial Unicode MS"/>
          <w:rtl w:val="0"/>
        </w:rPr>
        <w:t>233</w:t>
      </w:r>
      <w:r>
        <w:rPr/>
        <w:fldChar w:fldCharType="end" w:fldLock="0"/>
      </w:r>
    </w:p>
    <w:p>
      <w:pPr>
        <w:pStyle w:val="TOC 3"/>
      </w:pPr>
      <w:r>
        <w:rPr>
          <w:rFonts w:cs="Arial Unicode MS" w:eastAsia="Arial Unicode MS"/>
          <w:rtl w:val="0"/>
        </w:rPr>
        <w:t>6.1.5</w:t>
        <w:tab/>
        <w:t>Coordination between ESM and EMM for supporting ISR</w:t>
        <w:tab/>
      </w:r>
      <w:r>
        <w:rPr/>
        <w:fldChar w:fldCharType="begin" w:fldLock="0"/>
      </w:r>
      <w:r>
        <w:instrText xml:space="preserve"> PAGEREF _Toc290 \h </w:instrText>
      </w:r>
      <w:r>
        <w:rPr/>
        <w:fldChar w:fldCharType="separate" w:fldLock="0"/>
      </w:r>
      <w:r>
        <w:rPr>
          <w:rFonts w:cs="Arial Unicode MS" w:eastAsia="Arial Unicode MS"/>
          <w:rtl w:val="0"/>
        </w:rPr>
        <w:t>234</w:t>
      </w:r>
      <w:r>
        <w:rPr/>
        <w:fldChar w:fldCharType="end" w:fldLock="0"/>
      </w:r>
    </w:p>
    <w:p>
      <w:pPr>
        <w:pStyle w:val="TOC 2"/>
      </w:pPr>
      <w:r>
        <w:rPr>
          <w:rFonts w:cs="Arial Unicode MS" w:eastAsia="Arial Unicode MS"/>
          <w:rtl w:val="0"/>
        </w:rPr>
        <w:t>6.2</w:t>
        <w:tab/>
        <w:t>IP address allocation</w:t>
        <w:tab/>
      </w:r>
      <w:r>
        <w:rPr/>
        <w:fldChar w:fldCharType="begin" w:fldLock="0"/>
      </w:r>
      <w:r>
        <w:instrText xml:space="preserve"> PAGEREF _Toc291 \h </w:instrText>
      </w:r>
      <w:r>
        <w:rPr/>
        <w:fldChar w:fldCharType="separate" w:fldLock="0"/>
      </w:r>
      <w:r>
        <w:rPr>
          <w:rFonts w:cs="Arial Unicode MS" w:eastAsia="Arial Unicode MS"/>
          <w:rtl w:val="0"/>
        </w:rPr>
        <w:t>235</w:t>
      </w:r>
      <w:r>
        <w:rPr/>
        <w:fldChar w:fldCharType="end" w:fldLock="0"/>
      </w:r>
    </w:p>
    <w:p>
      <w:pPr>
        <w:pStyle w:val="TOC 3"/>
      </w:pPr>
      <w:r>
        <w:rPr>
          <w:rFonts w:cs="Arial Unicode MS" w:eastAsia="Arial Unicode MS"/>
          <w:rtl w:val="0"/>
        </w:rPr>
        <w:t>6.2.1</w:t>
        <w:tab/>
        <w:t>General</w:t>
        <w:tab/>
      </w:r>
      <w:r>
        <w:rPr/>
        <w:fldChar w:fldCharType="begin" w:fldLock="0"/>
      </w:r>
      <w:r>
        <w:instrText xml:space="preserve"> PAGEREF _Toc292 \h </w:instrText>
      </w:r>
      <w:r>
        <w:rPr/>
        <w:fldChar w:fldCharType="separate" w:fldLock="0"/>
      </w:r>
      <w:r>
        <w:rPr>
          <w:rFonts w:cs="Arial Unicode MS" w:eastAsia="Arial Unicode MS"/>
          <w:rtl w:val="0"/>
        </w:rPr>
        <w:t>235</w:t>
      </w:r>
      <w:r>
        <w:rPr/>
        <w:fldChar w:fldCharType="end" w:fldLock="0"/>
      </w:r>
    </w:p>
    <w:p>
      <w:pPr>
        <w:pStyle w:val="TOC 3"/>
      </w:pPr>
      <w:r>
        <w:rPr>
          <w:rFonts w:cs="Arial Unicode MS" w:eastAsia="Arial Unicode MS"/>
          <w:rtl w:val="0"/>
        </w:rPr>
        <w:t>6.2.2</w:t>
        <w:tab/>
        <w:t>IP address allocation via NAS signalling</w:t>
        <w:tab/>
      </w:r>
      <w:r>
        <w:rPr/>
        <w:fldChar w:fldCharType="begin" w:fldLock="0"/>
      </w:r>
      <w:r>
        <w:instrText xml:space="preserve"> PAGEREF _Toc293 \h </w:instrText>
      </w:r>
      <w:r>
        <w:rPr/>
        <w:fldChar w:fldCharType="separate" w:fldLock="0"/>
      </w:r>
      <w:r>
        <w:rPr>
          <w:rFonts w:cs="Arial Unicode MS" w:eastAsia="Arial Unicode MS"/>
          <w:rtl w:val="0"/>
        </w:rPr>
        <w:t>235</w:t>
      </w:r>
      <w:r>
        <w:rPr/>
        <w:fldChar w:fldCharType="end" w:fldLock="0"/>
      </w:r>
    </w:p>
    <w:p>
      <w:pPr>
        <w:pStyle w:val="TOC 2"/>
      </w:pPr>
      <w:r>
        <w:rPr>
          <w:rFonts w:cs="Arial Unicode MS" w:eastAsia="Arial Unicode MS"/>
          <w:rtl w:val="0"/>
        </w:rPr>
        <w:t>6.2A</w:t>
        <w:tab/>
        <w:t>IP header compression</w:t>
        <w:tab/>
      </w:r>
      <w:r>
        <w:rPr/>
        <w:fldChar w:fldCharType="begin" w:fldLock="0"/>
      </w:r>
      <w:r>
        <w:instrText xml:space="preserve"> PAGEREF _Toc294 \h </w:instrText>
      </w:r>
      <w:r>
        <w:rPr/>
        <w:fldChar w:fldCharType="separate" w:fldLock="0"/>
      </w:r>
      <w:r>
        <w:rPr>
          <w:rFonts w:cs="Arial Unicode MS" w:eastAsia="Arial Unicode MS"/>
          <w:rtl w:val="0"/>
        </w:rPr>
        <w:t>237</w:t>
      </w:r>
      <w:r>
        <w:rPr/>
        <w:fldChar w:fldCharType="end" w:fldLock="0"/>
      </w:r>
    </w:p>
    <w:p>
      <w:pPr>
        <w:pStyle w:val="TOC 2"/>
      </w:pPr>
      <w:r>
        <w:rPr>
          <w:rFonts w:cs="Arial Unicode MS" w:eastAsia="Arial Unicode MS"/>
          <w:rtl w:val="0"/>
        </w:rPr>
        <w:t>6.3</w:t>
        <w:tab/>
        <w:t>General on elementary ESM procedures</w:t>
        <w:tab/>
      </w:r>
      <w:r>
        <w:rPr/>
        <w:fldChar w:fldCharType="begin" w:fldLock="0"/>
      </w:r>
      <w:r>
        <w:instrText xml:space="preserve"> PAGEREF _Toc295 \h </w:instrText>
      </w:r>
      <w:r>
        <w:rPr/>
        <w:fldChar w:fldCharType="separate" w:fldLock="0"/>
      </w:r>
      <w:r>
        <w:rPr>
          <w:rFonts w:cs="Arial Unicode MS" w:eastAsia="Arial Unicode MS"/>
          <w:rtl w:val="0"/>
        </w:rPr>
        <w:t>237</w:t>
      </w:r>
      <w:r>
        <w:rPr/>
        <w:fldChar w:fldCharType="end" w:fldLock="0"/>
      </w:r>
    </w:p>
    <w:p>
      <w:pPr>
        <w:pStyle w:val="TOC 3"/>
      </w:pPr>
      <w:r>
        <w:rPr>
          <w:rFonts w:cs="Arial Unicode MS" w:eastAsia="Arial Unicode MS"/>
          <w:rtl w:val="0"/>
        </w:rPr>
        <w:t>6.3.1</w:t>
        <w:tab/>
        <w:t xml:space="preserve">Services provided by lower layers </w:t>
        <w:tab/>
      </w:r>
      <w:r>
        <w:rPr/>
        <w:fldChar w:fldCharType="begin" w:fldLock="0"/>
      </w:r>
      <w:r>
        <w:instrText xml:space="preserve"> PAGEREF _Toc296 \h </w:instrText>
      </w:r>
      <w:r>
        <w:rPr/>
        <w:fldChar w:fldCharType="separate" w:fldLock="0"/>
      </w:r>
      <w:r>
        <w:rPr>
          <w:rFonts w:cs="Arial Unicode MS" w:eastAsia="Arial Unicode MS"/>
          <w:rtl w:val="0"/>
        </w:rPr>
        <w:t>237</w:t>
      </w:r>
      <w:r>
        <w:rPr/>
        <w:fldChar w:fldCharType="end" w:fldLock="0"/>
      </w:r>
    </w:p>
    <w:p>
      <w:pPr>
        <w:pStyle w:val="TOC 3"/>
      </w:pPr>
      <w:r>
        <w:rPr>
          <w:rFonts w:cs="Arial Unicode MS" w:eastAsia="Arial Unicode MS"/>
          <w:rtl w:val="0"/>
        </w:rPr>
        <w:t>6.3.2</w:t>
        <w:tab/>
        <w:t>Principles of address handling for ESM procedures</w:t>
        <w:tab/>
      </w:r>
      <w:r>
        <w:rPr/>
        <w:fldChar w:fldCharType="begin" w:fldLock="0"/>
      </w:r>
      <w:r>
        <w:instrText xml:space="preserve"> PAGEREF _Toc297 \h </w:instrText>
      </w:r>
      <w:r>
        <w:rPr/>
        <w:fldChar w:fldCharType="separate" w:fldLock="0"/>
      </w:r>
      <w:r>
        <w:rPr>
          <w:rFonts w:cs="Arial Unicode MS" w:eastAsia="Arial Unicode MS"/>
          <w:rtl w:val="0"/>
        </w:rPr>
        <w:t>237</w:t>
      </w:r>
      <w:r>
        <w:rPr/>
        <w:fldChar w:fldCharType="end" w:fldLock="0"/>
      </w:r>
    </w:p>
    <w:p>
      <w:pPr>
        <w:pStyle w:val="TOC 3"/>
      </w:pPr>
      <w:r>
        <w:rPr>
          <w:rFonts w:cs="Arial Unicode MS" w:eastAsia="Arial Unicode MS"/>
          <w:rtl w:val="0"/>
        </w:rPr>
        <w:t>6.3.3</w:t>
        <w:tab/>
        <w:t>Abnormal cases in the UE</w:t>
        <w:tab/>
      </w:r>
      <w:r>
        <w:rPr/>
        <w:fldChar w:fldCharType="begin" w:fldLock="0"/>
      </w:r>
      <w:r>
        <w:instrText xml:space="preserve"> PAGEREF _Toc298 \h </w:instrText>
      </w:r>
      <w:r>
        <w:rPr/>
        <w:fldChar w:fldCharType="separate" w:fldLock="0"/>
      </w:r>
      <w:r>
        <w:rPr>
          <w:rFonts w:cs="Arial Unicode MS" w:eastAsia="Arial Unicode MS"/>
          <w:rtl w:val="0"/>
        </w:rPr>
        <w:t>239</w:t>
      </w:r>
      <w:r>
        <w:rPr/>
        <w:fldChar w:fldCharType="end" w:fldLock="0"/>
      </w:r>
    </w:p>
    <w:p>
      <w:pPr>
        <w:pStyle w:val="TOC 3"/>
      </w:pPr>
      <w:r>
        <w:rPr>
          <w:rFonts w:cs="Arial Unicode MS" w:eastAsia="Arial Unicode MS"/>
          <w:rtl w:val="0"/>
        </w:rPr>
        <w:t>6.3.4</w:t>
        <w:tab/>
        <w:t>Abnormal cases in the network</w:t>
        <w:tab/>
      </w:r>
      <w:r>
        <w:rPr/>
        <w:fldChar w:fldCharType="begin" w:fldLock="0"/>
      </w:r>
      <w:r>
        <w:instrText xml:space="preserve"> PAGEREF _Toc299 \h </w:instrText>
      </w:r>
      <w:r>
        <w:rPr/>
        <w:fldChar w:fldCharType="separate" w:fldLock="0"/>
      </w:r>
      <w:r>
        <w:rPr>
          <w:rFonts w:cs="Arial Unicode MS" w:eastAsia="Arial Unicode MS"/>
          <w:rtl w:val="0"/>
        </w:rPr>
        <w:t>240</w:t>
      </w:r>
      <w:r>
        <w:rPr/>
        <w:fldChar w:fldCharType="end" w:fldLock="0"/>
      </w:r>
    </w:p>
    <w:p>
      <w:pPr>
        <w:pStyle w:val="TOC 3"/>
      </w:pPr>
      <w:r>
        <w:rPr>
          <w:rFonts w:cs="Arial Unicode MS" w:eastAsia="Arial Unicode MS"/>
          <w:rtl w:val="0"/>
        </w:rPr>
        <w:t>6.3.5</w:t>
        <w:tab/>
        <w:t>Handling of APN based congestion control</w:t>
        <w:tab/>
      </w:r>
      <w:r>
        <w:rPr/>
        <w:fldChar w:fldCharType="begin" w:fldLock="0"/>
      </w:r>
      <w:r>
        <w:instrText xml:space="preserve"> PAGEREF _Toc300 \h </w:instrText>
      </w:r>
      <w:r>
        <w:rPr/>
        <w:fldChar w:fldCharType="separate" w:fldLock="0"/>
      </w:r>
      <w:r>
        <w:rPr>
          <w:rFonts w:cs="Arial Unicode MS" w:eastAsia="Arial Unicode MS"/>
          <w:rtl w:val="0"/>
        </w:rPr>
        <w:t>240</w:t>
      </w:r>
      <w:r>
        <w:rPr/>
        <w:fldChar w:fldCharType="end" w:fldLock="0"/>
      </w:r>
    </w:p>
    <w:p>
      <w:pPr>
        <w:pStyle w:val="TOC 3"/>
      </w:pPr>
      <w:r>
        <w:rPr>
          <w:rFonts w:cs="Arial Unicode MS" w:eastAsia="Arial Unicode MS"/>
          <w:rtl w:val="0"/>
        </w:rPr>
        <w:t>6.3.5A</w:t>
        <w:tab/>
        <w:t>Handling of group specific session management congestion control</w:t>
        <w:tab/>
      </w:r>
      <w:r>
        <w:rPr/>
        <w:fldChar w:fldCharType="begin" w:fldLock="0"/>
      </w:r>
      <w:r>
        <w:instrText xml:space="preserve"> PAGEREF _Toc301 \h </w:instrText>
      </w:r>
      <w:r>
        <w:rPr/>
        <w:fldChar w:fldCharType="separate" w:fldLock="0"/>
      </w:r>
      <w:r>
        <w:rPr>
          <w:rFonts w:cs="Arial Unicode MS" w:eastAsia="Arial Unicode MS"/>
          <w:rtl w:val="0"/>
        </w:rPr>
        <w:t>240</w:t>
      </w:r>
      <w:r>
        <w:rPr/>
        <w:fldChar w:fldCharType="end" w:fldLock="0"/>
      </w:r>
    </w:p>
    <w:p>
      <w:pPr>
        <w:pStyle w:val="TOC 3"/>
      </w:pPr>
      <w:r>
        <w:rPr>
          <w:rFonts w:cs="Arial Unicode MS" w:eastAsia="Arial Unicode MS"/>
          <w:rtl w:val="0"/>
        </w:rPr>
        <w:t>6.3.6</w:t>
        <w:tab/>
        <w:t>Handling of network rejection not due to APN based congestion control</w:t>
        <w:tab/>
      </w:r>
      <w:r>
        <w:rPr/>
        <w:fldChar w:fldCharType="begin" w:fldLock="0"/>
      </w:r>
      <w:r>
        <w:instrText xml:space="preserve"> PAGEREF _Toc302 \h </w:instrText>
      </w:r>
      <w:r>
        <w:rPr/>
        <w:fldChar w:fldCharType="separate" w:fldLock="0"/>
      </w:r>
      <w:r>
        <w:rPr>
          <w:rFonts w:cs="Arial Unicode MS" w:eastAsia="Arial Unicode MS"/>
          <w:rtl w:val="0"/>
        </w:rPr>
        <w:t>241</w:t>
      </w:r>
      <w:r>
        <w:rPr/>
        <w:fldChar w:fldCharType="end" w:fldLock="0"/>
      </w:r>
    </w:p>
    <w:p>
      <w:pPr>
        <w:pStyle w:val="TOC 3"/>
      </w:pPr>
      <w:r>
        <w:rPr>
          <w:rFonts w:cs="Arial Unicode MS" w:eastAsia="Arial Unicode MS"/>
          <w:rtl w:val="0"/>
        </w:rPr>
        <w:t>6.3.7</w:t>
        <w:tab/>
        <w:t>Handling of WLAN offload control</w:t>
        <w:tab/>
      </w:r>
      <w:r>
        <w:rPr/>
        <w:fldChar w:fldCharType="begin" w:fldLock="0"/>
      </w:r>
      <w:r>
        <w:instrText xml:space="preserve"> PAGEREF _Toc303 \h </w:instrText>
      </w:r>
      <w:r>
        <w:rPr/>
        <w:fldChar w:fldCharType="separate" w:fldLock="0"/>
      </w:r>
      <w:r>
        <w:rPr>
          <w:rFonts w:cs="Arial Unicode MS" w:eastAsia="Arial Unicode MS"/>
          <w:rtl w:val="0"/>
        </w:rPr>
        <w:t>241</w:t>
      </w:r>
      <w:r>
        <w:rPr/>
        <w:fldChar w:fldCharType="end" w:fldLock="0"/>
      </w:r>
    </w:p>
    <w:p>
      <w:pPr>
        <w:pStyle w:val="TOC 3"/>
      </w:pPr>
      <w:r>
        <w:rPr>
          <w:rFonts w:cs="Arial Unicode MS" w:eastAsia="Arial Unicode MS"/>
          <w:rtl w:val="0"/>
        </w:rPr>
        <w:t>6.3.8</w:t>
        <w:tab/>
        <w:t>Handling of serving PLMN rate control</w:t>
        <w:tab/>
      </w:r>
      <w:r>
        <w:rPr/>
        <w:fldChar w:fldCharType="begin" w:fldLock="0"/>
      </w:r>
      <w:r>
        <w:instrText xml:space="preserve"> PAGEREF _Toc304 \h </w:instrText>
      </w:r>
      <w:r>
        <w:rPr/>
        <w:fldChar w:fldCharType="separate" w:fldLock="0"/>
      </w:r>
      <w:r>
        <w:rPr>
          <w:rFonts w:cs="Arial Unicode MS" w:eastAsia="Arial Unicode MS"/>
          <w:rtl w:val="0"/>
        </w:rPr>
        <w:t>241</w:t>
      </w:r>
      <w:r>
        <w:rPr/>
        <w:fldChar w:fldCharType="end" w:fldLock="0"/>
      </w:r>
    </w:p>
    <w:p>
      <w:pPr>
        <w:pStyle w:val="TOC 3"/>
      </w:pPr>
      <w:r>
        <w:rPr>
          <w:rFonts w:cs="Arial Unicode MS" w:eastAsia="Arial Unicode MS"/>
          <w:rtl w:val="0"/>
        </w:rPr>
        <w:t>6.3.9</w:t>
        <w:tab/>
        <w:t>Handling of APN rate control</w:t>
        <w:tab/>
      </w:r>
      <w:r>
        <w:rPr/>
        <w:fldChar w:fldCharType="begin" w:fldLock="0"/>
      </w:r>
      <w:r>
        <w:instrText xml:space="preserve"> PAGEREF _Toc305 \h </w:instrText>
      </w:r>
      <w:r>
        <w:rPr/>
        <w:fldChar w:fldCharType="separate" w:fldLock="0"/>
      </w:r>
      <w:r>
        <w:rPr>
          <w:rFonts w:cs="Arial Unicode MS" w:eastAsia="Arial Unicode MS"/>
          <w:rtl w:val="0"/>
        </w:rPr>
        <w:t>242</w:t>
      </w:r>
      <w:r>
        <w:rPr/>
        <w:fldChar w:fldCharType="end" w:fldLock="0"/>
      </w:r>
    </w:p>
    <w:p>
      <w:pPr>
        <w:pStyle w:val="TOC 2"/>
      </w:pPr>
      <w:r>
        <w:rPr>
          <w:rFonts w:cs="Arial Unicode MS" w:eastAsia="Arial Unicode MS"/>
          <w:rtl w:val="0"/>
        </w:rPr>
        <w:t>6.4</w:t>
        <w:tab/>
        <w:t>Network initiated ESM procedures</w:t>
        <w:tab/>
      </w:r>
      <w:r>
        <w:rPr/>
        <w:fldChar w:fldCharType="begin" w:fldLock="0"/>
      </w:r>
      <w:r>
        <w:instrText xml:space="preserve"> PAGEREF _Toc306 \h </w:instrText>
      </w:r>
      <w:r>
        <w:rPr/>
        <w:fldChar w:fldCharType="separate" w:fldLock="0"/>
      </w:r>
      <w:r>
        <w:rPr>
          <w:rFonts w:cs="Arial Unicode MS" w:eastAsia="Arial Unicode MS"/>
          <w:rtl w:val="0"/>
        </w:rPr>
        <w:t>242</w:t>
      </w:r>
      <w:r>
        <w:rPr/>
        <w:fldChar w:fldCharType="end" w:fldLock="0"/>
      </w:r>
    </w:p>
    <w:p>
      <w:pPr>
        <w:pStyle w:val="TOC 3"/>
      </w:pPr>
      <w:r>
        <w:rPr>
          <w:rFonts w:cs="Arial Unicode MS" w:eastAsia="Arial Unicode MS"/>
          <w:rtl w:val="0"/>
        </w:rPr>
        <w:t>6.4.1</w:t>
        <w:tab/>
        <w:t>Default EPS bearer context activation procedure</w:t>
        <w:tab/>
      </w:r>
      <w:r>
        <w:rPr/>
        <w:fldChar w:fldCharType="begin" w:fldLock="0"/>
      </w:r>
      <w:r>
        <w:instrText xml:space="preserve"> PAGEREF _Toc307 \h </w:instrText>
      </w:r>
      <w:r>
        <w:rPr/>
        <w:fldChar w:fldCharType="separate" w:fldLock="0"/>
      </w:r>
      <w:r>
        <w:rPr>
          <w:rFonts w:cs="Arial Unicode MS" w:eastAsia="Arial Unicode MS"/>
          <w:rtl w:val="0"/>
        </w:rPr>
        <w:t>242</w:t>
      </w:r>
      <w:r>
        <w:rPr/>
        <w:fldChar w:fldCharType="end" w:fldLock="0"/>
      </w:r>
    </w:p>
    <w:p>
      <w:pPr>
        <w:pStyle w:val="TOC 4"/>
      </w:pPr>
      <w:r>
        <w:rPr>
          <w:rFonts w:cs="Arial Unicode MS" w:eastAsia="Arial Unicode MS"/>
          <w:rtl w:val="0"/>
        </w:rPr>
        <w:t>6.4.1.1</w:t>
        <w:tab/>
        <w:t>General</w:t>
        <w:tab/>
      </w:r>
      <w:r>
        <w:rPr/>
        <w:fldChar w:fldCharType="begin" w:fldLock="0"/>
      </w:r>
      <w:r>
        <w:instrText xml:space="preserve"> PAGEREF _Toc308 \h </w:instrText>
      </w:r>
      <w:r>
        <w:rPr/>
        <w:fldChar w:fldCharType="separate" w:fldLock="0"/>
      </w:r>
      <w:r>
        <w:rPr>
          <w:rFonts w:cs="Arial Unicode MS" w:eastAsia="Arial Unicode MS"/>
          <w:rtl w:val="0"/>
        </w:rPr>
        <w:t>242</w:t>
      </w:r>
      <w:r>
        <w:rPr/>
        <w:fldChar w:fldCharType="end" w:fldLock="0"/>
      </w:r>
    </w:p>
    <w:p>
      <w:pPr>
        <w:pStyle w:val="TOC 4"/>
      </w:pPr>
      <w:r>
        <w:rPr>
          <w:rFonts w:cs="Arial Unicode MS" w:eastAsia="Arial Unicode MS"/>
          <w:rtl w:val="0"/>
        </w:rPr>
        <w:t>6.4.1.2</w:t>
        <w:tab/>
        <w:t>Default EPS bearer context activation initiated by the network</w:t>
        <w:tab/>
      </w:r>
      <w:r>
        <w:rPr/>
        <w:fldChar w:fldCharType="begin" w:fldLock="0"/>
      </w:r>
      <w:r>
        <w:instrText xml:space="preserve"> PAGEREF _Toc309 \h </w:instrText>
      </w:r>
      <w:r>
        <w:rPr/>
        <w:fldChar w:fldCharType="separate" w:fldLock="0"/>
      </w:r>
      <w:r>
        <w:rPr>
          <w:rFonts w:cs="Arial Unicode MS" w:eastAsia="Arial Unicode MS"/>
          <w:rtl w:val="0"/>
        </w:rPr>
        <w:t>242</w:t>
      </w:r>
      <w:r>
        <w:rPr/>
        <w:fldChar w:fldCharType="end" w:fldLock="0"/>
      </w:r>
    </w:p>
    <w:p>
      <w:pPr>
        <w:pStyle w:val="TOC 4"/>
      </w:pPr>
      <w:r>
        <w:rPr>
          <w:rFonts w:cs="Arial Unicode MS" w:eastAsia="Arial Unicode MS"/>
          <w:rtl w:val="0"/>
        </w:rPr>
        <w:t>6.4.1.3</w:t>
        <w:tab/>
        <w:t>Default EPS bearer context activation accepted by the UE</w:t>
        <w:tab/>
      </w:r>
      <w:r>
        <w:rPr/>
        <w:fldChar w:fldCharType="begin" w:fldLock="0"/>
      </w:r>
      <w:r>
        <w:instrText xml:space="preserve"> PAGEREF _Toc310 \h </w:instrText>
      </w:r>
      <w:r>
        <w:rPr/>
        <w:fldChar w:fldCharType="separate" w:fldLock="0"/>
      </w:r>
      <w:r>
        <w:rPr>
          <w:rFonts w:cs="Arial Unicode MS" w:eastAsia="Arial Unicode MS"/>
          <w:rtl w:val="0"/>
        </w:rPr>
        <w:t>243</w:t>
      </w:r>
      <w:r>
        <w:rPr/>
        <w:fldChar w:fldCharType="end" w:fldLock="0"/>
      </w:r>
    </w:p>
    <w:p>
      <w:pPr>
        <w:pStyle w:val="TOC 4"/>
      </w:pPr>
      <w:r>
        <w:rPr>
          <w:rFonts w:cs="Arial Unicode MS" w:eastAsia="Arial Unicode MS"/>
          <w:rtl w:val="0"/>
        </w:rPr>
        <w:t>6.4.1.4</w:t>
        <w:tab/>
        <w:t>Default EPS bearer context activation not accepted by the UE</w:t>
        <w:tab/>
      </w:r>
      <w:r>
        <w:rPr/>
        <w:fldChar w:fldCharType="begin" w:fldLock="0"/>
      </w:r>
      <w:r>
        <w:instrText xml:space="preserve"> PAGEREF _Toc311 \h </w:instrText>
      </w:r>
      <w:r>
        <w:rPr/>
        <w:fldChar w:fldCharType="separate" w:fldLock="0"/>
      </w:r>
      <w:r>
        <w:rPr>
          <w:rFonts w:cs="Arial Unicode MS" w:eastAsia="Arial Unicode MS"/>
          <w:rtl w:val="0"/>
        </w:rPr>
        <w:t>244</w:t>
      </w:r>
      <w:r>
        <w:rPr/>
        <w:fldChar w:fldCharType="end" w:fldLock="0"/>
      </w:r>
    </w:p>
    <w:p>
      <w:pPr>
        <w:pStyle w:val="TOC 4"/>
      </w:pPr>
      <w:r>
        <w:rPr>
          <w:rFonts w:cs="Arial Unicode MS" w:eastAsia="Arial Unicode MS"/>
          <w:rtl w:val="0"/>
        </w:rPr>
        <w:t>6.4.1.5</w:t>
        <w:tab/>
        <w:t>Abnormal cases in the UE</w:t>
        <w:tab/>
      </w:r>
      <w:r>
        <w:rPr/>
        <w:fldChar w:fldCharType="begin" w:fldLock="0"/>
      </w:r>
      <w:r>
        <w:instrText xml:space="preserve"> PAGEREF _Toc312 \h </w:instrText>
      </w:r>
      <w:r>
        <w:rPr/>
        <w:fldChar w:fldCharType="separate" w:fldLock="0"/>
      </w:r>
      <w:r>
        <w:rPr>
          <w:rFonts w:cs="Arial Unicode MS" w:eastAsia="Arial Unicode MS"/>
          <w:rtl w:val="0"/>
        </w:rPr>
        <w:t>244</w:t>
      </w:r>
      <w:r>
        <w:rPr/>
        <w:fldChar w:fldCharType="end" w:fldLock="0"/>
      </w:r>
    </w:p>
    <w:p>
      <w:pPr>
        <w:pStyle w:val="TOC 4"/>
      </w:pPr>
      <w:r>
        <w:rPr>
          <w:rFonts w:cs="Arial Unicode MS" w:eastAsia="Arial Unicode MS"/>
          <w:rtl w:val="0"/>
        </w:rPr>
        <w:t>6.4.1.6</w:t>
        <w:tab/>
        <w:t>Abnormal cases on the network side</w:t>
        <w:tab/>
      </w:r>
      <w:r>
        <w:rPr/>
        <w:fldChar w:fldCharType="begin" w:fldLock="0"/>
      </w:r>
      <w:r>
        <w:instrText xml:space="preserve"> PAGEREF _Toc313 \h </w:instrText>
      </w:r>
      <w:r>
        <w:rPr/>
        <w:fldChar w:fldCharType="separate" w:fldLock="0"/>
      </w:r>
      <w:r>
        <w:rPr>
          <w:rFonts w:cs="Arial Unicode MS" w:eastAsia="Arial Unicode MS"/>
          <w:rtl w:val="0"/>
        </w:rPr>
        <w:t>244</w:t>
      </w:r>
      <w:r>
        <w:rPr/>
        <w:fldChar w:fldCharType="end" w:fldLock="0"/>
      </w:r>
    </w:p>
    <w:p>
      <w:pPr>
        <w:pStyle w:val="TOC 3"/>
      </w:pPr>
      <w:r>
        <w:rPr>
          <w:rFonts w:cs="Arial Unicode MS" w:eastAsia="Arial Unicode MS"/>
          <w:rtl w:val="0"/>
        </w:rPr>
        <w:t>6.4.2</w:t>
        <w:tab/>
        <w:t>Dedicated EPS bearer context activation procedure</w:t>
        <w:tab/>
      </w:r>
      <w:r>
        <w:rPr/>
        <w:fldChar w:fldCharType="begin" w:fldLock="0"/>
      </w:r>
      <w:r>
        <w:instrText xml:space="preserve"> PAGEREF _Toc314 \h </w:instrText>
      </w:r>
      <w:r>
        <w:rPr/>
        <w:fldChar w:fldCharType="separate" w:fldLock="0"/>
      </w:r>
      <w:r>
        <w:rPr>
          <w:rFonts w:cs="Arial Unicode MS" w:eastAsia="Arial Unicode MS"/>
          <w:rtl w:val="0"/>
        </w:rPr>
        <w:t>245</w:t>
      </w:r>
      <w:r>
        <w:rPr/>
        <w:fldChar w:fldCharType="end" w:fldLock="0"/>
      </w:r>
    </w:p>
    <w:p>
      <w:pPr>
        <w:pStyle w:val="TOC 4"/>
      </w:pPr>
      <w:r>
        <w:rPr>
          <w:rFonts w:cs="Arial Unicode MS" w:eastAsia="Arial Unicode MS"/>
          <w:rtl w:val="0"/>
        </w:rPr>
        <w:t>6.4.2.1</w:t>
        <w:tab/>
        <w:t>General</w:t>
        <w:tab/>
      </w:r>
      <w:r>
        <w:rPr/>
        <w:fldChar w:fldCharType="begin" w:fldLock="0"/>
      </w:r>
      <w:r>
        <w:instrText xml:space="preserve"> PAGEREF _Toc315 \h </w:instrText>
      </w:r>
      <w:r>
        <w:rPr/>
        <w:fldChar w:fldCharType="separate" w:fldLock="0"/>
      </w:r>
      <w:r>
        <w:rPr>
          <w:rFonts w:cs="Arial Unicode MS" w:eastAsia="Arial Unicode MS"/>
          <w:rtl w:val="0"/>
        </w:rPr>
        <w:t>245</w:t>
      </w:r>
      <w:r>
        <w:rPr/>
        <w:fldChar w:fldCharType="end" w:fldLock="0"/>
      </w:r>
    </w:p>
    <w:p>
      <w:pPr>
        <w:pStyle w:val="TOC 4"/>
      </w:pPr>
      <w:r>
        <w:rPr>
          <w:rFonts w:cs="Arial Unicode MS" w:eastAsia="Arial Unicode MS"/>
          <w:rtl w:val="0"/>
        </w:rPr>
        <w:t>6.4.2.2</w:t>
        <w:tab/>
        <w:t>Dedicated EPS bearer context activation initiated by the network</w:t>
        <w:tab/>
      </w:r>
      <w:r>
        <w:rPr/>
        <w:fldChar w:fldCharType="begin" w:fldLock="0"/>
      </w:r>
      <w:r>
        <w:instrText xml:space="preserve"> PAGEREF _Toc316 \h </w:instrText>
      </w:r>
      <w:r>
        <w:rPr/>
        <w:fldChar w:fldCharType="separate" w:fldLock="0"/>
      </w:r>
      <w:r>
        <w:rPr>
          <w:rFonts w:cs="Arial Unicode MS" w:eastAsia="Arial Unicode MS"/>
          <w:rtl w:val="0"/>
        </w:rPr>
        <w:t>245</w:t>
      </w:r>
      <w:r>
        <w:rPr/>
        <w:fldChar w:fldCharType="end" w:fldLock="0"/>
      </w:r>
    </w:p>
    <w:p>
      <w:pPr>
        <w:pStyle w:val="TOC 4"/>
      </w:pPr>
      <w:r>
        <w:rPr>
          <w:rFonts w:cs="Arial Unicode MS" w:eastAsia="Arial Unicode MS"/>
          <w:rtl w:val="0"/>
        </w:rPr>
        <w:t>6.4.2.3</w:t>
        <w:tab/>
        <w:t>Dedicated EPS bearer context activation accepted by the UE</w:t>
        <w:tab/>
      </w:r>
      <w:r>
        <w:rPr/>
        <w:fldChar w:fldCharType="begin" w:fldLock="0"/>
      </w:r>
      <w:r>
        <w:instrText xml:space="preserve"> PAGEREF _Toc317 \h </w:instrText>
      </w:r>
      <w:r>
        <w:rPr/>
        <w:fldChar w:fldCharType="separate" w:fldLock="0"/>
      </w:r>
      <w:r>
        <w:rPr>
          <w:rFonts w:cs="Arial Unicode MS" w:eastAsia="Arial Unicode MS"/>
          <w:rtl w:val="0"/>
        </w:rPr>
        <w:t>245</w:t>
      </w:r>
      <w:r>
        <w:rPr/>
        <w:fldChar w:fldCharType="end" w:fldLock="0"/>
      </w:r>
    </w:p>
    <w:p>
      <w:pPr>
        <w:pStyle w:val="TOC 4"/>
      </w:pPr>
      <w:r>
        <w:rPr>
          <w:rFonts w:cs="Arial Unicode MS" w:eastAsia="Arial Unicode MS"/>
          <w:rtl w:val="0"/>
        </w:rPr>
        <w:t>6.4.2.4</w:t>
        <w:tab/>
        <w:t>Dedicated EPS bearer context activation not accepted by the UE</w:t>
        <w:tab/>
      </w:r>
      <w:r>
        <w:rPr/>
        <w:fldChar w:fldCharType="begin" w:fldLock="0"/>
      </w:r>
      <w:r>
        <w:instrText xml:space="preserve"> PAGEREF _Toc318 \h </w:instrText>
      </w:r>
      <w:r>
        <w:rPr/>
        <w:fldChar w:fldCharType="separate" w:fldLock="0"/>
      </w:r>
      <w:r>
        <w:rPr>
          <w:rFonts w:cs="Arial Unicode MS" w:eastAsia="Arial Unicode MS"/>
          <w:rtl w:val="0"/>
        </w:rPr>
        <w:t>246</w:t>
      </w:r>
      <w:r>
        <w:rPr/>
        <w:fldChar w:fldCharType="end" w:fldLock="0"/>
      </w:r>
    </w:p>
    <w:p>
      <w:pPr>
        <w:pStyle w:val="TOC 4"/>
      </w:pPr>
      <w:r>
        <w:rPr>
          <w:rFonts w:cs="Arial Unicode MS" w:eastAsia="Arial Unicode MS"/>
          <w:rtl w:val="0"/>
        </w:rPr>
        <w:t>6.4.2.5</w:t>
        <w:tab/>
        <w:t>Abnormal cases in the UE</w:t>
        <w:tab/>
      </w:r>
      <w:r>
        <w:rPr/>
        <w:fldChar w:fldCharType="begin" w:fldLock="0"/>
      </w:r>
      <w:r>
        <w:instrText xml:space="preserve"> PAGEREF _Toc319 \h </w:instrText>
      </w:r>
      <w:r>
        <w:rPr/>
        <w:fldChar w:fldCharType="separate" w:fldLock="0"/>
      </w:r>
      <w:r>
        <w:rPr>
          <w:rFonts w:cs="Arial Unicode MS" w:eastAsia="Arial Unicode MS"/>
          <w:rtl w:val="0"/>
        </w:rPr>
        <w:t>247</w:t>
      </w:r>
      <w:r>
        <w:rPr/>
        <w:fldChar w:fldCharType="end" w:fldLock="0"/>
      </w:r>
    </w:p>
    <w:p>
      <w:pPr>
        <w:pStyle w:val="TOC 4"/>
      </w:pPr>
      <w:r>
        <w:rPr>
          <w:rFonts w:cs="Arial Unicode MS" w:eastAsia="Arial Unicode MS"/>
          <w:rtl w:val="0"/>
        </w:rPr>
        <w:t>6.4.2.6</w:t>
        <w:tab/>
        <w:t>Abnormal cases on the network side</w:t>
        <w:tab/>
      </w:r>
      <w:r>
        <w:rPr/>
        <w:fldChar w:fldCharType="begin" w:fldLock="0"/>
      </w:r>
      <w:r>
        <w:instrText xml:space="preserve"> PAGEREF _Toc320 \h </w:instrText>
      </w:r>
      <w:r>
        <w:rPr/>
        <w:fldChar w:fldCharType="separate" w:fldLock="0"/>
      </w:r>
      <w:r>
        <w:rPr>
          <w:rFonts w:cs="Arial Unicode MS" w:eastAsia="Arial Unicode MS"/>
          <w:rtl w:val="0"/>
        </w:rPr>
        <w:t>248</w:t>
      </w:r>
      <w:r>
        <w:rPr/>
        <w:fldChar w:fldCharType="end" w:fldLock="0"/>
      </w:r>
    </w:p>
    <w:p>
      <w:pPr>
        <w:pStyle w:val="TOC 3"/>
      </w:pPr>
      <w:r>
        <w:rPr>
          <w:rFonts w:cs="Arial Unicode MS" w:eastAsia="Arial Unicode MS"/>
          <w:rtl w:val="0"/>
        </w:rPr>
        <w:t>6.4.3</w:t>
        <w:tab/>
        <w:t>EPS bearer context modification procedure</w:t>
        <w:tab/>
      </w:r>
      <w:r>
        <w:rPr/>
        <w:fldChar w:fldCharType="begin" w:fldLock="0"/>
      </w:r>
      <w:r>
        <w:instrText xml:space="preserve"> PAGEREF _Toc321 \h </w:instrText>
      </w:r>
      <w:r>
        <w:rPr/>
        <w:fldChar w:fldCharType="separate" w:fldLock="0"/>
      </w:r>
      <w:r>
        <w:rPr>
          <w:rFonts w:cs="Arial Unicode MS" w:eastAsia="Arial Unicode MS"/>
          <w:rtl w:val="0"/>
        </w:rPr>
        <w:t>248</w:t>
      </w:r>
      <w:r>
        <w:rPr/>
        <w:fldChar w:fldCharType="end" w:fldLock="0"/>
      </w:r>
    </w:p>
    <w:p>
      <w:pPr>
        <w:pStyle w:val="TOC 4"/>
      </w:pPr>
      <w:r>
        <w:rPr>
          <w:rFonts w:cs="Arial Unicode MS" w:eastAsia="Arial Unicode MS"/>
          <w:rtl w:val="0"/>
        </w:rPr>
        <w:t>6.4.3.1</w:t>
        <w:tab/>
        <w:t>General</w:t>
        <w:tab/>
      </w:r>
      <w:r>
        <w:rPr/>
        <w:fldChar w:fldCharType="begin" w:fldLock="0"/>
      </w:r>
      <w:r>
        <w:instrText xml:space="preserve"> PAGEREF _Toc322 \h </w:instrText>
      </w:r>
      <w:r>
        <w:rPr/>
        <w:fldChar w:fldCharType="separate" w:fldLock="0"/>
      </w:r>
      <w:r>
        <w:rPr>
          <w:rFonts w:cs="Arial Unicode MS" w:eastAsia="Arial Unicode MS"/>
          <w:rtl w:val="0"/>
        </w:rPr>
        <w:t>248</w:t>
      </w:r>
      <w:r>
        <w:rPr/>
        <w:fldChar w:fldCharType="end" w:fldLock="0"/>
      </w:r>
    </w:p>
    <w:p>
      <w:pPr>
        <w:pStyle w:val="TOC 4"/>
      </w:pPr>
      <w:r>
        <w:rPr>
          <w:rFonts w:cs="Arial Unicode MS" w:eastAsia="Arial Unicode MS"/>
          <w:rtl w:val="0"/>
        </w:rPr>
        <w:t>6.4.3.2</w:t>
        <w:tab/>
        <w:t>EPS bearer context modification initiated by the network</w:t>
        <w:tab/>
      </w:r>
      <w:r>
        <w:rPr/>
        <w:fldChar w:fldCharType="begin" w:fldLock="0"/>
      </w:r>
      <w:r>
        <w:instrText xml:space="preserve"> PAGEREF _Toc323 \h </w:instrText>
      </w:r>
      <w:r>
        <w:rPr/>
        <w:fldChar w:fldCharType="separate" w:fldLock="0"/>
      </w:r>
      <w:r>
        <w:rPr>
          <w:rFonts w:cs="Arial Unicode MS" w:eastAsia="Arial Unicode MS"/>
          <w:rtl w:val="0"/>
        </w:rPr>
        <w:t>248</w:t>
      </w:r>
      <w:r>
        <w:rPr/>
        <w:fldChar w:fldCharType="end" w:fldLock="0"/>
      </w:r>
    </w:p>
    <w:p>
      <w:pPr>
        <w:pStyle w:val="TOC 4"/>
      </w:pPr>
      <w:r>
        <w:rPr>
          <w:rFonts w:cs="Arial Unicode MS" w:eastAsia="Arial Unicode MS"/>
          <w:rtl w:val="0"/>
        </w:rPr>
        <w:t>6.4.3.3</w:t>
        <w:tab/>
        <w:t>EPS bearer context modification accepted by the UE</w:t>
        <w:tab/>
      </w:r>
      <w:r>
        <w:rPr/>
        <w:fldChar w:fldCharType="begin" w:fldLock="0"/>
      </w:r>
      <w:r>
        <w:instrText xml:space="preserve"> PAGEREF _Toc324 \h </w:instrText>
      </w:r>
      <w:r>
        <w:rPr/>
        <w:fldChar w:fldCharType="separate" w:fldLock="0"/>
      </w:r>
      <w:r>
        <w:rPr>
          <w:rFonts w:cs="Arial Unicode MS" w:eastAsia="Arial Unicode MS"/>
          <w:rtl w:val="0"/>
        </w:rPr>
        <w:t>249</w:t>
      </w:r>
      <w:r>
        <w:rPr/>
        <w:fldChar w:fldCharType="end" w:fldLock="0"/>
      </w:r>
    </w:p>
    <w:p>
      <w:pPr>
        <w:pStyle w:val="TOC 4"/>
      </w:pPr>
      <w:r>
        <w:rPr>
          <w:rFonts w:cs="Arial Unicode MS" w:eastAsia="Arial Unicode MS"/>
          <w:rtl w:val="0"/>
        </w:rPr>
        <w:t>6.4.3.4</w:t>
        <w:tab/>
        <w:t>EPS bearer context modification not accepted by the UE</w:t>
        <w:tab/>
      </w:r>
      <w:r>
        <w:rPr/>
        <w:fldChar w:fldCharType="begin" w:fldLock="0"/>
      </w:r>
      <w:r>
        <w:instrText xml:space="preserve"> PAGEREF _Toc325 \h </w:instrText>
      </w:r>
      <w:r>
        <w:rPr/>
        <w:fldChar w:fldCharType="separate" w:fldLock="0"/>
      </w:r>
      <w:r>
        <w:rPr>
          <w:rFonts w:cs="Arial Unicode MS" w:eastAsia="Arial Unicode MS"/>
          <w:rtl w:val="0"/>
        </w:rPr>
        <w:t>250</w:t>
      </w:r>
      <w:r>
        <w:rPr/>
        <w:fldChar w:fldCharType="end" w:fldLock="0"/>
      </w:r>
    </w:p>
    <w:p>
      <w:pPr>
        <w:pStyle w:val="TOC 4"/>
      </w:pPr>
      <w:r>
        <w:rPr>
          <w:rFonts w:cs="Arial Unicode MS" w:eastAsia="Arial Unicode MS"/>
          <w:rtl w:val="0"/>
        </w:rPr>
        <w:t>6.4.3.5</w:t>
        <w:tab/>
        <w:t>Abnormal cases in the UE</w:t>
        <w:tab/>
      </w:r>
      <w:r>
        <w:rPr/>
        <w:fldChar w:fldCharType="begin" w:fldLock="0"/>
      </w:r>
      <w:r>
        <w:instrText xml:space="preserve"> PAGEREF _Toc326 \h </w:instrText>
      </w:r>
      <w:r>
        <w:rPr/>
        <w:fldChar w:fldCharType="separate" w:fldLock="0"/>
      </w:r>
      <w:r>
        <w:rPr>
          <w:rFonts w:cs="Arial Unicode MS" w:eastAsia="Arial Unicode MS"/>
          <w:rtl w:val="0"/>
        </w:rPr>
        <w:t>252</w:t>
      </w:r>
      <w:r>
        <w:rPr/>
        <w:fldChar w:fldCharType="end" w:fldLock="0"/>
      </w:r>
    </w:p>
    <w:p>
      <w:pPr>
        <w:pStyle w:val="TOC 4"/>
      </w:pPr>
      <w:r>
        <w:rPr>
          <w:rFonts w:cs="Arial Unicode MS" w:eastAsia="Arial Unicode MS"/>
          <w:rtl w:val="0"/>
        </w:rPr>
        <w:t>6.4.3.6</w:t>
        <w:tab/>
        <w:t>Abnormal cases on the network side</w:t>
        <w:tab/>
      </w:r>
      <w:r>
        <w:rPr/>
        <w:fldChar w:fldCharType="begin" w:fldLock="0"/>
      </w:r>
      <w:r>
        <w:instrText xml:space="preserve"> PAGEREF _Toc327 \h </w:instrText>
      </w:r>
      <w:r>
        <w:rPr/>
        <w:fldChar w:fldCharType="separate" w:fldLock="0"/>
      </w:r>
      <w:r>
        <w:rPr>
          <w:rFonts w:cs="Arial Unicode MS" w:eastAsia="Arial Unicode MS"/>
          <w:rtl w:val="0"/>
        </w:rPr>
        <w:t>252</w:t>
      </w:r>
      <w:r>
        <w:rPr/>
        <w:fldChar w:fldCharType="end" w:fldLock="0"/>
      </w:r>
    </w:p>
    <w:p>
      <w:pPr>
        <w:pStyle w:val="TOC 3"/>
      </w:pPr>
      <w:r>
        <w:rPr>
          <w:rFonts w:cs="Arial Unicode MS" w:eastAsia="Arial Unicode MS"/>
          <w:rtl w:val="0"/>
        </w:rPr>
        <w:t>6.4.4</w:t>
        <w:tab/>
        <w:t>EPS bearer context deactivation procedure</w:t>
        <w:tab/>
      </w:r>
      <w:r>
        <w:rPr/>
        <w:fldChar w:fldCharType="begin" w:fldLock="0"/>
      </w:r>
      <w:r>
        <w:instrText xml:space="preserve"> PAGEREF _Toc328 \h </w:instrText>
      </w:r>
      <w:r>
        <w:rPr/>
        <w:fldChar w:fldCharType="separate" w:fldLock="0"/>
      </w:r>
      <w:r>
        <w:rPr>
          <w:rFonts w:cs="Arial Unicode MS" w:eastAsia="Arial Unicode MS"/>
          <w:rtl w:val="0"/>
        </w:rPr>
        <w:t>252</w:t>
      </w:r>
      <w:r>
        <w:rPr/>
        <w:fldChar w:fldCharType="end" w:fldLock="0"/>
      </w:r>
    </w:p>
    <w:p>
      <w:pPr>
        <w:pStyle w:val="TOC 4"/>
      </w:pPr>
      <w:r>
        <w:rPr>
          <w:rFonts w:cs="Arial Unicode MS" w:eastAsia="Arial Unicode MS"/>
          <w:rtl w:val="0"/>
        </w:rPr>
        <w:t>6.4.4.1</w:t>
        <w:tab/>
        <w:t>General</w:t>
        <w:tab/>
      </w:r>
      <w:r>
        <w:rPr/>
        <w:fldChar w:fldCharType="begin" w:fldLock="0"/>
      </w:r>
      <w:r>
        <w:instrText xml:space="preserve"> PAGEREF _Toc329 \h </w:instrText>
      </w:r>
      <w:r>
        <w:rPr/>
        <w:fldChar w:fldCharType="separate" w:fldLock="0"/>
      </w:r>
      <w:r>
        <w:rPr>
          <w:rFonts w:cs="Arial Unicode MS" w:eastAsia="Arial Unicode MS"/>
          <w:rtl w:val="0"/>
        </w:rPr>
        <w:t>252</w:t>
      </w:r>
      <w:r>
        <w:rPr/>
        <w:fldChar w:fldCharType="end" w:fldLock="0"/>
      </w:r>
    </w:p>
    <w:p>
      <w:pPr>
        <w:pStyle w:val="TOC 4"/>
      </w:pPr>
      <w:r>
        <w:rPr>
          <w:rFonts w:cs="Arial Unicode MS" w:eastAsia="Arial Unicode MS"/>
          <w:rtl w:val="0"/>
        </w:rPr>
        <w:t>6.4.4.2</w:t>
        <w:tab/>
        <w:t>EPS bearer context deactivation initiated by the network</w:t>
        <w:tab/>
      </w:r>
      <w:r>
        <w:rPr/>
        <w:fldChar w:fldCharType="begin" w:fldLock="0"/>
      </w:r>
      <w:r>
        <w:instrText xml:space="preserve"> PAGEREF _Toc330 \h </w:instrText>
      </w:r>
      <w:r>
        <w:rPr/>
        <w:fldChar w:fldCharType="separate" w:fldLock="0"/>
      </w:r>
      <w:r>
        <w:rPr>
          <w:rFonts w:cs="Arial Unicode MS" w:eastAsia="Arial Unicode MS"/>
          <w:rtl w:val="0"/>
        </w:rPr>
        <w:t>252</w:t>
      </w:r>
      <w:r>
        <w:rPr/>
        <w:fldChar w:fldCharType="end" w:fldLock="0"/>
      </w:r>
    </w:p>
    <w:p>
      <w:pPr>
        <w:pStyle w:val="TOC 4"/>
      </w:pPr>
      <w:r>
        <w:rPr>
          <w:rFonts w:cs="Arial Unicode MS" w:eastAsia="Arial Unicode MS"/>
          <w:rtl w:val="0"/>
        </w:rPr>
        <w:t>6.4.4.3</w:t>
        <w:tab/>
        <w:t>EPS bearer context deactivation accepted by the UE</w:t>
        <w:tab/>
      </w:r>
      <w:r>
        <w:rPr/>
        <w:fldChar w:fldCharType="begin" w:fldLock="0"/>
      </w:r>
      <w:r>
        <w:instrText xml:space="preserve"> PAGEREF _Toc331 \h </w:instrText>
      </w:r>
      <w:r>
        <w:rPr/>
        <w:fldChar w:fldCharType="separate" w:fldLock="0"/>
      </w:r>
      <w:r>
        <w:rPr>
          <w:rFonts w:cs="Arial Unicode MS" w:eastAsia="Arial Unicode MS"/>
          <w:rtl w:val="0"/>
        </w:rPr>
        <w:t>253</w:t>
      </w:r>
      <w:r>
        <w:rPr/>
        <w:fldChar w:fldCharType="end" w:fldLock="0"/>
      </w:r>
    </w:p>
    <w:p>
      <w:pPr>
        <w:pStyle w:val="TOC 4"/>
      </w:pPr>
      <w:r>
        <w:rPr>
          <w:rFonts w:cs="Arial Unicode MS" w:eastAsia="Arial Unicode MS"/>
          <w:rtl w:val="0"/>
        </w:rPr>
        <w:t>6.4.4.4</w:t>
        <w:tab/>
        <w:t>Abnormal cases in the UE</w:t>
        <w:tab/>
      </w:r>
      <w:r>
        <w:rPr/>
        <w:fldChar w:fldCharType="begin" w:fldLock="0"/>
      </w:r>
      <w:r>
        <w:instrText xml:space="preserve"> PAGEREF _Toc332 \h </w:instrText>
      </w:r>
      <w:r>
        <w:rPr/>
        <w:fldChar w:fldCharType="separate" w:fldLock="0"/>
      </w:r>
      <w:r>
        <w:rPr>
          <w:rFonts w:cs="Arial Unicode MS" w:eastAsia="Arial Unicode MS"/>
          <w:rtl w:val="0"/>
        </w:rPr>
        <w:t>255</w:t>
      </w:r>
      <w:r>
        <w:rPr/>
        <w:fldChar w:fldCharType="end" w:fldLock="0"/>
      </w:r>
    </w:p>
    <w:p>
      <w:pPr>
        <w:pStyle w:val="TOC 4"/>
      </w:pPr>
      <w:r>
        <w:rPr>
          <w:rFonts w:cs="Arial Unicode MS" w:eastAsia="Arial Unicode MS"/>
          <w:rtl w:val="0"/>
        </w:rPr>
        <w:t>6.4.4.5</w:t>
        <w:tab/>
        <w:t>Abnormal cases on the network side</w:t>
        <w:tab/>
      </w:r>
      <w:r>
        <w:rPr/>
        <w:fldChar w:fldCharType="begin" w:fldLock="0"/>
      </w:r>
      <w:r>
        <w:instrText xml:space="preserve"> PAGEREF _Toc333 \h </w:instrText>
      </w:r>
      <w:r>
        <w:rPr/>
        <w:fldChar w:fldCharType="separate" w:fldLock="0"/>
      </w:r>
      <w:r>
        <w:rPr>
          <w:rFonts w:cs="Arial Unicode MS" w:eastAsia="Arial Unicode MS"/>
          <w:rtl w:val="0"/>
        </w:rPr>
        <w:t>255</w:t>
      </w:r>
      <w:r>
        <w:rPr/>
        <w:fldChar w:fldCharType="end" w:fldLock="0"/>
      </w:r>
    </w:p>
    <w:p>
      <w:pPr>
        <w:pStyle w:val="TOC 4"/>
      </w:pPr>
      <w:r>
        <w:rPr>
          <w:rFonts w:cs="Arial Unicode MS" w:eastAsia="Arial Unicode MS"/>
          <w:rtl w:val="0"/>
        </w:rPr>
        <w:t>6.4.4.6</w:t>
        <w:tab/>
        <w:t>Local EPS bearer context deactivation without NAS signalling</w:t>
        <w:tab/>
      </w:r>
      <w:r>
        <w:rPr/>
        <w:fldChar w:fldCharType="begin" w:fldLock="0"/>
      </w:r>
      <w:r>
        <w:instrText xml:space="preserve"> PAGEREF _Toc334 \h </w:instrText>
      </w:r>
      <w:r>
        <w:rPr/>
        <w:fldChar w:fldCharType="separate" w:fldLock="0"/>
      </w:r>
      <w:r>
        <w:rPr>
          <w:rFonts w:cs="Arial Unicode MS" w:eastAsia="Arial Unicode MS"/>
          <w:rtl w:val="0"/>
        </w:rPr>
        <w:t>256</w:t>
      </w:r>
      <w:r>
        <w:rPr/>
        <w:fldChar w:fldCharType="end" w:fldLock="0"/>
      </w:r>
    </w:p>
    <w:p>
      <w:pPr>
        <w:pStyle w:val="TOC 2"/>
      </w:pPr>
      <w:r>
        <w:rPr>
          <w:rFonts w:cs="Arial Unicode MS" w:eastAsia="Arial Unicode MS"/>
          <w:rtl w:val="0"/>
        </w:rPr>
        <w:t>6.5</w:t>
        <w:tab/>
        <w:t>UE requested ESM procedures</w:t>
        <w:tab/>
      </w:r>
      <w:r>
        <w:rPr/>
        <w:fldChar w:fldCharType="begin" w:fldLock="0"/>
      </w:r>
      <w:r>
        <w:instrText xml:space="preserve"> PAGEREF _Toc335 \h </w:instrText>
      </w:r>
      <w:r>
        <w:rPr/>
        <w:fldChar w:fldCharType="separate" w:fldLock="0"/>
      </w:r>
      <w:r>
        <w:rPr>
          <w:rFonts w:cs="Arial Unicode MS" w:eastAsia="Arial Unicode MS"/>
          <w:rtl w:val="0"/>
        </w:rPr>
        <w:t>257</w:t>
      </w:r>
      <w:r>
        <w:rPr/>
        <w:fldChar w:fldCharType="end" w:fldLock="0"/>
      </w:r>
    </w:p>
    <w:p>
      <w:pPr>
        <w:pStyle w:val="TOC 3"/>
      </w:pPr>
      <w:r>
        <w:rPr>
          <w:rFonts w:cs="Arial Unicode MS" w:eastAsia="Arial Unicode MS"/>
          <w:rtl w:val="0"/>
        </w:rPr>
        <w:t>6.5.0</w:t>
        <w:tab/>
        <w:t>General</w:t>
        <w:tab/>
      </w:r>
      <w:r>
        <w:rPr/>
        <w:fldChar w:fldCharType="begin" w:fldLock="0"/>
      </w:r>
      <w:r>
        <w:instrText xml:space="preserve"> PAGEREF _Toc336 \h </w:instrText>
      </w:r>
      <w:r>
        <w:rPr/>
        <w:fldChar w:fldCharType="separate" w:fldLock="0"/>
      </w:r>
      <w:r>
        <w:rPr>
          <w:rFonts w:cs="Arial Unicode MS" w:eastAsia="Arial Unicode MS"/>
          <w:rtl w:val="0"/>
        </w:rPr>
        <w:t>257</w:t>
      </w:r>
      <w:r>
        <w:rPr/>
        <w:fldChar w:fldCharType="end" w:fldLock="0"/>
      </w:r>
    </w:p>
    <w:p>
      <w:pPr>
        <w:pStyle w:val="TOC 3"/>
      </w:pPr>
      <w:r>
        <w:rPr>
          <w:rFonts w:cs="Arial Unicode MS" w:eastAsia="Arial Unicode MS"/>
          <w:rtl w:val="0"/>
        </w:rPr>
        <w:t>6.5.1</w:t>
        <w:tab/>
        <w:t>UE requested PDN connectivity procedure</w:t>
        <w:tab/>
      </w:r>
      <w:r>
        <w:rPr/>
        <w:fldChar w:fldCharType="begin" w:fldLock="0"/>
      </w:r>
      <w:r>
        <w:instrText xml:space="preserve"> PAGEREF _Toc337 \h </w:instrText>
      </w:r>
      <w:r>
        <w:rPr/>
        <w:fldChar w:fldCharType="separate" w:fldLock="0"/>
      </w:r>
      <w:r>
        <w:rPr>
          <w:rFonts w:cs="Arial Unicode MS" w:eastAsia="Arial Unicode MS"/>
          <w:rtl w:val="0"/>
        </w:rPr>
        <w:t>257</w:t>
      </w:r>
      <w:r>
        <w:rPr/>
        <w:fldChar w:fldCharType="end" w:fldLock="0"/>
      </w:r>
    </w:p>
    <w:p>
      <w:pPr>
        <w:pStyle w:val="TOC 4"/>
      </w:pPr>
      <w:r>
        <w:rPr>
          <w:rFonts w:cs="Arial Unicode MS" w:eastAsia="Arial Unicode MS"/>
          <w:rtl w:val="0"/>
        </w:rPr>
        <w:t>6.5.1.1</w:t>
        <w:tab/>
        <w:t>General</w:t>
        <w:tab/>
      </w:r>
      <w:r>
        <w:rPr/>
        <w:fldChar w:fldCharType="begin" w:fldLock="0"/>
      </w:r>
      <w:r>
        <w:instrText xml:space="preserve"> PAGEREF _Toc338 \h </w:instrText>
      </w:r>
      <w:r>
        <w:rPr/>
        <w:fldChar w:fldCharType="separate" w:fldLock="0"/>
      </w:r>
      <w:r>
        <w:rPr>
          <w:rFonts w:cs="Arial Unicode MS" w:eastAsia="Arial Unicode MS"/>
          <w:rtl w:val="0"/>
        </w:rPr>
        <w:t>257</w:t>
      </w:r>
      <w:r>
        <w:rPr/>
        <w:fldChar w:fldCharType="end" w:fldLock="0"/>
      </w:r>
    </w:p>
    <w:p>
      <w:pPr>
        <w:pStyle w:val="TOC 4"/>
      </w:pPr>
      <w:r>
        <w:rPr>
          <w:rFonts w:cs="Arial Unicode MS" w:eastAsia="Arial Unicode MS"/>
          <w:rtl w:val="0"/>
        </w:rPr>
        <w:t>6.5.1.2</w:t>
        <w:tab/>
        <w:t>UE requested PDN connectivity procedure initiation</w:t>
        <w:tab/>
      </w:r>
      <w:r>
        <w:rPr/>
        <w:fldChar w:fldCharType="begin" w:fldLock="0"/>
      </w:r>
      <w:r>
        <w:instrText xml:space="preserve"> PAGEREF _Toc339 \h </w:instrText>
      </w:r>
      <w:r>
        <w:rPr/>
        <w:fldChar w:fldCharType="separate" w:fldLock="0"/>
      </w:r>
      <w:r>
        <w:rPr>
          <w:rFonts w:cs="Arial Unicode MS" w:eastAsia="Arial Unicode MS"/>
          <w:rtl w:val="0"/>
        </w:rPr>
        <w:t>258</w:t>
      </w:r>
      <w:r>
        <w:rPr/>
        <w:fldChar w:fldCharType="end" w:fldLock="0"/>
      </w:r>
    </w:p>
    <w:p>
      <w:pPr>
        <w:pStyle w:val="TOC 4"/>
      </w:pPr>
      <w:r>
        <w:rPr>
          <w:rFonts w:cs="Arial Unicode MS" w:eastAsia="Arial Unicode MS"/>
          <w:rtl w:val="0"/>
        </w:rPr>
        <w:t>6.5.1.3</w:t>
        <w:tab/>
        <w:t>UE requested PDN connectivity procedure accepted by the network</w:t>
        <w:tab/>
      </w:r>
      <w:r>
        <w:rPr/>
        <w:fldChar w:fldCharType="begin" w:fldLock="0"/>
      </w:r>
      <w:r>
        <w:instrText xml:space="preserve"> PAGEREF _Toc340 \h </w:instrText>
      </w:r>
      <w:r>
        <w:rPr/>
        <w:fldChar w:fldCharType="separate" w:fldLock="0"/>
      </w:r>
      <w:r>
        <w:rPr>
          <w:rFonts w:cs="Arial Unicode MS" w:eastAsia="Arial Unicode MS"/>
          <w:rtl w:val="0"/>
        </w:rPr>
        <w:t>259</w:t>
      </w:r>
      <w:r>
        <w:rPr/>
        <w:fldChar w:fldCharType="end" w:fldLock="0"/>
      </w:r>
    </w:p>
    <w:p>
      <w:pPr>
        <w:pStyle w:val="TOC 4"/>
      </w:pPr>
      <w:r>
        <w:rPr>
          <w:rFonts w:cs="Arial Unicode MS" w:eastAsia="Arial Unicode MS"/>
          <w:rtl w:val="0"/>
        </w:rPr>
        <w:t>6.5.1.4</w:t>
        <w:tab/>
        <w:t>UE requested PDN connectivity procedure not accepted by the network</w:t>
        <w:tab/>
      </w:r>
      <w:r>
        <w:rPr/>
        <w:fldChar w:fldCharType="begin" w:fldLock="0"/>
      </w:r>
      <w:r>
        <w:instrText xml:space="preserve"> PAGEREF _Toc341 \h </w:instrText>
      </w:r>
      <w:r>
        <w:rPr/>
        <w:fldChar w:fldCharType="separate" w:fldLock="0"/>
      </w:r>
      <w:r>
        <w:rPr>
          <w:rFonts w:cs="Arial Unicode MS" w:eastAsia="Arial Unicode MS"/>
          <w:rtl w:val="0"/>
        </w:rPr>
        <w:t>260</w:t>
      </w:r>
      <w:r>
        <w:rPr/>
        <w:fldChar w:fldCharType="end" w:fldLock="0"/>
      </w:r>
    </w:p>
    <w:p>
      <w:pPr>
        <w:pStyle w:val="TOC 5"/>
      </w:pPr>
      <w:r>
        <w:rPr>
          <w:rFonts w:cs="Arial Unicode MS" w:eastAsia="Arial Unicode MS"/>
          <w:rtl w:val="0"/>
        </w:rPr>
        <w:t>6.5.1.4.1</w:t>
        <w:tab/>
        <w:t>General</w:t>
        <w:tab/>
      </w:r>
      <w:r>
        <w:rPr/>
        <w:fldChar w:fldCharType="begin" w:fldLock="0"/>
      </w:r>
      <w:r>
        <w:instrText xml:space="preserve"> PAGEREF _Toc342 \h </w:instrText>
      </w:r>
      <w:r>
        <w:rPr/>
        <w:fldChar w:fldCharType="separate" w:fldLock="0"/>
      </w:r>
      <w:r>
        <w:rPr>
          <w:rFonts w:cs="Arial Unicode MS" w:eastAsia="Arial Unicode MS"/>
          <w:rtl w:val="0"/>
        </w:rPr>
        <w:t>260</w:t>
      </w:r>
      <w:r>
        <w:rPr/>
        <w:fldChar w:fldCharType="end" w:fldLock="0"/>
      </w:r>
    </w:p>
    <w:p>
      <w:pPr>
        <w:pStyle w:val="TOC 5"/>
      </w:pPr>
      <w:r>
        <w:rPr>
          <w:rFonts w:cs="Arial Unicode MS" w:eastAsia="Arial Unicode MS"/>
          <w:rtl w:val="0"/>
        </w:rPr>
        <w:t>6.5.1.4.2</w:t>
        <w:tab/>
        <w:t>Handling of network rejection due to ESM cause #26</w:t>
        <w:tab/>
      </w:r>
      <w:r>
        <w:rPr/>
        <w:fldChar w:fldCharType="begin" w:fldLock="0"/>
      </w:r>
      <w:r>
        <w:instrText xml:space="preserve"> PAGEREF _Toc343 \h </w:instrText>
      </w:r>
      <w:r>
        <w:rPr/>
        <w:fldChar w:fldCharType="separate" w:fldLock="0"/>
      </w:r>
      <w:r>
        <w:rPr>
          <w:rFonts w:cs="Arial Unicode MS" w:eastAsia="Arial Unicode MS"/>
          <w:rtl w:val="0"/>
        </w:rPr>
        <w:t>261</w:t>
      </w:r>
      <w:r>
        <w:rPr/>
        <w:fldChar w:fldCharType="end" w:fldLock="0"/>
      </w:r>
    </w:p>
    <w:p>
      <w:pPr>
        <w:pStyle w:val="TOC 5"/>
      </w:pPr>
      <w:r>
        <w:rPr>
          <w:rFonts w:cs="Arial Unicode MS" w:eastAsia="Arial Unicode MS"/>
          <w:rtl w:val="0"/>
        </w:rPr>
        <w:t>6.5.1.4.3</w:t>
        <w:tab/>
        <w:t>Handling of network rejection due to ESM cause other than ESM cause #26</w:t>
        <w:tab/>
      </w:r>
      <w:r>
        <w:rPr/>
        <w:fldChar w:fldCharType="begin" w:fldLock="0"/>
      </w:r>
      <w:r>
        <w:instrText xml:space="preserve"> PAGEREF _Toc344 \h </w:instrText>
      </w:r>
      <w:r>
        <w:rPr/>
        <w:fldChar w:fldCharType="separate" w:fldLock="0"/>
      </w:r>
      <w:r>
        <w:rPr>
          <w:rFonts w:cs="Arial Unicode MS" w:eastAsia="Arial Unicode MS"/>
          <w:rtl w:val="0"/>
        </w:rPr>
        <w:t>264</w:t>
      </w:r>
      <w:r>
        <w:rPr/>
        <w:fldChar w:fldCharType="end" w:fldLock="0"/>
      </w:r>
    </w:p>
    <w:p>
      <w:pPr>
        <w:pStyle w:val="TOC 4"/>
      </w:pPr>
      <w:r>
        <w:rPr>
          <w:rFonts w:cs="Arial Unicode MS" w:eastAsia="Arial Unicode MS"/>
          <w:rtl w:val="0"/>
        </w:rPr>
        <w:t>6.5.1.4A</w:t>
        <w:tab/>
        <w:t>Handling the maximum number of active EPS bearer contexts</w:t>
        <w:tab/>
      </w:r>
      <w:r>
        <w:rPr/>
        <w:fldChar w:fldCharType="begin" w:fldLock="0"/>
      </w:r>
      <w:r>
        <w:instrText xml:space="preserve"> PAGEREF _Toc345 \h </w:instrText>
      </w:r>
      <w:r>
        <w:rPr/>
        <w:fldChar w:fldCharType="separate" w:fldLock="0"/>
      </w:r>
      <w:r>
        <w:rPr>
          <w:rFonts w:cs="Arial Unicode MS" w:eastAsia="Arial Unicode MS"/>
          <w:rtl w:val="0"/>
        </w:rPr>
        <w:t>268</w:t>
      </w:r>
      <w:r>
        <w:rPr/>
        <w:fldChar w:fldCharType="end" w:fldLock="0"/>
      </w:r>
    </w:p>
    <w:p>
      <w:pPr>
        <w:pStyle w:val="TOC 4"/>
      </w:pPr>
      <w:r>
        <w:rPr>
          <w:rFonts w:cs="Arial Unicode MS" w:eastAsia="Arial Unicode MS"/>
          <w:rtl w:val="0"/>
        </w:rPr>
        <w:t>6.5.1.4B</w:t>
        <w:tab/>
        <w:t>Void</w:t>
        <w:tab/>
      </w:r>
      <w:r>
        <w:rPr/>
        <w:fldChar w:fldCharType="begin" w:fldLock="0"/>
      </w:r>
      <w:r>
        <w:instrText xml:space="preserve"> PAGEREF _Toc346 \h </w:instrText>
      </w:r>
      <w:r>
        <w:rPr/>
        <w:fldChar w:fldCharType="separate" w:fldLock="0"/>
      </w:r>
      <w:r>
        <w:rPr>
          <w:rFonts w:cs="Arial Unicode MS" w:eastAsia="Arial Unicode MS"/>
          <w:rtl w:val="0"/>
        </w:rPr>
        <w:t>268</w:t>
      </w:r>
      <w:r>
        <w:rPr/>
        <w:fldChar w:fldCharType="end" w:fldLock="0"/>
      </w:r>
    </w:p>
    <w:p>
      <w:pPr>
        <w:pStyle w:val="TOC 4"/>
      </w:pPr>
      <w:r>
        <w:rPr>
          <w:rFonts w:cs="Arial Unicode MS" w:eastAsia="Arial Unicode MS"/>
          <w:rtl w:val="0"/>
        </w:rPr>
        <w:t>6.5.1.5</w:t>
        <w:tab/>
        <w:t>Abnormal cases in the UE</w:t>
        <w:tab/>
      </w:r>
      <w:r>
        <w:rPr/>
        <w:fldChar w:fldCharType="begin" w:fldLock="0"/>
      </w:r>
      <w:r>
        <w:instrText xml:space="preserve"> PAGEREF _Toc347 \h </w:instrText>
      </w:r>
      <w:r>
        <w:rPr/>
        <w:fldChar w:fldCharType="separate" w:fldLock="0"/>
      </w:r>
      <w:r>
        <w:rPr>
          <w:rFonts w:cs="Arial Unicode MS" w:eastAsia="Arial Unicode MS"/>
          <w:rtl w:val="0"/>
        </w:rPr>
        <w:t>268</w:t>
      </w:r>
      <w:r>
        <w:rPr/>
        <w:fldChar w:fldCharType="end" w:fldLock="0"/>
      </w:r>
    </w:p>
    <w:p>
      <w:pPr>
        <w:pStyle w:val="TOC 4"/>
      </w:pPr>
      <w:r>
        <w:rPr>
          <w:rFonts w:cs="Arial Unicode MS" w:eastAsia="Arial Unicode MS"/>
          <w:rtl w:val="0"/>
        </w:rPr>
        <w:t>6.5.1.6</w:t>
        <w:tab/>
        <w:t>Abnormal cases on the network side</w:t>
        <w:tab/>
      </w:r>
      <w:r>
        <w:rPr/>
        <w:fldChar w:fldCharType="begin" w:fldLock="0"/>
      </w:r>
      <w:r>
        <w:instrText xml:space="preserve"> PAGEREF _Toc348 \h </w:instrText>
      </w:r>
      <w:r>
        <w:rPr/>
        <w:fldChar w:fldCharType="separate" w:fldLock="0"/>
      </w:r>
      <w:r>
        <w:rPr>
          <w:rFonts w:cs="Arial Unicode MS" w:eastAsia="Arial Unicode MS"/>
          <w:rtl w:val="0"/>
        </w:rPr>
        <w:t>269</w:t>
      </w:r>
      <w:r>
        <w:rPr/>
        <w:fldChar w:fldCharType="end" w:fldLock="0"/>
      </w:r>
    </w:p>
    <w:p>
      <w:pPr>
        <w:pStyle w:val="TOC 4"/>
      </w:pPr>
      <w:r>
        <w:rPr>
          <w:rFonts w:cs="Arial Unicode MS" w:eastAsia="Arial Unicode MS"/>
          <w:rtl w:val="0"/>
        </w:rPr>
        <w:t>6.5.1.7</w:t>
        <w:tab/>
        <w:t>Handling PDN connectivity request for UE configured for dual priority</w:t>
        <w:tab/>
      </w:r>
      <w:r>
        <w:rPr/>
        <w:fldChar w:fldCharType="begin" w:fldLock="0"/>
      </w:r>
      <w:r>
        <w:instrText xml:space="preserve"> PAGEREF _Toc349 \h </w:instrText>
      </w:r>
      <w:r>
        <w:rPr/>
        <w:fldChar w:fldCharType="separate" w:fldLock="0"/>
      </w:r>
      <w:r>
        <w:rPr>
          <w:rFonts w:cs="Arial Unicode MS" w:eastAsia="Arial Unicode MS"/>
          <w:rtl w:val="0"/>
        </w:rPr>
        <w:t>270</w:t>
      </w:r>
      <w:r>
        <w:rPr/>
        <w:fldChar w:fldCharType="end" w:fldLock="0"/>
      </w:r>
    </w:p>
    <w:p>
      <w:pPr>
        <w:pStyle w:val="TOC 3"/>
      </w:pPr>
      <w:r>
        <w:rPr>
          <w:rFonts w:cs="Arial Unicode MS" w:eastAsia="Arial Unicode MS"/>
          <w:rtl w:val="0"/>
        </w:rPr>
        <w:t>6.5.2</w:t>
        <w:tab/>
        <w:t>UE requested PDN disconnect procedure</w:t>
        <w:tab/>
      </w:r>
      <w:r>
        <w:rPr/>
        <w:fldChar w:fldCharType="begin" w:fldLock="0"/>
      </w:r>
      <w:r>
        <w:instrText xml:space="preserve"> PAGEREF _Toc350 \h </w:instrText>
      </w:r>
      <w:r>
        <w:rPr/>
        <w:fldChar w:fldCharType="separate" w:fldLock="0"/>
      </w:r>
      <w:r>
        <w:rPr>
          <w:rFonts w:cs="Arial Unicode MS" w:eastAsia="Arial Unicode MS"/>
          <w:rtl w:val="0"/>
        </w:rPr>
        <w:t>270</w:t>
      </w:r>
      <w:r>
        <w:rPr/>
        <w:fldChar w:fldCharType="end" w:fldLock="0"/>
      </w:r>
    </w:p>
    <w:p>
      <w:pPr>
        <w:pStyle w:val="TOC 4"/>
      </w:pPr>
      <w:r>
        <w:rPr>
          <w:rFonts w:cs="Arial Unicode MS" w:eastAsia="Arial Unicode MS"/>
          <w:rtl w:val="0"/>
        </w:rPr>
        <w:t>6.5.2.1</w:t>
        <w:tab/>
        <w:t>General</w:t>
        <w:tab/>
      </w:r>
      <w:r>
        <w:rPr/>
        <w:fldChar w:fldCharType="begin" w:fldLock="0"/>
      </w:r>
      <w:r>
        <w:instrText xml:space="preserve"> PAGEREF _Toc351 \h </w:instrText>
      </w:r>
      <w:r>
        <w:rPr/>
        <w:fldChar w:fldCharType="separate" w:fldLock="0"/>
      </w:r>
      <w:r>
        <w:rPr>
          <w:rFonts w:cs="Arial Unicode MS" w:eastAsia="Arial Unicode MS"/>
          <w:rtl w:val="0"/>
        </w:rPr>
        <w:t>270</w:t>
      </w:r>
      <w:r>
        <w:rPr/>
        <w:fldChar w:fldCharType="end" w:fldLock="0"/>
      </w:r>
    </w:p>
    <w:p>
      <w:pPr>
        <w:pStyle w:val="TOC 4"/>
      </w:pPr>
      <w:r>
        <w:rPr>
          <w:rFonts w:cs="Arial Unicode MS" w:eastAsia="Arial Unicode MS"/>
          <w:rtl w:val="0"/>
        </w:rPr>
        <w:t>6.5.2.2</w:t>
        <w:tab/>
        <w:t>UE requested PDN disconnection procedure initiation</w:t>
        <w:tab/>
      </w:r>
      <w:r>
        <w:rPr/>
        <w:fldChar w:fldCharType="begin" w:fldLock="0"/>
      </w:r>
      <w:r>
        <w:instrText xml:space="preserve"> PAGEREF _Toc352 \h </w:instrText>
      </w:r>
      <w:r>
        <w:rPr/>
        <w:fldChar w:fldCharType="separate" w:fldLock="0"/>
      </w:r>
      <w:r>
        <w:rPr>
          <w:rFonts w:cs="Arial Unicode MS" w:eastAsia="Arial Unicode MS"/>
          <w:rtl w:val="0"/>
        </w:rPr>
        <w:t>270</w:t>
      </w:r>
      <w:r>
        <w:rPr/>
        <w:fldChar w:fldCharType="end" w:fldLock="0"/>
      </w:r>
    </w:p>
    <w:p>
      <w:pPr>
        <w:pStyle w:val="TOC 4"/>
      </w:pPr>
      <w:r>
        <w:rPr>
          <w:rFonts w:cs="Arial Unicode MS" w:eastAsia="Arial Unicode MS"/>
          <w:rtl w:val="0"/>
        </w:rPr>
        <w:t>6.5.2.3</w:t>
        <w:tab/>
        <w:t>UE requested PDN disconnection procedure accepted by the network</w:t>
        <w:tab/>
      </w:r>
      <w:r>
        <w:rPr/>
        <w:fldChar w:fldCharType="begin" w:fldLock="0"/>
      </w:r>
      <w:r>
        <w:instrText xml:space="preserve"> PAGEREF _Toc353 \h </w:instrText>
      </w:r>
      <w:r>
        <w:rPr/>
        <w:fldChar w:fldCharType="separate" w:fldLock="0"/>
      </w:r>
      <w:r>
        <w:rPr>
          <w:rFonts w:cs="Arial Unicode MS" w:eastAsia="Arial Unicode MS"/>
          <w:rtl w:val="0"/>
        </w:rPr>
        <w:t>271</w:t>
      </w:r>
      <w:r>
        <w:rPr/>
        <w:fldChar w:fldCharType="end" w:fldLock="0"/>
      </w:r>
    </w:p>
    <w:p>
      <w:pPr>
        <w:pStyle w:val="TOC 4"/>
      </w:pPr>
      <w:r>
        <w:rPr>
          <w:rFonts w:cs="Arial Unicode MS" w:eastAsia="Arial Unicode MS"/>
          <w:rtl w:val="0"/>
        </w:rPr>
        <w:t>6.5.2.4</w:t>
        <w:tab/>
        <w:t>UE requested PDN disconnection procedure not accepted by the network</w:t>
        <w:tab/>
      </w:r>
      <w:r>
        <w:rPr/>
        <w:fldChar w:fldCharType="begin" w:fldLock="0"/>
      </w:r>
      <w:r>
        <w:instrText xml:space="preserve"> PAGEREF _Toc354 \h </w:instrText>
      </w:r>
      <w:r>
        <w:rPr/>
        <w:fldChar w:fldCharType="separate" w:fldLock="0"/>
      </w:r>
      <w:r>
        <w:rPr>
          <w:rFonts w:cs="Arial Unicode MS" w:eastAsia="Arial Unicode MS"/>
          <w:rtl w:val="0"/>
        </w:rPr>
        <w:t>271</w:t>
      </w:r>
      <w:r>
        <w:rPr/>
        <w:fldChar w:fldCharType="end" w:fldLock="0"/>
      </w:r>
    </w:p>
    <w:p>
      <w:pPr>
        <w:pStyle w:val="TOC 4"/>
      </w:pPr>
      <w:r>
        <w:rPr>
          <w:rFonts w:cs="Arial Unicode MS" w:eastAsia="Arial Unicode MS"/>
          <w:rtl w:val="0"/>
        </w:rPr>
        <w:t>6.5.2.5</w:t>
        <w:tab/>
        <w:t>Abnormal cases in the UE</w:t>
        <w:tab/>
      </w:r>
      <w:r>
        <w:rPr/>
        <w:fldChar w:fldCharType="begin" w:fldLock="0"/>
      </w:r>
      <w:r>
        <w:instrText xml:space="preserve"> PAGEREF _Toc355 \h </w:instrText>
      </w:r>
      <w:r>
        <w:rPr/>
        <w:fldChar w:fldCharType="separate" w:fldLock="0"/>
      </w:r>
      <w:r>
        <w:rPr>
          <w:rFonts w:cs="Arial Unicode MS" w:eastAsia="Arial Unicode MS"/>
          <w:rtl w:val="0"/>
        </w:rPr>
        <w:t>271</w:t>
      </w:r>
      <w:r>
        <w:rPr/>
        <w:fldChar w:fldCharType="end" w:fldLock="0"/>
      </w:r>
    </w:p>
    <w:p>
      <w:pPr>
        <w:pStyle w:val="TOC 4"/>
      </w:pPr>
      <w:r>
        <w:rPr>
          <w:rFonts w:cs="Arial Unicode MS" w:eastAsia="Arial Unicode MS"/>
          <w:rtl w:val="0"/>
        </w:rPr>
        <w:t>6.5.2.6</w:t>
        <w:tab/>
        <w:t>Abnormal cases on the network side</w:t>
        <w:tab/>
      </w:r>
      <w:r>
        <w:rPr/>
        <w:fldChar w:fldCharType="begin" w:fldLock="0"/>
      </w:r>
      <w:r>
        <w:instrText xml:space="preserve"> PAGEREF _Toc356 \h </w:instrText>
      </w:r>
      <w:r>
        <w:rPr/>
        <w:fldChar w:fldCharType="separate" w:fldLock="0"/>
      </w:r>
      <w:r>
        <w:rPr>
          <w:rFonts w:cs="Arial Unicode MS" w:eastAsia="Arial Unicode MS"/>
          <w:rtl w:val="0"/>
        </w:rPr>
        <w:t>272</w:t>
      </w:r>
      <w:r>
        <w:rPr/>
        <w:fldChar w:fldCharType="end" w:fldLock="0"/>
      </w:r>
    </w:p>
    <w:p>
      <w:pPr>
        <w:pStyle w:val="TOC 3"/>
      </w:pPr>
      <w:r>
        <w:rPr>
          <w:rFonts w:cs="Arial Unicode MS" w:eastAsia="Arial Unicode MS"/>
          <w:rtl w:val="0"/>
        </w:rPr>
        <w:t>6.5.3</w:t>
        <w:tab/>
        <w:t>UE requested bearer resource allocation procedure</w:t>
        <w:tab/>
      </w:r>
      <w:r>
        <w:rPr/>
        <w:fldChar w:fldCharType="begin" w:fldLock="0"/>
      </w:r>
      <w:r>
        <w:instrText xml:space="preserve"> PAGEREF _Toc357 \h </w:instrText>
      </w:r>
      <w:r>
        <w:rPr/>
        <w:fldChar w:fldCharType="separate" w:fldLock="0"/>
      </w:r>
      <w:r>
        <w:rPr>
          <w:rFonts w:cs="Arial Unicode MS" w:eastAsia="Arial Unicode MS"/>
          <w:rtl w:val="0"/>
        </w:rPr>
        <w:t>272</w:t>
      </w:r>
      <w:r>
        <w:rPr/>
        <w:fldChar w:fldCharType="end" w:fldLock="0"/>
      </w:r>
    </w:p>
    <w:p>
      <w:pPr>
        <w:pStyle w:val="TOC 4"/>
      </w:pPr>
      <w:r>
        <w:rPr>
          <w:rFonts w:cs="Arial Unicode MS" w:eastAsia="Arial Unicode MS"/>
          <w:rtl w:val="0"/>
        </w:rPr>
        <w:t>6.5.3.1</w:t>
        <w:tab/>
        <w:t>General</w:t>
        <w:tab/>
      </w:r>
      <w:r>
        <w:rPr/>
        <w:fldChar w:fldCharType="begin" w:fldLock="0"/>
      </w:r>
      <w:r>
        <w:instrText xml:space="preserve"> PAGEREF _Toc358 \h </w:instrText>
      </w:r>
      <w:r>
        <w:rPr/>
        <w:fldChar w:fldCharType="separate" w:fldLock="0"/>
      </w:r>
      <w:r>
        <w:rPr>
          <w:rFonts w:cs="Arial Unicode MS" w:eastAsia="Arial Unicode MS"/>
          <w:rtl w:val="0"/>
        </w:rPr>
        <w:t>272</w:t>
      </w:r>
      <w:r>
        <w:rPr/>
        <w:fldChar w:fldCharType="end" w:fldLock="0"/>
      </w:r>
    </w:p>
    <w:p>
      <w:pPr>
        <w:pStyle w:val="TOC 4"/>
      </w:pPr>
      <w:r>
        <w:rPr>
          <w:rFonts w:cs="Arial Unicode MS" w:eastAsia="Arial Unicode MS"/>
          <w:rtl w:val="0"/>
        </w:rPr>
        <w:t>6.5.3.2</w:t>
        <w:tab/>
        <w:t>UE requested bearer resource allocation procedure initiation</w:t>
        <w:tab/>
      </w:r>
      <w:r>
        <w:rPr/>
        <w:fldChar w:fldCharType="begin" w:fldLock="0"/>
      </w:r>
      <w:r>
        <w:instrText xml:space="preserve"> PAGEREF _Toc359 \h </w:instrText>
      </w:r>
      <w:r>
        <w:rPr/>
        <w:fldChar w:fldCharType="separate" w:fldLock="0"/>
      </w:r>
      <w:r>
        <w:rPr>
          <w:rFonts w:cs="Arial Unicode MS" w:eastAsia="Arial Unicode MS"/>
          <w:rtl w:val="0"/>
        </w:rPr>
        <w:t>272</w:t>
      </w:r>
      <w:r>
        <w:rPr/>
        <w:fldChar w:fldCharType="end" w:fldLock="0"/>
      </w:r>
    </w:p>
    <w:p>
      <w:pPr>
        <w:pStyle w:val="TOC 4"/>
      </w:pPr>
      <w:r>
        <w:rPr>
          <w:rFonts w:cs="Arial Unicode MS" w:eastAsia="Arial Unicode MS"/>
          <w:rtl w:val="0"/>
        </w:rPr>
        <w:t>6.5.3.3</w:t>
        <w:tab/>
        <w:t>UE requested bearer resource allocation procedure accepted by the network</w:t>
        <w:tab/>
      </w:r>
      <w:r>
        <w:rPr/>
        <w:fldChar w:fldCharType="begin" w:fldLock="0"/>
      </w:r>
      <w:r>
        <w:instrText xml:space="preserve"> PAGEREF _Toc360 \h </w:instrText>
      </w:r>
      <w:r>
        <w:rPr/>
        <w:fldChar w:fldCharType="separate" w:fldLock="0"/>
      </w:r>
      <w:r>
        <w:rPr>
          <w:rFonts w:cs="Arial Unicode MS" w:eastAsia="Arial Unicode MS"/>
          <w:rtl w:val="0"/>
        </w:rPr>
        <w:t>273</w:t>
      </w:r>
      <w:r>
        <w:rPr/>
        <w:fldChar w:fldCharType="end" w:fldLock="0"/>
      </w:r>
    </w:p>
    <w:p>
      <w:pPr>
        <w:pStyle w:val="TOC 4"/>
      </w:pPr>
      <w:r>
        <w:rPr>
          <w:rFonts w:cs="Arial Unicode MS" w:eastAsia="Arial Unicode MS"/>
          <w:rtl w:val="0"/>
        </w:rPr>
        <w:t>6.5.3.4</w:t>
        <w:tab/>
        <w:t>UE requested bearer resource allocation procedure not accepted by the network</w:t>
        <w:tab/>
      </w:r>
      <w:r>
        <w:rPr/>
        <w:fldChar w:fldCharType="begin" w:fldLock="0"/>
      </w:r>
      <w:r>
        <w:instrText xml:space="preserve"> PAGEREF _Toc361 \h </w:instrText>
      </w:r>
      <w:r>
        <w:rPr/>
        <w:fldChar w:fldCharType="separate" w:fldLock="0"/>
      </w:r>
      <w:r>
        <w:rPr>
          <w:rFonts w:cs="Arial Unicode MS" w:eastAsia="Arial Unicode MS"/>
          <w:rtl w:val="0"/>
        </w:rPr>
        <w:t>274</w:t>
      </w:r>
      <w:r>
        <w:rPr/>
        <w:fldChar w:fldCharType="end" w:fldLock="0"/>
      </w:r>
    </w:p>
    <w:p>
      <w:pPr>
        <w:pStyle w:val="TOC 5"/>
      </w:pPr>
      <w:r>
        <w:rPr>
          <w:rFonts w:cs="Arial Unicode MS" w:eastAsia="Arial Unicode MS"/>
          <w:rtl w:val="0"/>
        </w:rPr>
        <w:t>6.5.3.4.1</w:t>
        <w:tab/>
        <w:t>General</w:t>
        <w:tab/>
      </w:r>
      <w:r>
        <w:rPr/>
        <w:fldChar w:fldCharType="begin" w:fldLock="0"/>
      </w:r>
      <w:r>
        <w:instrText xml:space="preserve"> PAGEREF _Toc362 \h </w:instrText>
      </w:r>
      <w:r>
        <w:rPr/>
        <w:fldChar w:fldCharType="separate" w:fldLock="0"/>
      </w:r>
      <w:r>
        <w:rPr>
          <w:rFonts w:cs="Arial Unicode MS" w:eastAsia="Arial Unicode MS"/>
          <w:rtl w:val="0"/>
        </w:rPr>
        <w:t>274</w:t>
      </w:r>
      <w:r>
        <w:rPr/>
        <w:fldChar w:fldCharType="end" w:fldLock="0"/>
      </w:r>
    </w:p>
    <w:p>
      <w:pPr>
        <w:pStyle w:val="TOC 5"/>
      </w:pPr>
      <w:r>
        <w:rPr>
          <w:rFonts w:cs="Arial Unicode MS" w:eastAsia="Arial Unicode MS"/>
          <w:rtl w:val="0"/>
        </w:rPr>
        <w:t>6.5.3.4.2</w:t>
        <w:tab/>
        <w:t>Handling of network rejection due to ESM cause #26</w:t>
        <w:tab/>
      </w:r>
      <w:r>
        <w:rPr/>
        <w:fldChar w:fldCharType="begin" w:fldLock="0"/>
      </w:r>
      <w:r>
        <w:instrText xml:space="preserve"> PAGEREF _Toc363 \h </w:instrText>
      </w:r>
      <w:r>
        <w:rPr/>
        <w:fldChar w:fldCharType="separate" w:fldLock="0"/>
      </w:r>
      <w:r>
        <w:rPr>
          <w:rFonts w:cs="Arial Unicode MS" w:eastAsia="Arial Unicode MS"/>
          <w:rtl w:val="0"/>
        </w:rPr>
        <w:t>275</w:t>
      </w:r>
      <w:r>
        <w:rPr/>
        <w:fldChar w:fldCharType="end" w:fldLock="0"/>
      </w:r>
    </w:p>
    <w:p>
      <w:pPr>
        <w:pStyle w:val="TOC 5"/>
      </w:pPr>
      <w:r>
        <w:rPr>
          <w:rFonts w:cs="Arial Unicode MS" w:eastAsia="Arial Unicode MS"/>
          <w:rtl w:val="0"/>
        </w:rPr>
        <w:t>6.5.3.4.3</w:t>
        <w:tab/>
        <w:t>Handling of network rejection due to ESM cause other than ESM cause #26</w:t>
        <w:tab/>
      </w:r>
      <w:r>
        <w:rPr/>
        <w:fldChar w:fldCharType="begin" w:fldLock="0"/>
      </w:r>
      <w:r>
        <w:instrText xml:space="preserve"> PAGEREF _Toc364 \h </w:instrText>
      </w:r>
      <w:r>
        <w:rPr/>
        <w:fldChar w:fldCharType="separate" w:fldLock="0"/>
      </w:r>
      <w:r>
        <w:rPr>
          <w:rFonts w:cs="Arial Unicode MS" w:eastAsia="Arial Unicode MS"/>
          <w:rtl w:val="0"/>
        </w:rPr>
        <w:t>276</w:t>
      </w:r>
      <w:r>
        <w:rPr/>
        <w:fldChar w:fldCharType="end" w:fldLock="0"/>
      </w:r>
    </w:p>
    <w:p>
      <w:pPr>
        <w:pStyle w:val="TOC 4"/>
      </w:pPr>
      <w:r>
        <w:rPr>
          <w:rFonts w:cs="Arial Unicode MS" w:eastAsia="Arial Unicode MS"/>
          <w:rtl w:val="0"/>
        </w:rPr>
        <w:t>6.5.3.4A</w:t>
        <w:tab/>
        <w:t>Handling the maximum number of active EPS bearer contexts</w:t>
        <w:tab/>
      </w:r>
      <w:r>
        <w:rPr/>
        <w:fldChar w:fldCharType="begin" w:fldLock="0"/>
      </w:r>
      <w:r>
        <w:instrText xml:space="preserve"> PAGEREF _Toc365 \h </w:instrText>
      </w:r>
      <w:r>
        <w:rPr/>
        <w:fldChar w:fldCharType="separate" w:fldLock="0"/>
      </w:r>
      <w:r>
        <w:rPr>
          <w:rFonts w:cs="Arial Unicode MS" w:eastAsia="Arial Unicode MS"/>
          <w:rtl w:val="0"/>
        </w:rPr>
        <w:t>278</w:t>
      </w:r>
      <w:r>
        <w:rPr/>
        <w:fldChar w:fldCharType="end" w:fldLock="0"/>
      </w:r>
    </w:p>
    <w:p>
      <w:pPr>
        <w:pStyle w:val="TOC 4"/>
      </w:pPr>
      <w:r>
        <w:rPr>
          <w:rFonts w:cs="Arial Unicode MS" w:eastAsia="Arial Unicode MS"/>
          <w:rtl w:val="0"/>
        </w:rPr>
        <w:t>6.5.3.5</w:t>
        <w:tab/>
        <w:t>Abnormal cases in the UE</w:t>
        <w:tab/>
      </w:r>
      <w:r>
        <w:rPr/>
        <w:fldChar w:fldCharType="begin" w:fldLock="0"/>
      </w:r>
      <w:r>
        <w:instrText xml:space="preserve"> PAGEREF _Toc366 \h </w:instrText>
      </w:r>
      <w:r>
        <w:rPr/>
        <w:fldChar w:fldCharType="separate" w:fldLock="0"/>
      </w:r>
      <w:r>
        <w:rPr>
          <w:rFonts w:cs="Arial Unicode MS" w:eastAsia="Arial Unicode MS"/>
          <w:rtl w:val="0"/>
        </w:rPr>
        <w:t>279</w:t>
      </w:r>
      <w:r>
        <w:rPr/>
        <w:fldChar w:fldCharType="end" w:fldLock="0"/>
      </w:r>
    </w:p>
    <w:p>
      <w:pPr>
        <w:pStyle w:val="TOC 4"/>
      </w:pPr>
      <w:r>
        <w:rPr>
          <w:rFonts w:cs="Arial Unicode MS" w:eastAsia="Arial Unicode MS"/>
          <w:rtl w:val="0"/>
        </w:rPr>
        <w:t>6.5.3.6</w:t>
        <w:tab/>
        <w:t>Abnormal cases on the network side</w:t>
        <w:tab/>
      </w:r>
      <w:r>
        <w:rPr/>
        <w:fldChar w:fldCharType="begin" w:fldLock="0"/>
      </w:r>
      <w:r>
        <w:instrText xml:space="preserve"> PAGEREF _Toc367 \h </w:instrText>
      </w:r>
      <w:r>
        <w:rPr/>
        <w:fldChar w:fldCharType="separate" w:fldLock="0"/>
      </w:r>
      <w:r>
        <w:rPr>
          <w:rFonts w:cs="Arial Unicode MS" w:eastAsia="Arial Unicode MS"/>
          <w:rtl w:val="0"/>
        </w:rPr>
        <w:t>279</w:t>
      </w:r>
      <w:r>
        <w:rPr/>
        <w:fldChar w:fldCharType="end" w:fldLock="0"/>
      </w:r>
    </w:p>
    <w:p>
      <w:pPr>
        <w:pStyle w:val="TOC 3"/>
      </w:pPr>
      <w:r>
        <w:rPr>
          <w:rFonts w:cs="Arial Unicode MS" w:eastAsia="Arial Unicode MS"/>
          <w:rtl w:val="0"/>
        </w:rPr>
        <w:t>6.5.4</w:t>
        <w:tab/>
        <w:t>UE requested bearer resource modification procedure</w:t>
        <w:tab/>
      </w:r>
      <w:r>
        <w:rPr/>
        <w:fldChar w:fldCharType="begin" w:fldLock="0"/>
      </w:r>
      <w:r>
        <w:instrText xml:space="preserve"> PAGEREF _Toc368 \h </w:instrText>
      </w:r>
      <w:r>
        <w:rPr/>
        <w:fldChar w:fldCharType="separate" w:fldLock="0"/>
      </w:r>
      <w:r>
        <w:rPr>
          <w:rFonts w:cs="Arial Unicode MS" w:eastAsia="Arial Unicode MS"/>
          <w:rtl w:val="0"/>
        </w:rPr>
        <w:t>279</w:t>
      </w:r>
      <w:r>
        <w:rPr/>
        <w:fldChar w:fldCharType="end" w:fldLock="0"/>
      </w:r>
    </w:p>
    <w:p>
      <w:pPr>
        <w:pStyle w:val="TOC 4"/>
      </w:pPr>
      <w:r>
        <w:rPr>
          <w:rFonts w:cs="Arial Unicode MS" w:eastAsia="Arial Unicode MS"/>
          <w:rtl w:val="0"/>
        </w:rPr>
        <w:t>6.5.4.1</w:t>
        <w:tab/>
        <w:t>General</w:t>
        <w:tab/>
      </w:r>
      <w:r>
        <w:rPr/>
        <w:fldChar w:fldCharType="begin" w:fldLock="0"/>
      </w:r>
      <w:r>
        <w:instrText xml:space="preserve"> PAGEREF _Toc369 \h </w:instrText>
      </w:r>
      <w:r>
        <w:rPr/>
        <w:fldChar w:fldCharType="separate" w:fldLock="0"/>
      </w:r>
      <w:r>
        <w:rPr>
          <w:rFonts w:cs="Arial Unicode MS" w:eastAsia="Arial Unicode MS"/>
          <w:rtl w:val="0"/>
        </w:rPr>
        <w:t>279</w:t>
      </w:r>
      <w:r>
        <w:rPr/>
        <w:fldChar w:fldCharType="end" w:fldLock="0"/>
      </w:r>
    </w:p>
    <w:p>
      <w:pPr>
        <w:pStyle w:val="TOC 4"/>
      </w:pPr>
      <w:r>
        <w:rPr>
          <w:rFonts w:cs="Arial Unicode MS" w:eastAsia="Arial Unicode MS"/>
          <w:rtl w:val="0"/>
        </w:rPr>
        <w:t>6.5.4.2</w:t>
        <w:tab/>
        <w:t>UE requested bearer resource modification procedure initiation</w:t>
        <w:tab/>
      </w:r>
      <w:r>
        <w:rPr/>
        <w:fldChar w:fldCharType="begin" w:fldLock="0"/>
      </w:r>
      <w:r>
        <w:instrText xml:space="preserve"> PAGEREF _Toc370 \h </w:instrText>
      </w:r>
      <w:r>
        <w:rPr/>
        <w:fldChar w:fldCharType="separate" w:fldLock="0"/>
      </w:r>
      <w:r>
        <w:rPr>
          <w:rFonts w:cs="Arial Unicode MS" w:eastAsia="Arial Unicode MS"/>
          <w:rtl w:val="0"/>
        </w:rPr>
        <w:t>279</w:t>
      </w:r>
      <w:r>
        <w:rPr/>
        <w:fldChar w:fldCharType="end" w:fldLock="0"/>
      </w:r>
    </w:p>
    <w:p>
      <w:pPr>
        <w:pStyle w:val="TOC 4"/>
      </w:pPr>
      <w:r>
        <w:rPr>
          <w:rFonts w:cs="Arial Unicode MS" w:eastAsia="Arial Unicode MS"/>
          <w:rtl w:val="0"/>
        </w:rPr>
        <w:t>6.5.4.3</w:t>
        <w:tab/>
        <w:t>UE requested bearer resource modification procedure accepted by the network</w:t>
        <w:tab/>
      </w:r>
      <w:r>
        <w:rPr/>
        <w:fldChar w:fldCharType="begin" w:fldLock="0"/>
      </w:r>
      <w:r>
        <w:instrText xml:space="preserve"> PAGEREF _Toc371 \h </w:instrText>
      </w:r>
      <w:r>
        <w:rPr/>
        <w:fldChar w:fldCharType="separate" w:fldLock="0"/>
      </w:r>
      <w:r>
        <w:rPr>
          <w:rFonts w:cs="Arial Unicode MS" w:eastAsia="Arial Unicode MS"/>
          <w:rtl w:val="0"/>
        </w:rPr>
        <w:t>281</w:t>
      </w:r>
      <w:r>
        <w:rPr/>
        <w:fldChar w:fldCharType="end" w:fldLock="0"/>
      </w:r>
    </w:p>
    <w:p>
      <w:pPr>
        <w:pStyle w:val="TOC 4"/>
      </w:pPr>
      <w:r>
        <w:rPr>
          <w:rFonts w:cs="Arial Unicode MS" w:eastAsia="Arial Unicode MS"/>
          <w:rtl w:val="0"/>
        </w:rPr>
        <w:t>6.5.4.4</w:t>
        <w:tab/>
        <w:t>UE requested bearer resource modification procedure not accepted by the network</w:t>
        <w:tab/>
      </w:r>
      <w:r>
        <w:rPr/>
        <w:fldChar w:fldCharType="begin" w:fldLock="0"/>
      </w:r>
      <w:r>
        <w:instrText xml:space="preserve"> PAGEREF _Toc372 \h </w:instrText>
      </w:r>
      <w:r>
        <w:rPr/>
        <w:fldChar w:fldCharType="separate" w:fldLock="0"/>
      </w:r>
      <w:r>
        <w:rPr>
          <w:rFonts w:cs="Arial Unicode MS" w:eastAsia="Arial Unicode MS"/>
          <w:rtl w:val="0"/>
        </w:rPr>
        <w:t>281</w:t>
      </w:r>
      <w:r>
        <w:rPr/>
        <w:fldChar w:fldCharType="end" w:fldLock="0"/>
      </w:r>
    </w:p>
    <w:p>
      <w:pPr>
        <w:pStyle w:val="TOC 5"/>
      </w:pPr>
      <w:r>
        <w:rPr>
          <w:rFonts w:cs="Arial Unicode MS" w:eastAsia="Arial Unicode MS"/>
          <w:rtl w:val="0"/>
        </w:rPr>
        <w:t>6.5.4.4.1</w:t>
        <w:tab/>
        <w:t>General</w:t>
        <w:tab/>
      </w:r>
      <w:r>
        <w:rPr/>
        <w:fldChar w:fldCharType="begin" w:fldLock="0"/>
      </w:r>
      <w:r>
        <w:instrText xml:space="preserve"> PAGEREF _Toc373 \h </w:instrText>
      </w:r>
      <w:r>
        <w:rPr/>
        <w:fldChar w:fldCharType="separate" w:fldLock="0"/>
      </w:r>
      <w:r>
        <w:rPr>
          <w:rFonts w:cs="Arial Unicode MS" w:eastAsia="Arial Unicode MS"/>
          <w:rtl w:val="0"/>
        </w:rPr>
        <w:t>281</w:t>
      </w:r>
      <w:r>
        <w:rPr/>
        <w:fldChar w:fldCharType="end" w:fldLock="0"/>
      </w:r>
    </w:p>
    <w:p>
      <w:pPr>
        <w:pStyle w:val="TOC 5"/>
      </w:pPr>
      <w:r>
        <w:rPr>
          <w:rFonts w:cs="Arial Unicode MS" w:eastAsia="Arial Unicode MS"/>
          <w:rtl w:val="0"/>
        </w:rPr>
        <w:t>6.5.4.4.2</w:t>
        <w:tab/>
        <w:t>Handling of network rejection due to ESM cause #26</w:t>
        <w:tab/>
      </w:r>
      <w:r>
        <w:rPr/>
        <w:fldChar w:fldCharType="begin" w:fldLock="0"/>
      </w:r>
      <w:r>
        <w:instrText xml:space="preserve"> PAGEREF _Toc374 \h </w:instrText>
      </w:r>
      <w:r>
        <w:rPr/>
        <w:fldChar w:fldCharType="separate" w:fldLock="0"/>
      </w:r>
      <w:r>
        <w:rPr>
          <w:rFonts w:cs="Arial Unicode MS" w:eastAsia="Arial Unicode MS"/>
          <w:rtl w:val="0"/>
        </w:rPr>
        <w:t>284</w:t>
      </w:r>
      <w:r>
        <w:rPr/>
        <w:fldChar w:fldCharType="end" w:fldLock="0"/>
      </w:r>
    </w:p>
    <w:p>
      <w:pPr>
        <w:pStyle w:val="TOC 5"/>
      </w:pPr>
      <w:r>
        <w:rPr>
          <w:rFonts w:cs="Arial Unicode MS" w:eastAsia="Arial Unicode MS"/>
          <w:rtl w:val="0"/>
        </w:rPr>
        <w:t>6.5.4.4.3</w:t>
        <w:tab/>
        <w:t>Handling of network rejection due to ESM cause other than ESM cause #26</w:t>
        <w:tab/>
      </w:r>
      <w:r>
        <w:rPr/>
        <w:fldChar w:fldCharType="begin" w:fldLock="0"/>
      </w:r>
      <w:r>
        <w:instrText xml:space="preserve"> PAGEREF _Toc375 \h </w:instrText>
      </w:r>
      <w:r>
        <w:rPr/>
        <w:fldChar w:fldCharType="separate" w:fldLock="0"/>
      </w:r>
      <w:r>
        <w:rPr>
          <w:rFonts w:cs="Arial Unicode MS" w:eastAsia="Arial Unicode MS"/>
          <w:rtl w:val="0"/>
        </w:rPr>
        <w:t>285</w:t>
      </w:r>
      <w:r>
        <w:rPr/>
        <w:fldChar w:fldCharType="end" w:fldLock="0"/>
      </w:r>
    </w:p>
    <w:p>
      <w:pPr>
        <w:pStyle w:val="TOC 4"/>
      </w:pPr>
      <w:r>
        <w:rPr>
          <w:rFonts w:cs="Arial Unicode MS" w:eastAsia="Arial Unicode MS"/>
          <w:rtl w:val="0"/>
        </w:rPr>
        <w:t>6.5.4.5</w:t>
        <w:tab/>
        <w:t>Abnormal cases in the UE</w:t>
        <w:tab/>
      </w:r>
      <w:r>
        <w:rPr/>
        <w:fldChar w:fldCharType="begin" w:fldLock="0"/>
      </w:r>
      <w:r>
        <w:instrText xml:space="preserve"> PAGEREF _Toc376 \h </w:instrText>
      </w:r>
      <w:r>
        <w:rPr/>
        <w:fldChar w:fldCharType="separate" w:fldLock="0"/>
      </w:r>
      <w:r>
        <w:rPr>
          <w:rFonts w:cs="Arial Unicode MS" w:eastAsia="Arial Unicode MS"/>
          <w:rtl w:val="0"/>
        </w:rPr>
        <w:t>287</w:t>
      </w:r>
      <w:r>
        <w:rPr/>
        <w:fldChar w:fldCharType="end" w:fldLock="0"/>
      </w:r>
    </w:p>
    <w:p>
      <w:pPr>
        <w:pStyle w:val="TOC 4"/>
      </w:pPr>
      <w:r>
        <w:rPr>
          <w:rFonts w:cs="Arial Unicode MS" w:eastAsia="Arial Unicode MS"/>
          <w:rtl w:val="0"/>
        </w:rPr>
        <w:t>6.5.4.6</w:t>
        <w:tab/>
        <w:t>Abnormal cases on the network side</w:t>
        <w:tab/>
      </w:r>
      <w:r>
        <w:rPr/>
        <w:fldChar w:fldCharType="begin" w:fldLock="0"/>
      </w:r>
      <w:r>
        <w:instrText xml:space="preserve"> PAGEREF _Toc377 \h </w:instrText>
      </w:r>
      <w:r>
        <w:rPr/>
        <w:fldChar w:fldCharType="separate" w:fldLock="0"/>
      </w:r>
      <w:r>
        <w:rPr>
          <w:rFonts w:cs="Arial Unicode MS" w:eastAsia="Arial Unicode MS"/>
          <w:rtl w:val="0"/>
        </w:rPr>
        <w:t>287</w:t>
      </w:r>
      <w:r>
        <w:rPr/>
        <w:fldChar w:fldCharType="end" w:fldLock="0"/>
      </w:r>
    </w:p>
    <w:p>
      <w:pPr>
        <w:pStyle w:val="TOC 3"/>
      </w:pPr>
      <w:r>
        <w:rPr>
          <w:rFonts w:cs="Arial Unicode MS" w:eastAsia="Arial Unicode MS"/>
          <w:rtl w:val="0"/>
        </w:rPr>
        <w:t>6.5.5</w:t>
        <w:tab/>
        <w:t>Handling session management request for UE configured for dual priority</w:t>
        <w:tab/>
      </w:r>
      <w:r>
        <w:rPr/>
        <w:fldChar w:fldCharType="begin" w:fldLock="0"/>
      </w:r>
      <w:r>
        <w:instrText xml:space="preserve"> PAGEREF _Toc378 \h </w:instrText>
      </w:r>
      <w:r>
        <w:rPr/>
        <w:fldChar w:fldCharType="separate" w:fldLock="0"/>
      </w:r>
      <w:r>
        <w:rPr>
          <w:rFonts w:cs="Arial Unicode MS" w:eastAsia="Arial Unicode MS"/>
          <w:rtl w:val="0"/>
        </w:rPr>
        <w:t>288</w:t>
      </w:r>
      <w:r>
        <w:rPr/>
        <w:fldChar w:fldCharType="end" w:fldLock="0"/>
      </w:r>
    </w:p>
    <w:p>
      <w:pPr>
        <w:pStyle w:val="TOC 2"/>
      </w:pPr>
      <w:r>
        <w:rPr>
          <w:rFonts w:cs="Arial Unicode MS" w:eastAsia="Arial Unicode MS"/>
          <w:rtl w:val="0"/>
        </w:rPr>
        <w:t>6.6</w:t>
        <w:tab/>
        <w:t>Miscellaneous procedures</w:t>
        <w:tab/>
      </w:r>
      <w:r>
        <w:rPr/>
        <w:fldChar w:fldCharType="begin" w:fldLock="0"/>
      </w:r>
      <w:r>
        <w:instrText xml:space="preserve"> PAGEREF _Toc379 \h </w:instrText>
      </w:r>
      <w:r>
        <w:rPr/>
        <w:fldChar w:fldCharType="separate" w:fldLock="0"/>
      </w:r>
      <w:r>
        <w:rPr>
          <w:rFonts w:cs="Arial Unicode MS" w:eastAsia="Arial Unicode MS"/>
          <w:rtl w:val="0"/>
        </w:rPr>
        <w:t>288</w:t>
      </w:r>
      <w:r>
        <w:rPr/>
        <w:fldChar w:fldCharType="end" w:fldLock="0"/>
      </w:r>
    </w:p>
    <w:p>
      <w:pPr>
        <w:pStyle w:val="TOC 3"/>
      </w:pPr>
      <w:r>
        <w:rPr>
          <w:rFonts w:cs="Arial Unicode MS" w:eastAsia="Arial Unicode MS"/>
          <w:rtl w:val="0"/>
        </w:rPr>
        <w:t>6.6.1</w:t>
        <w:tab/>
        <w:t>Exchange of protocol configuration options</w:t>
        <w:tab/>
      </w:r>
      <w:r>
        <w:rPr/>
        <w:fldChar w:fldCharType="begin" w:fldLock="0"/>
      </w:r>
      <w:r>
        <w:instrText xml:space="preserve"> PAGEREF _Toc380 \h </w:instrText>
      </w:r>
      <w:r>
        <w:rPr/>
        <w:fldChar w:fldCharType="separate" w:fldLock="0"/>
      </w:r>
      <w:r>
        <w:rPr>
          <w:rFonts w:cs="Arial Unicode MS" w:eastAsia="Arial Unicode MS"/>
          <w:rtl w:val="0"/>
        </w:rPr>
        <w:t>288</w:t>
      </w:r>
      <w:r>
        <w:rPr/>
        <w:fldChar w:fldCharType="end" w:fldLock="0"/>
      </w:r>
    </w:p>
    <w:p>
      <w:pPr>
        <w:pStyle w:val="TOC 4"/>
      </w:pPr>
      <w:r>
        <w:rPr>
          <w:rFonts w:cs="Arial Unicode MS" w:eastAsia="Arial Unicode MS"/>
          <w:rtl w:val="0"/>
        </w:rPr>
        <w:t>6.6.1.1</w:t>
        <w:tab/>
        <w:t>General</w:t>
        <w:tab/>
      </w:r>
      <w:r>
        <w:rPr/>
        <w:fldChar w:fldCharType="begin" w:fldLock="0"/>
      </w:r>
      <w:r>
        <w:instrText xml:space="preserve"> PAGEREF _Toc381 \h </w:instrText>
      </w:r>
      <w:r>
        <w:rPr/>
        <w:fldChar w:fldCharType="separate" w:fldLock="0"/>
      </w:r>
      <w:r>
        <w:rPr>
          <w:rFonts w:cs="Arial Unicode MS" w:eastAsia="Arial Unicode MS"/>
          <w:rtl w:val="0"/>
        </w:rPr>
        <w:t>288</w:t>
      </w:r>
      <w:r>
        <w:rPr/>
        <w:fldChar w:fldCharType="end" w:fldLock="0"/>
      </w:r>
    </w:p>
    <w:p>
      <w:pPr>
        <w:pStyle w:val="TOC 4"/>
      </w:pPr>
      <w:r>
        <w:rPr>
          <w:rFonts w:cs="Arial Unicode MS" w:eastAsia="Arial Unicode MS"/>
          <w:rtl w:val="0"/>
        </w:rPr>
        <w:t>6.6.1.2</w:t>
        <w:tab/>
        <w:t>ESM information request procedure</w:t>
        <w:tab/>
      </w:r>
      <w:r>
        <w:rPr/>
        <w:fldChar w:fldCharType="begin" w:fldLock="0"/>
      </w:r>
      <w:r>
        <w:instrText xml:space="preserve"> PAGEREF _Toc382 \h </w:instrText>
      </w:r>
      <w:r>
        <w:rPr/>
        <w:fldChar w:fldCharType="separate" w:fldLock="0"/>
      </w:r>
      <w:r>
        <w:rPr>
          <w:rFonts w:cs="Arial Unicode MS" w:eastAsia="Arial Unicode MS"/>
          <w:rtl w:val="0"/>
        </w:rPr>
        <w:t>288</w:t>
      </w:r>
      <w:r>
        <w:rPr/>
        <w:fldChar w:fldCharType="end" w:fldLock="0"/>
      </w:r>
    </w:p>
    <w:p>
      <w:pPr>
        <w:pStyle w:val="TOC 5"/>
      </w:pPr>
      <w:r>
        <w:rPr>
          <w:rFonts w:cs="Arial Unicode MS" w:eastAsia="Arial Unicode MS"/>
          <w:rtl w:val="0"/>
        </w:rPr>
        <w:t>6.6.1.2.1</w:t>
        <w:tab/>
        <w:t>General</w:t>
        <w:tab/>
      </w:r>
      <w:r>
        <w:rPr/>
        <w:fldChar w:fldCharType="begin" w:fldLock="0"/>
      </w:r>
      <w:r>
        <w:instrText xml:space="preserve"> PAGEREF _Toc383 \h </w:instrText>
      </w:r>
      <w:r>
        <w:rPr/>
        <w:fldChar w:fldCharType="separate" w:fldLock="0"/>
      </w:r>
      <w:r>
        <w:rPr>
          <w:rFonts w:cs="Arial Unicode MS" w:eastAsia="Arial Unicode MS"/>
          <w:rtl w:val="0"/>
        </w:rPr>
        <w:t>288</w:t>
      </w:r>
      <w:r>
        <w:rPr/>
        <w:fldChar w:fldCharType="end" w:fldLock="0"/>
      </w:r>
    </w:p>
    <w:p>
      <w:pPr>
        <w:pStyle w:val="TOC 5"/>
      </w:pPr>
      <w:r>
        <w:rPr>
          <w:rFonts w:cs="Arial Unicode MS" w:eastAsia="Arial Unicode MS"/>
          <w:rtl w:val="0"/>
        </w:rPr>
        <w:t>6.6.1.2.2</w:t>
        <w:tab/>
        <w:t>ESM information request initiated by the network</w:t>
        <w:tab/>
      </w:r>
      <w:r>
        <w:rPr/>
        <w:fldChar w:fldCharType="begin" w:fldLock="0"/>
      </w:r>
      <w:r>
        <w:instrText xml:space="preserve"> PAGEREF _Toc384 \h </w:instrText>
      </w:r>
      <w:r>
        <w:rPr/>
        <w:fldChar w:fldCharType="separate" w:fldLock="0"/>
      </w:r>
      <w:r>
        <w:rPr>
          <w:rFonts w:cs="Arial Unicode MS" w:eastAsia="Arial Unicode MS"/>
          <w:rtl w:val="0"/>
        </w:rPr>
        <w:t>289</w:t>
      </w:r>
      <w:r>
        <w:rPr/>
        <w:fldChar w:fldCharType="end" w:fldLock="0"/>
      </w:r>
    </w:p>
    <w:p>
      <w:pPr>
        <w:pStyle w:val="TOC 5"/>
      </w:pPr>
      <w:r>
        <w:rPr>
          <w:rFonts w:cs="Arial Unicode MS" w:eastAsia="Arial Unicode MS"/>
          <w:rtl w:val="0"/>
        </w:rPr>
        <w:t>6.6.1.2.3</w:t>
        <w:tab/>
        <w:t>ESM information request completion by the UE</w:t>
        <w:tab/>
      </w:r>
      <w:r>
        <w:rPr/>
        <w:fldChar w:fldCharType="begin" w:fldLock="0"/>
      </w:r>
      <w:r>
        <w:instrText xml:space="preserve"> PAGEREF _Toc385 \h </w:instrText>
      </w:r>
      <w:r>
        <w:rPr/>
        <w:fldChar w:fldCharType="separate" w:fldLock="0"/>
      </w:r>
      <w:r>
        <w:rPr>
          <w:rFonts w:cs="Arial Unicode MS" w:eastAsia="Arial Unicode MS"/>
          <w:rtl w:val="0"/>
        </w:rPr>
        <w:t>289</w:t>
      </w:r>
      <w:r>
        <w:rPr/>
        <w:fldChar w:fldCharType="end" w:fldLock="0"/>
      </w:r>
    </w:p>
    <w:p>
      <w:pPr>
        <w:pStyle w:val="TOC 5"/>
      </w:pPr>
      <w:r>
        <w:rPr>
          <w:rFonts w:cs="Arial Unicode MS" w:eastAsia="Arial Unicode MS"/>
          <w:rtl w:val="0"/>
        </w:rPr>
        <w:t>6.6.1.2.4</w:t>
        <w:tab/>
        <w:t>ESM information request completion by the network</w:t>
        <w:tab/>
      </w:r>
      <w:r>
        <w:rPr/>
        <w:fldChar w:fldCharType="begin" w:fldLock="0"/>
      </w:r>
      <w:r>
        <w:instrText xml:space="preserve"> PAGEREF _Toc386 \h </w:instrText>
      </w:r>
      <w:r>
        <w:rPr/>
        <w:fldChar w:fldCharType="separate" w:fldLock="0"/>
      </w:r>
      <w:r>
        <w:rPr>
          <w:rFonts w:cs="Arial Unicode MS" w:eastAsia="Arial Unicode MS"/>
          <w:rtl w:val="0"/>
        </w:rPr>
        <w:t>289</w:t>
      </w:r>
      <w:r>
        <w:rPr/>
        <w:fldChar w:fldCharType="end" w:fldLock="0"/>
      </w:r>
    </w:p>
    <w:p>
      <w:pPr>
        <w:pStyle w:val="TOC 5"/>
      </w:pPr>
      <w:r>
        <w:rPr>
          <w:rFonts w:cs="Arial Unicode MS" w:eastAsia="Arial Unicode MS"/>
          <w:rtl w:val="0"/>
        </w:rPr>
        <w:t>6.6.1.2.5</w:t>
        <w:tab/>
        <w:t>Abnormal cases in the UE</w:t>
        <w:tab/>
      </w:r>
      <w:r>
        <w:rPr/>
        <w:fldChar w:fldCharType="begin" w:fldLock="0"/>
      </w:r>
      <w:r>
        <w:instrText xml:space="preserve"> PAGEREF _Toc387 \h </w:instrText>
      </w:r>
      <w:r>
        <w:rPr/>
        <w:fldChar w:fldCharType="separate" w:fldLock="0"/>
      </w:r>
      <w:r>
        <w:rPr>
          <w:rFonts w:cs="Arial Unicode MS" w:eastAsia="Arial Unicode MS"/>
          <w:rtl w:val="0"/>
        </w:rPr>
        <w:t>289</w:t>
      </w:r>
      <w:r>
        <w:rPr/>
        <w:fldChar w:fldCharType="end" w:fldLock="0"/>
      </w:r>
    </w:p>
    <w:p>
      <w:pPr>
        <w:pStyle w:val="TOC 5"/>
      </w:pPr>
      <w:r>
        <w:rPr>
          <w:rFonts w:cs="Arial Unicode MS" w:eastAsia="Arial Unicode MS"/>
          <w:rtl w:val="0"/>
        </w:rPr>
        <w:t>6.6.1.2.6</w:t>
        <w:tab/>
        <w:t>Abnormal cases on the network side</w:t>
        <w:tab/>
      </w:r>
      <w:r>
        <w:rPr/>
        <w:fldChar w:fldCharType="begin" w:fldLock="0"/>
      </w:r>
      <w:r>
        <w:instrText xml:space="preserve"> PAGEREF _Toc388 \h </w:instrText>
      </w:r>
      <w:r>
        <w:rPr/>
        <w:fldChar w:fldCharType="separate" w:fldLock="0"/>
      </w:r>
      <w:r>
        <w:rPr>
          <w:rFonts w:cs="Arial Unicode MS" w:eastAsia="Arial Unicode MS"/>
          <w:rtl w:val="0"/>
        </w:rPr>
        <w:t>289</w:t>
      </w:r>
      <w:r>
        <w:rPr/>
        <w:fldChar w:fldCharType="end" w:fldLock="0"/>
      </w:r>
    </w:p>
    <w:p>
      <w:pPr>
        <w:pStyle w:val="TOC 4"/>
      </w:pPr>
      <w:r>
        <w:rPr>
          <w:rFonts w:cs="Arial Unicode MS" w:eastAsia="Arial Unicode MS"/>
          <w:rtl w:val="0"/>
        </w:rPr>
        <w:t>6.6.1.3</w:t>
        <w:tab/>
        <w:t>Exchange of protocol configuration options in other messages</w:t>
        <w:tab/>
      </w:r>
      <w:r>
        <w:rPr/>
        <w:fldChar w:fldCharType="begin" w:fldLock="0"/>
      </w:r>
      <w:r>
        <w:instrText xml:space="preserve"> PAGEREF _Toc389 \h </w:instrText>
      </w:r>
      <w:r>
        <w:rPr/>
        <w:fldChar w:fldCharType="separate" w:fldLock="0"/>
      </w:r>
      <w:r>
        <w:rPr>
          <w:rFonts w:cs="Arial Unicode MS" w:eastAsia="Arial Unicode MS"/>
          <w:rtl w:val="0"/>
        </w:rPr>
        <w:t>289</w:t>
      </w:r>
      <w:r>
        <w:rPr/>
        <w:fldChar w:fldCharType="end" w:fldLock="0"/>
      </w:r>
    </w:p>
    <w:p>
      <w:pPr>
        <w:pStyle w:val="TOC 3"/>
      </w:pPr>
      <w:r>
        <w:rPr>
          <w:rFonts w:cs="Arial Unicode MS" w:eastAsia="Arial Unicode MS"/>
          <w:rtl w:val="0"/>
        </w:rPr>
        <w:t>6.6.2</w:t>
        <w:tab/>
        <w:t>Notification procedure</w:t>
        <w:tab/>
      </w:r>
      <w:r>
        <w:rPr/>
        <w:fldChar w:fldCharType="begin" w:fldLock="0"/>
      </w:r>
      <w:r>
        <w:instrText xml:space="preserve"> PAGEREF _Toc390 \h </w:instrText>
      </w:r>
      <w:r>
        <w:rPr/>
        <w:fldChar w:fldCharType="separate" w:fldLock="0"/>
      </w:r>
      <w:r>
        <w:rPr>
          <w:rFonts w:cs="Arial Unicode MS" w:eastAsia="Arial Unicode MS"/>
          <w:rtl w:val="0"/>
        </w:rPr>
        <w:t>290</w:t>
      </w:r>
      <w:r>
        <w:rPr/>
        <w:fldChar w:fldCharType="end" w:fldLock="0"/>
      </w:r>
    </w:p>
    <w:p>
      <w:pPr>
        <w:pStyle w:val="TOC 4"/>
      </w:pPr>
      <w:r>
        <w:rPr>
          <w:rFonts w:cs="Arial Unicode MS" w:eastAsia="Arial Unicode MS"/>
          <w:rtl w:val="0"/>
        </w:rPr>
        <w:t>6.6.2.1</w:t>
        <w:tab/>
        <w:t>General</w:t>
        <w:tab/>
      </w:r>
      <w:r>
        <w:rPr/>
        <w:fldChar w:fldCharType="begin" w:fldLock="0"/>
      </w:r>
      <w:r>
        <w:instrText xml:space="preserve"> PAGEREF _Toc391 \h </w:instrText>
      </w:r>
      <w:r>
        <w:rPr/>
        <w:fldChar w:fldCharType="separate" w:fldLock="0"/>
      </w:r>
      <w:r>
        <w:rPr>
          <w:rFonts w:cs="Arial Unicode MS" w:eastAsia="Arial Unicode MS"/>
          <w:rtl w:val="0"/>
        </w:rPr>
        <w:t>290</w:t>
      </w:r>
      <w:r>
        <w:rPr/>
        <w:fldChar w:fldCharType="end" w:fldLock="0"/>
      </w:r>
    </w:p>
    <w:p>
      <w:pPr>
        <w:pStyle w:val="TOC 4"/>
      </w:pPr>
      <w:r>
        <w:rPr>
          <w:rFonts w:cs="Arial Unicode MS" w:eastAsia="Arial Unicode MS"/>
          <w:rtl w:val="0"/>
        </w:rPr>
        <w:t>6.6.2.2</w:t>
        <w:tab/>
        <w:t>Notification procedure initiation by the network</w:t>
        <w:tab/>
      </w:r>
      <w:r>
        <w:rPr/>
        <w:fldChar w:fldCharType="begin" w:fldLock="0"/>
      </w:r>
      <w:r>
        <w:instrText xml:space="preserve"> PAGEREF _Toc392 \h </w:instrText>
      </w:r>
      <w:r>
        <w:rPr/>
        <w:fldChar w:fldCharType="separate" w:fldLock="0"/>
      </w:r>
      <w:r>
        <w:rPr>
          <w:rFonts w:cs="Arial Unicode MS" w:eastAsia="Arial Unicode MS"/>
          <w:rtl w:val="0"/>
        </w:rPr>
        <w:t>290</w:t>
      </w:r>
      <w:r>
        <w:rPr/>
        <w:fldChar w:fldCharType="end" w:fldLock="0"/>
      </w:r>
    </w:p>
    <w:p>
      <w:pPr>
        <w:pStyle w:val="TOC 4"/>
      </w:pPr>
      <w:r>
        <w:rPr>
          <w:rFonts w:cs="Arial Unicode MS" w:eastAsia="Arial Unicode MS"/>
          <w:rtl w:val="0"/>
        </w:rPr>
        <w:t>6.6.2.3</w:t>
        <w:tab/>
        <w:t>Notification procedure in the UE</w:t>
        <w:tab/>
      </w:r>
      <w:r>
        <w:rPr/>
        <w:fldChar w:fldCharType="begin" w:fldLock="0"/>
      </w:r>
      <w:r>
        <w:instrText xml:space="preserve"> PAGEREF _Toc393 \h </w:instrText>
      </w:r>
      <w:r>
        <w:rPr/>
        <w:fldChar w:fldCharType="separate" w:fldLock="0"/>
      </w:r>
      <w:r>
        <w:rPr>
          <w:rFonts w:cs="Arial Unicode MS" w:eastAsia="Arial Unicode MS"/>
          <w:rtl w:val="0"/>
        </w:rPr>
        <w:t>290</w:t>
      </w:r>
      <w:r>
        <w:rPr/>
        <w:fldChar w:fldCharType="end" w:fldLock="0"/>
      </w:r>
    </w:p>
    <w:p>
      <w:pPr>
        <w:pStyle w:val="TOC 4"/>
      </w:pPr>
      <w:r>
        <w:rPr>
          <w:rFonts w:cs="Arial Unicode MS" w:eastAsia="Arial Unicode MS"/>
          <w:rtl w:val="0"/>
        </w:rPr>
        <w:t>6.6.2.4</w:t>
        <w:tab/>
        <w:t>Abnormal cases on the network side</w:t>
        <w:tab/>
      </w:r>
      <w:r>
        <w:rPr/>
        <w:fldChar w:fldCharType="begin" w:fldLock="0"/>
      </w:r>
      <w:r>
        <w:instrText xml:space="preserve"> PAGEREF _Toc394 \h </w:instrText>
      </w:r>
      <w:r>
        <w:rPr/>
        <w:fldChar w:fldCharType="separate" w:fldLock="0"/>
      </w:r>
      <w:r>
        <w:rPr>
          <w:rFonts w:cs="Arial Unicode MS" w:eastAsia="Arial Unicode MS"/>
          <w:rtl w:val="0"/>
        </w:rPr>
        <w:t>290</w:t>
      </w:r>
      <w:r>
        <w:rPr/>
        <w:fldChar w:fldCharType="end" w:fldLock="0"/>
      </w:r>
    </w:p>
    <w:p>
      <w:pPr>
        <w:pStyle w:val="TOC 3"/>
      </w:pPr>
      <w:r>
        <w:rPr>
          <w:rFonts w:cs="Arial Unicode MS" w:eastAsia="Arial Unicode MS"/>
          <w:rtl w:val="0"/>
        </w:rPr>
        <w:t>6.6.3</w:t>
        <w:tab/>
        <w:t>Remote UE Report procedure</w:t>
        <w:tab/>
      </w:r>
      <w:r>
        <w:rPr/>
        <w:fldChar w:fldCharType="begin" w:fldLock="0"/>
      </w:r>
      <w:r>
        <w:instrText xml:space="preserve"> PAGEREF _Toc395 \h </w:instrText>
      </w:r>
      <w:r>
        <w:rPr/>
        <w:fldChar w:fldCharType="separate" w:fldLock="0"/>
      </w:r>
      <w:r>
        <w:rPr>
          <w:rFonts w:cs="Arial Unicode MS" w:eastAsia="Arial Unicode MS"/>
          <w:rtl w:val="0"/>
        </w:rPr>
        <w:t>290</w:t>
      </w:r>
      <w:r>
        <w:rPr/>
        <w:fldChar w:fldCharType="end" w:fldLock="0"/>
      </w:r>
    </w:p>
    <w:p>
      <w:pPr>
        <w:pStyle w:val="TOC 4"/>
      </w:pPr>
      <w:r>
        <w:rPr>
          <w:rFonts w:cs="Arial Unicode MS" w:eastAsia="Arial Unicode MS"/>
          <w:rtl w:val="0"/>
        </w:rPr>
        <w:t>6.6.3.1</w:t>
        <w:tab/>
        <w:t>General</w:t>
        <w:tab/>
      </w:r>
      <w:r>
        <w:rPr/>
        <w:fldChar w:fldCharType="begin" w:fldLock="0"/>
      </w:r>
      <w:r>
        <w:instrText xml:space="preserve"> PAGEREF _Toc396 \h </w:instrText>
      </w:r>
      <w:r>
        <w:rPr/>
        <w:fldChar w:fldCharType="separate" w:fldLock="0"/>
      </w:r>
      <w:r>
        <w:rPr>
          <w:rFonts w:cs="Arial Unicode MS" w:eastAsia="Arial Unicode MS"/>
          <w:rtl w:val="0"/>
        </w:rPr>
        <w:t>290</w:t>
      </w:r>
      <w:r>
        <w:rPr/>
        <w:fldChar w:fldCharType="end" w:fldLock="0"/>
      </w:r>
    </w:p>
    <w:p>
      <w:pPr>
        <w:pStyle w:val="TOC 4"/>
      </w:pPr>
      <w:r>
        <w:rPr>
          <w:rFonts w:cs="Arial Unicode MS" w:eastAsia="Arial Unicode MS"/>
          <w:rtl w:val="0"/>
        </w:rPr>
        <w:t>6.6.3.2</w:t>
        <w:tab/>
        <w:t>Remote UE Report initiated by the UE</w:t>
        <w:tab/>
      </w:r>
      <w:r>
        <w:rPr/>
        <w:fldChar w:fldCharType="begin" w:fldLock="0"/>
      </w:r>
      <w:r>
        <w:instrText xml:space="preserve"> PAGEREF _Toc397 \h </w:instrText>
      </w:r>
      <w:r>
        <w:rPr/>
        <w:fldChar w:fldCharType="separate" w:fldLock="0"/>
      </w:r>
      <w:r>
        <w:rPr>
          <w:rFonts w:cs="Arial Unicode MS" w:eastAsia="Arial Unicode MS"/>
          <w:rtl w:val="0"/>
        </w:rPr>
        <w:t>290</w:t>
      </w:r>
      <w:r>
        <w:rPr/>
        <w:fldChar w:fldCharType="end" w:fldLock="0"/>
      </w:r>
    </w:p>
    <w:p>
      <w:pPr>
        <w:pStyle w:val="TOC 4"/>
      </w:pPr>
      <w:r>
        <w:rPr>
          <w:rFonts w:cs="Arial Unicode MS" w:eastAsia="Arial Unicode MS"/>
          <w:rtl w:val="0"/>
        </w:rPr>
        <w:t>6.6.3.3</w:t>
        <w:tab/>
        <w:t>Remote UE Report completion by the network</w:t>
        <w:tab/>
      </w:r>
      <w:r>
        <w:rPr/>
        <w:fldChar w:fldCharType="begin" w:fldLock="0"/>
      </w:r>
      <w:r>
        <w:instrText xml:space="preserve"> PAGEREF _Toc398 \h </w:instrText>
      </w:r>
      <w:r>
        <w:rPr/>
        <w:fldChar w:fldCharType="separate" w:fldLock="0"/>
      </w:r>
      <w:r>
        <w:rPr>
          <w:rFonts w:cs="Arial Unicode MS" w:eastAsia="Arial Unicode MS"/>
          <w:rtl w:val="0"/>
        </w:rPr>
        <w:t>291</w:t>
      </w:r>
      <w:r>
        <w:rPr/>
        <w:fldChar w:fldCharType="end" w:fldLock="0"/>
      </w:r>
    </w:p>
    <w:p>
      <w:pPr>
        <w:pStyle w:val="TOC 4"/>
      </w:pPr>
      <w:r>
        <w:rPr>
          <w:rFonts w:cs="Arial Unicode MS" w:eastAsia="Arial Unicode MS"/>
          <w:rtl w:val="0"/>
        </w:rPr>
        <w:t>6.6.3.4</w:t>
        <w:tab/>
        <w:t>Remote UE Report completion by the UE</w:t>
        <w:tab/>
      </w:r>
      <w:r>
        <w:rPr/>
        <w:fldChar w:fldCharType="begin" w:fldLock="0"/>
      </w:r>
      <w:r>
        <w:instrText xml:space="preserve"> PAGEREF _Toc399 \h </w:instrText>
      </w:r>
      <w:r>
        <w:rPr/>
        <w:fldChar w:fldCharType="separate" w:fldLock="0"/>
      </w:r>
      <w:r>
        <w:rPr>
          <w:rFonts w:cs="Arial Unicode MS" w:eastAsia="Arial Unicode MS"/>
          <w:rtl w:val="0"/>
        </w:rPr>
        <w:t>291</w:t>
      </w:r>
      <w:r>
        <w:rPr/>
        <w:fldChar w:fldCharType="end" w:fldLock="0"/>
      </w:r>
    </w:p>
    <w:p>
      <w:pPr>
        <w:pStyle w:val="TOC 4"/>
      </w:pPr>
      <w:r>
        <w:rPr>
          <w:rFonts w:cs="Arial Unicode MS" w:eastAsia="Arial Unicode MS"/>
          <w:rtl w:val="0"/>
        </w:rPr>
        <w:t>6.6.3.5</w:t>
        <w:tab/>
        <w:t>Abnormal cases in the UE</w:t>
        <w:tab/>
      </w:r>
      <w:r>
        <w:rPr/>
        <w:fldChar w:fldCharType="begin" w:fldLock="0"/>
      </w:r>
      <w:r>
        <w:instrText xml:space="preserve"> PAGEREF _Toc400 \h </w:instrText>
      </w:r>
      <w:r>
        <w:rPr/>
        <w:fldChar w:fldCharType="separate" w:fldLock="0"/>
      </w:r>
      <w:r>
        <w:rPr>
          <w:rFonts w:cs="Arial Unicode MS" w:eastAsia="Arial Unicode MS"/>
          <w:rtl w:val="0"/>
        </w:rPr>
        <w:t>291</w:t>
      </w:r>
      <w:r>
        <w:rPr/>
        <w:fldChar w:fldCharType="end" w:fldLock="0"/>
      </w:r>
    </w:p>
    <w:p>
      <w:pPr>
        <w:pStyle w:val="TOC 4"/>
      </w:pPr>
      <w:r>
        <w:rPr>
          <w:rFonts w:cs="Arial Unicode MS" w:eastAsia="Arial Unicode MS"/>
          <w:rtl w:val="0"/>
        </w:rPr>
        <w:t>6.6.3.6</w:t>
        <w:tab/>
        <w:t>Abnormal cases on the network side</w:t>
        <w:tab/>
      </w:r>
      <w:r>
        <w:rPr/>
        <w:fldChar w:fldCharType="begin" w:fldLock="0"/>
      </w:r>
      <w:r>
        <w:instrText xml:space="preserve"> PAGEREF _Toc401 \h </w:instrText>
      </w:r>
      <w:r>
        <w:rPr/>
        <w:fldChar w:fldCharType="separate" w:fldLock="0"/>
      </w:r>
      <w:r>
        <w:rPr>
          <w:rFonts w:cs="Arial Unicode MS" w:eastAsia="Arial Unicode MS"/>
          <w:rtl w:val="0"/>
        </w:rPr>
        <w:t>291</w:t>
      </w:r>
      <w:r>
        <w:rPr/>
        <w:fldChar w:fldCharType="end" w:fldLock="0"/>
      </w:r>
    </w:p>
    <w:p>
      <w:pPr>
        <w:pStyle w:val="TOC 3"/>
      </w:pPr>
      <w:r>
        <w:rPr>
          <w:rFonts w:cs="Arial Unicode MS" w:eastAsia="Arial Unicode MS"/>
          <w:rtl w:val="0"/>
        </w:rPr>
        <w:t>6.6.4</w:t>
        <w:tab/>
        <w:t>Transport of user data via the control plane procedure</w:t>
        <w:tab/>
      </w:r>
      <w:r>
        <w:rPr/>
        <w:fldChar w:fldCharType="begin" w:fldLock="0"/>
      </w:r>
      <w:r>
        <w:instrText xml:space="preserve"> PAGEREF _Toc402 \h </w:instrText>
      </w:r>
      <w:r>
        <w:rPr/>
        <w:fldChar w:fldCharType="separate" w:fldLock="0"/>
      </w:r>
      <w:r>
        <w:rPr>
          <w:rFonts w:cs="Arial Unicode MS" w:eastAsia="Arial Unicode MS"/>
          <w:rtl w:val="0"/>
        </w:rPr>
        <w:t>291</w:t>
      </w:r>
      <w:r>
        <w:rPr/>
        <w:fldChar w:fldCharType="end" w:fldLock="0"/>
      </w:r>
    </w:p>
    <w:p>
      <w:pPr>
        <w:pStyle w:val="TOC 4"/>
      </w:pPr>
      <w:r>
        <w:rPr>
          <w:rFonts w:cs="Arial Unicode MS" w:eastAsia="Arial Unicode MS"/>
          <w:rtl w:val="0"/>
        </w:rPr>
        <w:t>6.6.4.1</w:t>
        <w:tab/>
        <w:t>General</w:t>
        <w:tab/>
      </w:r>
      <w:r>
        <w:rPr/>
        <w:fldChar w:fldCharType="begin" w:fldLock="0"/>
      </w:r>
      <w:r>
        <w:instrText xml:space="preserve"> PAGEREF _Toc403 \h </w:instrText>
      </w:r>
      <w:r>
        <w:rPr/>
        <w:fldChar w:fldCharType="separate" w:fldLock="0"/>
      </w:r>
      <w:r>
        <w:rPr>
          <w:rFonts w:cs="Arial Unicode MS" w:eastAsia="Arial Unicode MS"/>
          <w:rtl w:val="0"/>
        </w:rPr>
        <w:t>291</w:t>
      </w:r>
      <w:r>
        <w:rPr/>
        <w:fldChar w:fldCharType="end" w:fldLock="0"/>
      </w:r>
    </w:p>
    <w:p>
      <w:pPr>
        <w:pStyle w:val="TOC 4"/>
      </w:pPr>
      <w:r>
        <w:rPr>
          <w:rFonts w:cs="Arial Unicode MS" w:eastAsia="Arial Unicode MS"/>
          <w:rtl w:val="0"/>
        </w:rPr>
        <w:t>6.6.4.2</w:t>
        <w:tab/>
        <w:t>UE initiated transport of user data via the control plane</w:t>
        <w:tab/>
      </w:r>
      <w:r>
        <w:rPr/>
        <w:fldChar w:fldCharType="begin" w:fldLock="0"/>
      </w:r>
      <w:r>
        <w:instrText xml:space="preserve"> PAGEREF _Toc404 \h </w:instrText>
      </w:r>
      <w:r>
        <w:rPr/>
        <w:fldChar w:fldCharType="separate" w:fldLock="0"/>
      </w:r>
      <w:r>
        <w:rPr>
          <w:rFonts w:cs="Arial Unicode MS" w:eastAsia="Arial Unicode MS"/>
          <w:rtl w:val="0"/>
        </w:rPr>
        <w:t>292</w:t>
      </w:r>
      <w:r>
        <w:rPr/>
        <w:fldChar w:fldCharType="end" w:fldLock="0"/>
      </w:r>
    </w:p>
    <w:p>
      <w:pPr>
        <w:pStyle w:val="TOC 4"/>
      </w:pPr>
      <w:r>
        <w:rPr>
          <w:rFonts w:cs="Arial Unicode MS" w:eastAsia="Arial Unicode MS"/>
          <w:rtl w:val="0"/>
        </w:rPr>
        <w:t>6.6.4.3</w:t>
        <w:tab/>
        <w:t>Network initiated transport of user data via the control plane</w:t>
        <w:tab/>
      </w:r>
      <w:r>
        <w:rPr/>
        <w:fldChar w:fldCharType="begin" w:fldLock="0"/>
      </w:r>
      <w:r>
        <w:instrText xml:space="preserve"> PAGEREF _Toc405 \h </w:instrText>
      </w:r>
      <w:r>
        <w:rPr/>
        <w:fldChar w:fldCharType="separate" w:fldLock="0"/>
      </w:r>
      <w:r>
        <w:rPr>
          <w:rFonts w:cs="Arial Unicode MS" w:eastAsia="Arial Unicode MS"/>
          <w:rtl w:val="0"/>
        </w:rPr>
        <w:t>292</w:t>
      </w:r>
      <w:r>
        <w:rPr/>
        <w:fldChar w:fldCharType="end" w:fldLock="0"/>
      </w:r>
    </w:p>
    <w:p>
      <w:pPr>
        <w:pStyle w:val="TOC 2"/>
      </w:pPr>
      <w:r>
        <w:rPr>
          <w:rFonts w:cs="Arial Unicode MS" w:eastAsia="Arial Unicode MS"/>
          <w:rtl w:val="0"/>
        </w:rPr>
        <w:t>6.7</w:t>
        <w:tab/>
        <w:t>Reception of an ESM STATUS message by an ESM entity</w:t>
        <w:tab/>
      </w:r>
      <w:r>
        <w:rPr/>
        <w:fldChar w:fldCharType="begin" w:fldLock="0"/>
      </w:r>
      <w:r>
        <w:instrText xml:space="preserve"> PAGEREF _Toc406 \h </w:instrText>
      </w:r>
      <w:r>
        <w:rPr/>
        <w:fldChar w:fldCharType="separate" w:fldLock="0"/>
      </w:r>
      <w:r>
        <w:rPr>
          <w:rFonts w:cs="Arial Unicode MS" w:eastAsia="Arial Unicode MS"/>
          <w:rtl w:val="0"/>
        </w:rPr>
        <w:t>293</w:t>
      </w:r>
      <w:r>
        <w:rPr/>
        <w:fldChar w:fldCharType="end" w:fldLock="0"/>
      </w:r>
    </w:p>
    <w:p>
      <w:pPr>
        <w:pStyle w:val="TOC 1"/>
      </w:pPr>
      <w:r>
        <w:rPr>
          <w:rFonts w:cs="Arial Unicode MS" w:eastAsia="Arial Unicode MS"/>
          <w:rtl w:val="0"/>
        </w:rPr>
        <w:t>7</w:t>
        <w:tab/>
        <w:t>Handling of unknown, unforeseen, and erroneous protocol data</w:t>
        <w:tab/>
      </w:r>
      <w:r>
        <w:rPr/>
        <w:fldChar w:fldCharType="begin" w:fldLock="0"/>
      </w:r>
      <w:r>
        <w:instrText xml:space="preserve"> PAGEREF _Toc407 \h </w:instrText>
      </w:r>
      <w:r>
        <w:rPr/>
        <w:fldChar w:fldCharType="separate" w:fldLock="0"/>
      </w:r>
      <w:r>
        <w:rPr>
          <w:rFonts w:cs="Arial Unicode MS" w:eastAsia="Arial Unicode MS"/>
          <w:rtl w:val="0"/>
        </w:rPr>
        <w:t>294</w:t>
      </w:r>
      <w:r>
        <w:rPr/>
        <w:fldChar w:fldCharType="end" w:fldLock="0"/>
      </w:r>
    </w:p>
    <w:p>
      <w:pPr>
        <w:pStyle w:val="TOC 2"/>
      </w:pPr>
      <w:r>
        <w:rPr>
          <w:rFonts w:cs="Arial Unicode MS" w:eastAsia="Arial Unicode MS"/>
          <w:rtl w:val="0"/>
        </w:rPr>
        <w:t>7.1</w:t>
        <w:tab/>
        <w:t>General</w:t>
        <w:tab/>
      </w:r>
      <w:r>
        <w:rPr/>
        <w:fldChar w:fldCharType="begin" w:fldLock="0"/>
      </w:r>
      <w:r>
        <w:instrText xml:space="preserve"> PAGEREF _Toc408 \h </w:instrText>
      </w:r>
      <w:r>
        <w:rPr/>
        <w:fldChar w:fldCharType="separate" w:fldLock="0"/>
      </w:r>
      <w:r>
        <w:rPr>
          <w:rFonts w:cs="Arial Unicode MS" w:eastAsia="Arial Unicode MS"/>
          <w:rtl w:val="0"/>
        </w:rPr>
        <w:t>294</w:t>
      </w:r>
      <w:r>
        <w:rPr/>
        <w:fldChar w:fldCharType="end" w:fldLock="0"/>
      </w:r>
    </w:p>
    <w:p>
      <w:pPr>
        <w:pStyle w:val="TOC 2"/>
      </w:pPr>
      <w:r>
        <w:rPr>
          <w:rFonts w:cs="Arial Unicode MS" w:eastAsia="Arial Unicode MS"/>
          <w:rtl w:val="0"/>
        </w:rPr>
        <w:t>7.2</w:t>
        <w:tab/>
        <w:t>Message too short</w:t>
        <w:tab/>
      </w:r>
      <w:r>
        <w:rPr/>
        <w:fldChar w:fldCharType="begin" w:fldLock="0"/>
      </w:r>
      <w:r>
        <w:instrText xml:space="preserve"> PAGEREF _Toc409 \h </w:instrText>
      </w:r>
      <w:r>
        <w:rPr/>
        <w:fldChar w:fldCharType="separate" w:fldLock="0"/>
      </w:r>
      <w:r>
        <w:rPr>
          <w:rFonts w:cs="Arial Unicode MS" w:eastAsia="Arial Unicode MS"/>
          <w:rtl w:val="0"/>
        </w:rPr>
        <w:t>294</w:t>
      </w:r>
      <w:r>
        <w:rPr/>
        <w:fldChar w:fldCharType="end" w:fldLock="0"/>
      </w:r>
    </w:p>
    <w:p>
      <w:pPr>
        <w:pStyle w:val="TOC 2"/>
      </w:pPr>
      <w:r>
        <w:rPr>
          <w:rFonts w:cs="Arial Unicode MS" w:eastAsia="Arial Unicode MS"/>
          <w:rtl w:val="0"/>
        </w:rPr>
        <w:t>7.3</w:t>
        <w:tab/>
        <w:t>Unknown or unforeseen procedure transaction identity or EPS bearer identity</w:t>
        <w:tab/>
      </w:r>
      <w:r>
        <w:rPr/>
        <w:fldChar w:fldCharType="begin" w:fldLock="0"/>
      </w:r>
      <w:r>
        <w:instrText xml:space="preserve"> PAGEREF _Toc410 \h </w:instrText>
      </w:r>
      <w:r>
        <w:rPr/>
        <w:fldChar w:fldCharType="separate" w:fldLock="0"/>
      </w:r>
      <w:r>
        <w:rPr>
          <w:rFonts w:cs="Arial Unicode MS" w:eastAsia="Arial Unicode MS"/>
          <w:rtl w:val="0"/>
        </w:rPr>
        <w:t>294</w:t>
      </w:r>
      <w:r>
        <w:rPr/>
        <w:fldChar w:fldCharType="end" w:fldLock="0"/>
      </w:r>
    </w:p>
    <w:p>
      <w:pPr>
        <w:pStyle w:val="TOC 3"/>
      </w:pPr>
      <w:r>
        <w:rPr>
          <w:rFonts w:cs="Arial Unicode MS" w:eastAsia="Arial Unicode MS"/>
          <w:rtl w:val="0"/>
        </w:rPr>
        <w:t>7.3.1</w:t>
        <w:tab/>
        <w:t>Procedure transaction identity</w:t>
        <w:tab/>
      </w:r>
      <w:r>
        <w:rPr/>
        <w:fldChar w:fldCharType="begin" w:fldLock="0"/>
      </w:r>
      <w:r>
        <w:instrText xml:space="preserve"> PAGEREF _Toc411 \h </w:instrText>
      </w:r>
      <w:r>
        <w:rPr/>
        <w:fldChar w:fldCharType="separate" w:fldLock="0"/>
      </w:r>
      <w:r>
        <w:rPr>
          <w:rFonts w:cs="Arial Unicode MS" w:eastAsia="Arial Unicode MS"/>
          <w:rtl w:val="0"/>
        </w:rPr>
        <w:t>294</w:t>
      </w:r>
      <w:r>
        <w:rPr/>
        <w:fldChar w:fldCharType="end" w:fldLock="0"/>
      </w:r>
    </w:p>
    <w:p>
      <w:pPr>
        <w:pStyle w:val="TOC 3"/>
      </w:pPr>
      <w:r>
        <w:rPr>
          <w:rFonts w:cs="Arial Unicode MS" w:eastAsia="Arial Unicode MS"/>
          <w:rtl w:val="0"/>
        </w:rPr>
        <w:t>7.3.2</w:t>
        <w:tab/>
        <w:t>EPS bearer identity</w:t>
        <w:tab/>
      </w:r>
      <w:r>
        <w:rPr/>
        <w:fldChar w:fldCharType="begin" w:fldLock="0"/>
      </w:r>
      <w:r>
        <w:instrText xml:space="preserve"> PAGEREF _Toc412 \h </w:instrText>
      </w:r>
      <w:r>
        <w:rPr/>
        <w:fldChar w:fldCharType="separate" w:fldLock="0"/>
      </w:r>
      <w:r>
        <w:rPr>
          <w:rFonts w:cs="Arial Unicode MS" w:eastAsia="Arial Unicode MS"/>
          <w:rtl w:val="0"/>
        </w:rPr>
        <w:t>296</w:t>
      </w:r>
      <w:r>
        <w:rPr/>
        <w:fldChar w:fldCharType="end" w:fldLock="0"/>
      </w:r>
    </w:p>
    <w:p>
      <w:pPr>
        <w:pStyle w:val="TOC 2"/>
      </w:pPr>
      <w:r>
        <w:rPr>
          <w:rFonts w:cs="Arial Unicode MS" w:eastAsia="Arial Unicode MS"/>
          <w:rtl w:val="0"/>
        </w:rPr>
        <w:t>7.4</w:t>
        <w:tab/>
        <w:t>Unknown or unforeseen message type</w:t>
        <w:tab/>
      </w:r>
      <w:r>
        <w:rPr/>
        <w:fldChar w:fldCharType="begin" w:fldLock="0"/>
      </w:r>
      <w:r>
        <w:instrText xml:space="preserve"> PAGEREF _Toc413 \h </w:instrText>
      </w:r>
      <w:r>
        <w:rPr/>
        <w:fldChar w:fldCharType="separate" w:fldLock="0"/>
      </w:r>
      <w:r>
        <w:rPr>
          <w:rFonts w:cs="Arial Unicode MS" w:eastAsia="Arial Unicode MS"/>
          <w:rtl w:val="0"/>
        </w:rPr>
        <w:t>297</w:t>
      </w:r>
      <w:r>
        <w:rPr/>
        <w:fldChar w:fldCharType="end" w:fldLock="0"/>
      </w:r>
    </w:p>
    <w:p>
      <w:pPr>
        <w:pStyle w:val="TOC 2"/>
      </w:pPr>
      <w:r>
        <w:rPr>
          <w:rFonts w:cs="Arial Unicode MS" w:eastAsia="Arial Unicode MS"/>
          <w:rtl w:val="0"/>
        </w:rPr>
        <w:t>7.5</w:t>
        <w:tab/>
        <w:t>Non-semantical mandatory information element errors</w:t>
        <w:tab/>
      </w:r>
      <w:r>
        <w:rPr/>
        <w:fldChar w:fldCharType="begin" w:fldLock="0"/>
      </w:r>
      <w:r>
        <w:instrText xml:space="preserve"> PAGEREF _Toc414 \h </w:instrText>
      </w:r>
      <w:r>
        <w:rPr/>
        <w:fldChar w:fldCharType="separate" w:fldLock="0"/>
      </w:r>
      <w:r>
        <w:rPr>
          <w:rFonts w:cs="Arial Unicode MS" w:eastAsia="Arial Unicode MS"/>
          <w:rtl w:val="0"/>
        </w:rPr>
        <w:t>297</w:t>
      </w:r>
      <w:r>
        <w:rPr/>
        <w:fldChar w:fldCharType="end" w:fldLock="0"/>
      </w:r>
    </w:p>
    <w:p>
      <w:pPr>
        <w:pStyle w:val="TOC 3"/>
      </w:pPr>
      <w:r>
        <w:rPr>
          <w:rFonts w:cs="Arial Unicode MS" w:eastAsia="Arial Unicode MS"/>
          <w:rtl w:val="0"/>
        </w:rPr>
        <w:t>7.5.1</w:t>
        <w:tab/>
        <w:t>Common procedures</w:t>
        <w:tab/>
      </w:r>
      <w:r>
        <w:rPr/>
        <w:fldChar w:fldCharType="begin" w:fldLock="0"/>
      </w:r>
      <w:r>
        <w:instrText xml:space="preserve"> PAGEREF _Toc415 \h </w:instrText>
      </w:r>
      <w:r>
        <w:rPr/>
        <w:fldChar w:fldCharType="separate" w:fldLock="0"/>
      </w:r>
      <w:r>
        <w:rPr>
          <w:rFonts w:cs="Arial Unicode MS" w:eastAsia="Arial Unicode MS"/>
          <w:rtl w:val="0"/>
        </w:rPr>
        <w:t>297</w:t>
      </w:r>
      <w:r>
        <w:rPr/>
        <w:fldChar w:fldCharType="end" w:fldLock="0"/>
      </w:r>
    </w:p>
    <w:p>
      <w:pPr>
        <w:pStyle w:val="TOC 3"/>
      </w:pPr>
      <w:r>
        <w:rPr>
          <w:rFonts w:cs="Arial Unicode MS" w:eastAsia="Arial Unicode MS"/>
          <w:rtl w:val="0"/>
        </w:rPr>
        <w:t>7.5.2</w:t>
        <w:tab/>
        <w:t>EPS mobility management</w:t>
        <w:tab/>
      </w:r>
      <w:r>
        <w:rPr/>
        <w:fldChar w:fldCharType="begin" w:fldLock="0"/>
      </w:r>
      <w:r>
        <w:instrText xml:space="preserve"> PAGEREF _Toc416 \h </w:instrText>
      </w:r>
      <w:r>
        <w:rPr/>
        <w:fldChar w:fldCharType="separate" w:fldLock="0"/>
      </w:r>
      <w:r>
        <w:rPr>
          <w:rFonts w:cs="Arial Unicode MS" w:eastAsia="Arial Unicode MS"/>
          <w:rtl w:val="0"/>
        </w:rPr>
        <w:t>298</w:t>
      </w:r>
      <w:r>
        <w:rPr/>
        <w:fldChar w:fldCharType="end" w:fldLock="0"/>
      </w:r>
    </w:p>
    <w:p>
      <w:pPr>
        <w:pStyle w:val="TOC 3"/>
      </w:pPr>
      <w:r>
        <w:rPr>
          <w:rFonts w:cs="Arial Unicode MS" w:eastAsia="Arial Unicode MS"/>
          <w:rtl w:val="0"/>
        </w:rPr>
        <w:t>7.5.3</w:t>
        <w:tab/>
        <w:t>EPS session management</w:t>
        <w:tab/>
      </w:r>
      <w:r>
        <w:rPr/>
        <w:fldChar w:fldCharType="begin" w:fldLock="0"/>
      </w:r>
      <w:r>
        <w:instrText xml:space="preserve"> PAGEREF _Toc417 \h </w:instrText>
      </w:r>
      <w:r>
        <w:rPr/>
        <w:fldChar w:fldCharType="separate" w:fldLock="0"/>
      </w:r>
      <w:r>
        <w:rPr>
          <w:rFonts w:cs="Arial Unicode MS" w:eastAsia="Arial Unicode MS"/>
          <w:rtl w:val="0"/>
        </w:rPr>
        <w:t>298</w:t>
      </w:r>
      <w:r>
        <w:rPr/>
        <w:fldChar w:fldCharType="end" w:fldLock="0"/>
      </w:r>
    </w:p>
    <w:p>
      <w:pPr>
        <w:pStyle w:val="TOC 2"/>
      </w:pPr>
      <w:r>
        <w:rPr>
          <w:rFonts w:cs="Arial Unicode MS" w:eastAsia="Arial Unicode MS"/>
          <w:rtl w:val="0"/>
        </w:rPr>
        <w:t>7.6</w:t>
        <w:tab/>
        <w:t>Unknown and unforeseen IEs in the non-imperative message part</w:t>
        <w:tab/>
      </w:r>
      <w:r>
        <w:rPr/>
        <w:fldChar w:fldCharType="begin" w:fldLock="0"/>
      </w:r>
      <w:r>
        <w:instrText xml:space="preserve"> PAGEREF _Toc418 \h </w:instrText>
      </w:r>
      <w:r>
        <w:rPr/>
        <w:fldChar w:fldCharType="separate" w:fldLock="0"/>
      </w:r>
      <w:r>
        <w:rPr>
          <w:rFonts w:cs="Arial Unicode MS" w:eastAsia="Arial Unicode MS"/>
          <w:rtl w:val="0"/>
        </w:rPr>
        <w:t>299</w:t>
      </w:r>
      <w:r>
        <w:rPr/>
        <w:fldChar w:fldCharType="end" w:fldLock="0"/>
      </w:r>
    </w:p>
    <w:p>
      <w:pPr>
        <w:pStyle w:val="TOC 3"/>
      </w:pPr>
      <w:r>
        <w:rPr>
          <w:rFonts w:cs="Arial Unicode MS" w:eastAsia="Arial Unicode MS"/>
          <w:rtl w:val="0"/>
        </w:rPr>
        <w:t>7.6.1</w:t>
        <w:tab/>
        <w:t>IEIs unknown in the message</w:t>
        <w:tab/>
      </w:r>
      <w:r>
        <w:rPr/>
        <w:fldChar w:fldCharType="begin" w:fldLock="0"/>
      </w:r>
      <w:r>
        <w:instrText xml:space="preserve"> PAGEREF _Toc419 \h </w:instrText>
      </w:r>
      <w:r>
        <w:rPr/>
        <w:fldChar w:fldCharType="separate" w:fldLock="0"/>
      </w:r>
      <w:r>
        <w:rPr>
          <w:rFonts w:cs="Arial Unicode MS" w:eastAsia="Arial Unicode MS"/>
          <w:rtl w:val="0"/>
        </w:rPr>
        <w:t>299</w:t>
      </w:r>
      <w:r>
        <w:rPr/>
        <w:fldChar w:fldCharType="end" w:fldLock="0"/>
      </w:r>
    </w:p>
    <w:p>
      <w:pPr>
        <w:pStyle w:val="TOC 3"/>
      </w:pPr>
      <w:r>
        <w:rPr>
          <w:rFonts w:cs="Arial Unicode MS" w:eastAsia="Arial Unicode MS"/>
          <w:rtl w:val="0"/>
        </w:rPr>
        <w:t>7.6.2</w:t>
        <w:tab/>
        <w:t>Out of sequence IEs</w:t>
        <w:tab/>
      </w:r>
      <w:r>
        <w:rPr/>
        <w:fldChar w:fldCharType="begin" w:fldLock="0"/>
      </w:r>
      <w:r>
        <w:instrText xml:space="preserve"> PAGEREF _Toc420 \h </w:instrText>
      </w:r>
      <w:r>
        <w:rPr/>
        <w:fldChar w:fldCharType="separate" w:fldLock="0"/>
      </w:r>
      <w:r>
        <w:rPr>
          <w:rFonts w:cs="Arial Unicode MS" w:eastAsia="Arial Unicode MS"/>
          <w:rtl w:val="0"/>
        </w:rPr>
        <w:t>299</w:t>
      </w:r>
      <w:r>
        <w:rPr/>
        <w:fldChar w:fldCharType="end" w:fldLock="0"/>
      </w:r>
    </w:p>
    <w:p>
      <w:pPr>
        <w:pStyle w:val="TOC 3"/>
      </w:pPr>
      <w:r>
        <w:rPr>
          <w:rFonts w:cs="Arial Unicode MS" w:eastAsia="Arial Unicode MS"/>
          <w:rtl w:val="0"/>
        </w:rPr>
        <w:t>7.6.3</w:t>
        <w:tab/>
        <w:t>Repeated IEs</w:t>
        <w:tab/>
      </w:r>
      <w:r>
        <w:rPr/>
        <w:fldChar w:fldCharType="begin" w:fldLock="0"/>
      </w:r>
      <w:r>
        <w:instrText xml:space="preserve"> PAGEREF _Toc421 \h </w:instrText>
      </w:r>
      <w:r>
        <w:rPr/>
        <w:fldChar w:fldCharType="separate" w:fldLock="0"/>
      </w:r>
      <w:r>
        <w:rPr>
          <w:rFonts w:cs="Arial Unicode MS" w:eastAsia="Arial Unicode MS"/>
          <w:rtl w:val="0"/>
        </w:rPr>
        <w:t>299</w:t>
      </w:r>
      <w:r>
        <w:rPr/>
        <w:fldChar w:fldCharType="end" w:fldLock="0"/>
      </w:r>
    </w:p>
    <w:p>
      <w:pPr>
        <w:pStyle w:val="TOC 2"/>
      </w:pPr>
      <w:r>
        <w:rPr>
          <w:rFonts w:cs="Arial Unicode MS" w:eastAsia="Arial Unicode MS"/>
          <w:rtl w:val="0"/>
        </w:rPr>
        <w:t>7.7</w:t>
        <w:tab/>
        <w:t>Non-imperative message part errors</w:t>
        <w:tab/>
      </w:r>
      <w:r>
        <w:rPr/>
        <w:fldChar w:fldCharType="begin" w:fldLock="0"/>
      </w:r>
      <w:r>
        <w:instrText xml:space="preserve"> PAGEREF _Toc422 \h </w:instrText>
      </w:r>
      <w:r>
        <w:rPr/>
        <w:fldChar w:fldCharType="separate" w:fldLock="0"/>
      </w:r>
      <w:r>
        <w:rPr>
          <w:rFonts w:cs="Arial Unicode MS" w:eastAsia="Arial Unicode MS"/>
          <w:rtl w:val="0"/>
        </w:rPr>
        <w:t>299</w:t>
      </w:r>
      <w:r>
        <w:rPr/>
        <w:fldChar w:fldCharType="end" w:fldLock="0"/>
      </w:r>
    </w:p>
    <w:p>
      <w:pPr>
        <w:pStyle w:val="TOC 3"/>
      </w:pPr>
      <w:r>
        <w:rPr>
          <w:rFonts w:cs="Arial Unicode MS" w:eastAsia="Arial Unicode MS"/>
          <w:rtl w:val="0"/>
        </w:rPr>
        <w:t>7.7.1</w:t>
        <w:tab/>
        <w:t>Syntactically incorrect optional IEs</w:t>
        <w:tab/>
      </w:r>
      <w:r>
        <w:rPr/>
        <w:fldChar w:fldCharType="begin" w:fldLock="0"/>
      </w:r>
      <w:r>
        <w:instrText xml:space="preserve"> PAGEREF _Toc423 \h </w:instrText>
      </w:r>
      <w:r>
        <w:rPr/>
        <w:fldChar w:fldCharType="separate" w:fldLock="0"/>
      </w:r>
      <w:r>
        <w:rPr>
          <w:rFonts w:cs="Arial Unicode MS" w:eastAsia="Arial Unicode MS"/>
          <w:rtl w:val="0"/>
        </w:rPr>
        <w:t>299</w:t>
      </w:r>
      <w:r>
        <w:rPr/>
        <w:fldChar w:fldCharType="end" w:fldLock="0"/>
      </w:r>
    </w:p>
    <w:p>
      <w:pPr>
        <w:pStyle w:val="TOC 3"/>
      </w:pPr>
      <w:r>
        <w:rPr>
          <w:rFonts w:cs="Arial Unicode MS" w:eastAsia="Arial Unicode MS"/>
          <w:rtl w:val="0"/>
        </w:rPr>
        <w:t>7.7.2</w:t>
        <w:tab/>
        <w:t>Conditional IE errors</w:t>
        <w:tab/>
      </w:r>
      <w:r>
        <w:rPr/>
        <w:fldChar w:fldCharType="begin" w:fldLock="0"/>
      </w:r>
      <w:r>
        <w:instrText xml:space="preserve"> PAGEREF _Toc424 \h </w:instrText>
      </w:r>
      <w:r>
        <w:rPr/>
        <w:fldChar w:fldCharType="separate" w:fldLock="0"/>
      </w:r>
      <w:r>
        <w:rPr>
          <w:rFonts w:cs="Arial Unicode MS" w:eastAsia="Arial Unicode MS"/>
          <w:rtl w:val="0"/>
        </w:rPr>
        <w:t>299</w:t>
      </w:r>
      <w:r>
        <w:rPr/>
        <w:fldChar w:fldCharType="end" w:fldLock="0"/>
      </w:r>
    </w:p>
    <w:p>
      <w:pPr>
        <w:pStyle w:val="TOC 2"/>
      </w:pPr>
      <w:r>
        <w:rPr>
          <w:rFonts w:cs="Arial Unicode MS" w:eastAsia="Arial Unicode MS"/>
          <w:rtl w:val="0"/>
        </w:rPr>
        <w:t>7.8</w:t>
        <w:tab/>
        <w:t>Messages with semantically incorrect contents</w:t>
        <w:tab/>
      </w:r>
      <w:r>
        <w:rPr/>
        <w:fldChar w:fldCharType="begin" w:fldLock="0"/>
      </w:r>
      <w:r>
        <w:instrText xml:space="preserve"> PAGEREF _Toc425 \h </w:instrText>
      </w:r>
      <w:r>
        <w:rPr/>
        <w:fldChar w:fldCharType="separate" w:fldLock="0"/>
      </w:r>
      <w:r>
        <w:rPr>
          <w:rFonts w:cs="Arial Unicode MS" w:eastAsia="Arial Unicode MS"/>
          <w:rtl w:val="0"/>
        </w:rPr>
        <w:t>299</w:t>
      </w:r>
      <w:r>
        <w:rPr/>
        <w:fldChar w:fldCharType="end" w:fldLock="0"/>
      </w:r>
    </w:p>
    <w:p>
      <w:pPr>
        <w:pStyle w:val="TOC 1"/>
      </w:pPr>
      <w:r>
        <w:rPr>
          <w:rFonts w:cs="Arial Unicode MS" w:eastAsia="Arial Unicode MS"/>
          <w:rtl w:val="0"/>
        </w:rPr>
        <w:t>8</w:t>
        <w:tab/>
        <w:t>Message functional definitions and contents</w:t>
        <w:tab/>
      </w:r>
      <w:r>
        <w:rPr/>
        <w:fldChar w:fldCharType="begin" w:fldLock="0"/>
      </w:r>
      <w:r>
        <w:instrText xml:space="preserve"> PAGEREF _Toc426 \h </w:instrText>
      </w:r>
      <w:r>
        <w:rPr/>
        <w:fldChar w:fldCharType="separate" w:fldLock="0"/>
      </w:r>
      <w:r>
        <w:rPr>
          <w:rFonts w:cs="Arial Unicode MS" w:eastAsia="Arial Unicode MS"/>
          <w:rtl w:val="0"/>
        </w:rPr>
        <w:t>300</w:t>
      </w:r>
      <w:r>
        <w:rPr/>
        <w:fldChar w:fldCharType="end" w:fldLock="0"/>
      </w:r>
    </w:p>
    <w:p>
      <w:pPr>
        <w:pStyle w:val="TOC 2"/>
      </w:pPr>
      <w:r>
        <w:rPr>
          <w:rFonts w:cs="Arial Unicode MS" w:eastAsia="Arial Unicode MS"/>
          <w:rtl w:val="0"/>
        </w:rPr>
        <w:t>8.1</w:t>
        <w:tab/>
        <w:t>Overview</w:t>
        <w:tab/>
      </w:r>
      <w:r>
        <w:rPr/>
        <w:fldChar w:fldCharType="begin" w:fldLock="0"/>
      </w:r>
      <w:r>
        <w:instrText xml:space="preserve"> PAGEREF _Toc427 \h </w:instrText>
      </w:r>
      <w:r>
        <w:rPr/>
        <w:fldChar w:fldCharType="separate" w:fldLock="0"/>
      </w:r>
      <w:r>
        <w:rPr>
          <w:rFonts w:cs="Arial Unicode MS" w:eastAsia="Arial Unicode MS"/>
          <w:rtl w:val="0"/>
        </w:rPr>
        <w:t>300</w:t>
      </w:r>
      <w:r>
        <w:rPr/>
        <w:fldChar w:fldCharType="end" w:fldLock="0"/>
      </w:r>
    </w:p>
    <w:p>
      <w:pPr>
        <w:pStyle w:val="TOC 2"/>
      </w:pPr>
      <w:r>
        <w:rPr>
          <w:rFonts w:cs="Arial Unicode MS" w:eastAsia="Arial Unicode MS"/>
          <w:rtl w:val="0"/>
        </w:rPr>
        <w:t>8.2</w:t>
        <w:tab/>
        <w:t>EPS mobility management messages</w:t>
        <w:tab/>
      </w:r>
      <w:r>
        <w:rPr/>
        <w:fldChar w:fldCharType="begin" w:fldLock="0"/>
      </w:r>
      <w:r>
        <w:instrText xml:space="preserve"> PAGEREF _Toc428 \h </w:instrText>
      </w:r>
      <w:r>
        <w:rPr/>
        <w:fldChar w:fldCharType="separate" w:fldLock="0"/>
      </w:r>
      <w:r>
        <w:rPr>
          <w:rFonts w:cs="Arial Unicode MS" w:eastAsia="Arial Unicode MS"/>
          <w:rtl w:val="0"/>
        </w:rPr>
        <w:t>301</w:t>
      </w:r>
      <w:r>
        <w:rPr/>
        <w:fldChar w:fldCharType="end" w:fldLock="0"/>
      </w:r>
    </w:p>
    <w:p>
      <w:pPr>
        <w:pStyle w:val="TOC 3"/>
      </w:pPr>
      <w:r>
        <w:rPr>
          <w:rFonts w:cs="Arial Unicode MS" w:eastAsia="Arial Unicode MS"/>
          <w:rtl w:val="0"/>
        </w:rPr>
        <w:t>8.2.1</w:t>
        <w:tab/>
        <w:t>Attach accept</w:t>
        <w:tab/>
      </w:r>
      <w:r>
        <w:rPr/>
        <w:fldChar w:fldCharType="begin" w:fldLock="0"/>
      </w:r>
      <w:r>
        <w:instrText xml:space="preserve"> PAGEREF _Toc429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8.2.1.1</w:t>
        <w:tab/>
        <w:t>Message definition</w:t>
        <w:tab/>
      </w:r>
      <w:r>
        <w:rPr/>
        <w:fldChar w:fldCharType="begin" w:fldLock="0"/>
      </w:r>
      <w:r>
        <w:instrText xml:space="preserve"> PAGEREF _Toc430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8.2.1.2</w:t>
        <w:tab/>
        <w:t>GUTI</w:t>
        <w:tab/>
      </w:r>
      <w:r>
        <w:rPr/>
        <w:fldChar w:fldCharType="begin" w:fldLock="0"/>
      </w:r>
      <w:r>
        <w:instrText xml:space="preserve"> PAGEREF _Toc431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8.2.1.3</w:t>
        <w:tab/>
        <w:t>Location area identification</w:t>
        <w:tab/>
      </w:r>
      <w:r>
        <w:rPr/>
        <w:fldChar w:fldCharType="begin" w:fldLock="0"/>
      </w:r>
      <w:r>
        <w:instrText xml:space="preserve"> PAGEREF _Toc432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8.2.1.4</w:t>
        <w:tab/>
        <w:t>MS identity</w:t>
        <w:tab/>
      </w:r>
      <w:r>
        <w:rPr/>
        <w:fldChar w:fldCharType="begin" w:fldLock="0"/>
      </w:r>
      <w:r>
        <w:instrText xml:space="preserve"> PAGEREF _Toc433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8.2.1.5</w:t>
        <w:tab/>
        <w:t>EMM cause</w:t>
        <w:tab/>
      </w:r>
      <w:r>
        <w:rPr/>
        <w:fldChar w:fldCharType="begin" w:fldLock="0"/>
      </w:r>
      <w:r>
        <w:instrText xml:space="preserve"> PAGEREF _Toc434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8.2.1.6</w:t>
        <w:tab/>
        <w:t>T3402 value</w:t>
        <w:tab/>
      </w:r>
      <w:r>
        <w:rPr/>
        <w:fldChar w:fldCharType="begin" w:fldLock="0"/>
      </w:r>
      <w:r>
        <w:instrText xml:space="preserve"> PAGEREF _Toc435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8.2.1.7</w:t>
        <w:tab/>
        <w:t>T3423 value</w:t>
        <w:tab/>
      </w:r>
      <w:r>
        <w:rPr/>
        <w:fldChar w:fldCharType="begin" w:fldLock="0"/>
      </w:r>
      <w:r>
        <w:instrText xml:space="preserve"> PAGEREF _Toc436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8.2.1.8</w:t>
        <w:tab/>
        <w:t>Equivalent PLMNs</w:t>
        <w:tab/>
      </w:r>
      <w:r>
        <w:rPr/>
        <w:fldChar w:fldCharType="begin" w:fldLock="0"/>
      </w:r>
      <w:r>
        <w:instrText xml:space="preserve"> PAGEREF _Toc437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8.2.1.9</w:t>
        <w:tab/>
        <w:t>Emergency number list</w:t>
        <w:tab/>
      </w:r>
      <w:r>
        <w:rPr/>
        <w:fldChar w:fldCharType="begin" w:fldLock="0"/>
      </w:r>
      <w:r>
        <w:instrText xml:space="preserve"> PAGEREF _Toc438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8.2.1.10</w:t>
        <w:tab/>
        <w:t>EPS network feature support</w:t>
        <w:tab/>
      </w:r>
      <w:r>
        <w:rPr/>
        <w:fldChar w:fldCharType="begin" w:fldLock="0"/>
      </w:r>
      <w:r>
        <w:instrText xml:space="preserve"> PAGEREF _Toc439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8.2.1.11</w:t>
        <w:tab/>
        <w:t>Additional update result</w:t>
        <w:tab/>
      </w:r>
      <w:r>
        <w:rPr/>
        <w:fldChar w:fldCharType="begin" w:fldLock="0"/>
      </w:r>
      <w:r>
        <w:instrText xml:space="preserve"> PAGEREF _Toc440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8.2.1.12</w:t>
        <w:tab/>
        <w:t>T3412 extended value</w:t>
        <w:tab/>
      </w:r>
      <w:r>
        <w:rPr/>
        <w:fldChar w:fldCharType="begin" w:fldLock="0"/>
      </w:r>
      <w:r>
        <w:instrText xml:space="preserve"> PAGEREF _Toc441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8.2.1.13</w:t>
        <w:tab/>
        <w:t>T3324 value</w:t>
        <w:tab/>
      </w:r>
      <w:r>
        <w:rPr/>
        <w:fldChar w:fldCharType="begin" w:fldLock="0"/>
      </w:r>
      <w:r>
        <w:instrText xml:space="preserve"> PAGEREF _Toc442 \h </w:instrText>
      </w:r>
      <w:r>
        <w:rPr/>
        <w:fldChar w:fldCharType="separate" w:fldLock="0"/>
      </w:r>
      <w:r>
        <w:rPr>
          <w:rFonts w:cs="Arial Unicode MS" w:eastAsia="Arial Unicode MS"/>
          <w:rtl w:val="0"/>
        </w:rPr>
        <w:t>303</w:t>
      </w:r>
      <w:r>
        <w:rPr/>
        <w:fldChar w:fldCharType="end" w:fldLock="0"/>
      </w:r>
    </w:p>
    <w:p>
      <w:pPr>
        <w:pStyle w:val="TOC 4"/>
      </w:pPr>
      <w:r>
        <w:rPr>
          <w:rFonts w:cs="Arial Unicode MS" w:eastAsia="Arial Unicode MS"/>
          <w:rtl w:val="0"/>
        </w:rPr>
        <w:t>8.2.1.14</w:t>
        <w:tab/>
        <w:t>Extended DRX parameters</w:t>
        <w:tab/>
      </w:r>
      <w:r>
        <w:rPr/>
        <w:fldChar w:fldCharType="begin" w:fldLock="0"/>
      </w:r>
      <w:r>
        <w:instrText xml:space="preserve"> PAGEREF _Toc443 \h </w:instrText>
      </w:r>
      <w:r>
        <w:rPr/>
        <w:fldChar w:fldCharType="separate" w:fldLock="0"/>
      </w:r>
      <w:r>
        <w:rPr>
          <w:rFonts w:cs="Arial Unicode MS" w:eastAsia="Arial Unicode MS"/>
          <w:rtl w:val="0"/>
        </w:rPr>
        <w:t>304</w:t>
      </w:r>
      <w:r>
        <w:rPr/>
        <w:fldChar w:fldCharType="end" w:fldLock="0"/>
      </w:r>
    </w:p>
    <w:p>
      <w:pPr>
        <w:pStyle w:val="TOC 3"/>
      </w:pPr>
      <w:r>
        <w:rPr>
          <w:rFonts w:cs="Arial Unicode MS" w:eastAsia="Arial Unicode MS"/>
          <w:rtl w:val="0"/>
        </w:rPr>
        <w:t>8.2.2</w:t>
        <w:tab/>
        <w:t>Attach complete</w:t>
        <w:tab/>
      </w:r>
      <w:r>
        <w:rPr/>
        <w:fldChar w:fldCharType="begin" w:fldLock="0"/>
      </w:r>
      <w:r>
        <w:instrText xml:space="preserve"> PAGEREF _Toc444 \h </w:instrText>
      </w:r>
      <w:r>
        <w:rPr/>
        <w:fldChar w:fldCharType="separate" w:fldLock="0"/>
      </w:r>
      <w:r>
        <w:rPr>
          <w:rFonts w:cs="Arial Unicode MS" w:eastAsia="Arial Unicode MS"/>
          <w:rtl w:val="0"/>
        </w:rPr>
        <w:t>304</w:t>
      </w:r>
      <w:r>
        <w:rPr/>
        <w:fldChar w:fldCharType="end" w:fldLock="0"/>
      </w:r>
    </w:p>
    <w:p>
      <w:pPr>
        <w:pStyle w:val="TOC 3"/>
      </w:pPr>
      <w:r>
        <w:rPr>
          <w:rFonts w:cs="Arial Unicode MS" w:eastAsia="Arial Unicode MS"/>
          <w:rtl w:val="0"/>
        </w:rPr>
        <w:t>8.2.3</w:t>
        <w:tab/>
        <w:t>Attach reject</w:t>
        <w:tab/>
      </w:r>
      <w:r>
        <w:rPr/>
        <w:fldChar w:fldCharType="begin" w:fldLock="0"/>
      </w:r>
      <w:r>
        <w:instrText xml:space="preserve"> PAGEREF _Toc445 \h </w:instrText>
      </w:r>
      <w:r>
        <w:rPr/>
        <w:fldChar w:fldCharType="separate" w:fldLock="0"/>
      </w:r>
      <w:r>
        <w:rPr>
          <w:rFonts w:cs="Arial Unicode MS" w:eastAsia="Arial Unicode MS"/>
          <w:rtl w:val="0"/>
        </w:rPr>
        <w:t>304</w:t>
      </w:r>
      <w:r>
        <w:rPr/>
        <w:fldChar w:fldCharType="end" w:fldLock="0"/>
      </w:r>
    </w:p>
    <w:p>
      <w:pPr>
        <w:pStyle w:val="TOC 4"/>
      </w:pPr>
      <w:r>
        <w:rPr>
          <w:rFonts w:cs="Arial Unicode MS" w:eastAsia="Arial Unicode MS"/>
          <w:rtl w:val="0"/>
        </w:rPr>
        <w:t>8.2.3.1</w:t>
        <w:tab/>
        <w:t>Message definition</w:t>
        <w:tab/>
      </w:r>
      <w:r>
        <w:rPr/>
        <w:fldChar w:fldCharType="begin" w:fldLock="0"/>
      </w:r>
      <w:r>
        <w:instrText xml:space="preserve"> PAGEREF _Toc446 \h </w:instrText>
      </w:r>
      <w:r>
        <w:rPr/>
        <w:fldChar w:fldCharType="separate" w:fldLock="0"/>
      </w:r>
      <w:r>
        <w:rPr>
          <w:rFonts w:cs="Arial Unicode MS" w:eastAsia="Arial Unicode MS"/>
          <w:rtl w:val="0"/>
        </w:rPr>
        <w:t>304</w:t>
      </w:r>
      <w:r>
        <w:rPr/>
        <w:fldChar w:fldCharType="end" w:fldLock="0"/>
      </w:r>
    </w:p>
    <w:p>
      <w:pPr>
        <w:pStyle w:val="TOC 4"/>
      </w:pPr>
      <w:r>
        <w:rPr>
          <w:rFonts w:cs="Arial Unicode MS" w:eastAsia="Arial Unicode MS"/>
          <w:rtl w:val="0"/>
        </w:rPr>
        <w:t>8.2.3.2</w:t>
        <w:tab/>
        <w:t>ESM message container</w:t>
        <w:tab/>
      </w:r>
      <w:r>
        <w:rPr/>
        <w:fldChar w:fldCharType="begin" w:fldLock="0"/>
      </w:r>
      <w:r>
        <w:instrText xml:space="preserve"> PAGEREF _Toc447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8.2.3.3</w:t>
        <w:tab/>
        <w:t>T3346 value</w:t>
        <w:tab/>
      </w:r>
      <w:r>
        <w:rPr/>
        <w:fldChar w:fldCharType="begin" w:fldLock="0"/>
      </w:r>
      <w:r>
        <w:instrText xml:space="preserve"> PAGEREF _Toc448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8.2.3.4</w:t>
        <w:tab/>
        <w:t>T3402 value</w:t>
        <w:tab/>
      </w:r>
      <w:r>
        <w:rPr/>
        <w:fldChar w:fldCharType="begin" w:fldLock="0"/>
      </w:r>
      <w:r>
        <w:instrText xml:space="preserve"> PAGEREF _Toc449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8.2.3.5</w:t>
        <w:tab/>
        <w:t>Extended EMM cause</w:t>
        <w:tab/>
      </w:r>
      <w:r>
        <w:rPr/>
        <w:fldChar w:fldCharType="begin" w:fldLock="0"/>
      </w:r>
      <w:r>
        <w:instrText xml:space="preserve"> PAGEREF _Toc450 \h </w:instrText>
      </w:r>
      <w:r>
        <w:rPr/>
        <w:fldChar w:fldCharType="separate" w:fldLock="0"/>
      </w:r>
      <w:r>
        <w:rPr>
          <w:rFonts w:cs="Arial Unicode MS" w:eastAsia="Arial Unicode MS"/>
          <w:rtl w:val="0"/>
        </w:rPr>
        <w:t>305</w:t>
      </w:r>
      <w:r>
        <w:rPr/>
        <w:fldChar w:fldCharType="end" w:fldLock="0"/>
      </w:r>
    </w:p>
    <w:p>
      <w:pPr>
        <w:pStyle w:val="TOC 3"/>
      </w:pPr>
      <w:r>
        <w:rPr>
          <w:rFonts w:cs="Arial Unicode MS" w:eastAsia="Arial Unicode MS"/>
          <w:rtl w:val="0"/>
        </w:rPr>
        <w:t>8.2.4</w:t>
        <w:tab/>
        <w:t>Attach request</w:t>
        <w:tab/>
      </w:r>
      <w:r>
        <w:rPr/>
        <w:fldChar w:fldCharType="begin" w:fldLock="0"/>
      </w:r>
      <w:r>
        <w:instrText xml:space="preserve"> PAGEREF _Toc451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8.2.4.1</w:t>
        <w:tab/>
        <w:t>Message definition</w:t>
        <w:tab/>
      </w:r>
      <w:r>
        <w:rPr/>
        <w:fldChar w:fldCharType="begin" w:fldLock="0"/>
      </w:r>
      <w:r>
        <w:instrText xml:space="preserve"> PAGEREF _Toc452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8.2.4.2</w:t>
        <w:tab/>
        <w:t>Old P-TMSI signature</w:t>
        <w:tab/>
      </w:r>
      <w:r>
        <w:rPr/>
        <w:fldChar w:fldCharType="begin" w:fldLock="0"/>
      </w:r>
      <w:r>
        <w:instrText xml:space="preserve"> PAGEREF _Toc453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8.2.4.3</w:t>
        <w:tab/>
        <w:t>Additional GUTI</w:t>
        <w:tab/>
      </w:r>
      <w:r>
        <w:rPr/>
        <w:fldChar w:fldCharType="begin" w:fldLock="0"/>
      </w:r>
      <w:r>
        <w:instrText xml:space="preserve"> PAGEREF _Toc454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8.2.4.4</w:t>
        <w:tab/>
        <w:t>Last visited registered TAI</w:t>
        <w:tab/>
      </w:r>
      <w:r>
        <w:rPr/>
        <w:fldChar w:fldCharType="begin" w:fldLock="0"/>
      </w:r>
      <w:r>
        <w:instrText xml:space="preserve"> PAGEREF _Toc455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8.2.4.5</w:t>
        <w:tab/>
        <w:t>DRX parameter</w:t>
        <w:tab/>
      </w:r>
      <w:r>
        <w:rPr/>
        <w:fldChar w:fldCharType="begin" w:fldLock="0"/>
      </w:r>
      <w:r>
        <w:instrText xml:space="preserve"> PAGEREF _Toc456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8.2.4.6</w:t>
        <w:tab/>
        <w:t>MS network capability</w:t>
        <w:tab/>
      </w:r>
      <w:r>
        <w:rPr/>
        <w:fldChar w:fldCharType="begin" w:fldLock="0"/>
      </w:r>
      <w:r>
        <w:instrText xml:space="preserve"> PAGEREF _Toc457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8.2.4.7</w:t>
        <w:tab/>
        <w:t>Old location area identification</w:t>
        <w:tab/>
      </w:r>
      <w:r>
        <w:rPr/>
        <w:fldChar w:fldCharType="begin" w:fldLock="0"/>
      </w:r>
      <w:r>
        <w:instrText xml:space="preserve"> PAGEREF _Toc458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8.2.4.8</w:t>
        <w:tab/>
        <w:t>TMSI status</w:t>
        <w:tab/>
      </w:r>
      <w:r>
        <w:rPr/>
        <w:fldChar w:fldCharType="begin" w:fldLock="0"/>
      </w:r>
      <w:r>
        <w:instrText xml:space="preserve"> PAGEREF _Toc459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8.2.4.9</w:t>
        <w:tab/>
        <w:t>Mobile station classmark 2</w:t>
        <w:tab/>
      </w:r>
      <w:r>
        <w:rPr/>
        <w:fldChar w:fldCharType="begin" w:fldLock="0"/>
      </w:r>
      <w:r>
        <w:instrText xml:space="preserve"> PAGEREF _Toc460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8.2.4.10</w:t>
        <w:tab/>
        <w:t>Mobile station classmark 3</w:t>
        <w:tab/>
      </w:r>
      <w:r>
        <w:rPr/>
        <w:fldChar w:fldCharType="begin" w:fldLock="0"/>
      </w:r>
      <w:r>
        <w:instrText xml:space="preserve"> PAGEREF _Toc461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8.2.4.11</w:t>
        <w:tab/>
        <w:t>Supported Codecs</w:t>
        <w:tab/>
      </w:r>
      <w:r>
        <w:rPr/>
        <w:fldChar w:fldCharType="begin" w:fldLock="0"/>
      </w:r>
      <w:r>
        <w:instrText xml:space="preserve"> PAGEREF _Toc462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8.2.4.12</w:t>
        <w:tab/>
        <w:t>Additional update type</w:t>
        <w:tab/>
      </w:r>
      <w:r>
        <w:rPr/>
        <w:fldChar w:fldCharType="begin" w:fldLock="0"/>
      </w:r>
      <w:r>
        <w:instrText xml:space="preserve"> PAGEREF _Toc463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8.2.4.13</w:t>
        <w:tab/>
        <w:t>Voice domain preference and UE's usage setting</w:t>
        <w:tab/>
      </w:r>
      <w:r>
        <w:rPr/>
        <w:fldChar w:fldCharType="begin" w:fldLock="0"/>
      </w:r>
      <w:r>
        <w:instrText xml:space="preserve"> PAGEREF _Toc464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8.2.4.14</w:t>
        <w:tab/>
        <w:t>Device properties</w:t>
        <w:tab/>
      </w:r>
      <w:r>
        <w:rPr/>
        <w:fldChar w:fldCharType="begin" w:fldLock="0"/>
      </w:r>
      <w:r>
        <w:instrText xml:space="preserve"> PAGEREF _Toc465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8.2.4.15</w:t>
        <w:tab/>
        <w:t>Old GUTI type</w:t>
        <w:tab/>
      </w:r>
      <w:r>
        <w:rPr/>
        <w:fldChar w:fldCharType="begin" w:fldLock="0"/>
      </w:r>
      <w:r>
        <w:instrText xml:space="preserve"> PAGEREF _Toc466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8.2.4.16</w:t>
        <w:tab/>
        <w:t xml:space="preserve">MS network feature support </w:t>
        <w:tab/>
      </w:r>
      <w:r>
        <w:rPr/>
        <w:fldChar w:fldCharType="begin" w:fldLock="0"/>
      </w:r>
      <w:r>
        <w:instrText xml:space="preserve"> PAGEREF _Toc467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8.2.4.17</w:t>
        <w:tab/>
        <w:t>TMSI based NRI container</w:t>
        <w:tab/>
      </w:r>
      <w:r>
        <w:rPr/>
        <w:fldChar w:fldCharType="begin" w:fldLock="0"/>
      </w:r>
      <w:r>
        <w:instrText xml:space="preserve"> PAGEREF _Toc468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8.2.4.18</w:t>
        <w:tab/>
        <w:t>T3324 value</w:t>
        <w:tab/>
      </w:r>
      <w:r>
        <w:rPr/>
        <w:fldChar w:fldCharType="begin" w:fldLock="0"/>
      </w:r>
      <w:r>
        <w:instrText xml:space="preserve"> PAGEREF _Toc469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8.2.4.19</w:t>
        <w:tab/>
        <w:t>T3412 extended value</w:t>
        <w:tab/>
      </w:r>
      <w:r>
        <w:rPr/>
        <w:fldChar w:fldCharType="begin" w:fldLock="0"/>
      </w:r>
      <w:r>
        <w:instrText xml:space="preserve"> PAGEREF _Toc470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8.2.4.20</w:t>
        <w:tab/>
        <w:t>Extended DRX parameters</w:t>
        <w:tab/>
      </w:r>
      <w:r>
        <w:rPr/>
        <w:fldChar w:fldCharType="begin" w:fldLock="0"/>
      </w:r>
      <w:r>
        <w:instrText xml:space="preserve"> PAGEREF _Toc471 \h </w:instrText>
      </w:r>
      <w:r>
        <w:rPr/>
        <w:fldChar w:fldCharType="separate" w:fldLock="0"/>
      </w:r>
      <w:r>
        <w:rPr>
          <w:rFonts w:cs="Arial Unicode MS" w:eastAsia="Arial Unicode MS"/>
          <w:rtl w:val="0"/>
        </w:rPr>
        <w:t>309</w:t>
      </w:r>
      <w:r>
        <w:rPr/>
        <w:fldChar w:fldCharType="end" w:fldLock="0"/>
      </w:r>
    </w:p>
    <w:p>
      <w:pPr>
        <w:pStyle w:val="TOC 3"/>
      </w:pPr>
      <w:r>
        <w:rPr>
          <w:rFonts w:cs="Arial Unicode MS" w:eastAsia="Arial Unicode MS"/>
          <w:rtl w:val="0"/>
        </w:rPr>
        <w:t>8.2.5</w:t>
        <w:tab/>
        <w:t xml:space="preserve">Authentication failure </w:t>
        <w:tab/>
      </w:r>
      <w:r>
        <w:rPr/>
        <w:fldChar w:fldCharType="begin" w:fldLock="0"/>
      </w:r>
      <w:r>
        <w:instrText xml:space="preserve"> PAGEREF _Toc472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8.2.5.1</w:t>
        <w:tab/>
        <w:t>Message definition</w:t>
        <w:tab/>
      </w:r>
      <w:r>
        <w:rPr/>
        <w:fldChar w:fldCharType="begin" w:fldLock="0"/>
      </w:r>
      <w:r>
        <w:instrText xml:space="preserve"> PAGEREF _Toc473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8.2.5.2</w:t>
        <w:tab/>
        <w:t>Authentication failure parameter</w:t>
        <w:tab/>
      </w:r>
      <w:r>
        <w:rPr/>
        <w:fldChar w:fldCharType="begin" w:fldLock="0"/>
      </w:r>
      <w:r>
        <w:instrText xml:space="preserve"> PAGEREF _Toc474 \h </w:instrText>
      </w:r>
      <w:r>
        <w:rPr/>
        <w:fldChar w:fldCharType="separate" w:fldLock="0"/>
      </w:r>
      <w:r>
        <w:rPr>
          <w:rFonts w:cs="Arial Unicode MS" w:eastAsia="Arial Unicode MS"/>
          <w:rtl w:val="0"/>
        </w:rPr>
        <w:t>310</w:t>
      </w:r>
      <w:r>
        <w:rPr/>
        <w:fldChar w:fldCharType="end" w:fldLock="0"/>
      </w:r>
    </w:p>
    <w:p>
      <w:pPr>
        <w:pStyle w:val="TOC 3"/>
      </w:pPr>
      <w:r>
        <w:rPr>
          <w:rFonts w:cs="Arial Unicode MS" w:eastAsia="Arial Unicode MS"/>
          <w:rtl w:val="0"/>
        </w:rPr>
        <w:t>8.2.6</w:t>
        <w:tab/>
        <w:t>Authentication reject</w:t>
        <w:tab/>
      </w:r>
      <w:r>
        <w:rPr/>
        <w:fldChar w:fldCharType="begin" w:fldLock="0"/>
      </w:r>
      <w:r>
        <w:instrText xml:space="preserve"> PAGEREF _Toc475 \h </w:instrText>
      </w:r>
      <w:r>
        <w:rPr/>
        <w:fldChar w:fldCharType="separate" w:fldLock="0"/>
      </w:r>
      <w:r>
        <w:rPr>
          <w:rFonts w:cs="Arial Unicode MS" w:eastAsia="Arial Unicode MS"/>
          <w:rtl w:val="0"/>
        </w:rPr>
        <w:t>310</w:t>
      </w:r>
      <w:r>
        <w:rPr/>
        <w:fldChar w:fldCharType="end" w:fldLock="0"/>
      </w:r>
    </w:p>
    <w:p>
      <w:pPr>
        <w:pStyle w:val="TOC 3"/>
      </w:pPr>
      <w:r>
        <w:rPr>
          <w:rFonts w:cs="Arial Unicode MS" w:eastAsia="Arial Unicode MS"/>
          <w:rtl w:val="0"/>
        </w:rPr>
        <w:t>8.2.7</w:t>
        <w:tab/>
        <w:t>Authentication request</w:t>
        <w:tab/>
      </w:r>
      <w:r>
        <w:rPr/>
        <w:fldChar w:fldCharType="begin" w:fldLock="0"/>
      </w:r>
      <w:r>
        <w:instrText xml:space="preserve"> PAGEREF _Toc476 \h </w:instrText>
      </w:r>
      <w:r>
        <w:rPr/>
        <w:fldChar w:fldCharType="separate" w:fldLock="0"/>
      </w:r>
      <w:r>
        <w:rPr>
          <w:rFonts w:cs="Arial Unicode MS" w:eastAsia="Arial Unicode MS"/>
          <w:rtl w:val="0"/>
        </w:rPr>
        <w:t>310</w:t>
      </w:r>
      <w:r>
        <w:rPr/>
        <w:fldChar w:fldCharType="end" w:fldLock="0"/>
      </w:r>
    </w:p>
    <w:p>
      <w:pPr>
        <w:pStyle w:val="TOC 3"/>
      </w:pPr>
      <w:r>
        <w:rPr>
          <w:rFonts w:cs="Arial Unicode MS" w:eastAsia="Arial Unicode MS"/>
          <w:rtl w:val="0"/>
        </w:rPr>
        <w:t>8.2.8</w:t>
        <w:tab/>
        <w:t>Authentication response</w:t>
        <w:tab/>
      </w:r>
      <w:r>
        <w:rPr/>
        <w:fldChar w:fldCharType="begin" w:fldLock="0"/>
      </w:r>
      <w:r>
        <w:instrText xml:space="preserve"> PAGEREF _Toc477 \h </w:instrText>
      </w:r>
      <w:r>
        <w:rPr/>
        <w:fldChar w:fldCharType="separate" w:fldLock="0"/>
      </w:r>
      <w:r>
        <w:rPr>
          <w:rFonts w:cs="Arial Unicode MS" w:eastAsia="Arial Unicode MS"/>
          <w:rtl w:val="0"/>
        </w:rPr>
        <w:t>311</w:t>
      </w:r>
      <w:r>
        <w:rPr/>
        <w:fldChar w:fldCharType="end" w:fldLock="0"/>
      </w:r>
    </w:p>
    <w:p>
      <w:pPr>
        <w:pStyle w:val="TOC 3"/>
      </w:pPr>
      <w:r>
        <w:rPr>
          <w:rFonts w:cs="Arial Unicode MS" w:eastAsia="Arial Unicode MS"/>
          <w:rtl w:val="0"/>
        </w:rPr>
        <w:t>8.2.9</w:t>
        <w:tab/>
        <w:t>CS service notification</w:t>
        <w:tab/>
      </w:r>
      <w:r>
        <w:rPr/>
        <w:fldChar w:fldCharType="begin" w:fldLock="0"/>
      </w:r>
      <w:r>
        <w:instrText xml:space="preserve"> PAGEREF _Toc478 \h </w:instrText>
      </w:r>
      <w:r>
        <w:rPr/>
        <w:fldChar w:fldCharType="separate" w:fldLock="0"/>
      </w:r>
      <w:r>
        <w:rPr>
          <w:rFonts w:cs="Arial Unicode MS" w:eastAsia="Arial Unicode MS"/>
          <w:rtl w:val="0"/>
        </w:rPr>
        <w:t>312</w:t>
      </w:r>
      <w:r>
        <w:rPr/>
        <w:fldChar w:fldCharType="end" w:fldLock="0"/>
      </w:r>
    </w:p>
    <w:p>
      <w:pPr>
        <w:pStyle w:val="TOC 4"/>
      </w:pPr>
      <w:r>
        <w:rPr>
          <w:rFonts w:cs="Arial Unicode MS" w:eastAsia="Arial Unicode MS"/>
          <w:rtl w:val="0"/>
        </w:rPr>
        <w:t>8.2.9.1</w:t>
        <w:tab/>
        <w:t>Message definition</w:t>
        <w:tab/>
      </w:r>
      <w:r>
        <w:rPr/>
        <w:fldChar w:fldCharType="begin" w:fldLock="0"/>
      </w:r>
      <w:r>
        <w:instrText xml:space="preserve"> PAGEREF _Toc479 \h </w:instrText>
      </w:r>
      <w:r>
        <w:rPr/>
        <w:fldChar w:fldCharType="separate" w:fldLock="0"/>
      </w:r>
      <w:r>
        <w:rPr>
          <w:rFonts w:cs="Arial Unicode MS" w:eastAsia="Arial Unicode MS"/>
          <w:rtl w:val="0"/>
        </w:rPr>
        <w:t>312</w:t>
      </w:r>
      <w:r>
        <w:rPr/>
        <w:fldChar w:fldCharType="end" w:fldLock="0"/>
      </w:r>
    </w:p>
    <w:p>
      <w:pPr>
        <w:pStyle w:val="TOC 4"/>
      </w:pPr>
      <w:r>
        <w:rPr>
          <w:rFonts w:cs="Arial Unicode MS" w:eastAsia="Arial Unicode MS"/>
          <w:rtl w:val="0"/>
        </w:rPr>
        <w:t>8.2.9.2</w:t>
        <w:tab/>
        <w:t>CLI</w:t>
        <w:tab/>
      </w:r>
      <w:r>
        <w:rPr/>
        <w:fldChar w:fldCharType="begin" w:fldLock="0"/>
      </w:r>
      <w:r>
        <w:instrText xml:space="preserve"> PAGEREF _Toc480 \h </w:instrText>
      </w:r>
      <w:r>
        <w:rPr/>
        <w:fldChar w:fldCharType="separate" w:fldLock="0"/>
      </w:r>
      <w:r>
        <w:rPr>
          <w:rFonts w:cs="Arial Unicode MS" w:eastAsia="Arial Unicode MS"/>
          <w:rtl w:val="0"/>
        </w:rPr>
        <w:t>312</w:t>
      </w:r>
      <w:r>
        <w:rPr/>
        <w:fldChar w:fldCharType="end" w:fldLock="0"/>
      </w:r>
    </w:p>
    <w:p>
      <w:pPr>
        <w:pStyle w:val="TOC 4"/>
      </w:pPr>
      <w:r>
        <w:rPr>
          <w:rFonts w:cs="Arial Unicode MS" w:eastAsia="Arial Unicode MS"/>
          <w:rtl w:val="0"/>
        </w:rPr>
        <w:t>8.2.9.3</w:t>
        <w:tab/>
        <w:t>SS Code</w:t>
        <w:tab/>
      </w:r>
      <w:r>
        <w:rPr/>
        <w:fldChar w:fldCharType="begin" w:fldLock="0"/>
      </w:r>
      <w:r>
        <w:instrText xml:space="preserve"> PAGEREF _Toc481 \h </w:instrText>
      </w:r>
      <w:r>
        <w:rPr/>
        <w:fldChar w:fldCharType="separate" w:fldLock="0"/>
      </w:r>
      <w:r>
        <w:rPr>
          <w:rFonts w:cs="Arial Unicode MS" w:eastAsia="Arial Unicode MS"/>
          <w:rtl w:val="0"/>
        </w:rPr>
        <w:t>312</w:t>
      </w:r>
      <w:r>
        <w:rPr/>
        <w:fldChar w:fldCharType="end" w:fldLock="0"/>
      </w:r>
    </w:p>
    <w:p>
      <w:pPr>
        <w:pStyle w:val="TOC 4"/>
      </w:pPr>
      <w:r>
        <w:rPr>
          <w:rFonts w:cs="Arial Unicode MS" w:eastAsia="Arial Unicode MS"/>
          <w:rtl w:val="0"/>
        </w:rPr>
        <w:t>8.2.9.4</w:t>
        <w:tab/>
        <w:t>LCS indicator</w:t>
        <w:tab/>
      </w:r>
      <w:r>
        <w:rPr/>
        <w:fldChar w:fldCharType="begin" w:fldLock="0"/>
      </w:r>
      <w:r>
        <w:instrText xml:space="preserve"> PAGEREF _Toc482 \h </w:instrText>
      </w:r>
      <w:r>
        <w:rPr/>
        <w:fldChar w:fldCharType="separate" w:fldLock="0"/>
      </w:r>
      <w:r>
        <w:rPr>
          <w:rFonts w:cs="Arial Unicode MS" w:eastAsia="Arial Unicode MS"/>
          <w:rtl w:val="0"/>
        </w:rPr>
        <w:t>312</w:t>
      </w:r>
      <w:r>
        <w:rPr/>
        <w:fldChar w:fldCharType="end" w:fldLock="0"/>
      </w:r>
    </w:p>
    <w:p>
      <w:pPr>
        <w:pStyle w:val="TOC 4"/>
      </w:pPr>
      <w:r>
        <w:rPr>
          <w:rFonts w:cs="Arial Unicode MS" w:eastAsia="Arial Unicode MS"/>
          <w:rtl w:val="0"/>
        </w:rPr>
        <w:t>8.2.9.5</w:t>
        <w:tab/>
        <w:t>LCS client identity</w:t>
        <w:tab/>
      </w:r>
      <w:r>
        <w:rPr/>
        <w:fldChar w:fldCharType="begin" w:fldLock="0"/>
      </w:r>
      <w:r>
        <w:instrText xml:space="preserve"> PAGEREF _Toc483 \h </w:instrText>
      </w:r>
      <w:r>
        <w:rPr/>
        <w:fldChar w:fldCharType="separate" w:fldLock="0"/>
      </w:r>
      <w:r>
        <w:rPr>
          <w:rFonts w:cs="Arial Unicode MS" w:eastAsia="Arial Unicode MS"/>
          <w:rtl w:val="0"/>
        </w:rPr>
        <w:t>312</w:t>
      </w:r>
      <w:r>
        <w:rPr/>
        <w:fldChar w:fldCharType="end" w:fldLock="0"/>
      </w:r>
    </w:p>
    <w:p>
      <w:pPr>
        <w:pStyle w:val="TOC 3"/>
      </w:pPr>
      <w:r>
        <w:rPr>
          <w:rFonts w:cs="Arial Unicode MS" w:eastAsia="Arial Unicode MS"/>
          <w:rtl w:val="0"/>
        </w:rPr>
        <w:t>8.2.10</w:t>
        <w:tab/>
        <w:t>Detach accept</w:t>
        <w:tab/>
      </w:r>
      <w:r>
        <w:rPr/>
        <w:fldChar w:fldCharType="begin" w:fldLock="0"/>
      </w:r>
      <w:r>
        <w:instrText xml:space="preserve"> PAGEREF _Toc484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8.2.10.1</w:t>
        <w:tab/>
        <w:t>Detach accept (UE originating detach)</w:t>
        <w:tab/>
      </w:r>
      <w:r>
        <w:rPr/>
        <w:fldChar w:fldCharType="begin" w:fldLock="0"/>
      </w:r>
      <w:r>
        <w:instrText xml:space="preserve"> PAGEREF _Toc485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8.2.10.2</w:t>
        <w:tab/>
        <w:t>Detach accept (UE terminated detach)</w:t>
        <w:tab/>
      </w:r>
      <w:r>
        <w:rPr/>
        <w:fldChar w:fldCharType="begin" w:fldLock="0"/>
      </w:r>
      <w:r>
        <w:instrText xml:space="preserve"> PAGEREF _Toc486 \h </w:instrText>
      </w:r>
      <w:r>
        <w:rPr/>
        <w:fldChar w:fldCharType="separate" w:fldLock="0"/>
      </w:r>
      <w:r>
        <w:rPr>
          <w:rFonts w:cs="Arial Unicode MS" w:eastAsia="Arial Unicode MS"/>
          <w:rtl w:val="0"/>
        </w:rPr>
        <w:t>313</w:t>
      </w:r>
      <w:r>
        <w:rPr/>
        <w:fldChar w:fldCharType="end" w:fldLock="0"/>
      </w:r>
    </w:p>
    <w:p>
      <w:pPr>
        <w:pStyle w:val="TOC 3"/>
      </w:pPr>
      <w:r>
        <w:rPr>
          <w:rFonts w:cs="Arial Unicode MS" w:eastAsia="Arial Unicode MS"/>
          <w:rtl w:val="0"/>
        </w:rPr>
        <w:t>8.2.11</w:t>
        <w:tab/>
        <w:t>Detach request</w:t>
        <w:tab/>
      </w:r>
      <w:r>
        <w:rPr/>
        <w:fldChar w:fldCharType="begin" w:fldLock="0"/>
      </w:r>
      <w:r>
        <w:instrText xml:space="preserve"> PAGEREF _Toc487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8.2.11.1</w:t>
        <w:tab/>
        <w:t>Detach request (UE originating detach)</w:t>
        <w:tab/>
      </w:r>
      <w:r>
        <w:rPr/>
        <w:fldChar w:fldCharType="begin" w:fldLock="0"/>
      </w:r>
      <w:r>
        <w:instrText xml:space="preserve"> PAGEREF _Toc488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8.2.11.2</w:t>
        <w:tab/>
        <w:t>Detach request (UE terminated detach)</w:t>
        <w:tab/>
      </w:r>
      <w:r>
        <w:rPr/>
        <w:fldChar w:fldCharType="begin" w:fldLock="0"/>
      </w:r>
      <w:r>
        <w:instrText xml:space="preserve"> PAGEREF _Toc489 \h </w:instrText>
      </w:r>
      <w:r>
        <w:rPr/>
        <w:fldChar w:fldCharType="separate" w:fldLock="0"/>
      </w:r>
      <w:r>
        <w:rPr>
          <w:rFonts w:cs="Arial Unicode MS" w:eastAsia="Arial Unicode MS"/>
          <w:rtl w:val="0"/>
        </w:rPr>
        <w:t>314</w:t>
      </w:r>
      <w:r>
        <w:rPr/>
        <w:fldChar w:fldCharType="end" w:fldLock="0"/>
      </w:r>
    </w:p>
    <w:p>
      <w:pPr>
        <w:pStyle w:val="TOC 5"/>
      </w:pPr>
      <w:r>
        <w:rPr>
          <w:rFonts w:cs="Arial Unicode MS" w:eastAsia="Arial Unicode MS"/>
          <w:rtl w:val="0"/>
        </w:rPr>
        <w:t>8.2.11.2.1</w:t>
        <w:tab/>
        <w:t>Message definition</w:t>
        <w:tab/>
      </w:r>
      <w:r>
        <w:rPr/>
        <w:fldChar w:fldCharType="begin" w:fldLock="0"/>
      </w:r>
      <w:r>
        <w:instrText xml:space="preserve"> PAGEREF _Toc490 \h </w:instrText>
      </w:r>
      <w:r>
        <w:rPr/>
        <w:fldChar w:fldCharType="separate" w:fldLock="0"/>
      </w:r>
      <w:r>
        <w:rPr>
          <w:rFonts w:cs="Arial Unicode MS" w:eastAsia="Arial Unicode MS"/>
          <w:rtl w:val="0"/>
        </w:rPr>
        <w:t>314</w:t>
      </w:r>
      <w:r>
        <w:rPr/>
        <w:fldChar w:fldCharType="end" w:fldLock="0"/>
      </w:r>
    </w:p>
    <w:p>
      <w:pPr>
        <w:pStyle w:val="TOC 5"/>
      </w:pPr>
      <w:r>
        <w:rPr>
          <w:rFonts w:cs="Arial Unicode MS" w:eastAsia="Arial Unicode MS"/>
          <w:rtl w:val="0"/>
        </w:rPr>
        <w:t>8.2.11.2.2</w:t>
        <w:tab/>
        <w:t>EMM cause</w:t>
        <w:tab/>
      </w:r>
      <w:r>
        <w:rPr/>
        <w:fldChar w:fldCharType="begin" w:fldLock="0"/>
      </w:r>
      <w:r>
        <w:instrText xml:space="preserve"> PAGEREF _Toc491 \h </w:instrText>
      </w:r>
      <w:r>
        <w:rPr/>
        <w:fldChar w:fldCharType="separate" w:fldLock="0"/>
      </w:r>
      <w:r>
        <w:rPr>
          <w:rFonts w:cs="Arial Unicode MS" w:eastAsia="Arial Unicode MS"/>
          <w:rtl w:val="0"/>
        </w:rPr>
        <w:t>315</w:t>
      </w:r>
      <w:r>
        <w:rPr/>
        <w:fldChar w:fldCharType="end" w:fldLock="0"/>
      </w:r>
    </w:p>
    <w:p>
      <w:pPr>
        <w:pStyle w:val="TOC 3"/>
      </w:pPr>
      <w:r>
        <w:rPr>
          <w:rFonts w:cs="Arial Unicode MS" w:eastAsia="Arial Unicode MS"/>
          <w:rtl w:val="0"/>
        </w:rPr>
        <w:t>8.2.12</w:t>
        <w:tab/>
        <w:t>Downlink NAS Transport</w:t>
        <w:tab/>
      </w:r>
      <w:r>
        <w:rPr/>
        <w:fldChar w:fldCharType="begin" w:fldLock="0"/>
      </w:r>
      <w:r>
        <w:instrText xml:space="preserve"> PAGEREF _Toc492 \h </w:instrText>
      </w:r>
      <w:r>
        <w:rPr/>
        <w:fldChar w:fldCharType="separate" w:fldLock="0"/>
      </w:r>
      <w:r>
        <w:rPr>
          <w:rFonts w:cs="Arial Unicode MS" w:eastAsia="Arial Unicode MS"/>
          <w:rtl w:val="0"/>
        </w:rPr>
        <w:t>315</w:t>
      </w:r>
      <w:r>
        <w:rPr/>
        <w:fldChar w:fldCharType="end" w:fldLock="0"/>
      </w:r>
    </w:p>
    <w:p>
      <w:pPr>
        <w:pStyle w:val="TOC 3"/>
      </w:pPr>
      <w:r>
        <w:rPr>
          <w:rFonts w:cs="Arial Unicode MS" w:eastAsia="Arial Unicode MS"/>
          <w:rtl w:val="0"/>
        </w:rPr>
        <w:t>8.2.13</w:t>
        <w:tab/>
        <w:t>EMM information</w:t>
        <w:tab/>
      </w:r>
      <w:r>
        <w:rPr/>
        <w:fldChar w:fldCharType="begin" w:fldLock="0"/>
      </w:r>
      <w:r>
        <w:instrText xml:space="preserve"> PAGEREF _Toc493 \h </w:instrText>
      </w:r>
      <w:r>
        <w:rPr/>
        <w:fldChar w:fldCharType="separate" w:fldLock="0"/>
      </w:r>
      <w:r>
        <w:rPr>
          <w:rFonts w:cs="Arial Unicode MS" w:eastAsia="Arial Unicode MS"/>
          <w:rtl w:val="0"/>
        </w:rPr>
        <w:t>315</w:t>
      </w:r>
      <w:r>
        <w:rPr/>
        <w:fldChar w:fldCharType="end" w:fldLock="0"/>
      </w:r>
    </w:p>
    <w:p>
      <w:pPr>
        <w:pStyle w:val="TOC 4"/>
      </w:pPr>
      <w:r>
        <w:rPr>
          <w:rFonts w:cs="Arial Unicode MS" w:eastAsia="Arial Unicode MS"/>
          <w:rtl w:val="0"/>
        </w:rPr>
        <w:t>8.2.13.1</w:t>
        <w:tab/>
        <w:t>Message definition</w:t>
        <w:tab/>
      </w:r>
      <w:r>
        <w:rPr/>
        <w:fldChar w:fldCharType="begin" w:fldLock="0"/>
      </w:r>
      <w:r>
        <w:instrText xml:space="preserve"> PAGEREF _Toc494 \h </w:instrText>
      </w:r>
      <w:r>
        <w:rPr/>
        <w:fldChar w:fldCharType="separate" w:fldLock="0"/>
      </w:r>
      <w:r>
        <w:rPr>
          <w:rFonts w:cs="Arial Unicode MS" w:eastAsia="Arial Unicode MS"/>
          <w:rtl w:val="0"/>
        </w:rPr>
        <w:t>315</w:t>
      </w:r>
      <w:r>
        <w:rPr/>
        <w:fldChar w:fldCharType="end" w:fldLock="0"/>
      </w:r>
    </w:p>
    <w:p>
      <w:pPr>
        <w:pStyle w:val="TOC 4"/>
      </w:pPr>
      <w:r>
        <w:rPr>
          <w:rFonts w:cs="Arial Unicode MS" w:eastAsia="Arial Unicode MS"/>
          <w:rtl w:val="0"/>
        </w:rPr>
        <w:t>8.2.13.2</w:t>
        <w:tab/>
        <w:t>Full name for network</w:t>
        <w:tab/>
      </w:r>
      <w:r>
        <w:rPr/>
        <w:fldChar w:fldCharType="begin" w:fldLock="0"/>
      </w:r>
      <w:r>
        <w:instrText xml:space="preserve"> PAGEREF _Toc495 \h </w:instrText>
      </w:r>
      <w:r>
        <w:rPr/>
        <w:fldChar w:fldCharType="separate" w:fldLock="0"/>
      </w:r>
      <w:r>
        <w:rPr>
          <w:rFonts w:cs="Arial Unicode MS" w:eastAsia="Arial Unicode MS"/>
          <w:rtl w:val="0"/>
        </w:rPr>
        <w:t>316</w:t>
      </w:r>
      <w:r>
        <w:rPr/>
        <w:fldChar w:fldCharType="end" w:fldLock="0"/>
      </w:r>
    </w:p>
    <w:p>
      <w:pPr>
        <w:pStyle w:val="TOC 4"/>
      </w:pPr>
      <w:r>
        <w:rPr>
          <w:rFonts w:cs="Arial Unicode MS" w:eastAsia="Arial Unicode MS"/>
          <w:rtl w:val="0"/>
        </w:rPr>
        <w:t>8.2.13.3</w:t>
        <w:tab/>
        <w:t>Short name for network</w:t>
        <w:tab/>
      </w:r>
      <w:r>
        <w:rPr/>
        <w:fldChar w:fldCharType="begin" w:fldLock="0"/>
      </w:r>
      <w:r>
        <w:instrText xml:space="preserve"> PAGEREF _Toc496 \h </w:instrText>
      </w:r>
      <w:r>
        <w:rPr/>
        <w:fldChar w:fldCharType="separate" w:fldLock="0"/>
      </w:r>
      <w:r>
        <w:rPr>
          <w:rFonts w:cs="Arial Unicode MS" w:eastAsia="Arial Unicode MS"/>
          <w:rtl w:val="0"/>
        </w:rPr>
        <w:t>316</w:t>
      </w:r>
      <w:r>
        <w:rPr/>
        <w:fldChar w:fldCharType="end" w:fldLock="0"/>
      </w:r>
    </w:p>
    <w:p>
      <w:pPr>
        <w:pStyle w:val="TOC 4"/>
      </w:pPr>
      <w:r>
        <w:rPr>
          <w:rFonts w:cs="Arial Unicode MS" w:eastAsia="Arial Unicode MS"/>
          <w:rtl w:val="0"/>
        </w:rPr>
        <w:t>8.2.13.4</w:t>
        <w:tab/>
        <w:t>Local time zone</w:t>
        <w:tab/>
      </w:r>
      <w:r>
        <w:rPr/>
        <w:fldChar w:fldCharType="begin" w:fldLock="0"/>
      </w:r>
      <w:r>
        <w:instrText xml:space="preserve"> PAGEREF _Toc497 \h </w:instrText>
      </w:r>
      <w:r>
        <w:rPr/>
        <w:fldChar w:fldCharType="separate" w:fldLock="0"/>
      </w:r>
      <w:r>
        <w:rPr>
          <w:rFonts w:cs="Arial Unicode MS" w:eastAsia="Arial Unicode MS"/>
          <w:rtl w:val="0"/>
        </w:rPr>
        <w:t>316</w:t>
      </w:r>
      <w:r>
        <w:rPr/>
        <w:fldChar w:fldCharType="end" w:fldLock="0"/>
      </w:r>
    </w:p>
    <w:p>
      <w:pPr>
        <w:pStyle w:val="TOC 4"/>
      </w:pPr>
      <w:r>
        <w:rPr>
          <w:rFonts w:cs="Arial Unicode MS" w:eastAsia="Arial Unicode MS"/>
          <w:rtl w:val="0"/>
        </w:rPr>
        <w:t>8.2.13.5</w:t>
        <w:tab/>
        <w:t>Universal time and local time zone</w:t>
        <w:tab/>
      </w:r>
      <w:r>
        <w:rPr/>
        <w:fldChar w:fldCharType="begin" w:fldLock="0"/>
      </w:r>
      <w:r>
        <w:instrText xml:space="preserve"> PAGEREF _Toc498 \h </w:instrText>
      </w:r>
      <w:r>
        <w:rPr/>
        <w:fldChar w:fldCharType="separate" w:fldLock="0"/>
      </w:r>
      <w:r>
        <w:rPr>
          <w:rFonts w:cs="Arial Unicode MS" w:eastAsia="Arial Unicode MS"/>
          <w:rtl w:val="0"/>
        </w:rPr>
        <w:t>316</w:t>
      </w:r>
      <w:r>
        <w:rPr/>
        <w:fldChar w:fldCharType="end" w:fldLock="0"/>
      </w:r>
    </w:p>
    <w:p>
      <w:pPr>
        <w:pStyle w:val="TOC 4"/>
      </w:pPr>
      <w:r>
        <w:rPr>
          <w:rFonts w:cs="Arial Unicode MS" w:eastAsia="Arial Unicode MS"/>
          <w:rtl w:val="0"/>
        </w:rPr>
        <w:t>8.2.13.6</w:t>
        <w:tab/>
        <w:t>Network daylight saving time</w:t>
        <w:tab/>
      </w:r>
      <w:r>
        <w:rPr/>
        <w:fldChar w:fldCharType="begin" w:fldLock="0"/>
      </w:r>
      <w:r>
        <w:instrText xml:space="preserve"> PAGEREF _Toc499 \h </w:instrText>
      </w:r>
      <w:r>
        <w:rPr/>
        <w:fldChar w:fldCharType="separate" w:fldLock="0"/>
      </w:r>
      <w:r>
        <w:rPr>
          <w:rFonts w:cs="Arial Unicode MS" w:eastAsia="Arial Unicode MS"/>
          <w:rtl w:val="0"/>
        </w:rPr>
        <w:t>317</w:t>
      </w:r>
      <w:r>
        <w:rPr/>
        <w:fldChar w:fldCharType="end" w:fldLock="0"/>
      </w:r>
    </w:p>
    <w:p>
      <w:pPr>
        <w:pStyle w:val="TOC 3"/>
      </w:pPr>
      <w:r>
        <w:rPr>
          <w:rFonts w:cs="Arial Unicode MS" w:eastAsia="Arial Unicode MS"/>
          <w:rtl w:val="0"/>
        </w:rPr>
        <w:t>8.2.14</w:t>
        <w:tab/>
        <w:t>EMM status</w:t>
        <w:tab/>
      </w:r>
      <w:r>
        <w:rPr/>
        <w:fldChar w:fldCharType="begin" w:fldLock="0"/>
      </w:r>
      <w:r>
        <w:instrText xml:space="preserve"> PAGEREF _Toc500 \h </w:instrText>
      </w:r>
      <w:r>
        <w:rPr/>
        <w:fldChar w:fldCharType="separate" w:fldLock="0"/>
      </w:r>
      <w:r>
        <w:rPr>
          <w:rFonts w:cs="Arial Unicode MS" w:eastAsia="Arial Unicode MS"/>
          <w:rtl w:val="0"/>
        </w:rPr>
        <w:t>317</w:t>
      </w:r>
      <w:r>
        <w:rPr/>
        <w:fldChar w:fldCharType="end" w:fldLock="0"/>
      </w:r>
    </w:p>
    <w:p>
      <w:pPr>
        <w:pStyle w:val="TOC 3"/>
      </w:pPr>
      <w:r>
        <w:rPr>
          <w:rFonts w:cs="Arial Unicode MS" w:eastAsia="Arial Unicode MS"/>
          <w:rtl w:val="0"/>
        </w:rPr>
        <w:t>8.2.15</w:t>
        <w:tab/>
        <w:t>Extended service request</w:t>
        <w:tab/>
      </w:r>
      <w:r>
        <w:rPr/>
        <w:fldChar w:fldCharType="begin" w:fldLock="0"/>
      </w:r>
      <w:r>
        <w:instrText xml:space="preserve"> PAGEREF _Toc501 \h </w:instrText>
      </w:r>
      <w:r>
        <w:rPr/>
        <w:fldChar w:fldCharType="separate" w:fldLock="0"/>
      </w:r>
      <w:r>
        <w:rPr>
          <w:rFonts w:cs="Arial Unicode MS" w:eastAsia="Arial Unicode MS"/>
          <w:rtl w:val="0"/>
        </w:rPr>
        <w:t>317</w:t>
      </w:r>
      <w:r>
        <w:rPr/>
        <w:fldChar w:fldCharType="end" w:fldLock="0"/>
      </w:r>
    </w:p>
    <w:p>
      <w:pPr>
        <w:pStyle w:val="TOC 4"/>
      </w:pPr>
      <w:r>
        <w:rPr>
          <w:rFonts w:cs="Arial Unicode MS" w:eastAsia="Arial Unicode MS"/>
          <w:rtl w:val="0"/>
        </w:rPr>
        <w:t>8.2.15.1</w:t>
        <w:tab/>
        <w:t>Message definition</w:t>
        <w:tab/>
      </w:r>
      <w:r>
        <w:rPr/>
        <w:fldChar w:fldCharType="begin" w:fldLock="0"/>
      </w:r>
      <w:r>
        <w:instrText xml:space="preserve"> PAGEREF _Toc502 \h </w:instrText>
      </w:r>
      <w:r>
        <w:rPr/>
        <w:fldChar w:fldCharType="separate" w:fldLock="0"/>
      </w:r>
      <w:r>
        <w:rPr>
          <w:rFonts w:cs="Arial Unicode MS" w:eastAsia="Arial Unicode MS"/>
          <w:rtl w:val="0"/>
        </w:rPr>
        <w:t>317</w:t>
      </w:r>
      <w:r>
        <w:rPr/>
        <w:fldChar w:fldCharType="end" w:fldLock="0"/>
      </w:r>
    </w:p>
    <w:p>
      <w:pPr>
        <w:pStyle w:val="TOC 4"/>
      </w:pPr>
      <w:r>
        <w:rPr>
          <w:rFonts w:cs="Arial Unicode MS" w:eastAsia="Arial Unicode MS"/>
          <w:rtl w:val="0"/>
        </w:rPr>
        <w:t>8.2.15.2</w:t>
        <w:tab/>
        <w:t>CSFB response</w:t>
        <w:tab/>
      </w:r>
      <w:r>
        <w:rPr/>
        <w:fldChar w:fldCharType="begin" w:fldLock="0"/>
      </w:r>
      <w:r>
        <w:instrText xml:space="preserve"> PAGEREF _Toc503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8.2.15.3</w:t>
        <w:tab/>
        <w:t>EPS bearer context status</w:t>
        <w:tab/>
      </w:r>
      <w:r>
        <w:rPr/>
        <w:fldChar w:fldCharType="begin" w:fldLock="0"/>
      </w:r>
      <w:r>
        <w:instrText xml:space="preserve"> PAGEREF _Toc504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8.2.15.4</w:t>
        <w:tab/>
        <w:t>Device properties</w:t>
        <w:tab/>
      </w:r>
      <w:r>
        <w:rPr/>
        <w:fldChar w:fldCharType="begin" w:fldLock="0"/>
      </w:r>
      <w:r>
        <w:instrText xml:space="preserve"> PAGEREF _Toc505 \h </w:instrText>
      </w:r>
      <w:r>
        <w:rPr/>
        <w:fldChar w:fldCharType="separate" w:fldLock="0"/>
      </w:r>
      <w:r>
        <w:rPr>
          <w:rFonts w:cs="Arial Unicode MS" w:eastAsia="Arial Unicode MS"/>
          <w:rtl w:val="0"/>
        </w:rPr>
        <w:t>318</w:t>
      </w:r>
      <w:r>
        <w:rPr/>
        <w:fldChar w:fldCharType="end" w:fldLock="0"/>
      </w:r>
    </w:p>
    <w:p>
      <w:pPr>
        <w:pStyle w:val="TOC 3"/>
      </w:pPr>
      <w:r>
        <w:rPr>
          <w:rFonts w:cs="Arial Unicode MS" w:eastAsia="Arial Unicode MS"/>
          <w:rtl w:val="0"/>
        </w:rPr>
        <w:t>8.2.16</w:t>
        <w:tab/>
        <w:t>GUTI reallocation command</w:t>
        <w:tab/>
      </w:r>
      <w:r>
        <w:rPr/>
        <w:fldChar w:fldCharType="begin" w:fldLock="0"/>
      </w:r>
      <w:r>
        <w:instrText xml:space="preserve"> PAGEREF _Toc506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8.2.16.1</w:t>
        <w:tab/>
        <w:t>Message definition</w:t>
        <w:tab/>
      </w:r>
      <w:r>
        <w:rPr/>
        <w:fldChar w:fldCharType="begin" w:fldLock="0"/>
      </w:r>
      <w:r>
        <w:instrText xml:space="preserve"> PAGEREF _Toc507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8.2.16.2</w:t>
        <w:tab/>
        <w:t>TAI list</w:t>
        <w:tab/>
      </w:r>
      <w:r>
        <w:rPr/>
        <w:fldChar w:fldCharType="begin" w:fldLock="0"/>
      </w:r>
      <w:r>
        <w:instrText xml:space="preserve"> PAGEREF _Toc508 \h </w:instrText>
      </w:r>
      <w:r>
        <w:rPr/>
        <w:fldChar w:fldCharType="separate" w:fldLock="0"/>
      </w:r>
      <w:r>
        <w:rPr>
          <w:rFonts w:cs="Arial Unicode MS" w:eastAsia="Arial Unicode MS"/>
          <w:rtl w:val="0"/>
        </w:rPr>
        <w:t>319</w:t>
      </w:r>
      <w:r>
        <w:rPr/>
        <w:fldChar w:fldCharType="end" w:fldLock="0"/>
      </w:r>
    </w:p>
    <w:p>
      <w:pPr>
        <w:pStyle w:val="TOC 3"/>
      </w:pPr>
      <w:r>
        <w:rPr>
          <w:rFonts w:cs="Arial Unicode MS" w:eastAsia="Arial Unicode MS"/>
          <w:rtl w:val="0"/>
        </w:rPr>
        <w:t>8.2.17</w:t>
        <w:tab/>
        <w:t>GUTI reallocation complete</w:t>
        <w:tab/>
      </w:r>
      <w:r>
        <w:rPr/>
        <w:fldChar w:fldCharType="begin" w:fldLock="0"/>
      </w:r>
      <w:r>
        <w:instrText xml:space="preserve"> PAGEREF _Toc509 \h </w:instrText>
      </w:r>
      <w:r>
        <w:rPr/>
        <w:fldChar w:fldCharType="separate" w:fldLock="0"/>
      </w:r>
      <w:r>
        <w:rPr>
          <w:rFonts w:cs="Arial Unicode MS" w:eastAsia="Arial Unicode MS"/>
          <w:rtl w:val="0"/>
        </w:rPr>
        <w:t>319</w:t>
      </w:r>
      <w:r>
        <w:rPr/>
        <w:fldChar w:fldCharType="end" w:fldLock="0"/>
      </w:r>
    </w:p>
    <w:p>
      <w:pPr>
        <w:pStyle w:val="TOC 3"/>
      </w:pPr>
      <w:r>
        <w:rPr>
          <w:rFonts w:cs="Arial Unicode MS" w:eastAsia="Arial Unicode MS"/>
          <w:rtl w:val="0"/>
        </w:rPr>
        <w:t>8.2.18</w:t>
        <w:tab/>
        <w:t>Identity request</w:t>
        <w:tab/>
      </w:r>
      <w:r>
        <w:rPr/>
        <w:fldChar w:fldCharType="begin" w:fldLock="0"/>
      </w:r>
      <w:r>
        <w:instrText xml:space="preserve"> PAGEREF _Toc510 \h </w:instrText>
      </w:r>
      <w:r>
        <w:rPr/>
        <w:fldChar w:fldCharType="separate" w:fldLock="0"/>
      </w:r>
      <w:r>
        <w:rPr>
          <w:rFonts w:cs="Arial Unicode MS" w:eastAsia="Arial Unicode MS"/>
          <w:rtl w:val="0"/>
        </w:rPr>
        <w:t>319</w:t>
      </w:r>
      <w:r>
        <w:rPr/>
        <w:fldChar w:fldCharType="end" w:fldLock="0"/>
      </w:r>
    </w:p>
    <w:p>
      <w:pPr>
        <w:pStyle w:val="TOC 3"/>
      </w:pPr>
      <w:r>
        <w:rPr>
          <w:rFonts w:cs="Arial Unicode MS" w:eastAsia="Arial Unicode MS"/>
          <w:rtl w:val="0"/>
        </w:rPr>
        <w:t>8.2.19</w:t>
        <w:tab/>
        <w:t>Identity response</w:t>
        <w:tab/>
      </w:r>
      <w:r>
        <w:rPr/>
        <w:fldChar w:fldCharType="begin" w:fldLock="0"/>
      </w:r>
      <w:r>
        <w:instrText xml:space="preserve"> PAGEREF _Toc511 \h </w:instrText>
      </w:r>
      <w:r>
        <w:rPr/>
        <w:fldChar w:fldCharType="separate" w:fldLock="0"/>
      </w:r>
      <w:r>
        <w:rPr>
          <w:rFonts w:cs="Arial Unicode MS" w:eastAsia="Arial Unicode MS"/>
          <w:rtl w:val="0"/>
        </w:rPr>
        <w:t>320</w:t>
      </w:r>
      <w:r>
        <w:rPr/>
        <w:fldChar w:fldCharType="end" w:fldLock="0"/>
      </w:r>
    </w:p>
    <w:p>
      <w:pPr>
        <w:pStyle w:val="TOC 3"/>
      </w:pPr>
      <w:r>
        <w:rPr>
          <w:rFonts w:cs="Arial Unicode MS" w:eastAsia="Arial Unicode MS"/>
          <w:rtl w:val="0"/>
        </w:rPr>
        <w:t>8.2.20</w:t>
        <w:tab/>
        <w:t>Security mode command</w:t>
        <w:tab/>
      </w:r>
      <w:r>
        <w:rPr/>
        <w:fldChar w:fldCharType="begin" w:fldLock="0"/>
      </w:r>
      <w:r>
        <w:instrText xml:space="preserve"> PAGEREF _Toc512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8.2.20.1</w:t>
        <w:tab/>
        <w:t>Message definition</w:t>
        <w:tab/>
      </w:r>
      <w:r>
        <w:rPr/>
        <w:fldChar w:fldCharType="begin" w:fldLock="0"/>
      </w:r>
      <w:r>
        <w:instrText xml:space="preserve"> PAGEREF _Toc513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8.2.20.2</w:t>
        <w:tab/>
        <w:t>IMEISV request</w:t>
        <w:tab/>
      </w:r>
      <w:r>
        <w:rPr/>
        <w:fldChar w:fldCharType="begin" w:fldLock="0"/>
      </w:r>
      <w:r>
        <w:instrText xml:space="preserve"> PAGEREF _Toc514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8.2.20.3</w:t>
        <w:tab/>
        <w:t>Replayed nonceUE</w:t>
        <w:tab/>
      </w:r>
      <w:r>
        <w:rPr/>
        <w:fldChar w:fldCharType="begin" w:fldLock="0"/>
      </w:r>
      <w:r>
        <w:instrText xml:space="preserve"> PAGEREF _Toc515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8.2.20.4</w:t>
        <w:tab/>
        <w:t>NonceMME</w:t>
        <w:tab/>
      </w:r>
      <w:r>
        <w:rPr/>
        <w:fldChar w:fldCharType="begin" w:fldLock="0"/>
      </w:r>
      <w:r>
        <w:instrText xml:space="preserve"> PAGEREF _Toc516 \h </w:instrText>
      </w:r>
      <w:r>
        <w:rPr/>
        <w:fldChar w:fldCharType="separate" w:fldLock="0"/>
      </w:r>
      <w:r>
        <w:rPr>
          <w:rFonts w:cs="Arial Unicode MS" w:eastAsia="Arial Unicode MS"/>
          <w:rtl w:val="0"/>
        </w:rPr>
        <w:t>321</w:t>
      </w:r>
      <w:r>
        <w:rPr/>
        <w:fldChar w:fldCharType="end" w:fldLock="0"/>
      </w:r>
    </w:p>
    <w:p>
      <w:pPr>
        <w:pStyle w:val="TOC 3"/>
      </w:pPr>
      <w:r>
        <w:rPr>
          <w:rFonts w:cs="Arial Unicode MS" w:eastAsia="Arial Unicode MS"/>
          <w:rtl w:val="0"/>
        </w:rPr>
        <w:t>8.2.21</w:t>
        <w:tab/>
        <w:t>Security mode complete</w:t>
        <w:tab/>
      </w:r>
      <w:r>
        <w:rPr/>
        <w:fldChar w:fldCharType="begin" w:fldLock="0"/>
      </w:r>
      <w:r>
        <w:instrText xml:space="preserve"> PAGEREF _Toc517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8.2.21.1</w:t>
        <w:tab/>
        <w:t>Message definition</w:t>
        <w:tab/>
      </w:r>
      <w:r>
        <w:rPr/>
        <w:fldChar w:fldCharType="begin" w:fldLock="0"/>
      </w:r>
      <w:r>
        <w:instrText xml:space="preserve"> PAGEREF _Toc518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8.2.21.2</w:t>
        <w:tab/>
        <w:t>IMEISV</w:t>
        <w:tab/>
      </w:r>
      <w:r>
        <w:rPr/>
        <w:fldChar w:fldCharType="begin" w:fldLock="0"/>
      </w:r>
      <w:r>
        <w:instrText xml:space="preserve"> PAGEREF _Toc519 \h </w:instrText>
      </w:r>
      <w:r>
        <w:rPr/>
        <w:fldChar w:fldCharType="separate" w:fldLock="0"/>
      </w:r>
      <w:r>
        <w:rPr>
          <w:rFonts w:cs="Arial Unicode MS" w:eastAsia="Arial Unicode MS"/>
          <w:rtl w:val="0"/>
        </w:rPr>
        <w:t>322</w:t>
      </w:r>
      <w:r>
        <w:rPr/>
        <w:fldChar w:fldCharType="end" w:fldLock="0"/>
      </w:r>
    </w:p>
    <w:p>
      <w:pPr>
        <w:pStyle w:val="TOC 3"/>
      </w:pPr>
      <w:r>
        <w:rPr>
          <w:rFonts w:cs="Arial Unicode MS" w:eastAsia="Arial Unicode MS"/>
          <w:rtl w:val="0"/>
        </w:rPr>
        <w:t>8.2.22</w:t>
        <w:tab/>
        <w:t>Security mode reject</w:t>
        <w:tab/>
      </w:r>
      <w:r>
        <w:rPr/>
        <w:fldChar w:fldCharType="begin" w:fldLock="0"/>
      </w:r>
      <w:r>
        <w:instrText xml:space="preserve"> PAGEREF _Toc520 \h </w:instrText>
      </w:r>
      <w:r>
        <w:rPr/>
        <w:fldChar w:fldCharType="separate" w:fldLock="0"/>
      </w:r>
      <w:r>
        <w:rPr>
          <w:rFonts w:cs="Arial Unicode MS" w:eastAsia="Arial Unicode MS"/>
          <w:rtl w:val="0"/>
        </w:rPr>
        <w:t>322</w:t>
      </w:r>
      <w:r>
        <w:rPr/>
        <w:fldChar w:fldCharType="end" w:fldLock="0"/>
      </w:r>
    </w:p>
    <w:p>
      <w:pPr>
        <w:pStyle w:val="TOC 3"/>
      </w:pPr>
      <w:r>
        <w:rPr>
          <w:rFonts w:cs="Arial Unicode MS" w:eastAsia="Arial Unicode MS"/>
          <w:rtl w:val="0"/>
        </w:rPr>
        <w:t>8.2.23</w:t>
        <w:tab/>
        <w:t>Security protected NAS message</w:t>
        <w:tab/>
      </w:r>
      <w:r>
        <w:rPr/>
        <w:fldChar w:fldCharType="begin" w:fldLock="0"/>
      </w:r>
      <w:r>
        <w:instrText xml:space="preserve"> PAGEREF _Toc521 \h </w:instrText>
      </w:r>
      <w:r>
        <w:rPr/>
        <w:fldChar w:fldCharType="separate" w:fldLock="0"/>
      </w:r>
      <w:r>
        <w:rPr>
          <w:rFonts w:cs="Arial Unicode MS" w:eastAsia="Arial Unicode MS"/>
          <w:rtl w:val="0"/>
        </w:rPr>
        <w:t>322</w:t>
      </w:r>
      <w:r>
        <w:rPr/>
        <w:fldChar w:fldCharType="end" w:fldLock="0"/>
      </w:r>
    </w:p>
    <w:p>
      <w:pPr>
        <w:pStyle w:val="TOC 3"/>
      </w:pPr>
      <w:r>
        <w:rPr>
          <w:rFonts w:cs="Arial Unicode MS" w:eastAsia="Arial Unicode MS"/>
          <w:rtl w:val="0"/>
        </w:rPr>
        <w:t>8.2.24</w:t>
        <w:tab/>
        <w:t>Service reject</w:t>
        <w:tab/>
      </w:r>
      <w:r>
        <w:rPr/>
        <w:fldChar w:fldCharType="begin" w:fldLock="0"/>
      </w:r>
      <w:r>
        <w:instrText xml:space="preserve"> PAGEREF _Toc522 \h </w:instrText>
      </w:r>
      <w:r>
        <w:rPr/>
        <w:fldChar w:fldCharType="separate" w:fldLock="0"/>
      </w:r>
      <w:r>
        <w:rPr>
          <w:rFonts w:cs="Arial Unicode MS" w:eastAsia="Arial Unicode MS"/>
          <w:rtl w:val="0"/>
        </w:rPr>
        <w:t>323</w:t>
      </w:r>
      <w:r>
        <w:rPr/>
        <w:fldChar w:fldCharType="end" w:fldLock="0"/>
      </w:r>
    </w:p>
    <w:p>
      <w:pPr>
        <w:pStyle w:val="TOC 4"/>
      </w:pPr>
      <w:r>
        <w:rPr>
          <w:rFonts w:cs="Arial Unicode MS" w:eastAsia="Arial Unicode MS"/>
          <w:rtl w:val="0"/>
        </w:rPr>
        <w:t>8.2.24.1</w:t>
        <w:tab/>
        <w:t>Message definition</w:t>
        <w:tab/>
      </w:r>
      <w:r>
        <w:rPr/>
        <w:fldChar w:fldCharType="begin" w:fldLock="0"/>
      </w:r>
      <w:r>
        <w:instrText xml:space="preserve"> PAGEREF _Toc523 \h </w:instrText>
      </w:r>
      <w:r>
        <w:rPr/>
        <w:fldChar w:fldCharType="separate" w:fldLock="0"/>
      </w:r>
      <w:r>
        <w:rPr>
          <w:rFonts w:cs="Arial Unicode MS" w:eastAsia="Arial Unicode MS"/>
          <w:rtl w:val="0"/>
        </w:rPr>
        <w:t>323</w:t>
      </w:r>
      <w:r>
        <w:rPr/>
        <w:fldChar w:fldCharType="end" w:fldLock="0"/>
      </w:r>
    </w:p>
    <w:p>
      <w:pPr>
        <w:pStyle w:val="TOC 4"/>
      </w:pPr>
      <w:r>
        <w:rPr>
          <w:rFonts w:cs="Arial Unicode MS" w:eastAsia="Arial Unicode MS"/>
          <w:rtl w:val="0"/>
        </w:rPr>
        <w:t>8.2.24.2</w:t>
        <w:tab/>
        <w:t>T3442 value</w:t>
        <w:tab/>
      </w:r>
      <w:r>
        <w:rPr/>
        <w:fldChar w:fldCharType="begin" w:fldLock="0"/>
      </w:r>
      <w:r>
        <w:instrText xml:space="preserve"> PAGEREF _Toc524 \h </w:instrText>
      </w:r>
      <w:r>
        <w:rPr/>
        <w:fldChar w:fldCharType="separate" w:fldLock="0"/>
      </w:r>
      <w:r>
        <w:rPr>
          <w:rFonts w:cs="Arial Unicode MS" w:eastAsia="Arial Unicode MS"/>
          <w:rtl w:val="0"/>
        </w:rPr>
        <w:t>323</w:t>
      </w:r>
      <w:r>
        <w:rPr/>
        <w:fldChar w:fldCharType="end" w:fldLock="0"/>
      </w:r>
    </w:p>
    <w:p>
      <w:pPr>
        <w:pStyle w:val="TOC 4"/>
      </w:pPr>
      <w:r>
        <w:rPr>
          <w:rFonts w:cs="Arial Unicode MS" w:eastAsia="Arial Unicode MS"/>
          <w:rtl w:val="0"/>
        </w:rPr>
        <w:t>8.2.24.3</w:t>
        <w:tab/>
        <w:tab/>
        <w:t>T3346 value</w:t>
        <w:tab/>
      </w:r>
      <w:r>
        <w:rPr/>
        <w:fldChar w:fldCharType="begin" w:fldLock="0"/>
      </w:r>
      <w:r>
        <w:instrText xml:space="preserve"> PAGEREF _Toc525 \h </w:instrText>
      </w:r>
      <w:r>
        <w:rPr/>
        <w:fldChar w:fldCharType="separate" w:fldLock="0"/>
      </w:r>
      <w:r>
        <w:rPr>
          <w:rFonts w:cs="Arial Unicode MS" w:eastAsia="Arial Unicode MS"/>
          <w:rtl w:val="0"/>
        </w:rPr>
        <w:t>324</w:t>
      </w:r>
      <w:r>
        <w:rPr/>
        <w:fldChar w:fldCharType="end" w:fldLock="0"/>
      </w:r>
    </w:p>
    <w:p>
      <w:pPr>
        <w:pStyle w:val="TOC 3"/>
      </w:pPr>
      <w:r>
        <w:rPr>
          <w:rFonts w:cs="Arial Unicode MS" w:eastAsia="Arial Unicode MS"/>
          <w:rtl w:val="0"/>
        </w:rPr>
        <w:t>8.2.25</w:t>
        <w:tab/>
        <w:t>Service request</w:t>
        <w:tab/>
      </w:r>
      <w:r>
        <w:rPr/>
        <w:fldChar w:fldCharType="begin" w:fldLock="0"/>
      </w:r>
      <w:r>
        <w:instrText xml:space="preserve"> PAGEREF _Toc526 \h </w:instrText>
      </w:r>
      <w:r>
        <w:rPr/>
        <w:fldChar w:fldCharType="separate" w:fldLock="0"/>
      </w:r>
      <w:r>
        <w:rPr>
          <w:rFonts w:cs="Arial Unicode MS" w:eastAsia="Arial Unicode MS"/>
          <w:rtl w:val="0"/>
        </w:rPr>
        <w:t>324</w:t>
      </w:r>
      <w:r>
        <w:rPr/>
        <w:fldChar w:fldCharType="end" w:fldLock="0"/>
      </w:r>
    </w:p>
    <w:p>
      <w:pPr>
        <w:pStyle w:val="TOC 3"/>
      </w:pPr>
      <w:r>
        <w:rPr>
          <w:rFonts w:cs="Arial Unicode MS" w:eastAsia="Arial Unicode MS"/>
          <w:rtl w:val="0"/>
        </w:rPr>
        <w:t>8.2.26</w:t>
        <w:tab/>
        <w:t>Tracking area update accept</w:t>
        <w:tab/>
      </w:r>
      <w:r>
        <w:rPr/>
        <w:fldChar w:fldCharType="begin" w:fldLock="0"/>
      </w:r>
      <w:r>
        <w:instrText xml:space="preserve"> PAGEREF _Toc527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8.2.26.1</w:t>
        <w:tab/>
        <w:t>Message definition</w:t>
        <w:tab/>
      </w:r>
      <w:r>
        <w:rPr/>
        <w:fldChar w:fldCharType="begin" w:fldLock="0"/>
      </w:r>
      <w:r>
        <w:instrText xml:space="preserve"> PAGEREF _Toc528 \h </w:instrText>
      </w:r>
      <w:r>
        <w:rPr/>
        <w:fldChar w:fldCharType="separate" w:fldLock="0"/>
      </w:r>
      <w:r>
        <w:rPr>
          <w:rFonts w:cs="Arial Unicode MS" w:eastAsia="Arial Unicode MS"/>
          <w:rtl w:val="0"/>
        </w:rPr>
        <w:t>324</w:t>
      </w:r>
      <w:r>
        <w:rPr/>
        <w:fldChar w:fldCharType="end" w:fldLock="0"/>
      </w:r>
    </w:p>
    <w:p>
      <w:pPr>
        <w:pStyle w:val="TOC 4"/>
      </w:pPr>
      <w:r>
        <w:rPr>
          <w:rFonts w:cs="Arial Unicode MS" w:eastAsia="Arial Unicode MS"/>
          <w:rtl w:val="0"/>
        </w:rPr>
        <w:t>8.2.26.2</w:t>
        <w:tab/>
        <w:t>T3412 value</w:t>
        <w:tab/>
      </w:r>
      <w:r>
        <w:rPr/>
        <w:fldChar w:fldCharType="begin" w:fldLock="0"/>
      </w:r>
      <w:r>
        <w:instrText xml:space="preserve"> PAGEREF _Toc529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8.2.26.3</w:t>
        <w:tab/>
        <w:t>GUTI</w:t>
        <w:tab/>
      </w:r>
      <w:r>
        <w:rPr/>
        <w:fldChar w:fldCharType="begin" w:fldLock="0"/>
      </w:r>
      <w:r>
        <w:instrText xml:space="preserve"> PAGEREF _Toc530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8.2.26.4</w:t>
        <w:tab/>
        <w:t>TAI list</w:t>
        <w:tab/>
      </w:r>
      <w:r>
        <w:rPr/>
        <w:fldChar w:fldCharType="begin" w:fldLock="0"/>
      </w:r>
      <w:r>
        <w:instrText xml:space="preserve"> PAGEREF _Toc531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8.2.26.5</w:t>
        <w:tab/>
        <w:t>EPS bearer context status</w:t>
        <w:tab/>
      </w:r>
      <w:r>
        <w:rPr/>
        <w:fldChar w:fldCharType="begin" w:fldLock="0"/>
      </w:r>
      <w:r>
        <w:instrText xml:space="preserve"> PAGEREF _Toc532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8.2.26.6</w:t>
        <w:tab/>
        <w:t>Location area identification</w:t>
        <w:tab/>
      </w:r>
      <w:r>
        <w:rPr/>
        <w:fldChar w:fldCharType="begin" w:fldLock="0"/>
      </w:r>
      <w:r>
        <w:instrText xml:space="preserve"> PAGEREF _Toc533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8.2.26.7</w:t>
        <w:tab/>
        <w:t>MS identity</w:t>
        <w:tab/>
      </w:r>
      <w:r>
        <w:rPr/>
        <w:fldChar w:fldCharType="begin" w:fldLock="0"/>
      </w:r>
      <w:r>
        <w:instrText xml:space="preserve"> PAGEREF _Toc534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8.2.26.8</w:t>
        <w:tab/>
        <w:t>EMM cause</w:t>
        <w:tab/>
      </w:r>
      <w:r>
        <w:rPr/>
        <w:fldChar w:fldCharType="begin" w:fldLock="0"/>
      </w:r>
      <w:r>
        <w:instrText xml:space="preserve"> PAGEREF _Toc535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8.2.26.9</w:t>
        <w:tab/>
        <w:t>T3402 value</w:t>
        <w:tab/>
      </w:r>
      <w:r>
        <w:rPr/>
        <w:fldChar w:fldCharType="begin" w:fldLock="0"/>
      </w:r>
      <w:r>
        <w:instrText xml:space="preserve"> PAGEREF _Toc536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8.2.26.10</w:t>
        <w:tab/>
        <w:t>T3423 value</w:t>
        <w:tab/>
      </w:r>
      <w:r>
        <w:rPr/>
        <w:fldChar w:fldCharType="begin" w:fldLock="0"/>
      </w:r>
      <w:r>
        <w:instrText xml:space="preserve"> PAGEREF _Toc537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8.2.26.11</w:t>
        <w:tab/>
        <w:t>Equivalent PLMNs</w:t>
        <w:tab/>
      </w:r>
      <w:r>
        <w:rPr/>
        <w:fldChar w:fldCharType="begin" w:fldLock="0"/>
      </w:r>
      <w:r>
        <w:instrText xml:space="preserve"> PAGEREF _Toc538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8.2.26.12</w:t>
        <w:tab/>
        <w:t>Emergency number list</w:t>
        <w:tab/>
      </w:r>
      <w:r>
        <w:rPr/>
        <w:fldChar w:fldCharType="begin" w:fldLock="0"/>
      </w:r>
      <w:r>
        <w:instrText xml:space="preserve"> PAGEREF _Toc539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8.2.26.13</w:t>
        <w:tab/>
        <w:t>EPS network feature support</w:t>
        <w:tab/>
      </w:r>
      <w:r>
        <w:rPr/>
        <w:fldChar w:fldCharType="begin" w:fldLock="0"/>
      </w:r>
      <w:r>
        <w:instrText xml:space="preserve"> PAGEREF _Toc540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8.2.26.14</w:t>
        <w:tab/>
        <w:t>Additional update result</w:t>
        <w:tab/>
      </w:r>
      <w:r>
        <w:rPr/>
        <w:fldChar w:fldCharType="begin" w:fldLock="0"/>
      </w:r>
      <w:r>
        <w:instrText xml:space="preserve"> PAGEREF _Toc541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8.2.26.15</w:t>
        <w:tab/>
        <w:t>T3412 extended value</w:t>
        <w:tab/>
      </w:r>
      <w:r>
        <w:rPr/>
        <w:fldChar w:fldCharType="begin" w:fldLock="0"/>
      </w:r>
      <w:r>
        <w:instrText xml:space="preserve"> PAGEREF _Toc542 \h </w:instrText>
      </w:r>
      <w:r>
        <w:rPr/>
        <w:fldChar w:fldCharType="separate" w:fldLock="0"/>
      </w:r>
      <w:r>
        <w:rPr>
          <w:rFonts w:cs="Arial Unicode MS" w:eastAsia="Arial Unicode MS"/>
          <w:rtl w:val="0"/>
        </w:rPr>
        <w:t>328</w:t>
      </w:r>
      <w:r>
        <w:rPr/>
        <w:fldChar w:fldCharType="end" w:fldLock="0"/>
      </w:r>
    </w:p>
    <w:p>
      <w:pPr>
        <w:pStyle w:val="TOC 4"/>
      </w:pPr>
      <w:r>
        <w:rPr>
          <w:rFonts w:cs="Arial Unicode MS" w:eastAsia="Arial Unicode MS"/>
          <w:rtl w:val="0"/>
        </w:rPr>
        <w:t>8.2.26.16</w:t>
        <w:tab/>
        <w:t>T3324 value</w:t>
        <w:tab/>
      </w:r>
      <w:r>
        <w:rPr/>
        <w:fldChar w:fldCharType="begin" w:fldLock="0"/>
      </w:r>
      <w:r>
        <w:instrText xml:space="preserve"> PAGEREF _Toc543 \h </w:instrText>
      </w:r>
      <w:r>
        <w:rPr/>
        <w:fldChar w:fldCharType="separate" w:fldLock="0"/>
      </w:r>
      <w:r>
        <w:rPr>
          <w:rFonts w:cs="Arial Unicode MS" w:eastAsia="Arial Unicode MS"/>
          <w:rtl w:val="0"/>
        </w:rPr>
        <w:t>328</w:t>
      </w:r>
      <w:r>
        <w:rPr/>
        <w:fldChar w:fldCharType="end" w:fldLock="0"/>
      </w:r>
    </w:p>
    <w:p>
      <w:pPr>
        <w:pStyle w:val="TOC 4"/>
      </w:pPr>
      <w:r>
        <w:rPr>
          <w:rFonts w:cs="Arial Unicode MS" w:eastAsia="Arial Unicode MS"/>
          <w:rtl w:val="0"/>
        </w:rPr>
        <w:t>8.2.26.17</w:t>
        <w:tab/>
        <w:t>Extended DRX parameters</w:t>
        <w:tab/>
      </w:r>
      <w:r>
        <w:rPr/>
        <w:fldChar w:fldCharType="begin" w:fldLock="0"/>
      </w:r>
      <w:r>
        <w:instrText xml:space="preserve"> PAGEREF _Toc544 \h </w:instrText>
      </w:r>
      <w:r>
        <w:rPr/>
        <w:fldChar w:fldCharType="separate" w:fldLock="0"/>
      </w:r>
      <w:r>
        <w:rPr>
          <w:rFonts w:cs="Arial Unicode MS" w:eastAsia="Arial Unicode MS"/>
          <w:rtl w:val="0"/>
        </w:rPr>
        <w:t>328</w:t>
      </w:r>
      <w:r>
        <w:rPr/>
        <w:fldChar w:fldCharType="end" w:fldLock="0"/>
      </w:r>
    </w:p>
    <w:p>
      <w:pPr>
        <w:pStyle w:val="TOC 3"/>
      </w:pPr>
      <w:r>
        <w:rPr>
          <w:rFonts w:cs="Arial Unicode MS" w:eastAsia="Arial Unicode MS"/>
          <w:rtl w:val="0"/>
        </w:rPr>
        <w:t>8.2.27</w:t>
        <w:tab/>
        <w:t>Tracking area update complete</w:t>
        <w:tab/>
      </w:r>
      <w:r>
        <w:rPr/>
        <w:fldChar w:fldCharType="begin" w:fldLock="0"/>
      </w:r>
      <w:r>
        <w:instrText xml:space="preserve"> PAGEREF _Toc545 \h </w:instrText>
      </w:r>
      <w:r>
        <w:rPr/>
        <w:fldChar w:fldCharType="separate" w:fldLock="0"/>
      </w:r>
      <w:r>
        <w:rPr>
          <w:rFonts w:cs="Arial Unicode MS" w:eastAsia="Arial Unicode MS"/>
          <w:rtl w:val="0"/>
        </w:rPr>
        <w:t>328</w:t>
      </w:r>
      <w:r>
        <w:rPr/>
        <w:fldChar w:fldCharType="end" w:fldLock="0"/>
      </w:r>
    </w:p>
    <w:p>
      <w:pPr>
        <w:pStyle w:val="TOC 3"/>
      </w:pPr>
      <w:r>
        <w:rPr>
          <w:rFonts w:cs="Arial Unicode MS" w:eastAsia="Arial Unicode MS"/>
          <w:rtl w:val="0"/>
        </w:rPr>
        <w:t>8.2.28</w:t>
        <w:tab/>
        <w:t>Tracking area update reject</w:t>
        <w:tab/>
      </w:r>
      <w:r>
        <w:rPr/>
        <w:fldChar w:fldCharType="begin" w:fldLock="0"/>
      </w:r>
      <w:r>
        <w:instrText xml:space="preserve"> PAGEREF _Toc546 \h </w:instrText>
      </w:r>
      <w:r>
        <w:rPr/>
        <w:fldChar w:fldCharType="separate" w:fldLock="0"/>
      </w:r>
      <w:r>
        <w:rPr>
          <w:rFonts w:cs="Arial Unicode MS" w:eastAsia="Arial Unicode MS"/>
          <w:rtl w:val="0"/>
        </w:rPr>
        <w:t>328</w:t>
      </w:r>
      <w:r>
        <w:rPr/>
        <w:fldChar w:fldCharType="end" w:fldLock="0"/>
      </w:r>
    </w:p>
    <w:p>
      <w:pPr>
        <w:pStyle w:val="TOC 4"/>
      </w:pPr>
      <w:r>
        <w:rPr>
          <w:rFonts w:cs="Arial Unicode MS" w:eastAsia="Arial Unicode MS"/>
          <w:rtl w:val="0"/>
        </w:rPr>
        <w:t>8.2.28.1</w:t>
        <w:tab/>
        <w:t>Message definition</w:t>
        <w:tab/>
      </w:r>
      <w:r>
        <w:rPr/>
        <w:fldChar w:fldCharType="begin" w:fldLock="0"/>
      </w:r>
      <w:r>
        <w:instrText xml:space="preserve"> PAGEREF _Toc547 \h </w:instrText>
      </w:r>
      <w:r>
        <w:rPr/>
        <w:fldChar w:fldCharType="separate" w:fldLock="0"/>
      </w:r>
      <w:r>
        <w:rPr>
          <w:rFonts w:cs="Arial Unicode MS" w:eastAsia="Arial Unicode MS"/>
          <w:rtl w:val="0"/>
        </w:rPr>
        <w:t>328</w:t>
      </w:r>
      <w:r>
        <w:rPr/>
        <w:fldChar w:fldCharType="end" w:fldLock="0"/>
      </w:r>
    </w:p>
    <w:p>
      <w:pPr>
        <w:pStyle w:val="TOC 4"/>
      </w:pPr>
      <w:r>
        <w:rPr>
          <w:rFonts w:cs="Arial Unicode MS" w:eastAsia="Arial Unicode MS"/>
          <w:rtl w:val="0"/>
        </w:rPr>
        <w:t>8.2.28.2</w:t>
        <w:tab/>
        <w:t>T3346 value</w:t>
        <w:tab/>
      </w:r>
      <w:r>
        <w:rPr/>
        <w:fldChar w:fldCharType="begin" w:fldLock="0"/>
      </w:r>
      <w:r>
        <w:instrText xml:space="preserve"> PAGEREF _Toc548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8.2.28.3</w:t>
        <w:tab/>
        <w:t>Extended EMM cause</w:t>
        <w:tab/>
      </w:r>
      <w:r>
        <w:rPr/>
        <w:fldChar w:fldCharType="begin" w:fldLock="0"/>
      </w:r>
      <w:r>
        <w:instrText xml:space="preserve"> PAGEREF _Toc549 \h </w:instrText>
      </w:r>
      <w:r>
        <w:rPr/>
        <w:fldChar w:fldCharType="separate" w:fldLock="0"/>
      </w:r>
      <w:r>
        <w:rPr>
          <w:rFonts w:cs="Arial Unicode MS" w:eastAsia="Arial Unicode MS"/>
          <w:rtl w:val="0"/>
        </w:rPr>
        <w:t>329</w:t>
      </w:r>
      <w:r>
        <w:rPr/>
        <w:fldChar w:fldCharType="end" w:fldLock="0"/>
      </w:r>
    </w:p>
    <w:p>
      <w:pPr>
        <w:pStyle w:val="TOC 3"/>
      </w:pPr>
      <w:r>
        <w:rPr>
          <w:rFonts w:cs="Arial Unicode MS" w:eastAsia="Arial Unicode MS"/>
          <w:rtl w:val="0"/>
        </w:rPr>
        <w:t>8.2.29</w:t>
        <w:tab/>
        <w:t>Tracking area update request</w:t>
        <w:tab/>
      </w:r>
      <w:r>
        <w:rPr/>
        <w:fldChar w:fldCharType="begin" w:fldLock="0"/>
      </w:r>
      <w:r>
        <w:instrText xml:space="preserve"> PAGEREF _Toc550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8.2.29.1</w:t>
        <w:tab/>
        <w:t>Message definition</w:t>
        <w:tab/>
      </w:r>
      <w:r>
        <w:rPr/>
        <w:fldChar w:fldCharType="begin" w:fldLock="0"/>
      </w:r>
      <w:r>
        <w:instrText xml:space="preserve"> PAGEREF _Toc551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8.2.29.2</w:t>
        <w:tab/>
        <w:t>Non-current native NAS key set identifier</w:t>
        <w:tab/>
      </w:r>
      <w:r>
        <w:rPr/>
        <w:fldChar w:fldCharType="begin" w:fldLock="0"/>
      </w:r>
      <w:r>
        <w:instrText xml:space="preserve"> PAGEREF _Toc552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8.2.29.3</w:t>
        <w:tab/>
        <w:t>GPRS ciphering key sequence number</w:t>
        <w:tab/>
      </w:r>
      <w:r>
        <w:rPr/>
        <w:fldChar w:fldCharType="begin" w:fldLock="0"/>
      </w:r>
      <w:r>
        <w:instrText xml:space="preserve"> PAGEREF _Toc553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8.2.29.4</w:t>
        <w:tab/>
        <w:t>Old P-TMSI signature</w:t>
        <w:tab/>
      </w:r>
      <w:r>
        <w:rPr/>
        <w:fldChar w:fldCharType="begin" w:fldLock="0"/>
      </w:r>
      <w:r>
        <w:instrText xml:space="preserve"> PAGEREF _Toc554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8.2.29.5</w:t>
        <w:tab/>
        <w:t>Additional GUTI</w:t>
        <w:tab/>
      </w:r>
      <w:r>
        <w:rPr/>
        <w:fldChar w:fldCharType="begin" w:fldLock="0"/>
      </w:r>
      <w:r>
        <w:instrText xml:space="preserve"> PAGEREF _Toc555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8.2.29.6</w:t>
        <w:tab/>
        <w:t>NonceUE</w:t>
        <w:tab/>
      </w:r>
      <w:r>
        <w:rPr/>
        <w:fldChar w:fldCharType="begin" w:fldLock="0"/>
      </w:r>
      <w:r>
        <w:instrText xml:space="preserve"> PAGEREF _Toc556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8.2.29.7</w:t>
        <w:tab/>
        <w:t>UE network capability</w:t>
        <w:tab/>
      </w:r>
      <w:r>
        <w:rPr/>
        <w:fldChar w:fldCharType="begin" w:fldLock="0"/>
      </w:r>
      <w:r>
        <w:instrText xml:space="preserve"> PAGEREF _Toc557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8.2.29.8</w:t>
        <w:tab/>
        <w:t>Last visited registered TAI</w:t>
        <w:tab/>
      </w:r>
      <w:r>
        <w:rPr/>
        <w:fldChar w:fldCharType="begin" w:fldLock="0"/>
      </w:r>
      <w:r>
        <w:instrText xml:space="preserve"> PAGEREF _Toc558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8.2.29.9</w:t>
        <w:tab/>
        <w:t>DRX parameter</w:t>
        <w:tab/>
      </w:r>
      <w:r>
        <w:rPr/>
        <w:fldChar w:fldCharType="begin" w:fldLock="0"/>
      </w:r>
      <w:r>
        <w:instrText xml:space="preserve"> PAGEREF _Toc559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8.2.29.10</w:t>
        <w:tab/>
        <w:t>UE radio capability information update needed</w:t>
        <w:tab/>
      </w:r>
      <w:r>
        <w:rPr/>
        <w:fldChar w:fldCharType="begin" w:fldLock="0"/>
      </w:r>
      <w:r>
        <w:instrText xml:space="preserve"> PAGEREF _Toc560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8.2.29.11</w:t>
        <w:tab/>
        <w:t>EPS bearer context status</w:t>
        <w:tab/>
      </w:r>
      <w:r>
        <w:rPr/>
        <w:fldChar w:fldCharType="begin" w:fldLock="0"/>
      </w:r>
      <w:r>
        <w:instrText xml:space="preserve"> PAGEREF _Toc561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8.2.29.12</w:t>
        <w:tab/>
        <w:t>MS network capability</w:t>
        <w:tab/>
      </w:r>
      <w:r>
        <w:rPr/>
        <w:fldChar w:fldCharType="begin" w:fldLock="0"/>
      </w:r>
      <w:r>
        <w:instrText xml:space="preserve"> PAGEREF _Toc562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8.2.29.13</w:t>
        <w:tab/>
        <w:t>Old location area identification</w:t>
        <w:tab/>
      </w:r>
      <w:r>
        <w:rPr/>
        <w:fldChar w:fldCharType="begin" w:fldLock="0"/>
      </w:r>
      <w:r>
        <w:instrText xml:space="preserve"> PAGEREF _Toc563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8.2.29.14</w:t>
        <w:tab/>
        <w:t>TMSI status</w:t>
        <w:tab/>
      </w:r>
      <w:r>
        <w:rPr/>
        <w:fldChar w:fldCharType="begin" w:fldLock="0"/>
      </w:r>
      <w:r>
        <w:instrText xml:space="preserve"> PAGEREF _Toc564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8.2.29.15</w:t>
        <w:tab/>
        <w:t>Mobile station classmark 2</w:t>
        <w:tab/>
      </w:r>
      <w:r>
        <w:rPr/>
        <w:fldChar w:fldCharType="begin" w:fldLock="0"/>
      </w:r>
      <w:r>
        <w:instrText xml:space="preserve"> PAGEREF _Toc565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8.2.29.16</w:t>
        <w:tab/>
        <w:t>Mobile station classmark 3</w:t>
        <w:tab/>
      </w:r>
      <w:r>
        <w:rPr/>
        <w:fldChar w:fldCharType="begin" w:fldLock="0"/>
      </w:r>
      <w:r>
        <w:instrText xml:space="preserve"> PAGEREF _Toc566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8.2.29.17</w:t>
        <w:tab/>
        <w:t>Supported Codecs</w:t>
        <w:tab/>
      </w:r>
      <w:r>
        <w:rPr/>
        <w:fldChar w:fldCharType="begin" w:fldLock="0"/>
      </w:r>
      <w:r>
        <w:instrText xml:space="preserve"> PAGEREF _Toc567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8.2.29.18</w:t>
        <w:tab/>
        <w:t>Additional update type</w:t>
        <w:tab/>
      </w:r>
      <w:r>
        <w:rPr/>
        <w:fldChar w:fldCharType="begin" w:fldLock="0"/>
      </w:r>
      <w:r>
        <w:instrText xml:space="preserve"> PAGEREF _Toc568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8.2.29.19</w:t>
        <w:tab/>
        <w:t>Voice domain preference and UE's usage setting</w:t>
        <w:tab/>
      </w:r>
      <w:r>
        <w:rPr/>
        <w:fldChar w:fldCharType="begin" w:fldLock="0"/>
      </w:r>
      <w:r>
        <w:instrText xml:space="preserve"> PAGEREF _Toc569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8.2.29.20</w:t>
        <w:tab/>
        <w:t>Old GUTI type</w:t>
        <w:tab/>
      </w:r>
      <w:r>
        <w:rPr/>
        <w:fldChar w:fldCharType="begin" w:fldLock="0"/>
      </w:r>
      <w:r>
        <w:instrText xml:space="preserve"> PAGEREF _Toc570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8.2.29.21</w:t>
        <w:tab/>
        <w:t>Device properties</w:t>
        <w:tab/>
      </w:r>
      <w:r>
        <w:rPr/>
        <w:fldChar w:fldCharType="begin" w:fldLock="0"/>
      </w:r>
      <w:r>
        <w:instrText xml:space="preserve"> PAGEREF _Toc571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8.2.29.22</w:t>
        <w:tab/>
        <w:t>MS network feature support</w:t>
        <w:tab/>
      </w:r>
      <w:r>
        <w:rPr/>
        <w:fldChar w:fldCharType="begin" w:fldLock="0"/>
      </w:r>
      <w:r>
        <w:instrText xml:space="preserve"> PAGEREF _Toc572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8.2.29.23</w:t>
        <w:tab/>
        <w:t>TMSI based NRI container</w:t>
        <w:tab/>
      </w:r>
      <w:r>
        <w:rPr/>
        <w:fldChar w:fldCharType="begin" w:fldLock="0"/>
      </w:r>
      <w:r>
        <w:instrText xml:space="preserve"> PAGEREF _Toc573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8.2.29.24</w:t>
        <w:tab/>
        <w:t>T3324 value</w:t>
        <w:tab/>
      </w:r>
      <w:r>
        <w:rPr/>
        <w:fldChar w:fldCharType="begin" w:fldLock="0"/>
      </w:r>
      <w:r>
        <w:instrText xml:space="preserve"> PAGEREF _Toc574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8.2.29.25</w:t>
        <w:tab/>
        <w:t>T3412 extended value</w:t>
        <w:tab/>
      </w:r>
      <w:r>
        <w:rPr/>
        <w:fldChar w:fldCharType="begin" w:fldLock="0"/>
      </w:r>
      <w:r>
        <w:instrText xml:space="preserve"> PAGEREF _Toc575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8.2.29.26</w:t>
        <w:tab/>
        <w:t>Extended DRX parameters</w:t>
        <w:tab/>
      </w:r>
      <w:r>
        <w:rPr/>
        <w:fldChar w:fldCharType="begin" w:fldLock="0"/>
      </w:r>
      <w:r>
        <w:instrText xml:space="preserve"> PAGEREF _Toc576 \h </w:instrText>
      </w:r>
      <w:r>
        <w:rPr/>
        <w:fldChar w:fldCharType="separate" w:fldLock="0"/>
      </w:r>
      <w:r>
        <w:rPr>
          <w:rFonts w:cs="Arial Unicode MS" w:eastAsia="Arial Unicode MS"/>
          <w:rtl w:val="0"/>
        </w:rPr>
        <w:t>334</w:t>
      </w:r>
      <w:r>
        <w:rPr/>
        <w:fldChar w:fldCharType="end" w:fldLock="0"/>
      </w:r>
    </w:p>
    <w:p>
      <w:pPr>
        <w:pStyle w:val="TOC 3"/>
      </w:pPr>
      <w:r>
        <w:rPr>
          <w:rFonts w:cs="Arial Unicode MS" w:eastAsia="Arial Unicode MS"/>
          <w:rtl w:val="0"/>
        </w:rPr>
        <w:t>8.2.30</w:t>
        <w:tab/>
        <w:t>Uplink NAS Transport</w:t>
        <w:tab/>
      </w:r>
      <w:r>
        <w:rPr/>
        <w:fldChar w:fldCharType="begin" w:fldLock="0"/>
      </w:r>
      <w:r>
        <w:instrText xml:space="preserve"> PAGEREF _Toc577 \h </w:instrText>
      </w:r>
      <w:r>
        <w:rPr/>
        <w:fldChar w:fldCharType="separate" w:fldLock="0"/>
      </w:r>
      <w:r>
        <w:rPr>
          <w:rFonts w:cs="Arial Unicode MS" w:eastAsia="Arial Unicode MS"/>
          <w:rtl w:val="0"/>
        </w:rPr>
        <w:t>334</w:t>
      </w:r>
      <w:r>
        <w:rPr/>
        <w:fldChar w:fldCharType="end" w:fldLock="0"/>
      </w:r>
    </w:p>
    <w:p>
      <w:pPr>
        <w:pStyle w:val="TOC 3"/>
      </w:pPr>
      <w:r>
        <w:rPr>
          <w:rFonts w:cs="Arial Unicode MS" w:eastAsia="Arial Unicode MS"/>
          <w:rtl w:val="0"/>
        </w:rPr>
        <w:t>8.2.31</w:t>
        <w:tab/>
        <w:t>Downlink generic NAS transport</w:t>
        <w:tab/>
      </w:r>
      <w:r>
        <w:rPr/>
        <w:fldChar w:fldCharType="begin" w:fldLock="0"/>
      </w:r>
      <w:r>
        <w:instrText xml:space="preserve"> PAGEREF _Toc578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8.2.31.1</w:t>
        <w:tab/>
        <w:t>Message definition</w:t>
        <w:tab/>
      </w:r>
      <w:r>
        <w:rPr/>
        <w:fldChar w:fldCharType="begin" w:fldLock="0"/>
      </w:r>
      <w:r>
        <w:instrText xml:space="preserve"> PAGEREF _Toc579 \h </w:instrText>
      </w:r>
      <w:r>
        <w:rPr/>
        <w:fldChar w:fldCharType="separate" w:fldLock="0"/>
      </w:r>
      <w:r>
        <w:rPr>
          <w:rFonts w:cs="Arial Unicode MS" w:eastAsia="Arial Unicode MS"/>
          <w:rtl w:val="0"/>
        </w:rPr>
        <w:t>334</w:t>
      </w:r>
      <w:r>
        <w:rPr/>
        <w:fldChar w:fldCharType="end" w:fldLock="0"/>
      </w:r>
    </w:p>
    <w:p>
      <w:pPr>
        <w:pStyle w:val="TOC 4"/>
      </w:pPr>
      <w:r>
        <w:rPr>
          <w:rFonts w:cs="Arial Unicode MS" w:eastAsia="Arial Unicode MS"/>
          <w:rtl w:val="0"/>
        </w:rPr>
        <w:t>8.2.31.2</w:t>
        <w:tab/>
        <w:t>Additional information</w:t>
        <w:tab/>
      </w:r>
      <w:r>
        <w:rPr/>
        <w:fldChar w:fldCharType="begin" w:fldLock="0"/>
      </w:r>
      <w:r>
        <w:instrText xml:space="preserve"> PAGEREF _Toc580 \h </w:instrText>
      </w:r>
      <w:r>
        <w:rPr/>
        <w:fldChar w:fldCharType="separate" w:fldLock="0"/>
      </w:r>
      <w:r>
        <w:rPr>
          <w:rFonts w:cs="Arial Unicode MS" w:eastAsia="Arial Unicode MS"/>
          <w:rtl w:val="0"/>
        </w:rPr>
        <w:t>335</w:t>
      </w:r>
      <w:r>
        <w:rPr/>
        <w:fldChar w:fldCharType="end" w:fldLock="0"/>
      </w:r>
    </w:p>
    <w:p>
      <w:pPr>
        <w:pStyle w:val="TOC 3"/>
      </w:pPr>
      <w:r>
        <w:rPr>
          <w:rFonts w:cs="Arial Unicode MS" w:eastAsia="Arial Unicode MS"/>
          <w:rtl w:val="0"/>
        </w:rPr>
        <w:t>8.2.32</w:t>
        <w:tab/>
        <w:t>Uplink generic NAS transport</w:t>
        <w:tab/>
      </w:r>
      <w:r>
        <w:rPr/>
        <w:fldChar w:fldCharType="begin" w:fldLock="0"/>
      </w:r>
      <w:r>
        <w:instrText xml:space="preserve"> PAGEREF _Toc581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8.2.32.1</w:t>
        <w:tab/>
        <w:t>Message definition</w:t>
        <w:tab/>
      </w:r>
      <w:r>
        <w:rPr/>
        <w:fldChar w:fldCharType="begin" w:fldLock="0"/>
      </w:r>
      <w:r>
        <w:instrText xml:space="preserve"> PAGEREF _Toc582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8.2.32.2</w:t>
        <w:tab/>
        <w:t>Additional information</w:t>
        <w:tab/>
      </w:r>
      <w:r>
        <w:rPr/>
        <w:fldChar w:fldCharType="begin" w:fldLock="0"/>
      </w:r>
      <w:r>
        <w:instrText xml:space="preserve"> PAGEREF _Toc583 \h </w:instrText>
      </w:r>
      <w:r>
        <w:rPr/>
        <w:fldChar w:fldCharType="separate" w:fldLock="0"/>
      </w:r>
      <w:r>
        <w:rPr>
          <w:rFonts w:cs="Arial Unicode MS" w:eastAsia="Arial Unicode MS"/>
          <w:rtl w:val="0"/>
        </w:rPr>
        <w:t>336</w:t>
      </w:r>
      <w:r>
        <w:rPr/>
        <w:fldChar w:fldCharType="end" w:fldLock="0"/>
      </w:r>
    </w:p>
    <w:p>
      <w:pPr>
        <w:pStyle w:val="TOC 3"/>
      </w:pPr>
      <w:r>
        <w:rPr>
          <w:rFonts w:cs="Arial Unicode MS" w:eastAsia="Arial Unicode MS"/>
          <w:rtl w:val="0"/>
        </w:rPr>
        <w:t>8.2.33</w:t>
        <w:tab/>
        <w:t>CONTROL PLANE SERVICE REQUEST</w:t>
        <w:tab/>
      </w:r>
      <w:r>
        <w:rPr/>
        <w:fldChar w:fldCharType="begin" w:fldLock="0"/>
      </w:r>
      <w:r>
        <w:instrText xml:space="preserve"> PAGEREF _Toc584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8.2.33.1</w:t>
        <w:tab/>
        <w:t>Message definition</w:t>
        <w:tab/>
      </w:r>
      <w:r>
        <w:rPr/>
        <w:fldChar w:fldCharType="begin" w:fldLock="0"/>
      </w:r>
      <w:r>
        <w:instrText xml:space="preserve"> PAGEREF _Toc585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8.2.33.2</w:t>
        <w:tab/>
        <w:t>ESM message container</w:t>
        <w:tab/>
      </w:r>
      <w:r>
        <w:rPr/>
        <w:fldChar w:fldCharType="begin" w:fldLock="0"/>
      </w:r>
      <w:r>
        <w:instrText xml:space="preserve"> PAGEREF _Toc586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8.2.33.3</w:t>
        <w:tab/>
        <w:t>NAS message container</w:t>
        <w:tab/>
      </w:r>
      <w:r>
        <w:rPr/>
        <w:fldChar w:fldCharType="begin" w:fldLock="0"/>
      </w:r>
      <w:r>
        <w:instrText xml:space="preserve"> PAGEREF _Toc587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8.2.33.4</w:t>
        <w:tab/>
        <w:t>EPS bearer context status</w:t>
        <w:tab/>
      </w:r>
      <w:r>
        <w:rPr/>
        <w:fldChar w:fldCharType="begin" w:fldLock="0"/>
      </w:r>
      <w:r>
        <w:instrText xml:space="preserve"> PAGEREF _Toc588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8.2.33.5</w:t>
        <w:tab/>
        <w:t>Device properties</w:t>
        <w:tab/>
      </w:r>
      <w:r>
        <w:rPr/>
        <w:fldChar w:fldCharType="begin" w:fldLock="0"/>
      </w:r>
      <w:r>
        <w:instrText xml:space="preserve"> PAGEREF _Toc589 \h </w:instrText>
      </w:r>
      <w:r>
        <w:rPr/>
        <w:fldChar w:fldCharType="separate" w:fldLock="0"/>
      </w:r>
      <w:r>
        <w:rPr>
          <w:rFonts w:cs="Arial Unicode MS" w:eastAsia="Arial Unicode MS"/>
          <w:rtl w:val="0"/>
        </w:rPr>
        <w:t>337</w:t>
      </w:r>
      <w:r>
        <w:rPr/>
        <w:fldChar w:fldCharType="end" w:fldLock="0"/>
      </w:r>
    </w:p>
    <w:p>
      <w:pPr>
        <w:pStyle w:val="TOC 3"/>
      </w:pPr>
      <w:r>
        <w:rPr>
          <w:rFonts w:cs="Arial Unicode MS" w:eastAsia="Arial Unicode MS"/>
          <w:rtl w:val="0"/>
        </w:rPr>
        <w:t>8.2.34</w:t>
        <w:tab/>
        <w:t>Service Accept</w:t>
        <w:tab/>
      </w:r>
      <w:r>
        <w:rPr/>
        <w:fldChar w:fldCharType="begin" w:fldLock="0"/>
      </w:r>
      <w:r>
        <w:instrText xml:space="preserve"> PAGEREF _Toc590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8.2.34.1</w:t>
        <w:tab/>
        <w:t>Message definition</w:t>
        <w:tab/>
      </w:r>
      <w:r>
        <w:rPr/>
        <w:fldChar w:fldCharType="begin" w:fldLock="0"/>
      </w:r>
      <w:r>
        <w:instrText xml:space="preserve"> PAGEREF _Toc591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8.2.34.2</w:t>
        <w:tab/>
        <w:t>EPS bearer context status</w:t>
        <w:tab/>
      </w:r>
      <w:r>
        <w:rPr/>
        <w:fldChar w:fldCharType="begin" w:fldLock="0"/>
      </w:r>
      <w:r>
        <w:instrText xml:space="preserve"> PAGEREF _Toc592 \h </w:instrText>
      </w:r>
      <w:r>
        <w:rPr/>
        <w:fldChar w:fldCharType="separate" w:fldLock="0"/>
      </w:r>
      <w:r>
        <w:rPr>
          <w:rFonts w:cs="Arial Unicode MS" w:eastAsia="Arial Unicode MS"/>
          <w:rtl w:val="0"/>
        </w:rPr>
        <w:t>338</w:t>
      </w:r>
      <w:r>
        <w:rPr/>
        <w:fldChar w:fldCharType="end" w:fldLock="0"/>
      </w:r>
    </w:p>
    <w:p>
      <w:pPr>
        <w:pStyle w:val="TOC 2"/>
      </w:pPr>
      <w:r>
        <w:rPr>
          <w:rFonts w:cs="Arial Unicode MS" w:eastAsia="Arial Unicode MS"/>
          <w:rtl w:val="0"/>
        </w:rPr>
        <w:t>8.3</w:t>
        <w:tab/>
        <w:t>EPS session management messages</w:t>
        <w:tab/>
      </w:r>
      <w:r>
        <w:rPr/>
        <w:fldChar w:fldCharType="begin" w:fldLock="0"/>
      </w:r>
      <w:r>
        <w:instrText xml:space="preserve"> PAGEREF _Toc593 \h </w:instrText>
      </w:r>
      <w:r>
        <w:rPr/>
        <w:fldChar w:fldCharType="separate" w:fldLock="0"/>
      </w:r>
      <w:r>
        <w:rPr>
          <w:rFonts w:cs="Arial Unicode MS" w:eastAsia="Arial Unicode MS"/>
          <w:rtl w:val="0"/>
        </w:rPr>
        <w:t>338</w:t>
      </w:r>
      <w:r>
        <w:rPr/>
        <w:fldChar w:fldCharType="end" w:fldLock="0"/>
      </w:r>
    </w:p>
    <w:p>
      <w:pPr>
        <w:pStyle w:val="TOC 3"/>
      </w:pPr>
      <w:r>
        <w:rPr>
          <w:rFonts w:cs="Arial Unicode MS" w:eastAsia="Arial Unicode MS"/>
          <w:rtl w:val="0"/>
        </w:rPr>
        <w:t>8.3.1</w:t>
        <w:tab/>
        <w:t>Activate dedicated EPS bearer context accept</w:t>
        <w:tab/>
      </w:r>
      <w:r>
        <w:rPr/>
        <w:fldChar w:fldCharType="begin" w:fldLock="0"/>
      </w:r>
      <w:r>
        <w:instrText xml:space="preserve"> PAGEREF _Toc594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8.3.1.1</w:t>
        <w:tab/>
        <w:t>Message definition</w:t>
        <w:tab/>
      </w:r>
      <w:r>
        <w:rPr/>
        <w:fldChar w:fldCharType="begin" w:fldLock="0"/>
      </w:r>
      <w:r>
        <w:instrText xml:space="preserve"> PAGEREF _Toc595 \h </w:instrText>
      </w:r>
      <w:r>
        <w:rPr/>
        <w:fldChar w:fldCharType="separate" w:fldLock="0"/>
      </w:r>
      <w:r>
        <w:rPr>
          <w:rFonts w:cs="Arial Unicode MS" w:eastAsia="Arial Unicode MS"/>
          <w:rtl w:val="0"/>
        </w:rPr>
        <w:t>338</w:t>
      </w:r>
      <w:r>
        <w:rPr/>
        <w:fldChar w:fldCharType="end" w:fldLock="0"/>
      </w:r>
    </w:p>
    <w:p>
      <w:pPr>
        <w:pStyle w:val="TOC 4"/>
      </w:pPr>
      <w:r>
        <w:rPr>
          <w:rFonts w:cs="Arial Unicode MS" w:eastAsia="Arial Unicode MS"/>
          <w:rtl w:val="0"/>
        </w:rPr>
        <w:t>8.3.1.2</w:t>
        <w:tab/>
        <w:t>Protocol configuration options</w:t>
        <w:tab/>
      </w:r>
      <w:r>
        <w:rPr/>
        <w:fldChar w:fldCharType="begin" w:fldLock="0"/>
      </w:r>
      <w:r>
        <w:instrText xml:space="preserve"> PAGEREF _Toc596 \h </w:instrText>
      </w:r>
      <w:r>
        <w:rPr/>
        <w:fldChar w:fldCharType="separate" w:fldLock="0"/>
      </w:r>
      <w:r>
        <w:rPr>
          <w:rFonts w:cs="Arial Unicode MS" w:eastAsia="Arial Unicode MS"/>
          <w:rtl w:val="0"/>
        </w:rPr>
        <w:t>339</w:t>
      </w:r>
      <w:r>
        <w:rPr/>
        <w:fldChar w:fldCharType="end" w:fldLock="0"/>
      </w:r>
    </w:p>
    <w:p>
      <w:pPr>
        <w:pStyle w:val="TOC 4"/>
      </w:pPr>
      <w:r>
        <w:rPr>
          <w:rFonts w:cs="Arial Unicode MS" w:eastAsia="Arial Unicode MS"/>
          <w:rtl w:val="0"/>
        </w:rPr>
        <w:t>8.3.1.3</w:t>
        <w:tab/>
        <w:t>NBIFOM container</w:t>
        <w:tab/>
      </w:r>
      <w:r>
        <w:rPr/>
        <w:fldChar w:fldCharType="begin" w:fldLock="0"/>
      </w:r>
      <w:r>
        <w:instrText xml:space="preserve"> PAGEREF _Toc597 \h </w:instrText>
      </w:r>
      <w:r>
        <w:rPr/>
        <w:fldChar w:fldCharType="separate" w:fldLock="0"/>
      </w:r>
      <w:r>
        <w:rPr>
          <w:rFonts w:cs="Arial Unicode MS" w:eastAsia="Arial Unicode MS"/>
          <w:rtl w:val="0"/>
        </w:rPr>
        <w:t>339</w:t>
      </w:r>
      <w:r>
        <w:rPr/>
        <w:fldChar w:fldCharType="end" w:fldLock="0"/>
      </w:r>
    </w:p>
    <w:p>
      <w:pPr>
        <w:pStyle w:val="TOC 4"/>
      </w:pPr>
      <w:r>
        <w:rPr>
          <w:rFonts w:cs="Arial Unicode MS" w:eastAsia="Arial Unicode MS"/>
          <w:rtl w:val="0"/>
        </w:rPr>
        <w:t>8.3.1.4</w:t>
        <w:tab/>
        <w:t>Extended protocol configuration options</w:t>
        <w:tab/>
      </w:r>
      <w:r>
        <w:rPr/>
        <w:fldChar w:fldCharType="begin" w:fldLock="0"/>
      </w:r>
      <w:r>
        <w:instrText xml:space="preserve"> PAGEREF _Toc598 \h </w:instrText>
      </w:r>
      <w:r>
        <w:rPr/>
        <w:fldChar w:fldCharType="separate" w:fldLock="0"/>
      </w:r>
      <w:r>
        <w:rPr>
          <w:rFonts w:cs="Arial Unicode MS" w:eastAsia="Arial Unicode MS"/>
          <w:rtl w:val="0"/>
        </w:rPr>
        <w:t>339</w:t>
      </w:r>
      <w:r>
        <w:rPr/>
        <w:fldChar w:fldCharType="end" w:fldLock="0"/>
      </w:r>
    </w:p>
    <w:p>
      <w:pPr>
        <w:pStyle w:val="TOC 3"/>
      </w:pPr>
      <w:r>
        <w:rPr>
          <w:rFonts w:cs="Arial Unicode MS" w:eastAsia="Arial Unicode MS"/>
          <w:rtl w:val="0"/>
        </w:rPr>
        <w:t>8.3.2</w:t>
        <w:tab/>
        <w:t>Activate dedicated EPS bearer context reject</w:t>
        <w:tab/>
      </w:r>
      <w:r>
        <w:rPr/>
        <w:fldChar w:fldCharType="begin" w:fldLock="0"/>
      </w:r>
      <w:r>
        <w:instrText xml:space="preserve"> PAGEREF _Toc599 \h </w:instrText>
      </w:r>
      <w:r>
        <w:rPr/>
        <w:fldChar w:fldCharType="separate" w:fldLock="0"/>
      </w:r>
      <w:r>
        <w:rPr>
          <w:rFonts w:cs="Arial Unicode MS" w:eastAsia="Arial Unicode MS"/>
          <w:rtl w:val="0"/>
        </w:rPr>
        <w:t>339</w:t>
      </w:r>
      <w:r>
        <w:rPr/>
        <w:fldChar w:fldCharType="end" w:fldLock="0"/>
      </w:r>
    </w:p>
    <w:p>
      <w:pPr>
        <w:pStyle w:val="TOC 4"/>
      </w:pPr>
      <w:r>
        <w:rPr>
          <w:rFonts w:cs="Arial Unicode MS" w:eastAsia="Arial Unicode MS"/>
          <w:rtl w:val="0"/>
        </w:rPr>
        <w:t>8.3.2.1</w:t>
        <w:tab/>
        <w:t>Message definition</w:t>
        <w:tab/>
      </w:r>
      <w:r>
        <w:rPr/>
        <w:fldChar w:fldCharType="begin" w:fldLock="0"/>
      </w:r>
      <w:r>
        <w:instrText xml:space="preserve"> PAGEREF _Toc600 \h </w:instrText>
      </w:r>
      <w:r>
        <w:rPr/>
        <w:fldChar w:fldCharType="separate" w:fldLock="0"/>
      </w:r>
      <w:r>
        <w:rPr>
          <w:rFonts w:cs="Arial Unicode MS" w:eastAsia="Arial Unicode MS"/>
          <w:rtl w:val="0"/>
        </w:rPr>
        <w:t>339</w:t>
      </w:r>
      <w:r>
        <w:rPr/>
        <w:fldChar w:fldCharType="end" w:fldLock="0"/>
      </w:r>
    </w:p>
    <w:p>
      <w:pPr>
        <w:pStyle w:val="TOC 4"/>
      </w:pPr>
      <w:r>
        <w:rPr>
          <w:rFonts w:cs="Arial Unicode MS" w:eastAsia="Arial Unicode MS"/>
          <w:rtl w:val="0"/>
        </w:rPr>
        <w:t>8.3.2.2</w:t>
        <w:tab/>
        <w:t>Protocol configuration options</w:t>
        <w:tab/>
      </w:r>
      <w:r>
        <w:rPr/>
        <w:fldChar w:fldCharType="begin" w:fldLock="0"/>
      </w:r>
      <w:r>
        <w:instrText xml:space="preserve"> PAGEREF _Toc601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8.3.2.3</w:t>
        <w:tab/>
        <w:t>NBIFOM container</w:t>
        <w:tab/>
      </w:r>
      <w:r>
        <w:rPr/>
        <w:fldChar w:fldCharType="begin" w:fldLock="0"/>
      </w:r>
      <w:r>
        <w:instrText xml:space="preserve"> PAGEREF _Toc602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8.3.2.4</w:t>
        <w:tab/>
        <w:t>Extended protocol configuration options</w:t>
        <w:tab/>
      </w:r>
      <w:r>
        <w:rPr/>
        <w:fldChar w:fldCharType="begin" w:fldLock="0"/>
      </w:r>
      <w:r>
        <w:instrText xml:space="preserve"> PAGEREF _Toc603 \h </w:instrText>
      </w:r>
      <w:r>
        <w:rPr/>
        <w:fldChar w:fldCharType="separate" w:fldLock="0"/>
      </w:r>
      <w:r>
        <w:rPr>
          <w:rFonts w:cs="Arial Unicode MS" w:eastAsia="Arial Unicode MS"/>
          <w:rtl w:val="0"/>
        </w:rPr>
        <w:t>340</w:t>
      </w:r>
      <w:r>
        <w:rPr/>
        <w:fldChar w:fldCharType="end" w:fldLock="0"/>
      </w:r>
    </w:p>
    <w:p>
      <w:pPr>
        <w:pStyle w:val="TOC 3"/>
      </w:pPr>
      <w:r>
        <w:rPr>
          <w:rFonts w:cs="Arial Unicode MS" w:eastAsia="Arial Unicode MS"/>
          <w:rtl w:val="0"/>
        </w:rPr>
        <w:t>8.3.3</w:t>
        <w:tab/>
        <w:t>Activate dedicated EPS bearer context request</w:t>
        <w:tab/>
      </w:r>
      <w:r>
        <w:rPr/>
        <w:fldChar w:fldCharType="begin" w:fldLock="0"/>
      </w:r>
      <w:r>
        <w:instrText xml:space="preserve"> PAGEREF _Toc604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8.3.3.1</w:t>
        <w:tab/>
        <w:t>Message definition</w:t>
        <w:tab/>
      </w:r>
      <w:r>
        <w:rPr/>
        <w:fldChar w:fldCharType="begin" w:fldLock="0"/>
      </w:r>
      <w:r>
        <w:instrText xml:space="preserve"> PAGEREF _Toc605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8.3.3.2</w:t>
        <w:tab/>
        <w:t>Transaction identifier</w:t>
        <w:tab/>
      </w:r>
      <w:r>
        <w:rPr/>
        <w:fldChar w:fldCharType="begin" w:fldLock="0"/>
      </w:r>
      <w:r>
        <w:instrText xml:space="preserve"> PAGEREF _Toc606 \h </w:instrText>
      </w:r>
      <w:r>
        <w:rPr/>
        <w:fldChar w:fldCharType="separate" w:fldLock="0"/>
      </w:r>
      <w:r>
        <w:rPr>
          <w:rFonts w:cs="Arial Unicode MS" w:eastAsia="Arial Unicode MS"/>
          <w:rtl w:val="0"/>
        </w:rPr>
        <w:t>341</w:t>
      </w:r>
      <w:r>
        <w:rPr/>
        <w:fldChar w:fldCharType="end" w:fldLock="0"/>
      </w:r>
    </w:p>
    <w:p>
      <w:pPr>
        <w:pStyle w:val="TOC 4"/>
      </w:pPr>
      <w:r>
        <w:rPr>
          <w:rFonts w:cs="Arial Unicode MS" w:eastAsia="Arial Unicode MS"/>
          <w:rtl w:val="0"/>
        </w:rPr>
        <w:t>8.3.3.3</w:t>
        <w:tab/>
        <w:t>Negotiated QoS</w:t>
        <w:tab/>
      </w:r>
      <w:r>
        <w:rPr/>
        <w:fldChar w:fldCharType="begin" w:fldLock="0"/>
      </w:r>
      <w:r>
        <w:instrText xml:space="preserve"> PAGEREF _Toc607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8.3.3.4</w:t>
        <w:tab/>
        <w:t>Negotiated LLC SAPI</w:t>
        <w:tab/>
      </w:r>
      <w:r>
        <w:rPr/>
        <w:fldChar w:fldCharType="begin" w:fldLock="0"/>
      </w:r>
      <w:r>
        <w:instrText xml:space="preserve"> PAGEREF _Toc608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8.3.3.5</w:t>
        <w:tab/>
        <w:t>Radio priority</w:t>
        <w:tab/>
      </w:r>
      <w:r>
        <w:rPr/>
        <w:fldChar w:fldCharType="begin" w:fldLock="0"/>
      </w:r>
      <w:r>
        <w:instrText xml:space="preserve"> PAGEREF _Toc609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8.3.3.6</w:t>
        <w:tab/>
        <w:t>Packet flow identifier</w:t>
        <w:tab/>
      </w:r>
      <w:r>
        <w:rPr/>
        <w:fldChar w:fldCharType="begin" w:fldLock="0"/>
      </w:r>
      <w:r>
        <w:instrText xml:space="preserve"> PAGEREF _Toc610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8.3.3.7</w:t>
        <w:tab/>
        <w:t>Protocol configuration options</w:t>
        <w:tab/>
      </w:r>
      <w:r>
        <w:rPr/>
        <w:fldChar w:fldCharType="begin" w:fldLock="0"/>
      </w:r>
      <w:r>
        <w:instrText xml:space="preserve"> PAGEREF _Toc611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8.3.3.8</w:t>
        <w:tab/>
        <w:t>WLAN offload indication</w:t>
        <w:tab/>
      </w:r>
      <w:r>
        <w:rPr/>
        <w:fldChar w:fldCharType="begin" w:fldLock="0"/>
      </w:r>
      <w:r>
        <w:instrText xml:space="preserve"> PAGEREF _Toc612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8.3.3.9</w:t>
        <w:tab/>
        <w:t>NBIFOM container</w:t>
        <w:tab/>
      </w:r>
      <w:r>
        <w:rPr/>
        <w:fldChar w:fldCharType="begin" w:fldLock="0"/>
      </w:r>
      <w:r>
        <w:instrText xml:space="preserve"> PAGEREF _Toc613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8.3.3.10</w:t>
        <w:tab/>
        <w:t>Extended protocol configuration options</w:t>
        <w:tab/>
      </w:r>
      <w:r>
        <w:rPr/>
        <w:fldChar w:fldCharType="begin" w:fldLock="0"/>
      </w:r>
      <w:r>
        <w:instrText xml:space="preserve"> PAGEREF _Toc614 \h </w:instrText>
      </w:r>
      <w:r>
        <w:rPr/>
        <w:fldChar w:fldCharType="separate" w:fldLock="0"/>
      </w:r>
      <w:r>
        <w:rPr>
          <w:rFonts w:cs="Arial Unicode MS" w:eastAsia="Arial Unicode MS"/>
          <w:rtl w:val="0"/>
        </w:rPr>
        <w:t>342</w:t>
      </w:r>
      <w:r>
        <w:rPr/>
        <w:fldChar w:fldCharType="end" w:fldLock="0"/>
      </w:r>
    </w:p>
    <w:p>
      <w:pPr>
        <w:pStyle w:val="TOC 3"/>
      </w:pPr>
      <w:r>
        <w:rPr>
          <w:rFonts w:cs="Arial Unicode MS" w:eastAsia="Arial Unicode MS"/>
          <w:rtl w:val="0"/>
        </w:rPr>
        <w:t>8.3.4</w:t>
        <w:tab/>
        <w:t>Activate default EPS bearer context accept</w:t>
        <w:tab/>
      </w:r>
      <w:r>
        <w:rPr/>
        <w:fldChar w:fldCharType="begin" w:fldLock="0"/>
      </w:r>
      <w:r>
        <w:instrText xml:space="preserve"> PAGEREF _Toc615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8.3.4.1</w:t>
        <w:tab/>
        <w:t>Message definition</w:t>
        <w:tab/>
      </w:r>
      <w:r>
        <w:rPr/>
        <w:fldChar w:fldCharType="begin" w:fldLock="0"/>
      </w:r>
      <w:r>
        <w:instrText xml:space="preserve"> PAGEREF _Toc616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8.3.4.2</w:t>
        <w:tab/>
        <w:t>Protocol configuration options</w:t>
        <w:tab/>
      </w:r>
      <w:r>
        <w:rPr/>
        <w:fldChar w:fldCharType="begin" w:fldLock="0"/>
      </w:r>
      <w:r>
        <w:instrText xml:space="preserve"> PAGEREF _Toc617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8.3.4.3</w:t>
        <w:tab/>
        <w:t>Extended protocol configuration options</w:t>
        <w:tab/>
      </w:r>
      <w:r>
        <w:rPr/>
        <w:fldChar w:fldCharType="begin" w:fldLock="0"/>
      </w:r>
      <w:r>
        <w:instrText xml:space="preserve"> PAGEREF _Toc618 \h </w:instrText>
      </w:r>
      <w:r>
        <w:rPr/>
        <w:fldChar w:fldCharType="separate" w:fldLock="0"/>
      </w:r>
      <w:r>
        <w:rPr>
          <w:rFonts w:cs="Arial Unicode MS" w:eastAsia="Arial Unicode MS"/>
          <w:rtl w:val="0"/>
        </w:rPr>
        <w:t>343</w:t>
      </w:r>
      <w:r>
        <w:rPr/>
        <w:fldChar w:fldCharType="end" w:fldLock="0"/>
      </w:r>
    </w:p>
    <w:p>
      <w:pPr>
        <w:pStyle w:val="TOC 3"/>
      </w:pPr>
      <w:r>
        <w:rPr>
          <w:rFonts w:cs="Arial Unicode MS" w:eastAsia="Arial Unicode MS"/>
          <w:rtl w:val="0"/>
        </w:rPr>
        <w:t>8.3.5</w:t>
        <w:tab/>
        <w:t>Activate default EPS bearer context reject</w:t>
        <w:tab/>
      </w:r>
      <w:r>
        <w:rPr/>
        <w:fldChar w:fldCharType="begin" w:fldLock="0"/>
      </w:r>
      <w:r>
        <w:instrText xml:space="preserve"> PAGEREF _Toc619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8.3.5.1</w:t>
        <w:tab/>
        <w:t>Message definition</w:t>
        <w:tab/>
      </w:r>
      <w:r>
        <w:rPr/>
        <w:fldChar w:fldCharType="begin" w:fldLock="0"/>
      </w:r>
      <w:r>
        <w:instrText xml:space="preserve"> PAGEREF _Toc620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8.3.5.2</w:t>
        <w:tab/>
        <w:t>Protocol configuration options</w:t>
        <w:tab/>
      </w:r>
      <w:r>
        <w:rPr/>
        <w:fldChar w:fldCharType="begin" w:fldLock="0"/>
      </w:r>
      <w:r>
        <w:instrText xml:space="preserve"> PAGEREF _Toc621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8.3.5.3</w:t>
        <w:tab/>
        <w:t>Extended protocol configuration options</w:t>
        <w:tab/>
      </w:r>
      <w:r>
        <w:rPr/>
        <w:fldChar w:fldCharType="begin" w:fldLock="0"/>
      </w:r>
      <w:r>
        <w:instrText xml:space="preserve"> PAGEREF _Toc622 \h </w:instrText>
      </w:r>
      <w:r>
        <w:rPr/>
        <w:fldChar w:fldCharType="separate" w:fldLock="0"/>
      </w:r>
      <w:r>
        <w:rPr>
          <w:rFonts w:cs="Arial Unicode MS" w:eastAsia="Arial Unicode MS"/>
          <w:rtl w:val="0"/>
        </w:rPr>
        <w:t>344</w:t>
      </w:r>
      <w:r>
        <w:rPr/>
        <w:fldChar w:fldCharType="end" w:fldLock="0"/>
      </w:r>
    </w:p>
    <w:p>
      <w:pPr>
        <w:pStyle w:val="TOC 3"/>
      </w:pPr>
      <w:r>
        <w:rPr>
          <w:rFonts w:cs="Arial Unicode MS" w:eastAsia="Arial Unicode MS"/>
          <w:rtl w:val="0"/>
        </w:rPr>
        <w:t>8.3.6</w:t>
        <w:tab/>
        <w:t>Activate default EPS bearer context request</w:t>
        <w:tab/>
      </w:r>
      <w:r>
        <w:rPr/>
        <w:fldChar w:fldCharType="begin" w:fldLock="0"/>
      </w:r>
      <w:r>
        <w:instrText xml:space="preserve"> PAGEREF _Toc623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8.3.6.1</w:t>
        <w:tab/>
        <w:t>Message definition</w:t>
        <w:tab/>
      </w:r>
      <w:r>
        <w:rPr/>
        <w:fldChar w:fldCharType="begin" w:fldLock="0"/>
      </w:r>
      <w:r>
        <w:instrText xml:space="preserve"> PAGEREF _Toc624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8.3.6.2</w:t>
        <w:tab/>
        <w:t>Transaction identifier</w:t>
        <w:tab/>
      </w:r>
      <w:r>
        <w:rPr/>
        <w:fldChar w:fldCharType="begin" w:fldLock="0"/>
      </w:r>
      <w:r>
        <w:instrText xml:space="preserve"> PAGEREF _Toc625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8.3.6.3</w:t>
        <w:tab/>
        <w:t>Negotiated QoS</w:t>
        <w:tab/>
      </w:r>
      <w:r>
        <w:rPr/>
        <w:fldChar w:fldCharType="begin" w:fldLock="0"/>
      </w:r>
      <w:r>
        <w:instrText xml:space="preserve"> PAGEREF _Toc626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8.3.6.4</w:t>
        <w:tab/>
        <w:t>Negotiated LLC SAPI</w:t>
        <w:tab/>
      </w:r>
      <w:r>
        <w:rPr/>
        <w:fldChar w:fldCharType="begin" w:fldLock="0"/>
      </w:r>
      <w:r>
        <w:instrText xml:space="preserve"> PAGEREF _Toc627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8.3.6.5</w:t>
        <w:tab/>
        <w:t>Radio priority</w:t>
        <w:tab/>
      </w:r>
      <w:r>
        <w:rPr/>
        <w:fldChar w:fldCharType="begin" w:fldLock="0"/>
      </w:r>
      <w:r>
        <w:instrText xml:space="preserve"> PAGEREF _Toc628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8.3.6.6</w:t>
        <w:tab/>
        <w:t>Packet flow identifier</w:t>
        <w:tab/>
      </w:r>
      <w:r>
        <w:rPr/>
        <w:fldChar w:fldCharType="begin" w:fldLock="0"/>
      </w:r>
      <w:r>
        <w:instrText xml:space="preserve"> PAGEREF _Toc629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8.3.6.7</w:t>
        <w:tab/>
        <w:t>APN-AMBR</w:t>
        <w:tab/>
      </w:r>
      <w:r>
        <w:rPr/>
        <w:fldChar w:fldCharType="begin" w:fldLock="0"/>
      </w:r>
      <w:r>
        <w:instrText xml:space="preserve"> PAGEREF _Toc630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8.3.6.8</w:t>
        <w:tab/>
        <w:t>ESM cause</w:t>
        <w:tab/>
      </w:r>
      <w:r>
        <w:rPr/>
        <w:fldChar w:fldCharType="begin" w:fldLock="0"/>
      </w:r>
      <w:r>
        <w:instrText xml:space="preserve"> PAGEREF _Toc631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8.3.6.9</w:t>
        <w:tab/>
        <w:t>Protocol configuration options</w:t>
        <w:tab/>
      </w:r>
      <w:r>
        <w:rPr/>
        <w:fldChar w:fldCharType="begin" w:fldLock="0"/>
      </w:r>
      <w:r>
        <w:instrText xml:space="preserve"> PAGEREF _Toc632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8.3.6.10</w:t>
        <w:tab/>
        <w:t>Connectivity type</w:t>
        <w:tab/>
      </w:r>
      <w:r>
        <w:rPr/>
        <w:fldChar w:fldCharType="begin" w:fldLock="0"/>
      </w:r>
      <w:r>
        <w:instrText xml:space="preserve"> PAGEREF _Toc633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8.3.6.11</w:t>
        <w:tab/>
        <w:t>WLAN offload indication</w:t>
        <w:tab/>
      </w:r>
      <w:r>
        <w:rPr/>
        <w:fldChar w:fldCharType="begin" w:fldLock="0"/>
      </w:r>
      <w:r>
        <w:instrText xml:space="preserve"> PAGEREF _Toc634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8.3.6.12</w:t>
        <w:tab/>
        <w:t xml:space="preserve">NBIFOM container </w:t>
        <w:tab/>
      </w:r>
      <w:r>
        <w:rPr/>
        <w:fldChar w:fldCharType="begin" w:fldLock="0"/>
      </w:r>
      <w:r>
        <w:instrText xml:space="preserve"> PAGEREF _Toc635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8.3.6.13</w:t>
        <w:tab/>
        <w:t>Header compression configuration</w:t>
        <w:tab/>
      </w:r>
      <w:r>
        <w:rPr/>
        <w:fldChar w:fldCharType="begin" w:fldLock="0"/>
      </w:r>
      <w:r>
        <w:instrText xml:space="preserve"> PAGEREF _Toc636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8.3.6.14</w:t>
        <w:tab/>
        <w:t>Control plane only indication</w:t>
        <w:tab/>
      </w:r>
      <w:r>
        <w:rPr/>
        <w:fldChar w:fldCharType="begin" w:fldLock="0"/>
      </w:r>
      <w:r>
        <w:instrText xml:space="preserve"> PAGEREF _Toc637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8.3.6.15</w:t>
        <w:tab/>
        <w:t>Extended protocol configuration options</w:t>
        <w:tab/>
      </w:r>
      <w:r>
        <w:rPr/>
        <w:fldChar w:fldCharType="begin" w:fldLock="0"/>
      </w:r>
      <w:r>
        <w:instrText xml:space="preserve"> PAGEREF _Toc638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8.3.6.16</w:t>
        <w:tab/>
        <w:t>Serving PLMN rate control</w:t>
        <w:tab/>
      </w:r>
      <w:r>
        <w:rPr/>
        <w:fldChar w:fldCharType="begin" w:fldLock="0"/>
      </w:r>
      <w:r>
        <w:instrText xml:space="preserve"> PAGEREF _Toc639 \h </w:instrText>
      </w:r>
      <w:r>
        <w:rPr/>
        <w:fldChar w:fldCharType="separate" w:fldLock="0"/>
      </w:r>
      <w:r>
        <w:rPr>
          <w:rFonts w:cs="Arial Unicode MS" w:eastAsia="Arial Unicode MS"/>
          <w:rtl w:val="0"/>
        </w:rPr>
        <w:t>348</w:t>
      </w:r>
      <w:r>
        <w:rPr/>
        <w:fldChar w:fldCharType="end" w:fldLock="0"/>
      </w:r>
    </w:p>
    <w:p>
      <w:pPr>
        <w:pStyle w:val="TOC 3"/>
      </w:pPr>
      <w:r>
        <w:rPr>
          <w:rFonts w:cs="Arial Unicode MS" w:eastAsia="Arial Unicode MS"/>
          <w:rtl w:val="0"/>
        </w:rPr>
        <w:t>8.3.7</w:t>
        <w:tab/>
        <w:t>Bearer resource allocation reject</w:t>
        <w:tab/>
      </w:r>
      <w:r>
        <w:rPr/>
        <w:fldChar w:fldCharType="begin" w:fldLock="0"/>
      </w:r>
      <w:r>
        <w:instrText xml:space="preserve"> PAGEREF _Toc640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8.3.7.1</w:t>
        <w:tab/>
        <w:t>Message definition</w:t>
        <w:tab/>
      </w:r>
      <w:r>
        <w:rPr/>
        <w:fldChar w:fldCharType="begin" w:fldLock="0"/>
      </w:r>
      <w:r>
        <w:instrText xml:space="preserve"> PAGEREF _Toc641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8.3.7.2</w:t>
        <w:tab/>
        <w:t>Protocol configuration options</w:t>
        <w:tab/>
      </w:r>
      <w:r>
        <w:rPr/>
        <w:fldChar w:fldCharType="begin" w:fldLock="0"/>
      </w:r>
      <w:r>
        <w:instrText xml:space="preserve"> PAGEREF _Toc642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8.3.7.3</w:t>
        <w:tab/>
        <w:t>Back-off timer value</w:t>
        <w:tab/>
      </w:r>
      <w:r>
        <w:rPr/>
        <w:fldChar w:fldCharType="begin" w:fldLock="0"/>
      </w:r>
      <w:r>
        <w:instrText xml:space="preserve"> PAGEREF _Toc643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8.3.7.4</w:t>
        <w:tab/>
        <w:t>Re-attempt indicator</w:t>
        <w:tab/>
      </w:r>
      <w:r>
        <w:rPr/>
        <w:fldChar w:fldCharType="begin" w:fldLock="0"/>
      </w:r>
      <w:r>
        <w:instrText xml:space="preserve"> PAGEREF _Toc644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8.3.7.5</w:t>
        <w:tab/>
        <w:t>NBIFOM container</w:t>
        <w:tab/>
      </w:r>
      <w:r>
        <w:rPr/>
        <w:fldChar w:fldCharType="begin" w:fldLock="0"/>
      </w:r>
      <w:r>
        <w:instrText xml:space="preserve"> PAGEREF _Toc645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8.3.7.6</w:t>
        <w:tab/>
        <w:t>Extended protocol configuration options</w:t>
        <w:tab/>
      </w:r>
      <w:r>
        <w:rPr/>
        <w:fldChar w:fldCharType="begin" w:fldLock="0"/>
      </w:r>
      <w:r>
        <w:instrText xml:space="preserve"> PAGEREF _Toc646 \h </w:instrText>
      </w:r>
      <w:r>
        <w:rPr/>
        <w:fldChar w:fldCharType="separate" w:fldLock="0"/>
      </w:r>
      <w:r>
        <w:rPr>
          <w:rFonts w:cs="Arial Unicode MS" w:eastAsia="Arial Unicode MS"/>
          <w:rtl w:val="0"/>
        </w:rPr>
        <w:t>349</w:t>
      </w:r>
      <w:r>
        <w:rPr/>
        <w:fldChar w:fldCharType="end" w:fldLock="0"/>
      </w:r>
    </w:p>
    <w:p>
      <w:pPr>
        <w:pStyle w:val="TOC 3"/>
      </w:pPr>
      <w:r>
        <w:rPr>
          <w:rFonts w:cs="Arial Unicode MS" w:eastAsia="Arial Unicode MS"/>
          <w:rtl w:val="0"/>
        </w:rPr>
        <w:t>8.3.8</w:t>
        <w:tab/>
        <w:t>Bearer resource allocation request</w:t>
        <w:tab/>
      </w:r>
      <w:r>
        <w:rPr/>
        <w:fldChar w:fldCharType="begin" w:fldLock="0"/>
      </w:r>
      <w:r>
        <w:instrText xml:space="preserve"> PAGEREF _Toc647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8.3.8.1</w:t>
        <w:tab/>
        <w:t>Message definition</w:t>
        <w:tab/>
      </w:r>
      <w:r>
        <w:rPr/>
        <w:fldChar w:fldCharType="begin" w:fldLock="0"/>
      </w:r>
      <w:r>
        <w:instrText xml:space="preserve"> PAGEREF _Toc648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8.3.8.2</w:t>
        <w:tab/>
        <w:t>Protocol configuration options</w:t>
        <w:tab/>
      </w:r>
      <w:r>
        <w:rPr/>
        <w:fldChar w:fldCharType="begin" w:fldLock="0"/>
      </w:r>
      <w:r>
        <w:instrText xml:space="preserve"> PAGEREF _Toc649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8.3.8.3</w:t>
        <w:tab/>
        <w:t>Device properties</w:t>
        <w:tab/>
      </w:r>
      <w:r>
        <w:rPr/>
        <w:fldChar w:fldCharType="begin" w:fldLock="0"/>
      </w:r>
      <w:r>
        <w:instrText xml:space="preserve"> PAGEREF _Toc650 \h </w:instrText>
      </w:r>
      <w:r>
        <w:rPr/>
        <w:fldChar w:fldCharType="separate" w:fldLock="0"/>
      </w:r>
      <w:r>
        <w:rPr>
          <w:rFonts w:cs="Arial Unicode MS" w:eastAsia="Arial Unicode MS"/>
          <w:rtl w:val="0"/>
        </w:rPr>
        <w:t>351</w:t>
      </w:r>
      <w:r>
        <w:rPr/>
        <w:fldChar w:fldCharType="end" w:fldLock="0"/>
      </w:r>
    </w:p>
    <w:p>
      <w:pPr>
        <w:pStyle w:val="TOC 4"/>
      </w:pPr>
      <w:r>
        <w:rPr>
          <w:rFonts w:cs="Arial Unicode MS" w:eastAsia="Arial Unicode MS"/>
          <w:rtl w:val="0"/>
        </w:rPr>
        <w:t>8.3.8.4</w:t>
        <w:tab/>
        <w:t>NBIFOM container</w:t>
        <w:tab/>
      </w:r>
      <w:r>
        <w:rPr/>
        <w:fldChar w:fldCharType="begin" w:fldLock="0"/>
      </w:r>
      <w:r>
        <w:instrText xml:space="preserve"> PAGEREF _Toc651 \h </w:instrText>
      </w:r>
      <w:r>
        <w:rPr/>
        <w:fldChar w:fldCharType="separate" w:fldLock="0"/>
      </w:r>
      <w:r>
        <w:rPr>
          <w:rFonts w:cs="Arial Unicode MS" w:eastAsia="Arial Unicode MS"/>
          <w:rtl w:val="0"/>
        </w:rPr>
        <w:t>351</w:t>
      </w:r>
      <w:r>
        <w:rPr/>
        <w:fldChar w:fldCharType="end" w:fldLock="0"/>
      </w:r>
    </w:p>
    <w:p>
      <w:pPr>
        <w:pStyle w:val="TOC 4"/>
      </w:pPr>
      <w:r>
        <w:rPr>
          <w:rFonts w:cs="Arial Unicode MS" w:eastAsia="Arial Unicode MS"/>
          <w:rtl w:val="0"/>
        </w:rPr>
        <w:t>8.3.8.5</w:t>
        <w:tab/>
        <w:t>Extended protocol configuration options</w:t>
        <w:tab/>
      </w:r>
      <w:r>
        <w:rPr/>
        <w:fldChar w:fldCharType="begin" w:fldLock="0"/>
      </w:r>
      <w:r>
        <w:instrText xml:space="preserve"> PAGEREF _Toc652 \h </w:instrText>
      </w:r>
      <w:r>
        <w:rPr/>
        <w:fldChar w:fldCharType="separate" w:fldLock="0"/>
      </w:r>
      <w:r>
        <w:rPr>
          <w:rFonts w:cs="Arial Unicode MS" w:eastAsia="Arial Unicode MS"/>
          <w:rtl w:val="0"/>
        </w:rPr>
        <w:t>351</w:t>
      </w:r>
      <w:r>
        <w:rPr/>
        <w:fldChar w:fldCharType="end" w:fldLock="0"/>
      </w:r>
    </w:p>
    <w:p>
      <w:pPr>
        <w:pStyle w:val="TOC 3"/>
      </w:pPr>
      <w:r>
        <w:rPr>
          <w:rFonts w:cs="Arial Unicode MS" w:eastAsia="Arial Unicode MS"/>
          <w:rtl w:val="0"/>
        </w:rPr>
        <w:t>8.3.9</w:t>
        <w:tab/>
        <w:t>Bearer resource modification reject</w:t>
        <w:tab/>
      </w:r>
      <w:r>
        <w:rPr/>
        <w:fldChar w:fldCharType="begin" w:fldLock="0"/>
      </w:r>
      <w:r>
        <w:instrText xml:space="preserve"> PAGEREF _Toc653 \h </w:instrText>
      </w:r>
      <w:r>
        <w:rPr/>
        <w:fldChar w:fldCharType="separate" w:fldLock="0"/>
      </w:r>
      <w:r>
        <w:rPr>
          <w:rFonts w:cs="Arial Unicode MS" w:eastAsia="Arial Unicode MS"/>
          <w:rtl w:val="0"/>
        </w:rPr>
        <w:t>351</w:t>
      </w:r>
      <w:r>
        <w:rPr/>
        <w:fldChar w:fldCharType="end" w:fldLock="0"/>
      </w:r>
    </w:p>
    <w:p>
      <w:pPr>
        <w:pStyle w:val="TOC 4"/>
      </w:pPr>
      <w:r>
        <w:rPr>
          <w:rFonts w:cs="Arial Unicode MS" w:eastAsia="Arial Unicode MS"/>
          <w:rtl w:val="0"/>
        </w:rPr>
        <w:t>8.3.9.1</w:t>
        <w:tab/>
        <w:t>Message definition</w:t>
        <w:tab/>
      </w:r>
      <w:r>
        <w:rPr/>
        <w:fldChar w:fldCharType="begin" w:fldLock="0"/>
      </w:r>
      <w:r>
        <w:instrText xml:space="preserve"> PAGEREF _Toc654 \h </w:instrText>
      </w:r>
      <w:r>
        <w:rPr/>
        <w:fldChar w:fldCharType="separate" w:fldLock="0"/>
      </w:r>
      <w:r>
        <w:rPr>
          <w:rFonts w:cs="Arial Unicode MS" w:eastAsia="Arial Unicode MS"/>
          <w:rtl w:val="0"/>
        </w:rPr>
        <w:t>351</w:t>
      </w:r>
      <w:r>
        <w:rPr/>
        <w:fldChar w:fldCharType="end" w:fldLock="0"/>
      </w:r>
    </w:p>
    <w:p>
      <w:pPr>
        <w:pStyle w:val="TOC 4"/>
      </w:pPr>
      <w:r>
        <w:rPr>
          <w:rFonts w:cs="Arial Unicode MS" w:eastAsia="Arial Unicode MS"/>
          <w:rtl w:val="0"/>
        </w:rPr>
        <w:t>8.3.9.2</w:t>
        <w:tab/>
        <w:t>Protocol configuration options</w:t>
        <w:tab/>
      </w:r>
      <w:r>
        <w:rPr/>
        <w:fldChar w:fldCharType="begin" w:fldLock="0"/>
      </w:r>
      <w:r>
        <w:instrText xml:space="preserve"> PAGEREF _Toc655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8.3.9.3</w:t>
        <w:tab/>
        <w:t>Back-off timer value</w:t>
        <w:tab/>
      </w:r>
      <w:r>
        <w:rPr/>
        <w:fldChar w:fldCharType="begin" w:fldLock="0"/>
      </w:r>
      <w:r>
        <w:instrText xml:space="preserve"> PAGEREF _Toc656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8.3.9.4</w:t>
        <w:tab/>
        <w:t>Re-attempt indicator</w:t>
        <w:tab/>
      </w:r>
      <w:r>
        <w:rPr/>
        <w:fldChar w:fldCharType="begin" w:fldLock="0"/>
      </w:r>
      <w:r>
        <w:instrText xml:space="preserve"> PAGEREF _Toc657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8.3.9.5</w:t>
        <w:tab/>
        <w:t>NBIFOM container</w:t>
        <w:tab/>
      </w:r>
      <w:r>
        <w:rPr/>
        <w:fldChar w:fldCharType="begin" w:fldLock="0"/>
      </w:r>
      <w:r>
        <w:instrText xml:space="preserve"> PAGEREF _Toc658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8.3.9.6</w:t>
        <w:tab/>
        <w:t>Extended protocol configuration options</w:t>
        <w:tab/>
      </w:r>
      <w:r>
        <w:rPr/>
        <w:fldChar w:fldCharType="begin" w:fldLock="0"/>
      </w:r>
      <w:r>
        <w:instrText xml:space="preserve"> PAGEREF _Toc659 \h </w:instrText>
      </w:r>
      <w:r>
        <w:rPr/>
        <w:fldChar w:fldCharType="separate" w:fldLock="0"/>
      </w:r>
      <w:r>
        <w:rPr>
          <w:rFonts w:cs="Arial Unicode MS" w:eastAsia="Arial Unicode MS"/>
          <w:rtl w:val="0"/>
        </w:rPr>
        <w:t>352</w:t>
      </w:r>
      <w:r>
        <w:rPr/>
        <w:fldChar w:fldCharType="end" w:fldLock="0"/>
      </w:r>
    </w:p>
    <w:p>
      <w:pPr>
        <w:pStyle w:val="TOC 3"/>
      </w:pPr>
      <w:r>
        <w:rPr>
          <w:rFonts w:cs="Arial Unicode MS" w:eastAsia="Arial Unicode MS"/>
          <w:rtl w:val="0"/>
        </w:rPr>
        <w:t>8.3.10</w:t>
        <w:tab/>
        <w:t>Bearer resource modification request</w:t>
        <w:tab/>
      </w:r>
      <w:r>
        <w:rPr/>
        <w:fldChar w:fldCharType="begin" w:fldLock="0"/>
      </w:r>
      <w:r>
        <w:instrText xml:space="preserve"> PAGEREF _Toc660 \h </w:instrText>
      </w:r>
      <w:r>
        <w:rPr/>
        <w:fldChar w:fldCharType="separate" w:fldLock="0"/>
      </w:r>
      <w:r>
        <w:rPr>
          <w:rFonts w:cs="Arial Unicode MS" w:eastAsia="Arial Unicode MS"/>
          <w:rtl w:val="0"/>
        </w:rPr>
        <w:t>353</w:t>
      </w:r>
      <w:r>
        <w:rPr/>
        <w:fldChar w:fldCharType="end" w:fldLock="0"/>
      </w:r>
    </w:p>
    <w:p>
      <w:pPr>
        <w:pStyle w:val="TOC 4"/>
      </w:pPr>
      <w:r>
        <w:rPr>
          <w:rFonts w:cs="Arial Unicode MS" w:eastAsia="Arial Unicode MS"/>
          <w:rtl w:val="0"/>
        </w:rPr>
        <w:t>8.3.10.1</w:t>
        <w:tab/>
        <w:t>Message definition</w:t>
        <w:tab/>
      </w:r>
      <w:r>
        <w:rPr/>
        <w:fldChar w:fldCharType="begin" w:fldLock="0"/>
      </w:r>
      <w:r>
        <w:instrText xml:space="preserve"> PAGEREF _Toc661 \h </w:instrText>
      </w:r>
      <w:r>
        <w:rPr/>
        <w:fldChar w:fldCharType="separate" w:fldLock="0"/>
      </w:r>
      <w:r>
        <w:rPr>
          <w:rFonts w:cs="Arial Unicode MS" w:eastAsia="Arial Unicode MS"/>
          <w:rtl w:val="0"/>
        </w:rPr>
        <w:t>353</w:t>
      </w:r>
      <w:r>
        <w:rPr/>
        <w:fldChar w:fldCharType="end" w:fldLock="0"/>
      </w:r>
    </w:p>
    <w:p>
      <w:pPr>
        <w:pStyle w:val="TOC 4"/>
      </w:pPr>
      <w:r>
        <w:rPr>
          <w:rFonts w:cs="Arial Unicode MS" w:eastAsia="Arial Unicode MS"/>
          <w:rtl w:val="0"/>
        </w:rPr>
        <w:t>8.3.10.2</w:t>
        <w:tab/>
        <w:t>Required traffic flow QoS</w:t>
        <w:tab/>
      </w:r>
      <w:r>
        <w:rPr/>
        <w:fldChar w:fldCharType="begin" w:fldLock="0"/>
      </w:r>
      <w:r>
        <w:instrText xml:space="preserve"> PAGEREF _Toc662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8.3.10.3</w:t>
        <w:tab/>
        <w:t>ESM cause</w:t>
        <w:tab/>
      </w:r>
      <w:r>
        <w:rPr/>
        <w:fldChar w:fldCharType="begin" w:fldLock="0"/>
      </w:r>
      <w:r>
        <w:instrText xml:space="preserve"> PAGEREF _Toc663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8.3.10.4</w:t>
        <w:tab/>
        <w:t>Protocol configuration options</w:t>
        <w:tab/>
      </w:r>
      <w:r>
        <w:rPr/>
        <w:fldChar w:fldCharType="begin" w:fldLock="0"/>
      </w:r>
      <w:r>
        <w:instrText xml:space="preserve"> PAGEREF _Toc664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8.3.10.5</w:t>
        <w:tab/>
        <w:t>Device properties</w:t>
        <w:tab/>
      </w:r>
      <w:r>
        <w:rPr/>
        <w:fldChar w:fldCharType="begin" w:fldLock="0"/>
      </w:r>
      <w:r>
        <w:instrText xml:space="preserve"> PAGEREF _Toc665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8.3.10.6</w:t>
        <w:tab/>
        <w:t>NBIFOM container</w:t>
        <w:tab/>
      </w:r>
      <w:r>
        <w:rPr/>
        <w:fldChar w:fldCharType="begin" w:fldLock="0"/>
      </w:r>
      <w:r>
        <w:instrText xml:space="preserve"> PAGEREF _Toc666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8.3.10.7</w:t>
        <w:tab/>
        <w:t>Header compression configuration</w:t>
        <w:tab/>
      </w:r>
      <w:r>
        <w:rPr/>
        <w:fldChar w:fldCharType="begin" w:fldLock="0"/>
      </w:r>
      <w:r>
        <w:instrText xml:space="preserve"> PAGEREF _Toc667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8.3.10.8</w:t>
        <w:tab/>
        <w:t>Extended protocol configuration options</w:t>
        <w:tab/>
      </w:r>
      <w:r>
        <w:rPr/>
        <w:fldChar w:fldCharType="begin" w:fldLock="0"/>
      </w:r>
      <w:r>
        <w:instrText xml:space="preserve"> PAGEREF _Toc668 \h </w:instrText>
      </w:r>
      <w:r>
        <w:rPr/>
        <w:fldChar w:fldCharType="separate" w:fldLock="0"/>
      </w:r>
      <w:r>
        <w:rPr>
          <w:rFonts w:cs="Arial Unicode MS" w:eastAsia="Arial Unicode MS"/>
          <w:rtl w:val="0"/>
        </w:rPr>
        <w:t>354</w:t>
      </w:r>
      <w:r>
        <w:rPr/>
        <w:fldChar w:fldCharType="end" w:fldLock="0"/>
      </w:r>
    </w:p>
    <w:p>
      <w:pPr>
        <w:pStyle w:val="TOC 3"/>
      </w:pPr>
      <w:r>
        <w:rPr>
          <w:rFonts w:cs="Arial Unicode MS" w:eastAsia="Arial Unicode MS"/>
          <w:rtl w:val="0"/>
        </w:rPr>
        <w:t>8.3.11</w:t>
        <w:tab/>
        <w:t>Deactivate EPS bearer context accept</w:t>
        <w:tab/>
      </w:r>
      <w:r>
        <w:rPr/>
        <w:fldChar w:fldCharType="begin" w:fldLock="0"/>
      </w:r>
      <w:r>
        <w:instrText xml:space="preserve"> PAGEREF _Toc669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8.3.11.1</w:t>
        <w:tab/>
        <w:t>Message definition</w:t>
        <w:tab/>
      </w:r>
      <w:r>
        <w:rPr/>
        <w:fldChar w:fldCharType="begin" w:fldLock="0"/>
      </w:r>
      <w:r>
        <w:instrText xml:space="preserve"> PAGEREF _Toc670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8.3.11.2</w:t>
        <w:tab/>
        <w:t>Protocol configuration options</w:t>
        <w:tab/>
      </w:r>
      <w:r>
        <w:rPr/>
        <w:fldChar w:fldCharType="begin" w:fldLock="0"/>
      </w:r>
      <w:r>
        <w:instrText xml:space="preserve"> PAGEREF _Toc671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8.3.11.3</w:t>
        <w:tab/>
        <w:t>Void</w:t>
        <w:tab/>
      </w:r>
      <w:r>
        <w:rPr/>
        <w:fldChar w:fldCharType="begin" w:fldLock="0"/>
      </w:r>
      <w:r>
        <w:instrText xml:space="preserve"> PAGEREF _Toc672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8.3.11.4</w:t>
        <w:tab/>
        <w:t>Extended protocol configuration options</w:t>
        <w:tab/>
      </w:r>
      <w:r>
        <w:rPr/>
        <w:fldChar w:fldCharType="begin" w:fldLock="0"/>
      </w:r>
      <w:r>
        <w:instrText xml:space="preserve"> PAGEREF _Toc673 \h </w:instrText>
      </w:r>
      <w:r>
        <w:rPr/>
        <w:fldChar w:fldCharType="separate" w:fldLock="0"/>
      </w:r>
      <w:r>
        <w:rPr>
          <w:rFonts w:cs="Arial Unicode MS" w:eastAsia="Arial Unicode MS"/>
          <w:rtl w:val="0"/>
        </w:rPr>
        <w:t>355</w:t>
      </w:r>
      <w:r>
        <w:rPr/>
        <w:fldChar w:fldCharType="end" w:fldLock="0"/>
      </w:r>
    </w:p>
    <w:p>
      <w:pPr>
        <w:pStyle w:val="TOC 3"/>
      </w:pPr>
      <w:r>
        <w:rPr>
          <w:rFonts w:cs="Arial Unicode MS" w:eastAsia="Arial Unicode MS"/>
          <w:rtl w:val="0"/>
        </w:rPr>
        <w:t>8.3.12</w:t>
        <w:tab/>
        <w:t>Deactivate EPS bearer context request</w:t>
        <w:tab/>
      </w:r>
      <w:r>
        <w:rPr/>
        <w:fldChar w:fldCharType="begin" w:fldLock="0"/>
      </w:r>
      <w:r>
        <w:instrText xml:space="preserve"> PAGEREF _Toc674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8.3.12.1</w:t>
        <w:tab/>
        <w:t>Message definition</w:t>
        <w:tab/>
      </w:r>
      <w:r>
        <w:rPr/>
        <w:fldChar w:fldCharType="begin" w:fldLock="0"/>
      </w:r>
      <w:r>
        <w:instrText xml:space="preserve"> PAGEREF _Toc675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8.3.12.2</w:t>
        <w:tab/>
        <w:t>Protocol configuration options</w:t>
        <w:tab/>
      </w:r>
      <w:r>
        <w:rPr/>
        <w:fldChar w:fldCharType="begin" w:fldLock="0"/>
      </w:r>
      <w:r>
        <w:instrText xml:space="preserve"> PAGEREF _Toc676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8.3.12.3</w:t>
        <w:tab/>
        <w:t>T3396 value</w:t>
        <w:tab/>
      </w:r>
      <w:r>
        <w:rPr/>
        <w:fldChar w:fldCharType="begin" w:fldLock="0"/>
      </w:r>
      <w:r>
        <w:instrText xml:space="preserve"> PAGEREF _Toc677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8.3.12.4</w:t>
        <w:tab/>
        <w:t>WLAN offload indication</w:t>
        <w:tab/>
      </w:r>
      <w:r>
        <w:rPr/>
        <w:fldChar w:fldCharType="begin" w:fldLock="0"/>
      </w:r>
      <w:r>
        <w:instrText xml:space="preserve"> PAGEREF _Toc678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8.3.12.5</w:t>
        <w:tab/>
        <w:t>NBIFOM container</w:t>
        <w:tab/>
      </w:r>
      <w:r>
        <w:rPr/>
        <w:fldChar w:fldCharType="begin" w:fldLock="0"/>
      </w:r>
      <w:r>
        <w:instrText xml:space="preserve"> PAGEREF _Toc679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8.3.12.6</w:t>
        <w:tab/>
        <w:t>Extended protocol configuration options</w:t>
        <w:tab/>
      </w:r>
      <w:r>
        <w:rPr/>
        <w:fldChar w:fldCharType="begin" w:fldLock="0"/>
      </w:r>
      <w:r>
        <w:instrText xml:space="preserve"> PAGEREF _Toc680 \h </w:instrText>
      </w:r>
      <w:r>
        <w:rPr/>
        <w:fldChar w:fldCharType="separate" w:fldLock="0"/>
      </w:r>
      <w:r>
        <w:rPr>
          <w:rFonts w:cs="Arial Unicode MS" w:eastAsia="Arial Unicode MS"/>
          <w:rtl w:val="0"/>
        </w:rPr>
        <w:t>356</w:t>
      </w:r>
      <w:r>
        <w:rPr/>
        <w:fldChar w:fldCharType="end" w:fldLock="0"/>
      </w:r>
    </w:p>
    <w:p>
      <w:pPr>
        <w:pStyle w:val="TOC 3"/>
      </w:pPr>
      <w:r>
        <w:rPr>
          <w:rFonts w:cs="Arial Unicode MS" w:eastAsia="Arial Unicode MS"/>
          <w:rtl w:val="0"/>
        </w:rPr>
        <w:t>8.3.12A</w:t>
        <w:tab/>
        <w:t>ESM dummy message</w:t>
        <w:tab/>
      </w:r>
      <w:r>
        <w:rPr/>
        <w:fldChar w:fldCharType="begin" w:fldLock="0"/>
      </w:r>
      <w:r>
        <w:instrText xml:space="preserve"> PAGEREF _Toc681 \h </w:instrText>
      </w:r>
      <w:r>
        <w:rPr/>
        <w:fldChar w:fldCharType="separate" w:fldLock="0"/>
      </w:r>
      <w:r>
        <w:rPr>
          <w:rFonts w:cs="Arial Unicode MS" w:eastAsia="Arial Unicode MS"/>
          <w:rtl w:val="0"/>
        </w:rPr>
        <w:t>357</w:t>
      </w:r>
      <w:r>
        <w:rPr/>
        <w:fldChar w:fldCharType="end" w:fldLock="0"/>
      </w:r>
    </w:p>
    <w:p>
      <w:pPr>
        <w:pStyle w:val="TOC 3"/>
      </w:pPr>
      <w:r>
        <w:rPr>
          <w:rFonts w:cs="Arial Unicode MS" w:eastAsia="Arial Unicode MS"/>
          <w:rtl w:val="0"/>
        </w:rPr>
        <w:t>8.3.13</w:t>
        <w:tab/>
        <w:t>ESM information request</w:t>
        <w:tab/>
      </w:r>
      <w:r>
        <w:rPr/>
        <w:fldChar w:fldCharType="begin" w:fldLock="0"/>
      </w:r>
      <w:r>
        <w:instrText xml:space="preserve"> PAGEREF _Toc682 \h </w:instrText>
      </w:r>
      <w:r>
        <w:rPr/>
        <w:fldChar w:fldCharType="separate" w:fldLock="0"/>
      </w:r>
      <w:r>
        <w:rPr>
          <w:rFonts w:cs="Arial Unicode MS" w:eastAsia="Arial Unicode MS"/>
          <w:rtl w:val="0"/>
        </w:rPr>
        <w:t>357</w:t>
      </w:r>
      <w:r>
        <w:rPr/>
        <w:fldChar w:fldCharType="end" w:fldLock="0"/>
      </w:r>
    </w:p>
    <w:p>
      <w:pPr>
        <w:pStyle w:val="TOC 3"/>
      </w:pPr>
      <w:r>
        <w:rPr>
          <w:rFonts w:cs="Arial Unicode MS" w:eastAsia="Arial Unicode MS"/>
          <w:rtl w:val="0"/>
        </w:rPr>
        <w:t>8.3.14</w:t>
        <w:tab/>
        <w:t>ESM information response</w:t>
        <w:tab/>
      </w:r>
      <w:r>
        <w:rPr/>
        <w:fldChar w:fldCharType="begin" w:fldLock="0"/>
      </w:r>
      <w:r>
        <w:instrText xml:space="preserve"> PAGEREF _Toc683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8.3.14.1</w:t>
        <w:tab/>
        <w:t>Message definition</w:t>
        <w:tab/>
      </w:r>
      <w:r>
        <w:rPr/>
        <w:fldChar w:fldCharType="begin" w:fldLock="0"/>
      </w:r>
      <w:r>
        <w:instrText xml:space="preserve"> PAGEREF _Toc684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8.3.14.2</w:t>
        <w:tab/>
        <w:t>Access point name</w:t>
        <w:tab/>
      </w:r>
      <w:r>
        <w:rPr/>
        <w:fldChar w:fldCharType="begin" w:fldLock="0"/>
      </w:r>
      <w:r>
        <w:instrText xml:space="preserve"> PAGEREF _Toc685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8.3.14.3</w:t>
        <w:tab/>
        <w:t>Protocol configuration options</w:t>
        <w:tab/>
      </w:r>
      <w:r>
        <w:rPr/>
        <w:fldChar w:fldCharType="begin" w:fldLock="0"/>
      </w:r>
      <w:r>
        <w:instrText xml:space="preserve"> PAGEREF _Toc686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8.3.14.4</w:t>
        <w:tab/>
        <w:t>Extended protocol configuration options</w:t>
        <w:tab/>
      </w:r>
      <w:r>
        <w:rPr/>
        <w:fldChar w:fldCharType="begin" w:fldLock="0"/>
      </w:r>
      <w:r>
        <w:instrText xml:space="preserve"> PAGEREF _Toc687 \h </w:instrText>
      </w:r>
      <w:r>
        <w:rPr/>
        <w:fldChar w:fldCharType="separate" w:fldLock="0"/>
      </w:r>
      <w:r>
        <w:rPr>
          <w:rFonts w:cs="Arial Unicode MS" w:eastAsia="Arial Unicode MS"/>
          <w:rtl w:val="0"/>
        </w:rPr>
        <w:t>358</w:t>
      </w:r>
      <w:r>
        <w:rPr/>
        <w:fldChar w:fldCharType="end" w:fldLock="0"/>
      </w:r>
    </w:p>
    <w:p>
      <w:pPr>
        <w:pStyle w:val="TOC 3"/>
      </w:pPr>
      <w:r>
        <w:rPr>
          <w:rFonts w:cs="Arial Unicode MS" w:eastAsia="Arial Unicode MS"/>
          <w:rtl w:val="0"/>
        </w:rPr>
        <w:t>8.3.15</w:t>
        <w:tab/>
        <w:t>ESM status</w:t>
        <w:tab/>
      </w:r>
      <w:r>
        <w:rPr/>
        <w:fldChar w:fldCharType="begin" w:fldLock="0"/>
      </w:r>
      <w:r>
        <w:instrText xml:space="preserve"> PAGEREF _Toc688 \h </w:instrText>
      </w:r>
      <w:r>
        <w:rPr/>
        <w:fldChar w:fldCharType="separate" w:fldLock="0"/>
      </w:r>
      <w:r>
        <w:rPr>
          <w:rFonts w:cs="Arial Unicode MS" w:eastAsia="Arial Unicode MS"/>
          <w:rtl w:val="0"/>
        </w:rPr>
        <w:t>359</w:t>
      </w:r>
      <w:r>
        <w:rPr/>
        <w:fldChar w:fldCharType="end" w:fldLock="0"/>
      </w:r>
    </w:p>
    <w:p>
      <w:pPr>
        <w:pStyle w:val="TOC 3"/>
      </w:pPr>
      <w:r>
        <w:rPr>
          <w:rFonts w:cs="Arial Unicode MS" w:eastAsia="Arial Unicode MS"/>
          <w:rtl w:val="0"/>
        </w:rPr>
        <w:t>8.3.16</w:t>
        <w:tab/>
        <w:t>Modify EPS bearer context accept</w:t>
        <w:tab/>
      </w:r>
      <w:r>
        <w:rPr/>
        <w:fldChar w:fldCharType="begin" w:fldLock="0"/>
      </w:r>
      <w:r>
        <w:instrText xml:space="preserve"> PAGEREF _Toc689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8.3.16.1</w:t>
        <w:tab/>
        <w:t>Message definition</w:t>
        <w:tab/>
      </w:r>
      <w:r>
        <w:rPr/>
        <w:fldChar w:fldCharType="begin" w:fldLock="0"/>
      </w:r>
      <w:r>
        <w:instrText xml:space="preserve"> PAGEREF _Toc690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8.3.16.2</w:t>
        <w:tab/>
        <w:t>Protocol configuration options</w:t>
        <w:tab/>
      </w:r>
      <w:r>
        <w:rPr/>
        <w:fldChar w:fldCharType="begin" w:fldLock="0"/>
      </w:r>
      <w:r>
        <w:instrText xml:space="preserve"> PAGEREF _Toc691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8.3.16.3</w:t>
        <w:tab/>
        <w:t>NBIFOM container</w:t>
        <w:tab/>
      </w:r>
      <w:r>
        <w:rPr/>
        <w:fldChar w:fldCharType="begin" w:fldLock="0"/>
      </w:r>
      <w:r>
        <w:instrText xml:space="preserve"> PAGEREF _Toc692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8.3.16.4</w:t>
        <w:tab/>
        <w:t>Extended protocol configuration options</w:t>
        <w:tab/>
      </w:r>
      <w:r>
        <w:rPr/>
        <w:fldChar w:fldCharType="begin" w:fldLock="0"/>
      </w:r>
      <w:r>
        <w:instrText xml:space="preserve"> PAGEREF _Toc693 \h </w:instrText>
      </w:r>
      <w:r>
        <w:rPr/>
        <w:fldChar w:fldCharType="separate" w:fldLock="0"/>
      </w:r>
      <w:r>
        <w:rPr>
          <w:rFonts w:cs="Arial Unicode MS" w:eastAsia="Arial Unicode MS"/>
          <w:rtl w:val="0"/>
        </w:rPr>
        <w:t>360</w:t>
      </w:r>
      <w:r>
        <w:rPr/>
        <w:fldChar w:fldCharType="end" w:fldLock="0"/>
      </w:r>
    </w:p>
    <w:p>
      <w:pPr>
        <w:pStyle w:val="TOC 3"/>
      </w:pPr>
      <w:r>
        <w:rPr>
          <w:rFonts w:cs="Arial Unicode MS" w:eastAsia="Arial Unicode MS"/>
          <w:rtl w:val="0"/>
        </w:rPr>
        <w:t>8.3.17</w:t>
        <w:tab/>
        <w:t>Modify EPS bearer context reject</w:t>
        <w:tab/>
      </w:r>
      <w:r>
        <w:rPr/>
        <w:fldChar w:fldCharType="begin" w:fldLock="0"/>
      </w:r>
      <w:r>
        <w:instrText xml:space="preserve"> PAGEREF _Toc694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8.3.17.1</w:t>
        <w:tab/>
        <w:t>Message definition</w:t>
        <w:tab/>
      </w:r>
      <w:r>
        <w:rPr/>
        <w:fldChar w:fldCharType="begin" w:fldLock="0"/>
      </w:r>
      <w:r>
        <w:instrText xml:space="preserve"> PAGEREF _Toc695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8.3.17.2</w:t>
        <w:tab/>
        <w:t>Protocol configuration options</w:t>
        <w:tab/>
      </w:r>
      <w:r>
        <w:rPr/>
        <w:fldChar w:fldCharType="begin" w:fldLock="0"/>
      </w:r>
      <w:r>
        <w:instrText xml:space="preserve"> PAGEREF _Toc696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8.3.17.3</w:t>
        <w:tab/>
        <w:t>NBIFOM container</w:t>
        <w:tab/>
      </w:r>
      <w:r>
        <w:rPr/>
        <w:fldChar w:fldCharType="begin" w:fldLock="0"/>
      </w:r>
      <w:r>
        <w:instrText xml:space="preserve"> PAGEREF _Toc697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8.3.17.4</w:t>
        <w:tab/>
        <w:t>Extended protocol configuration options</w:t>
        <w:tab/>
      </w:r>
      <w:r>
        <w:rPr/>
        <w:fldChar w:fldCharType="begin" w:fldLock="0"/>
      </w:r>
      <w:r>
        <w:instrText xml:space="preserve"> PAGEREF _Toc698 \h </w:instrText>
      </w:r>
      <w:r>
        <w:rPr/>
        <w:fldChar w:fldCharType="separate" w:fldLock="0"/>
      </w:r>
      <w:r>
        <w:rPr>
          <w:rFonts w:cs="Arial Unicode MS" w:eastAsia="Arial Unicode MS"/>
          <w:rtl w:val="0"/>
        </w:rPr>
        <w:t>361</w:t>
      </w:r>
      <w:r>
        <w:rPr/>
        <w:fldChar w:fldCharType="end" w:fldLock="0"/>
      </w:r>
    </w:p>
    <w:p>
      <w:pPr>
        <w:pStyle w:val="TOC 3"/>
      </w:pPr>
      <w:r>
        <w:rPr>
          <w:rFonts w:cs="Arial Unicode MS" w:eastAsia="Arial Unicode MS"/>
          <w:rtl w:val="0"/>
        </w:rPr>
        <w:t>8.3.18</w:t>
        <w:tab/>
        <w:t>Modify EPS bearer context request</w:t>
        <w:tab/>
      </w:r>
      <w:r>
        <w:rPr/>
        <w:fldChar w:fldCharType="begin" w:fldLock="0"/>
      </w:r>
      <w:r>
        <w:instrText xml:space="preserve"> PAGEREF _Toc699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8.3.18.1</w:t>
        <w:tab/>
        <w:t>Message definition</w:t>
        <w:tab/>
      </w:r>
      <w:r>
        <w:rPr/>
        <w:fldChar w:fldCharType="begin" w:fldLock="0"/>
      </w:r>
      <w:r>
        <w:instrText xml:space="preserve"> PAGEREF _Toc700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8.3.18.2</w:t>
        <w:tab/>
        <w:t>New EPS QoS</w:t>
        <w:tab/>
      </w:r>
      <w:r>
        <w:rPr/>
        <w:fldChar w:fldCharType="begin" w:fldLock="0"/>
      </w:r>
      <w:r>
        <w:instrText xml:space="preserve"> PAGEREF _Toc701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8.3.18.3</w:t>
        <w:tab/>
        <w:t>TFT</w:t>
        <w:tab/>
      </w:r>
      <w:r>
        <w:rPr/>
        <w:fldChar w:fldCharType="begin" w:fldLock="0"/>
      </w:r>
      <w:r>
        <w:instrText xml:space="preserve"> PAGEREF _Toc702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8.3.18.4</w:t>
        <w:tab/>
        <w:t>New QoS</w:t>
        <w:tab/>
      </w:r>
      <w:r>
        <w:rPr/>
        <w:fldChar w:fldCharType="begin" w:fldLock="0"/>
      </w:r>
      <w:r>
        <w:instrText xml:space="preserve"> PAGEREF _Toc703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8.3.18.5</w:t>
        <w:tab/>
        <w:t>Negotiated LLC SAPI</w:t>
        <w:tab/>
      </w:r>
      <w:r>
        <w:rPr/>
        <w:fldChar w:fldCharType="begin" w:fldLock="0"/>
      </w:r>
      <w:r>
        <w:instrText xml:space="preserve"> PAGEREF _Toc704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8.3.18.6</w:t>
        <w:tab/>
        <w:t>Radio priority</w:t>
        <w:tab/>
      </w:r>
      <w:r>
        <w:rPr/>
        <w:fldChar w:fldCharType="begin" w:fldLock="0"/>
      </w:r>
      <w:r>
        <w:instrText xml:space="preserve"> PAGEREF _Toc705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8.3.18.7</w:t>
        <w:tab/>
        <w:t>Packet flow identifier</w:t>
        <w:tab/>
      </w:r>
      <w:r>
        <w:rPr/>
        <w:fldChar w:fldCharType="begin" w:fldLock="0"/>
      </w:r>
      <w:r>
        <w:instrText xml:space="preserve"> PAGEREF _Toc706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8.3.18.8</w:t>
        <w:tab/>
        <w:t>APN-AMBR</w:t>
        <w:tab/>
      </w:r>
      <w:r>
        <w:rPr/>
        <w:fldChar w:fldCharType="begin" w:fldLock="0"/>
      </w:r>
      <w:r>
        <w:instrText xml:space="preserve"> PAGEREF _Toc707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8.3.18.9</w:t>
        <w:tab/>
        <w:t>Protocol configuration options</w:t>
        <w:tab/>
      </w:r>
      <w:r>
        <w:rPr/>
        <w:fldChar w:fldCharType="begin" w:fldLock="0"/>
      </w:r>
      <w:r>
        <w:instrText xml:space="preserve"> PAGEREF _Toc708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8.3.18.10</w:t>
        <w:tab/>
        <w:t>WLAN offload indication</w:t>
        <w:tab/>
      </w:r>
      <w:r>
        <w:rPr/>
        <w:fldChar w:fldCharType="begin" w:fldLock="0"/>
      </w:r>
      <w:r>
        <w:instrText xml:space="preserve"> PAGEREF _Toc709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8.3.18.11</w:t>
        <w:tab/>
        <w:t>NBIFOM container</w:t>
        <w:tab/>
      </w:r>
      <w:r>
        <w:rPr/>
        <w:fldChar w:fldCharType="begin" w:fldLock="0"/>
      </w:r>
      <w:r>
        <w:instrText xml:space="preserve"> PAGEREF _Toc710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8.3.18.12</w:t>
        <w:tab/>
        <w:t>Header compression configuration</w:t>
        <w:tab/>
      </w:r>
      <w:r>
        <w:rPr/>
        <w:fldChar w:fldCharType="begin" w:fldLock="0"/>
      </w:r>
      <w:r>
        <w:instrText xml:space="preserve"> PAGEREF _Toc711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8.3.18.13</w:t>
        <w:tab/>
        <w:t>Extended protocol configuration options</w:t>
        <w:tab/>
      </w:r>
      <w:r>
        <w:rPr/>
        <w:fldChar w:fldCharType="begin" w:fldLock="0"/>
      </w:r>
      <w:r>
        <w:instrText xml:space="preserve"> PAGEREF _Toc712 \h </w:instrText>
      </w:r>
      <w:r>
        <w:rPr/>
        <w:fldChar w:fldCharType="separate" w:fldLock="0"/>
      </w:r>
      <w:r>
        <w:rPr>
          <w:rFonts w:cs="Arial Unicode MS" w:eastAsia="Arial Unicode MS"/>
          <w:rtl w:val="0"/>
        </w:rPr>
        <w:t>363</w:t>
      </w:r>
      <w:r>
        <w:rPr/>
        <w:fldChar w:fldCharType="end" w:fldLock="0"/>
      </w:r>
    </w:p>
    <w:p>
      <w:pPr>
        <w:pStyle w:val="TOC 3"/>
      </w:pPr>
      <w:r>
        <w:rPr>
          <w:rFonts w:cs="Arial Unicode MS" w:eastAsia="Arial Unicode MS"/>
          <w:rtl w:val="0"/>
        </w:rPr>
        <w:t>8.3.18A</w:t>
        <w:tab/>
        <w:t>Notification</w:t>
        <w:tab/>
      </w:r>
      <w:r>
        <w:rPr/>
        <w:fldChar w:fldCharType="begin" w:fldLock="0"/>
      </w:r>
      <w:r>
        <w:instrText xml:space="preserve"> PAGEREF _Toc713 \h </w:instrText>
      </w:r>
      <w:r>
        <w:rPr/>
        <w:fldChar w:fldCharType="separate" w:fldLock="0"/>
      </w:r>
      <w:r>
        <w:rPr>
          <w:rFonts w:cs="Arial Unicode MS" w:eastAsia="Arial Unicode MS"/>
          <w:rtl w:val="0"/>
        </w:rPr>
        <w:t>364</w:t>
      </w:r>
      <w:r>
        <w:rPr/>
        <w:fldChar w:fldCharType="end" w:fldLock="0"/>
      </w:r>
    </w:p>
    <w:p>
      <w:pPr>
        <w:pStyle w:val="TOC 3"/>
      </w:pPr>
      <w:r>
        <w:rPr>
          <w:rFonts w:cs="Arial Unicode MS" w:eastAsia="Arial Unicode MS"/>
          <w:rtl w:val="0"/>
        </w:rPr>
        <w:t>8.3.19</w:t>
        <w:tab/>
        <w:t>PDN connectivity reject</w:t>
        <w:tab/>
      </w:r>
      <w:r>
        <w:rPr/>
        <w:fldChar w:fldCharType="begin" w:fldLock="0"/>
      </w:r>
      <w:r>
        <w:instrText xml:space="preserve"> PAGEREF _Toc714 \h </w:instrText>
      </w:r>
      <w:r>
        <w:rPr/>
        <w:fldChar w:fldCharType="separate" w:fldLock="0"/>
      </w:r>
      <w:r>
        <w:rPr>
          <w:rFonts w:cs="Arial Unicode MS" w:eastAsia="Arial Unicode MS"/>
          <w:rtl w:val="0"/>
        </w:rPr>
        <w:t>364</w:t>
      </w:r>
      <w:r>
        <w:rPr/>
        <w:fldChar w:fldCharType="end" w:fldLock="0"/>
      </w:r>
    </w:p>
    <w:p>
      <w:pPr>
        <w:pStyle w:val="TOC 4"/>
      </w:pPr>
      <w:r>
        <w:rPr>
          <w:rFonts w:cs="Arial Unicode MS" w:eastAsia="Arial Unicode MS"/>
          <w:rtl w:val="0"/>
        </w:rPr>
        <w:t>8.3.19.1</w:t>
        <w:tab/>
        <w:t>Message definition</w:t>
        <w:tab/>
      </w:r>
      <w:r>
        <w:rPr/>
        <w:fldChar w:fldCharType="begin" w:fldLock="0"/>
      </w:r>
      <w:r>
        <w:instrText xml:space="preserve"> PAGEREF _Toc715 \h </w:instrText>
      </w:r>
      <w:r>
        <w:rPr/>
        <w:fldChar w:fldCharType="separate" w:fldLock="0"/>
      </w:r>
      <w:r>
        <w:rPr>
          <w:rFonts w:cs="Arial Unicode MS" w:eastAsia="Arial Unicode MS"/>
          <w:rtl w:val="0"/>
        </w:rPr>
        <w:t>364</w:t>
      </w:r>
      <w:r>
        <w:rPr/>
        <w:fldChar w:fldCharType="end" w:fldLock="0"/>
      </w:r>
    </w:p>
    <w:p>
      <w:pPr>
        <w:pStyle w:val="TOC 4"/>
      </w:pPr>
      <w:r>
        <w:rPr>
          <w:rFonts w:cs="Arial Unicode MS" w:eastAsia="Arial Unicode MS"/>
          <w:rtl w:val="0"/>
        </w:rPr>
        <w:t>8.3.19.2</w:t>
        <w:tab/>
        <w:t>Protocol configuration options</w:t>
        <w:tab/>
      </w:r>
      <w:r>
        <w:rPr/>
        <w:fldChar w:fldCharType="begin" w:fldLock="0"/>
      </w:r>
      <w:r>
        <w:instrText xml:space="preserve"> PAGEREF _Toc716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8.3.19.3</w:t>
        <w:tab/>
        <w:t>Back-off timer value</w:t>
        <w:tab/>
      </w:r>
      <w:r>
        <w:rPr/>
        <w:fldChar w:fldCharType="begin" w:fldLock="0"/>
      </w:r>
      <w:r>
        <w:instrText xml:space="preserve"> PAGEREF _Toc717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8.3.19.4</w:t>
        <w:tab/>
        <w:t>Re-attempt indicator</w:t>
        <w:tab/>
      </w:r>
      <w:r>
        <w:rPr/>
        <w:fldChar w:fldCharType="begin" w:fldLock="0"/>
      </w:r>
      <w:r>
        <w:instrText xml:space="preserve"> PAGEREF _Toc718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8.3.19.5</w:t>
        <w:tab/>
        <w:t>Extended protocol configuration options</w:t>
        <w:tab/>
      </w:r>
      <w:r>
        <w:rPr/>
        <w:fldChar w:fldCharType="begin" w:fldLock="0"/>
      </w:r>
      <w:r>
        <w:instrText xml:space="preserve"> PAGEREF _Toc719 \h </w:instrText>
      </w:r>
      <w:r>
        <w:rPr/>
        <w:fldChar w:fldCharType="separate" w:fldLock="0"/>
      </w:r>
      <w:r>
        <w:rPr>
          <w:rFonts w:cs="Arial Unicode MS" w:eastAsia="Arial Unicode MS"/>
          <w:rtl w:val="0"/>
        </w:rPr>
        <w:t>365</w:t>
      </w:r>
      <w:r>
        <w:rPr/>
        <w:fldChar w:fldCharType="end" w:fldLock="0"/>
      </w:r>
    </w:p>
    <w:p>
      <w:pPr>
        <w:pStyle w:val="TOC 3"/>
      </w:pPr>
      <w:r>
        <w:rPr>
          <w:rFonts w:cs="Arial Unicode MS" w:eastAsia="Arial Unicode MS"/>
          <w:rtl w:val="0"/>
        </w:rPr>
        <w:t>8.3.20</w:t>
        <w:tab/>
        <w:t>PDN connectivity request</w:t>
        <w:tab/>
      </w:r>
      <w:r>
        <w:rPr/>
        <w:fldChar w:fldCharType="begin" w:fldLock="0"/>
      </w:r>
      <w:r>
        <w:instrText xml:space="preserve"> PAGEREF _Toc720 \h </w:instrText>
      </w:r>
      <w:r>
        <w:rPr/>
        <w:fldChar w:fldCharType="separate" w:fldLock="0"/>
      </w:r>
      <w:r>
        <w:rPr>
          <w:rFonts w:cs="Arial Unicode MS" w:eastAsia="Arial Unicode MS"/>
          <w:rtl w:val="0"/>
        </w:rPr>
        <w:t>366</w:t>
      </w:r>
      <w:r>
        <w:rPr/>
        <w:fldChar w:fldCharType="end" w:fldLock="0"/>
      </w:r>
    </w:p>
    <w:p>
      <w:pPr>
        <w:pStyle w:val="TOC 4"/>
      </w:pPr>
      <w:r>
        <w:rPr>
          <w:rFonts w:cs="Arial Unicode MS" w:eastAsia="Arial Unicode MS"/>
          <w:rtl w:val="0"/>
        </w:rPr>
        <w:t>8.3.20.1</w:t>
        <w:tab/>
        <w:t>Message definition</w:t>
        <w:tab/>
      </w:r>
      <w:r>
        <w:rPr/>
        <w:fldChar w:fldCharType="begin" w:fldLock="0"/>
      </w:r>
      <w:r>
        <w:instrText xml:space="preserve"> PAGEREF _Toc721 \h </w:instrText>
      </w:r>
      <w:r>
        <w:rPr/>
        <w:fldChar w:fldCharType="separate" w:fldLock="0"/>
      </w:r>
      <w:r>
        <w:rPr>
          <w:rFonts w:cs="Arial Unicode MS" w:eastAsia="Arial Unicode MS"/>
          <w:rtl w:val="0"/>
        </w:rPr>
        <w:t>366</w:t>
      </w:r>
      <w:r>
        <w:rPr/>
        <w:fldChar w:fldCharType="end" w:fldLock="0"/>
      </w:r>
    </w:p>
    <w:p>
      <w:pPr>
        <w:pStyle w:val="TOC 4"/>
      </w:pPr>
      <w:r>
        <w:rPr>
          <w:rFonts w:cs="Arial Unicode MS" w:eastAsia="Arial Unicode MS"/>
          <w:rtl w:val="0"/>
        </w:rPr>
        <w:t>8.3.20.2</w:t>
        <w:tab/>
        <w:t>ESM information transfer flag</w:t>
        <w:tab/>
      </w:r>
      <w:r>
        <w:rPr/>
        <w:fldChar w:fldCharType="begin" w:fldLock="0"/>
      </w:r>
      <w:r>
        <w:instrText xml:space="preserve"> PAGEREF _Toc722 \h </w:instrText>
      </w:r>
      <w:r>
        <w:rPr/>
        <w:fldChar w:fldCharType="separate" w:fldLock="0"/>
      </w:r>
      <w:r>
        <w:rPr>
          <w:rFonts w:cs="Arial Unicode MS" w:eastAsia="Arial Unicode MS"/>
          <w:rtl w:val="0"/>
        </w:rPr>
        <w:t>367</w:t>
      </w:r>
      <w:r>
        <w:rPr/>
        <w:fldChar w:fldCharType="end" w:fldLock="0"/>
      </w:r>
    </w:p>
    <w:p>
      <w:pPr>
        <w:pStyle w:val="TOC 4"/>
      </w:pPr>
      <w:r>
        <w:rPr>
          <w:rFonts w:cs="Arial Unicode MS" w:eastAsia="Arial Unicode MS"/>
          <w:rtl w:val="0"/>
        </w:rPr>
        <w:t>8.3.20.3</w:t>
        <w:tab/>
        <w:t>Access point name</w:t>
        <w:tab/>
      </w:r>
      <w:r>
        <w:rPr/>
        <w:fldChar w:fldCharType="begin" w:fldLock="0"/>
      </w:r>
      <w:r>
        <w:instrText xml:space="preserve"> PAGEREF _Toc723 \h </w:instrText>
      </w:r>
      <w:r>
        <w:rPr/>
        <w:fldChar w:fldCharType="separate" w:fldLock="0"/>
      </w:r>
      <w:r>
        <w:rPr>
          <w:rFonts w:cs="Arial Unicode MS" w:eastAsia="Arial Unicode MS"/>
          <w:rtl w:val="0"/>
        </w:rPr>
        <w:t>367</w:t>
      </w:r>
      <w:r>
        <w:rPr/>
        <w:fldChar w:fldCharType="end" w:fldLock="0"/>
      </w:r>
    </w:p>
    <w:p>
      <w:pPr>
        <w:pStyle w:val="TOC 4"/>
      </w:pPr>
      <w:r>
        <w:rPr>
          <w:rFonts w:cs="Arial Unicode MS" w:eastAsia="Arial Unicode MS"/>
          <w:rtl w:val="0"/>
        </w:rPr>
        <w:t>8.3.20.4</w:t>
        <w:tab/>
        <w:t>Protocol configuration options</w:t>
        <w:tab/>
      </w:r>
      <w:r>
        <w:rPr/>
        <w:fldChar w:fldCharType="begin" w:fldLock="0"/>
      </w:r>
      <w:r>
        <w:instrText xml:space="preserve"> PAGEREF _Toc724 \h </w:instrText>
      </w:r>
      <w:r>
        <w:rPr/>
        <w:fldChar w:fldCharType="separate" w:fldLock="0"/>
      </w:r>
      <w:r>
        <w:rPr>
          <w:rFonts w:cs="Arial Unicode MS" w:eastAsia="Arial Unicode MS"/>
          <w:rtl w:val="0"/>
        </w:rPr>
        <w:t>367</w:t>
      </w:r>
      <w:r>
        <w:rPr/>
        <w:fldChar w:fldCharType="end" w:fldLock="0"/>
      </w:r>
    </w:p>
    <w:p>
      <w:pPr>
        <w:pStyle w:val="TOC 4"/>
      </w:pPr>
      <w:r>
        <w:rPr>
          <w:rFonts w:cs="Arial Unicode MS" w:eastAsia="Arial Unicode MS"/>
          <w:rtl w:val="0"/>
        </w:rPr>
        <w:t>8.3.20.5</w:t>
        <w:tab/>
        <w:t>Device properties</w:t>
        <w:tab/>
      </w:r>
      <w:r>
        <w:rPr/>
        <w:fldChar w:fldCharType="begin" w:fldLock="0"/>
      </w:r>
      <w:r>
        <w:instrText xml:space="preserve"> PAGEREF _Toc725 \h </w:instrText>
      </w:r>
      <w:r>
        <w:rPr/>
        <w:fldChar w:fldCharType="separate" w:fldLock="0"/>
      </w:r>
      <w:r>
        <w:rPr>
          <w:rFonts w:cs="Arial Unicode MS" w:eastAsia="Arial Unicode MS"/>
          <w:rtl w:val="0"/>
        </w:rPr>
        <w:t>368</w:t>
      </w:r>
      <w:r>
        <w:rPr/>
        <w:fldChar w:fldCharType="end" w:fldLock="0"/>
      </w:r>
    </w:p>
    <w:p>
      <w:pPr>
        <w:pStyle w:val="TOC 4"/>
      </w:pPr>
      <w:r>
        <w:rPr>
          <w:rFonts w:cs="Arial Unicode MS" w:eastAsia="Arial Unicode MS"/>
          <w:rtl w:val="0"/>
        </w:rPr>
        <w:t>8.3.20.6</w:t>
        <w:tab/>
        <w:t>NBIFOM container</w:t>
        <w:tab/>
      </w:r>
      <w:r>
        <w:rPr/>
        <w:fldChar w:fldCharType="begin" w:fldLock="0"/>
      </w:r>
      <w:r>
        <w:instrText xml:space="preserve"> PAGEREF _Toc726 \h </w:instrText>
      </w:r>
      <w:r>
        <w:rPr/>
        <w:fldChar w:fldCharType="separate" w:fldLock="0"/>
      </w:r>
      <w:r>
        <w:rPr>
          <w:rFonts w:cs="Arial Unicode MS" w:eastAsia="Arial Unicode MS"/>
          <w:rtl w:val="0"/>
        </w:rPr>
        <w:t>368</w:t>
      </w:r>
      <w:r>
        <w:rPr/>
        <w:fldChar w:fldCharType="end" w:fldLock="0"/>
      </w:r>
    </w:p>
    <w:p>
      <w:pPr>
        <w:pStyle w:val="TOC 4"/>
      </w:pPr>
      <w:r>
        <w:rPr>
          <w:rFonts w:cs="Arial Unicode MS" w:eastAsia="Arial Unicode MS"/>
          <w:rtl w:val="0"/>
        </w:rPr>
        <w:t>8.3.20.7</w:t>
        <w:tab/>
        <w:t>Header compression configuration</w:t>
        <w:tab/>
      </w:r>
      <w:r>
        <w:rPr/>
        <w:fldChar w:fldCharType="begin" w:fldLock="0"/>
      </w:r>
      <w:r>
        <w:instrText xml:space="preserve"> PAGEREF _Toc727 \h </w:instrText>
      </w:r>
      <w:r>
        <w:rPr/>
        <w:fldChar w:fldCharType="separate" w:fldLock="0"/>
      </w:r>
      <w:r>
        <w:rPr>
          <w:rFonts w:cs="Arial Unicode MS" w:eastAsia="Arial Unicode MS"/>
          <w:rtl w:val="0"/>
        </w:rPr>
        <w:t>368</w:t>
      </w:r>
      <w:r>
        <w:rPr/>
        <w:fldChar w:fldCharType="end" w:fldLock="0"/>
      </w:r>
    </w:p>
    <w:p>
      <w:pPr>
        <w:pStyle w:val="TOC 4"/>
      </w:pPr>
      <w:r>
        <w:rPr>
          <w:rFonts w:cs="Arial Unicode MS" w:eastAsia="Arial Unicode MS"/>
          <w:rtl w:val="0"/>
        </w:rPr>
        <w:t>8.3.20.8</w:t>
        <w:tab/>
        <w:t>Extended protocol configuration options</w:t>
        <w:tab/>
      </w:r>
      <w:r>
        <w:rPr/>
        <w:fldChar w:fldCharType="begin" w:fldLock="0"/>
      </w:r>
      <w:r>
        <w:instrText xml:space="preserve"> PAGEREF _Toc728 \h </w:instrText>
      </w:r>
      <w:r>
        <w:rPr/>
        <w:fldChar w:fldCharType="separate" w:fldLock="0"/>
      </w:r>
      <w:r>
        <w:rPr>
          <w:rFonts w:cs="Arial Unicode MS" w:eastAsia="Arial Unicode MS"/>
          <w:rtl w:val="0"/>
        </w:rPr>
        <w:t>368</w:t>
      </w:r>
      <w:r>
        <w:rPr/>
        <w:fldChar w:fldCharType="end" w:fldLock="0"/>
      </w:r>
    </w:p>
    <w:p>
      <w:pPr>
        <w:pStyle w:val="TOC 3"/>
      </w:pPr>
      <w:r>
        <w:rPr>
          <w:rFonts w:cs="Arial Unicode MS" w:eastAsia="Arial Unicode MS"/>
          <w:rtl w:val="0"/>
        </w:rPr>
        <w:t>8.3.21</w:t>
        <w:tab/>
        <w:t>PDN disconnect reject</w:t>
        <w:tab/>
      </w:r>
      <w:r>
        <w:rPr/>
        <w:fldChar w:fldCharType="begin" w:fldLock="0"/>
      </w:r>
      <w:r>
        <w:instrText xml:space="preserve"> PAGEREF _Toc729 \h </w:instrText>
      </w:r>
      <w:r>
        <w:rPr/>
        <w:fldChar w:fldCharType="separate" w:fldLock="0"/>
      </w:r>
      <w:r>
        <w:rPr>
          <w:rFonts w:cs="Arial Unicode MS" w:eastAsia="Arial Unicode MS"/>
          <w:rtl w:val="0"/>
        </w:rPr>
        <w:t>368</w:t>
      </w:r>
      <w:r>
        <w:rPr/>
        <w:fldChar w:fldCharType="end" w:fldLock="0"/>
      </w:r>
    </w:p>
    <w:p>
      <w:pPr>
        <w:pStyle w:val="TOC 4"/>
      </w:pPr>
      <w:r>
        <w:rPr>
          <w:rFonts w:cs="Arial Unicode MS" w:eastAsia="Arial Unicode MS"/>
          <w:rtl w:val="0"/>
        </w:rPr>
        <w:t>8.3.21.1</w:t>
        <w:tab/>
        <w:t>Message definition</w:t>
        <w:tab/>
      </w:r>
      <w:r>
        <w:rPr/>
        <w:fldChar w:fldCharType="begin" w:fldLock="0"/>
      </w:r>
      <w:r>
        <w:instrText xml:space="preserve"> PAGEREF _Toc730 \h </w:instrText>
      </w:r>
      <w:r>
        <w:rPr/>
        <w:fldChar w:fldCharType="separate" w:fldLock="0"/>
      </w:r>
      <w:r>
        <w:rPr>
          <w:rFonts w:cs="Arial Unicode MS" w:eastAsia="Arial Unicode MS"/>
          <w:rtl w:val="0"/>
        </w:rPr>
        <w:t>368</w:t>
      </w:r>
      <w:r>
        <w:rPr/>
        <w:fldChar w:fldCharType="end" w:fldLock="0"/>
      </w:r>
    </w:p>
    <w:p>
      <w:pPr>
        <w:pStyle w:val="TOC 4"/>
      </w:pPr>
      <w:r>
        <w:rPr>
          <w:rFonts w:cs="Arial Unicode MS" w:eastAsia="Arial Unicode MS"/>
          <w:rtl w:val="0"/>
        </w:rPr>
        <w:t>8.3.21.2</w:t>
        <w:tab/>
        <w:t>Protocol configuration options</w:t>
        <w:tab/>
      </w:r>
      <w:r>
        <w:rPr/>
        <w:fldChar w:fldCharType="begin" w:fldLock="0"/>
      </w:r>
      <w:r>
        <w:instrText xml:space="preserve"> PAGEREF _Toc731 \h </w:instrText>
      </w:r>
      <w:r>
        <w:rPr/>
        <w:fldChar w:fldCharType="separate" w:fldLock="0"/>
      </w:r>
      <w:r>
        <w:rPr>
          <w:rFonts w:cs="Arial Unicode MS" w:eastAsia="Arial Unicode MS"/>
          <w:rtl w:val="0"/>
        </w:rPr>
        <w:t>369</w:t>
      </w:r>
      <w:r>
        <w:rPr/>
        <w:fldChar w:fldCharType="end" w:fldLock="0"/>
      </w:r>
    </w:p>
    <w:p>
      <w:pPr>
        <w:pStyle w:val="TOC 4"/>
      </w:pPr>
      <w:r>
        <w:rPr>
          <w:rFonts w:cs="Arial Unicode MS" w:eastAsia="Arial Unicode MS"/>
          <w:rtl w:val="0"/>
        </w:rPr>
        <w:t>8.3.21.3</w:t>
        <w:tab/>
        <w:t>Extended protocol configuration options</w:t>
        <w:tab/>
      </w:r>
      <w:r>
        <w:rPr/>
        <w:fldChar w:fldCharType="begin" w:fldLock="0"/>
      </w:r>
      <w:r>
        <w:instrText xml:space="preserve"> PAGEREF _Toc732 \h </w:instrText>
      </w:r>
      <w:r>
        <w:rPr/>
        <w:fldChar w:fldCharType="separate" w:fldLock="0"/>
      </w:r>
      <w:r>
        <w:rPr>
          <w:rFonts w:cs="Arial Unicode MS" w:eastAsia="Arial Unicode MS"/>
          <w:rtl w:val="0"/>
        </w:rPr>
        <w:t>369</w:t>
      </w:r>
      <w:r>
        <w:rPr/>
        <w:fldChar w:fldCharType="end" w:fldLock="0"/>
      </w:r>
    </w:p>
    <w:p>
      <w:pPr>
        <w:pStyle w:val="TOC 3"/>
      </w:pPr>
      <w:r>
        <w:rPr>
          <w:rFonts w:cs="Arial Unicode MS" w:eastAsia="Arial Unicode MS"/>
          <w:rtl w:val="0"/>
        </w:rPr>
        <w:t>8.3.22</w:t>
        <w:tab/>
        <w:t>PDN disconnect request</w:t>
        <w:tab/>
      </w:r>
      <w:r>
        <w:rPr/>
        <w:fldChar w:fldCharType="begin" w:fldLock="0"/>
      </w:r>
      <w:r>
        <w:instrText xml:space="preserve"> PAGEREF _Toc733 \h </w:instrText>
      </w:r>
      <w:r>
        <w:rPr/>
        <w:fldChar w:fldCharType="separate" w:fldLock="0"/>
      </w:r>
      <w:r>
        <w:rPr>
          <w:rFonts w:cs="Arial Unicode MS" w:eastAsia="Arial Unicode MS"/>
          <w:rtl w:val="0"/>
        </w:rPr>
        <w:t>369</w:t>
      </w:r>
      <w:r>
        <w:rPr/>
        <w:fldChar w:fldCharType="end" w:fldLock="0"/>
      </w:r>
    </w:p>
    <w:p>
      <w:pPr>
        <w:pStyle w:val="TOC 4"/>
      </w:pPr>
      <w:r>
        <w:rPr>
          <w:rFonts w:cs="Arial Unicode MS" w:eastAsia="Arial Unicode MS"/>
          <w:rtl w:val="0"/>
        </w:rPr>
        <w:t>8.3.22.1</w:t>
        <w:tab/>
        <w:t>Message definition</w:t>
        <w:tab/>
      </w:r>
      <w:r>
        <w:rPr/>
        <w:fldChar w:fldCharType="begin" w:fldLock="0"/>
      </w:r>
      <w:r>
        <w:instrText xml:space="preserve"> PAGEREF _Toc734 \h </w:instrText>
      </w:r>
      <w:r>
        <w:rPr/>
        <w:fldChar w:fldCharType="separate" w:fldLock="0"/>
      </w:r>
      <w:r>
        <w:rPr>
          <w:rFonts w:cs="Arial Unicode MS" w:eastAsia="Arial Unicode MS"/>
          <w:rtl w:val="0"/>
        </w:rPr>
        <w:t>369</w:t>
      </w:r>
      <w:r>
        <w:rPr/>
        <w:fldChar w:fldCharType="end" w:fldLock="0"/>
      </w:r>
    </w:p>
    <w:p>
      <w:pPr>
        <w:pStyle w:val="TOC 4"/>
      </w:pPr>
      <w:r>
        <w:rPr>
          <w:rFonts w:cs="Arial Unicode MS" w:eastAsia="Arial Unicode MS"/>
          <w:rtl w:val="0"/>
        </w:rPr>
        <w:t>8.3.22.2</w:t>
        <w:tab/>
        <w:t>Protocol configuration options</w:t>
        <w:tab/>
      </w:r>
      <w:r>
        <w:rPr/>
        <w:fldChar w:fldCharType="begin" w:fldLock="0"/>
      </w:r>
      <w:r>
        <w:instrText xml:space="preserve"> PAGEREF _Toc735 \h </w:instrText>
      </w:r>
      <w:r>
        <w:rPr/>
        <w:fldChar w:fldCharType="separate" w:fldLock="0"/>
      </w:r>
      <w:r>
        <w:rPr>
          <w:rFonts w:cs="Arial Unicode MS" w:eastAsia="Arial Unicode MS"/>
          <w:rtl w:val="0"/>
        </w:rPr>
        <w:t>370</w:t>
      </w:r>
      <w:r>
        <w:rPr/>
        <w:fldChar w:fldCharType="end" w:fldLock="0"/>
      </w:r>
    </w:p>
    <w:p>
      <w:pPr>
        <w:pStyle w:val="TOC 4"/>
      </w:pPr>
      <w:r>
        <w:rPr>
          <w:rFonts w:cs="Arial Unicode MS" w:eastAsia="Arial Unicode MS"/>
          <w:rtl w:val="0"/>
        </w:rPr>
        <w:t>8.3.22.3</w:t>
        <w:tab/>
        <w:t>Extended protocol configuration options</w:t>
        <w:tab/>
      </w:r>
      <w:r>
        <w:rPr/>
        <w:fldChar w:fldCharType="begin" w:fldLock="0"/>
      </w:r>
      <w:r>
        <w:instrText xml:space="preserve"> PAGEREF _Toc736 \h </w:instrText>
      </w:r>
      <w:r>
        <w:rPr/>
        <w:fldChar w:fldCharType="separate" w:fldLock="0"/>
      </w:r>
      <w:r>
        <w:rPr>
          <w:rFonts w:cs="Arial Unicode MS" w:eastAsia="Arial Unicode MS"/>
          <w:rtl w:val="0"/>
        </w:rPr>
        <w:t>370</w:t>
      </w:r>
      <w:r>
        <w:rPr/>
        <w:fldChar w:fldCharType="end" w:fldLock="0"/>
      </w:r>
    </w:p>
    <w:p>
      <w:pPr>
        <w:pStyle w:val="TOC 3"/>
      </w:pPr>
      <w:r>
        <w:rPr>
          <w:rFonts w:cs="Arial Unicode MS" w:eastAsia="Arial Unicode MS"/>
          <w:rtl w:val="0"/>
        </w:rPr>
        <w:t>8.3.23</w:t>
        <w:tab/>
        <w:t>Remote UE report</w:t>
        <w:tab/>
      </w:r>
      <w:r>
        <w:rPr/>
        <w:fldChar w:fldCharType="begin" w:fldLock="0"/>
      </w:r>
      <w:r>
        <w:instrText xml:space="preserve"> PAGEREF _Toc737 \h </w:instrText>
      </w:r>
      <w:r>
        <w:rPr/>
        <w:fldChar w:fldCharType="separate" w:fldLock="0"/>
      </w:r>
      <w:r>
        <w:rPr>
          <w:rFonts w:cs="Arial Unicode MS" w:eastAsia="Arial Unicode MS"/>
          <w:rtl w:val="0"/>
        </w:rPr>
        <w:t>370</w:t>
      </w:r>
      <w:r>
        <w:rPr/>
        <w:fldChar w:fldCharType="end" w:fldLock="0"/>
      </w:r>
    </w:p>
    <w:p>
      <w:pPr>
        <w:pStyle w:val="TOC 4"/>
      </w:pPr>
      <w:r>
        <w:rPr>
          <w:rFonts w:cs="Arial Unicode MS" w:eastAsia="Arial Unicode MS"/>
          <w:rtl w:val="0"/>
        </w:rPr>
        <w:t>8.3.23.1</w:t>
        <w:tab/>
        <w:t>Message definition</w:t>
        <w:tab/>
      </w:r>
      <w:r>
        <w:rPr/>
        <w:fldChar w:fldCharType="begin" w:fldLock="0"/>
      </w:r>
      <w:r>
        <w:instrText xml:space="preserve"> PAGEREF _Toc738 \h </w:instrText>
      </w:r>
      <w:r>
        <w:rPr/>
        <w:fldChar w:fldCharType="separate" w:fldLock="0"/>
      </w:r>
      <w:r>
        <w:rPr>
          <w:rFonts w:cs="Arial Unicode MS" w:eastAsia="Arial Unicode MS"/>
          <w:rtl w:val="0"/>
        </w:rPr>
        <w:t>370</w:t>
      </w:r>
      <w:r>
        <w:rPr/>
        <w:fldChar w:fldCharType="end" w:fldLock="0"/>
      </w:r>
    </w:p>
    <w:p>
      <w:pPr>
        <w:pStyle w:val="TOC 4"/>
      </w:pPr>
      <w:r>
        <w:rPr>
          <w:rFonts w:cs="Arial Unicode MS" w:eastAsia="Arial Unicode MS"/>
          <w:rtl w:val="0"/>
        </w:rPr>
        <w:t>8.3.23.2</w:t>
        <w:tab/>
        <w:t>Remote UE Context Connected</w:t>
        <w:tab/>
      </w:r>
      <w:r>
        <w:rPr/>
        <w:fldChar w:fldCharType="begin" w:fldLock="0"/>
      </w:r>
      <w:r>
        <w:instrText xml:space="preserve"> PAGEREF _Toc739 \h </w:instrText>
      </w:r>
      <w:r>
        <w:rPr/>
        <w:fldChar w:fldCharType="separate" w:fldLock="0"/>
      </w:r>
      <w:r>
        <w:rPr>
          <w:rFonts w:cs="Arial Unicode MS" w:eastAsia="Arial Unicode MS"/>
          <w:rtl w:val="0"/>
        </w:rPr>
        <w:t>371</w:t>
      </w:r>
      <w:r>
        <w:rPr/>
        <w:fldChar w:fldCharType="end" w:fldLock="0"/>
      </w:r>
    </w:p>
    <w:p>
      <w:pPr>
        <w:pStyle w:val="TOC 4"/>
      </w:pPr>
      <w:r>
        <w:rPr>
          <w:rFonts w:cs="Arial Unicode MS" w:eastAsia="Arial Unicode MS"/>
          <w:rtl w:val="0"/>
        </w:rPr>
        <w:t>8.3.23.3</w:t>
        <w:tab/>
        <w:t>Remote UE Context Disconnected</w:t>
        <w:tab/>
      </w:r>
      <w:r>
        <w:rPr/>
        <w:fldChar w:fldCharType="begin" w:fldLock="0"/>
      </w:r>
      <w:r>
        <w:instrText xml:space="preserve"> PAGEREF _Toc740 \h </w:instrText>
      </w:r>
      <w:r>
        <w:rPr/>
        <w:fldChar w:fldCharType="separate" w:fldLock="0"/>
      </w:r>
      <w:r>
        <w:rPr>
          <w:rFonts w:cs="Arial Unicode MS" w:eastAsia="Arial Unicode MS"/>
          <w:rtl w:val="0"/>
        </w:rPr>
        <w:t>371</w:t>
      </w:r>
      <w:r>
        <w:rPr/>
        <w:fldChar w:fldCharType="end" w:fldLock="0"/>
      </w:r>
    </w:p>
    <w:p>
      <w:pPr>
        <w:pStyle w:val="TOC 4"/>
      </w:pPr>
      <w:r>
        <w:rPr>
          <w:rFonts w:cs="Arial Unicode MS" w:eastAsia="Arial Unicode MS"/>
          <w:rtl w:val="0"/>
        </w:rPr>
        <w:t>8.3.23.4</w:t>
        <w:tab/>
        <w:t>ProSe Key Management Function Address</w:t>
        <w:tab/>
      </w:r>
      <w:r>
        <w:rPr/>
        <w:fldChar w:fldCharType="begin" w:fldLock="0"/>
      </w:r>
      <w:r>
        <w:instrText xml:space="preserve"> PAGEREF _Toc741 \h </w:instrText>
      </w:r>
      <w:r>
        <w:rPr/>
        <w:fldChar w:fldCharType="separate" w:fldLock="0"/>
      </w:r>
      <w:r>
        <w:rPr>
          <w:rFonts w:cs="Arial Unicode MS" w:eastAsia="Arial Unicode MS"/>
          <w:rtl w:val="0"/>
        </w:rPr>
        <w:t>371</w:t>
      </w:r>
      <w:r>
        <w:rPr/>
        <w:fldChar w:fldCharType="end" w:fldLock="0"/>
      </w:r>
    </w:p>
    <w:p>
      <w:pPr>
        <w:pStyle w:val="TOC 3"/>
      </w:pPr>
      <w:r>
        <w:rPr>
          <w:rFonts w:cs="Arial Unicode MS" w:eastAsia="Arial Unicode MS"/>
          <w:rtl w:val="0"/>
        </w:rPr>
        <w:t>8.3.24</w:t>
        <w:tab/>
        <w:t>Remote UE report response</w:t>
        <w:tab/>
      </w:r>
      <w:r>
        <w:rPr/>
        <w:fldChar w:fldCharType="begin" w:fldLock="0"/>
      </w:r>
      <w:r>
        <w:instrText xml:space="preserve"> PAGEREF _Toc742 \h </w:instrText>
      </w:r>
      <w:r>
        <w:rPr/>
        <w:fldChar w:fldCharType="separate" w:fldLock="0"/>
      </w:r>
      <w:r>
        <w:rPr>
          <w:rFonts w:cs="Arial Unicode MS" w:eastAsia="Arial Unicode MS"/>
          <w:rtl w:val="0"/>
        </w:rPr>
        <w:t>371</w:t>
      </w:r>
      <w:r>
        <w:rPr/>
        <w:fldChar w:fldCharType="end" w:fldLock="0"/>
      </w:r>
    </w:p>
    <w:p>
      <w:pPr>
        <w:pStyle w:val="TOC 4"/>
      </w:pPr>
      <w:r>
        <w:rPr>
          <w:rFonts w:cs="Arial Unicode MS" w:eastAsia="Arial Unicode MS"/>
          <w:rtl w:val="0"/>
        </w:rPr>
        <w:t>8.3.24.1</w:t>
        <w:tab/>
        <w:t>Message definition</w:t>
        <w:tab/>
      </w:r>
      <w:r>
        <w:rPr/>
        <w:fldChar w:fldCharType="begin" w:fldLock="0"/>
      </w:r>
      <w:r>
        <w:instrText xml:space="preserve"> PAGEREF _Toc743 \h </w:instrText>
      </w:r>
      <w:r>
        <w:rPr/>
        <w:fldChar w:fldCharType="separate" w:fldLock="0"/>
      </w:r>
      <w:r>
        <w:rPr>
          <w:rFonts w:cs="Arial Unicode MS" w:eastAsia="Arial Unicode MS"/>
          <w:rtl w:val="0"/>
        </w:rPr>
        <w:t>371</w:t>
      </w:r>
      <w:r>
        <w:rPr/>
        <w:fldChar w:fldCharType="end" w:fldLock="0"/>
      </w:r>
    </w:p>
    <w:p>
      <w:pPr>
        <w:pStyle w:val="TOC 3"/>
      </w:pPr>
      <w:r>
        <w:rPr>
          <w:rFonts w:cs="Arial Unicode MS" w:eastAsia="Arial Unicode MS"/>
          <w:rtl w:val="0"/>
        </w:rPr>
        <w:t>8.3.25</w:t>
        <w:tab/>
        <w:t>ESM DATA TRANSPORT</w:t>
        <w:tab/>
      </w:r>
      <w:r>
        <w:rPr/>
        <w:fldChar w:fldCharType="begin" w:fldLock="0"/>
      </w:r>
      <w:r>
        <w:instrText xml:space="preserve"> PAGEREF _Toc744 \h </w:instrText>
      </w:r>
      <w:r>
        <w:rPr/>
        <w:fldChar w:fldCharType="separate" w:fldLock="0"/>
      </w:r>
      <w:r>
        <w:rPr>
          <w:rFonts w:cs="Arial Unicode MS" w:eastAsia="Arial Unicode MS"/>
          <w:rtl w:val="0"/>
        </w:rPr>
        <w:t>372</w:t>
      </w:r>
      <w:r>
        <w:rPr/>
        <w:fldChar w:fldCharType="end" w:fldLock="0"/>
      </w:r>
    </w:p>
    <w:p>
      <w:pPr>
        <w:pStyle w:val="TOC 4"/>
      </w:pPr>
      <w:r>
        <w:rPr>
          <w:rFonts w:cs="Arial Unicode MS" w:eastAsia="Arial Unicode MS"/>
          <w:rtl w:val="0"/>
        </w:rPr>
        <w:t>8.3.25.1</w:t>
        <w:tab/>
        <w:t>Message definition</w:t>
        <w:tab/>
      </w:r>
      <w:r>
        <w:rPr/>
        <w:fldChar w:fldCharType="begin" w:fldLock="0"/>
      </w:r>
      <w:r>
        <w:instrText xml:space="preserve"> PAGEREF _Toc745 \h </w:instrText>
      </w:r>
      <w:r>
        <w:rPr/>
        <w:fldChar w:fldCharType="separate" w:fldLock="0"/>
      </w:r>
      <w:r>
        <w:rPr>
          <w:rFonts w:cs="Arial Unicode MS" w:eastAsia="Arial Unicode MS"/>
          <w:rtl w:val="0"/>
        </w:rPr>
        <w:t>372</w:t>
      </w:r>
      <w:r>
        <w:rPr/>
        <w:fldChar w:fldCharType="end" w:fldLock="0"/>
      </w:r>
    </w:p>
    <w:p>
      <w:pPr>
        <w:pStyle w:val="TOC 4"/>
      </w:pPr>
      <w:r>
        <w:rPr>
          <w:rFonts w:cs="Arial Unicode MS" w:eastAsia="Arial Unicode MS"/>
          <w:rtl w:val="0"/>
        </w:rPr>
        <w:t>8.3.25.2</w:t>
        <w:tab/>
        <w:t>Release assistance indication</w:t>
        <w:tab/>
      </w:r>
      <w:r>
        <w:rPr/>
        <w:fldChar w:fldCharType="begin" w:fldLock="0"/>
      </w:r>
      <w:r>
        <w:instrText xml:space="preserve"> PAGEREF _Toc746 \h </w:instrText>
      </w:r>
      <w:r>
        <w:rPr/>
        <w:fldChar w:fldCharType="separate" w:fldLock="0"/>
      </w:r>
      <w:r>
        <w:rPr>
          <w:rFonts w:cs="Arial Unicode MS" w:eastAsia="Arial Unicode MS"/>
          <w:rtl w:val="0"/>
        </w:rPr>
        <w:t>372</w:t>
      </w:r>
      <w:r>
        <w:rPr/>
        <w:fldChar w:fldCharType="end" w:fldLock="0"/>
      </w:r>
    </w:p>
    <w:p>
      <w:pPr>
        <w:pStyle w:val="TOC 1"/>
      </w:pPr>
      <w:r>
        <w:rPr>
          <w:rFonts w:cs="Arial Unicode MS" w:eastAsia="Arial Unicode MS"/>
          <w:rtl w:val="0"/>
        </w:rPr>
        <w:t>9</w:t>
        <w:tab/>
        <w:t>General message format and information elements coding</w:t>
        <w:tab/>
      </w:r>
      <w:r>
        <w:rPr/>
        <w:fldChar w:fldCharType="begin" w:fldLock="0"/>
      </w:r>
      <w:r>
        <w:instrText xml:space="preserve"> PAGEREF _Toc747 \h </w:instrText>
      </w:r>
      <w:r>
        <w:rPr/>
        <w:fldChar w:fldCharType="separate" w:fldLock="0"/>
      </w:r>
      <w:r>
        <w:rPr>
          <w:rFonts w:cs="Arial Unicode MS" w:eastAsia="Arial Unicode MS"/>
          <w:rtl w:val="0"/>
        </w:rPr>
        <w:t>373</w:t>
      </w:r>
      <w:r>
        <w:rPr/>
        <w:fldChar w:fldCharType="end" w:fldLock="0"/>
      </w:r>
    </w:p>
    <w:p>
      <w:pPr>
        <w:pStyle w:val="TOC 2"/>
      </w:pPr>
      <w:r>
        <w:rPr>
          <w:rFonts w:cs="Arial Unicode MS" w:eastAsia="Arial Unicode MS"/>
          <w:rtl w:val="0"/>
        </w:rPr>
        <w:t>9.1</w:t>
        <w:tab/>
        <w:t>Overview</w:t>
        <w:tab/>
      </w:r>
      <w:r>
        <w:rPr/>
        <w:fldChar w:fldCharType="begin" w:fldLock="0"/>
      </w:r>
      <w:r>
        <w:instrText xml:space="preserve"> PAGEREF _Toc748 \h </w:instrText>
      </w:r>
      <w:r>
        <w:rPr/>
        <w:fldChar w:fldCharType="separate" w:fldLock="0"/>
      </w:r>
      <w:r>
        <w:rPr>
          <w:rFonts w:cs="Arial Unicode MS" w:eastAsia="Arial Unicode MS"/>
          <w:rtl w:val="0"/>
        </w:rPr>
        <w:t>373</w:t>
      </w:r>
      <w:r>
        <w:rPr/>
        <w:fldChar w:fldCharType="end" w:fldLock="0"/>
      </w:r>
    </w:p>
    <w:p>
      <w:pPr>
        <w:pStyle w:val="TOC 2"/>
      </w:pPr>
      <w:r>
        <w:rPr>
          <w:rFonts w:cs="Arial Unicode MS" w:eastAsia="Arial Unicode MS"/>
          <w:rtl w:val="0"/>
        </w:rPr>
        <w:t>9.2</w:t>
        <w:tab/>
        <w:t>Protocol discriminator</w:t>
        <w:tab/>
      </w:r>
      <w:r>
        <w:rPr/>
        <w:fldChar w:fldCharType="begin" w:fldLock="0"/>
      </w:r>
      <w:r>
        <w:instrText xml:space="preserve"> PAGEREF _Toc749 \h </w:instrText>
      </w:r>
      <w:r>
        <w:rPr/>
        <w:fldChar w:fldCharType="separate" w:fldLock="0"/>
      </w:r>
      <w:r>
        <w:rPr>
          <w:rFonts w:cs="Arial Unicode MS" w:eastAsia="Arial Unicode MS"/>
          <w:rtl w:val="0"/>
        </w:rPr>
        <w:t>374</w:t>
      </w:r>
      <w:r>
        <w:rPr/>
        <w:fldChar w:fldCharType="end" w:fldLock="0"/>
      </w:r>
    </w:p>
    <w:p>
      <w:pPr>
        <w:pStyle w:val="TOC 2"/>
      </w:pPr>
      <w:r>
        <w:rPr>
          <w:rFonts w:cs="Arial Unicode MS" w:eastAsia="Arial Unicode MS"/>
          <w:rtl w:val="0"/>
        </w:rPr>
        <w:t>9.3</w:t>
        <w:tab/>
        <w:t>Security header type and EPS bearer identity</w:t>
        <w:tab/>
      </w:r>
      <w:r>
        <w:rPr/>
        <w:fldChar w:fldCharType="begin" w:fldLock="0"/>
      </w:r>
      <w:r>
        <w:instrText xml:space="preserve"> PAGEREF _Toc750 \h </w:instrText>
      </w:r>
      <w:r>
        <w:rPr/>
        <w:fldChar w:fldCharType="separate" w:fldLock="0"/>
      </w:r>
      <w:r>
        <w:rPr>
          <w:rFonts w:cs="Arial Unicode MS" w:eastAsia="Arial Unicode MS"/>
          <w:rtl w:val="0"/>
        </w:rPr>
        <w:t>374</w:t>
      </w:r>
      <w:r>
        <w:rPr/>
        <w:fldChar w:fldCharType="end" w:fldLock="0"/>
      </w:r>
    </w:p>
    <w:p>
      <w:pPr>
        <w:pStyle w:val="TOC 3"/>
      </w:pPr>
      <w:r>
        <w:rPr>
          <w:rFonts w:cs="Arial Unicode MS" w:eastAsia="Arial Unicode MS"/>
          <w:rtl w:val="0"/>
        </w:rPr>
        <w:t>9.3.1</w:t>
        <w:tab/>
        <w:t>Security header type</w:t>
        <w:tab/>
      </w:r>
      <w:r>
        <w:rPr/>
        <w:fldChar w:fldCharType="begin" w:fldLock="0"/>
      </w:r>
      <w:r>
        <w:instrText xml:space="preserve"> PAGEREF _Toc751 \h </w:instrText>
      </w:r>
      <w:r>
        <w:rPr/>
        <w:fldChar w:fldCharType="separate" w:fldLock="0"/>
      </w:r>
      <w:r>
        <w:rPr>
          <w:rFonts w:cs="Arial Unicode MS" w:eastAsia="Arial Unicode MS"/>
          <w:rtl w:val="0"/>
        </w:rPr>
        <w:t>374</w:t>
      </w:r>
      <w:r>
        <w:rPr/>
        <w:fldChar w:fldCharType="end" w:fldLock="0"/>
      </w:r>
    </w:p>
    <w:p>
      <w:pPr>
        <w:pStyle w:val="TOC 3"/>
      </w:pPr>
      <w:r>
        <w:rPr>
          <w:rFonts w:cs="Arial Unicode MS" w:eastAsia="Arial Unicode MS"/>
          <w:rtl w:val="0"/>
        </w:rPr>
        <w:t>9.3.2</w:t>
        <w:tab/>
        <w:t>EPS bearer identity</w:t>
        <w:tab/>
      </w:r>
      <w:r>
        <w:rPr/>
        <w:fldChar w:fldCharType="begin" w:fldLock="0"/>
      </w:r>
      <w:r>
        <w:instrText xml:space="preserve"> PAGEREF _Toc752 \h </w:instrText>
      </w:r>
      <w:r>
        <w:rPr/>
        <w:fldChar w:fldCharType="separate" w:fldLock="0"/>
      </w:r>
      <w:r>
        <w:rPr>
          <w:rFonts w:cs="Arial Unicode MS" w:eastAsia="Arial Unicode MS"/>
          <w:rtl w:val="0"/>
        </w:rPr>
        <w:t>375</w:t>
      </w:r>
      <w:r>
        <w:rPr/>
        <w:fldChar w:fldCharType="end" w:fldLock="0"/>
      </w:r>
    </w:p>
    <w:p>
      <w:pPr>
        <w:pStyle w:val="TOC 2"/>
      </w:pPr>
      <w:r>
        <w:rPr>
          <w:rFonts w:cs="Arial Unicode MS" w:eastAsia="Arial Unicode MS"/>
          <w:rtl w:val="0"/>
        </w:rPr>
        <w:t>9.4</w:t>
        <w:tab/>
        <w:t>Procedure transaction identity</w:t>
        <w:tab/>
      </w:r>
      <w:r>
        <w:rPr/>
        <w:fldChar w:fldCharType="begin" w:fldLock="0"/>
      </w:r>
      <w:r>
        <w:instrText xml:space="preserve"> PAGEREF _Toc753 \h </w:instrText>
      </w:r>
      <w:r>
        <w:rPr/>
        <w:fldChar w:fldCharType="separate" w:fldLock="0"/>
      </w:r>
      <w:r>
        <w:rPr>
          <w:rFonts w:cs="Arial Unicode MS" w:eastAsia="Arial Unicode MS"/>
          <w:rtl w:val="0"/>
        </w:rPr>
        <w:t>376</w:t>
      </w:r>
      <w:r>
        <w:rPr/>
        <w:fldChar w:fldCharType="end" w:fldLock="0"/>
      </w:r>
    </w:p>
    <w:p>
      <w:pPr>
        <w:pStyle w:val="TOC 2"/>
      </w:pPr>
      <w:r>
        <w:rPr>
          <w:rFonts w:cs="Arial Unicode MS" w:eastAsia="Arial Unicode MS"/>
          <w:rtl w:val="0"/>
        </w:rPr>
        <w:t>9.5</w:t>
        <w:tab/>
        <w:t>Message authentication code</w:t>
        <w:tab/>
      </w:r>
      <w:r>
        <w:rPr/>
        <w:fldChar w:fldCharType="begin" w:fldLock="0"/>
      </w:r>
      <w:r>
        <w:instrText xml:space="preserve"> PAGEREF _Toc754 \h </w:instrText>
      </w:r>
      <w:r>
        <w:rPr/>
        <w:fldChar w:fldCharType="separate" w:fldLock="0"/>
      </w:r>
      <w:r>
        <w:rPr>
          <w:rFonts w:cs="Arial Unicode MS" w:eastAsia="Arial Unicode MS"/>
          <w:rtl w:val="0"/>
        </w:rPr>
        <w:t>376</w:t>
      </w:r>
      <w:r>
        <w:rPr/>
        <w:fldChar w:fldCharType="end" w:fldLock="0"/>
      </w:r>
    </w:p>
    <w:p>
      <w:pPr>
        <w:pStyle w:val="TOC 2"/>
      </w:pPr>
      <w:r>
        <w:rPr>
          <w:rFonts w:cs="Arial Unicode MS" w:eastAsia="Arial Unicode MS"/>
          <w:rtl w:val="0"/>
        </w:rPr>
        <w:t>9.6</w:t>
        <w:tab/>
        <w:t>Sequence number</w:t>
        <w:tab/>
      </w:r>
      <w:r>
        <w:rPr/>
        <w:fldChar w:fldCharType="begin" w:fldLock="0"/>
      </w:r>
      <w:r>
        <w:instrText xml:space="preserve"> PAGEREF _Toc755 \h </w:instrText>
      </w:r>
      <w:r>
        <w:rPr/>
        <w:fldChar w:fldCharType="separate" w:fldLock="0"/>
      </w:r>
      <w:r>
        <w:rPr>
          <w:rFonts w:cs="Arial Unicode MS" w:eastAsia="Arial Unicode MS"/>
          <w:rtl w:val="0"/>
        </w:rPr>
        <w:t>376</w:t>
      </w:r>
      <w:r>
        <w:rPr/>
        <w:fldChar w:fldCharType="end" w:fldLock="0"/>
      </w:r>
    </w:p>
    <w:p>
      <w:pPr>
        <w:pStyle w:val="TOC 2"/>
      </w:pPr>
      <w:r>
        <w:rPr>
          <w:rFonts w:cs="Arial Unicode MS" w:eastAsia="Arial Unicode MS"/>
          <w:rtl w:val="0"/>
        </w:rPr>
        <w:t>9.7</w:t>
        <w:tab/>
        <w:t>NAS message</w:t>
        <w:tab/>
      </w:r>
      <w:r>
        <w:rPr/>
        <w:fldChar w:fldCharType="begin" w:fldLock="0"/>
      </w:r>
      <w:r>
        <w:instrText xml:space="preserve"> PAGEREF _Toc756 \h </w:instrText>
      </w:r>
      <w:r>
        <w:rPr/>
        <w:fldChar w:fldCharType="separate" w:fldLock="0"/>
      </w:r>
      <w:r>
        <w:rPr>
          <w:rFonts w:cs="Arial Unicode MS" w:eastAsia="Arial Unicode MS"/>
          <w:rtl w:val="0"/>
        </w:rPr>
        <w:t>376</w:t>
      </w:r>
      <w:r>
        <w:rPr/>
        <w:fldChar w:fldCharType="end" w:fldLock="0"/>
      </w:r>
    </w:p>
    <w:p>
      <w:pPr>
        <w:pStyle w:val="TOC 2"/>
      </w:pPr>
      <w:r>
        <w:rPr>
          <w:rFonts w:cs="Arial Unicode MS" w:eastAsia="Arial Unicode MS"/>
          <w:rtl w:val="0"/>
        </w:rPr>
        <w:t>9.8</w:t>
        <w:tab/>
        <w:t>Message type</w:t>
        <w:tab/>
      </w:r>
      <w:r>
        <w:rPr/>
        <w:fldChar w:fldCharType="begin" w:fldLock="0"/>
      </w:r>
      <w:r>
        <w:instrText xml:space="preserve"> PAGEREF _Toc757 \h </w:instrText>
      </w:r>
      <w:r>
        <w:rPr/>
        <w:fldChar w:fldCharType="separate" w:fldLock="0"/>
      </w:r>
      <w:r>
        <w:rPr>
          <w:rFonts w:cs="Arial Unicode MS" w:eastAsia="Arial Unicode MS"/>
          <w:rtl w:val="0"/>
        </w:rPr>
        <w:t>376</w:t>
      </w:r>
      <w:r>
        <w:rPr/>
        <w:fldChar w:fldCharType="end" w:fldLock="0"/>
      </w:r>
    </w:p>
    <w:p>
      <w:pPr>
        <w:pStyle w:val="TOC 2"/>
      </w:pPr>
      <w:r>
        <w:rPr>
          <w:rFonts w:cs="Arial Unicode MS" w:eastAsia="Arial Unicode MS"/>
          <w:rtl w:val="0"/>
        </w:rPr>
        <w:t>9.9</w:t>
        <w:tab/>
        <w:t>Other information elements</w:t>
        <w:tab/>
      </w:r>
      <w:r>
        <w:rPr/>
        <w:fldChar w:fldCharType="begin" w:fldLock="0"/>
      </w:r>
      <w:r>
        <w:instrText xml:space="preserve"> PAGEREF _Toc758 \h </w:instrText>
      </w:r>
      <w:r>
        <w:rPr/>
        <w:fldChar w:fldCharType="separate" w:fldLock="0"/>
      </w:r>
      <w:r>
        <w:rPr>
          <w:rFonts w:cs="Arial Unicode MS" w:eastAsia="Arial Unicode MS"/>
          <w:rtl w:val="0"/>
        </w:rPr>
        <w:t>382</w:t>
      </w:r>
      <w:r>
        <w:rPr/>
        <w:fldChar w:fldCharType="end" w:fldLock="0"/>
      </w:r>
    </w:p>
    <w:p>
      <w:pPr>
        <w:pStyle w:val="TOC 3"/>
      </w:pPr>
      <w:r>
        <w:rPr>
          <w:rFonts w:cs="Arial Unicode MS" w:eastAsia="Arial Unicode MS"/>
          <w:rtl w:val="0"/>
        </w:rPr>
        <w:t>9.9.1</w:t>
        <w:tab/>
        <w:t>General</w:t>
        <w:tab/>
      </w:r>
      <w:r>
        <w:rPr/>
        <w:fldChar w:fldCharType="begin" w:fldLock="0"/>
      </w:r>
      <w:r>
        <w:instrText xml:space="preserve"> PAGEREF _Toc759 \h </w:instrText>
      </w:r>
      <w:r>
        <w:rPr/>
        <w:fldChar w:fldCharType="separate" w:fldLock="0"/>
      </w:r>
      <w:r>
        <w:rPr>
          <w:rFonts w:cs="Arial Unicode MS" w:eastAsia="Arial Unicode MS"/>
          <w:rtl w:val="0"/>
        </w:rPr>
        <w:t>382</w:t>
      </w:r>
      <w:r>
        <w:rPr/>
        <w:fldChar w:fldCharType="end" w:fldLock="0"/>
      </w:r>
    </w:p>
    <w:p>
      <w:pPr>
        <w:pStyle w:val="TOC 3"/>
      </w:pPr>
      <w:r>
        <w:rPr>
          <w:rFonts w:cs="Arial Unicode MS" w:eastAsia="Arial Unicode MS"/>
          <w:rtl w:val="0"/>
        </w:rPr>
        <w:t>9.9.2</w:t>
        <w:tab/>
        <w:t>Common information elements</w:t>
        <w:tab/>
      </w:r>
      <w:r>
        <w:rPr/>
        <w:fldChar w:fldCharType="begin" w:fldLock="0"/>
      </w:r>
      <w:r>
        <w:instrText xml:space="preserve"> PAGEREF _Toc760 \h </w:instrText>
      </w:r>
      <w:r>
        <w:rPr/>
        <w:fldChar w:fldCharType="separate" w:fldLock="0"/>
      </w:r>
      <w:r>
        <w:rPr>
          <w:rFonts w:cs="Arial Unicode MS" w:eastAsia="Arial Unicode MS"/>
          <w:rtl w:val="0"/>
        </w:rPr>
        <w:t>382</w:t>
      </w:r>
      <w:r>
        <w:rPr/>
        <w:fldChar w:fldCharType="end" w:fldLock="0"/>
      </w:r>
    </w:p>
    <w:p>
      <w:pPr>
        <w:pStyle w:val="TOC 4"/>
      </w:pPr>
      <w:r>
        <w:rPr>
          <w:rFonts w:cs="Arial Unicode MS" w:eastAsia="Arial Unicode MS"/>
          <w:rtl w:val="0"/>
        </w:rPr>
        <w:t>9.9.2.0</w:t>
        <w:tab/>
        <w:t>Additional information</w:t>
        <w:tab/>
      </w:r>
      <w:r>
        <w:rPr/>
        <w:fldChar w:fldCharType="begin" w:fldLock="0"/>
      </w:r>
      <w:r>
        <w:instrText xml:space="preserve"> PAGEREF _Toc761 \h </w:instrText>
      </w:r>
      <w:r>
        <w:rPr/>
        <w:fldChar w:fldCharType="separate" w:fldLock="0"/>
      </w:r>
      <w:r>
        <w:rPr>
          <w:rFonts w:cs="Arial Unicode MS" w:eastAsia="Arial Unicode MS"/>
          <w:rtl w:val="0"/>
        </w:rPr>
        <w:t>382</w:t>
      </w:r>
      <w:r>
        <w:rPr/>
        <w:fldChar w:fldCharType="end" w:fldLock="0"/>
      </w:r>
    </w:p>
    <w:p>
      <w:pPr>
        <w:pStyle w:val="TOC 4"/>
      </w:pPr>
      <w:r>
        <w:rPr>
          <w:rFonts w:cs="Arial Unicode MS" w:eastAsia="Arial Unicode MS"/>
          <w:rtl w:val="0"/>
        </w:rPr>
        <w:t>9.9.2.0A</w:t>
        <w:tab/>
        <w:t>Device properties</w:t>
        <w:tab/>
      </w:r>
      <w:r>
        <w:rPr/>
        <w:fldChar w:fldCharType="begin" w:fldLock="0"/>
      </w:r>
      <w:r>
        <w:instrText xml:space="preserve"> PAGEREF _Toc762 \h </w:instrText>
      </w:r>
      <w:r>
        <w:rPr/>
        <w:fldChar w:fldCharType="separate" w:fldLock="0"/>
      </w:r>
      <w:r>
        <w:rPr>
          <w:rFonts w:cs="Arial Unicode MS" w:eastAsia="Arial Unicode MS"/>
          <w:rtl w:val="0"/>
        </w:rPr>
        <w:t>383</w:t>
      </w:r>
      <w:r>
        <w:rPr/>
        <w:fldChar w:fldCharType="end" w:fldLock="0"/>
      </w:r>
    </w:p>
    <w:p>
      <w:pPr>
        <w:pStyle w:val="TOC 4"/>
      </w:pPr>
      <w:r>
        <w:rPr>
          <w:rFonts w:cs="Arial Unicode MS" w:eastAsia="Arial Unicode MS"/>
          <w:rtl w:val="0"/>
        </w:rPr>
        <w:t>9.9.2.1</w:t>
        <w:tab/>
        <w:t>EPS bearer context status</w:t>
        <w:tab/>
      </w:r>
      <w:r>
        <w:rPr/>
        <w:fldChar w:fldCharType="begin" w:fldLock="0"/>
      </w:r>
      <w:r>
        <w:instrText xml:space="preserve"> PAGEREF _Toc763 \h </w:instrText>
      </w:r>
      <w:r>
        <w:rPr/>
        <w:fldChar w:fldCharType="separate" w:fldLock="0"/>
      </w:r>
      <w:r>
        <w:rPr>
          <w:rFonts w:cs="Arial Unicode MS" w:eastAsia="Arial Unicode MS"/>
          <w:rtl w:val="0"/>
        </w:rPr>
        <w:t>383</w:t>
      </w:r>
      <w:r>
        <w:rPr/>
        <w:fldChar w:fldCharType="end" w:fldLock="0"/>
      </w:r>
    </w:p>
    <w:p>
      <w:pPr>
        <w:pStyle w:val="TOC 4"/>
      </w:pPr>
      <w:r>
        <w:rPr>
          <w:rFonts w:cs="Arial Unicode MS" w:eastAsia="Arial Unicode MS"/>
          <w:rtl w:val="0"/>
        </w:rPr>
        <w:t>9.9.2.2</w:t>
        <w:tab/>
        <w:t>Location area identification</w:t>
        <w:tab/>
      </w:r>
      <w:r>
        <w:rPr/>
        <w:fldChar w:fldCharType="begin" w:fldLock="0"/>
      </w:r>
      <w:r>
        <w:instrText xml:space="preserve"> PAGEREF _Toc764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9.9.2.3</w:t>
        <w:tab/>
        <w:t>Mobile identity</w:t>
        <w:tab/>
      </w:r>
      <w:r>
        <w:rPr/>
        <w:fldChar w:fldCharType="begin" w:fldLock="0"/>
      </w:r>
      <w:r>
        <w:instrText xml:space="preserve"> PAGEREF _Toc765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9.9.2.4</w:t>
        <w:tab/>
        <w:t>Mobile station classmark 2</w:t>
        <w:tab/>
      </w:r>
      <w:r>
        <w:rPr/>
        <w:fldChar w:fldCharType="begin" w:fldLock="0"/>
      </w:r>
      <w:r>
        <w:instrText xml:space="preserve"> PAGEREF _Toc766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9.9.2.5</w:t>
        <w:tab/>
        <w:t>Mobile station classmark 3</w:t>
        <w:tab/>
      </w:r>
      <w:r>
        <w:rPr/>
        <w:fldChar w:fldCharType="begin" w:fldLock="0"/>
      </w:r>
      <w:r>
        <w:instrText xml:space="preserve"> PAGEREF _Toc767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9.9.2.6</w:t>
        <w:tab/>
        <w:t>NAS security parameters from E-UTRA</w:t>
        <w:tab/>
      </w:r>
      <w:r>
        <w:rPr/>
        <w:fldChar w:fldCharType="begin" w:fldLock="0"/>
      </w:r>
      <w:r>
        <w:instrText xml:space="preserve"> PAGEREF _Toc768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9.9.2.7</w:t>
        <w:tab/>
        <w:t>NAS security parameters to E-UTRA</w:t>
        <w:tab/>
      </w:r>
      <w:r>
        <w:rPr/>
        <w:fldChar w:fldCharType="begin" w:fldLock="0"/>
      </w:r>
      <w:r>
        <w:instrText xml:space="preserve"> PAGEREF _Toc769 \h </w:instrText>
      </w:r>
      <w:r>
        <w:rPr/>
        <w:fldChar w:fldCharType="separate" w:fldLock="0"/>
      </w:r>
      <w:r>
        <w:rPr>
          <w:rFonts w:cs="Arial Unicode MS" w:eastAsia="Arial Unicode MS"/>
          <w:rtl w:val="0"/>
        </w:rPr>
        <w:t>385</w:t>
      </w:r>
      <w:r>
        <w:rPr/>
        <w:fldChar w:fldCharType="end" w:fldLock="0"/>
      </w:r>
    </w:p>
    <w:p>
      <w:pPr>
        <w:pStyle w:val="TOC 4"/>
      </w:pPr>
      <w:r>
        <w:rPr>
          <w:rFonts w:cs="Arial Unicode MS" w:eastAsia="Arial Unicode MS"/>
          <w:rtl w:val="0"/>
        </w:rPr>
        <w:t>9.9.2.8</w:t>
        <w:tab/>
        <w:t>PLMN list</w:t>
        <w:tab/>
      </w:r>
      <w:r>
        <w:rPr/>
        <w:fldChar w:fldCharType="begin" w:fldLock="0"/>
      </w:r>
      <w:r>
        <w:instrText xml:space="preserve"> PAGEREF _Toc770 \h </w:instrText>
      </w:r>
      <w:r>
        <w:rPr/>
        <w:fldChar w:fldCharType="separate" w:fldLock="0"/>
      </w:r>
      <w:r>
        <w:rPr>
          <w:rFonts w:cs="Arial Unicode MS" w:eastAsia="Arial Unicode MS"/>
          <w:rtl w:val="0"/>
        </w:rPr>
        <w:t>386</w:t>
      </w:r>
      <w:r>
        <w:rPr/>
        <w:fldChar w:fldCharType="end" w:fldLock="0"/>
      </w:r>
    </w:p>
    <w:p>
      <w:pPr>
        <w:pStyle w:val="TOC 4"/>
      </w:pPr>
      <w:r>
        <w:rPr>
          <w:rFonts w:cs="Arial Unicode MS" w:eastAsia="Arial Unicode MS"/>
          <w:rtl w:val="0"/>
        </w:rPr>
        <w:t>9.9.2.9</w:t>
        <w:tab/>
        <w:t>Spare half octet</w:t>
        <w:tab/>
      </w:r>
      <w:r>
        <w:rPr/>
        <w:fldChar w:fldCharType="begin" w:fldLock="0"/>
      </w:r>
      <w:r>
        <w:instrText xml:space="preserve"> PAGEREF _Toc771 \h </w:instrText>
      </w:r>
      <w:r>
        <w:rPr/>
        <w:fldChar w:fldCharType="separate" w:fldLock="0"/>
      </w:r>
      <w:r>
        <w:rPr>
          <w:rFonts w:cs="Arial Unicode MS" w:eastAsia="Arial Unicode MS"/>
          <w:rtl w:val="0"/>
        </w:rPr>
        <w:t>386</w:t>
      </w:r>
      <w:r>
        <w:rPr/>
        <w:fldChar w:fldCharType="end" w:fldLock="0"/>
      </w:r>
    </w:p>
    <w:p>
      <w:pPr>
        <w:pStyle w:val="TOC 4"/>
      </w:pPr>
      <w:r>
        <w:rPr>
          <w:rFonts w:cs="Arial Unicode MS" w:eastAsia="Arial Unicode MS"/>
          <w:rtl w:val="0"/>
        </w:rPr>
        <w:t>9.9.2.10</w:t>
        <w:tab/>
        <w:t>Supported codec list</w:t>
        <w:tab/>
      </w:r>
      <w:r>
        <w:rPr/>
        <w:fldChar w:fldCharType="begin" w:fldLock="0"/>
      </w:r>
      <w:r>
        <w:instrText xml:space="preserve"> PAGEREF _Toc772 \h </w:instrText>
      </w:r>
      <w:r>
        <w:rPr/>
        <w:fldChar w:fldCharType="separate" w:fldLock="0"/>
      </w:r>
      <w:r>
        <w:rPr>
          <w:rFonts w:cs="Arial Unicode MS" w:eastAsia="Arial Unicode MS"/>
          <w:rtl w:val="0"/>
        </w:rPr>
        <w:t>386</w:t>
      </w:r>
      <w:r>
        <w:rPr/>
        <w:fldChar w:fldCharType="end" w:fldLock="0"/>
      </w:r>
    </w:p>
    <w:p>
      <w:pPr>
        <w:pStyle w:val="TOC 3"/>
      </w:pPr>
      <w:r>
        <w:rPr>
          <w:rFonts w:cs="Arial Unicode MS" w:eastAsia="Arial Unicode MS"/>
          <w:rtl w:val="0"/>
        </w:rPr>
        <w:t>9.9.3</w:t>
        <w:tab/>
        <w:t>EPS Mobility Management (EMM) information elements</w:t>
        <w:tab/>
      </w:r>
      <w:r>
        <w:rPr/>
        <w:fldChar w:fldCharType="begin" w:fldLock="0"/>
      </w:r>
      <w:r>
        <w:instrText xml:space="preserve"> PAGEREF _Toc773 \h </w:instrText>
      </w:r>
      <w:r>
        <w:rPr/>
        <w:fldChar w:fldCharType="separate" w:fldLock="0"/>
      </w:r>
      <w:r>
        <w:rPr>
          <w:rFonts w:cs="Arial Unicode MS" w:eastAsia="Arial Unicode MS"/>
          <w:rtl w:val="0"/>
        </w:rPr>
        <w:t>386</w:t>
      </w:r>
      <w:r>
        <w:rPr/>
        <w:fldChar w:fldCharType="end" w:fldLock="0"/>
      </w:r>
    </w:p>
    <w:p>
      <w:pPr>
        <w:pStyle w:val="TOC 4"/>
      </w:pPr>
      <w:r>
        <w:rPr>
          <w:rFonts w:cs="Arial Unicode MS" w:eastAsia="Arial Unicode MS"/>
          <w:rtl w:val="0"/>
        </w:rPr>
        <w:t>9.9.3.0A</w:t>
        <w:tab/>
        <w:t>Additional update result</w:t>
        <w:tab/>
      </w:r>
      <w:r>
        <w:rPr/>
        <w:fldChar w:fldCharType="begin" w:fldLock="0"/>
      </w:r>
      <w:r>
        <w:instrText xml:space="preserve"> PAGEREF _Toc774 \h </w:instrText>
      </w:r>
      <w:r>
        <w:rPr/>
        <w:fldChar w:fldCharType="separate" w:fldLock="0"/>
      </w:r>
      <w:r>
        <w:rPr>
          <w:rFonts w:cs="Arial Unicode MS" w:eastAsia="Arial Unicode MS"/>
          <w:rtl w:val="0"/>
        </w:rPr>
        <w:t>386</w:t>
      </w:r>
      <w:r>
        <w:rPr/>
        <w:fldChar w:fldCharType="end" w:fldLock="0"/>
      </w:r>
    </w:p>
    <w:p>
      <w:pPr>
        <w:pStyle w:val="TOC 4"/>
      </w:pPr>
      <w:r>
        <w:rPr>
          <w:rFonts w:cs="Arial Unicode MS" w:eastAsia="Arial Unicode MS"/>
          <w:rtl w:val="0"/>
        </w:rPr>
        <w:t>9.9.3.0B</w:t>
        <w:tab/>
        <w:t>Additional update type</w:t>
        <w:tab/>
      </w:r>
      <w:r>
        <w:rPr/>
        <w:fldChar w:fldCharType="begin" w:fldLock="0"/>
      </w:r>
      <w:r>
        <w:instrText xml:space="preserve"> PAGEREF _Toc775 \h </w:instrText>
      </w:r>
      <w:r>
        <w:rPr/>
        <w:fldChar w:fldCharType="separate" w:fldLock="0"/>
      </w:r>
      <w:r>
        <w:rPr>
          <w:rFonts w:cs="Arial Unicode MS" w:eastAsia="Arial Unicode MS"/>
          <w:rtl w:val="0"/>
        </w:rPr>
        <w:t>387</w:t>
      </w:r>
      <w:r>
        <w:rPr/>
        <w:fldChar w:fldCharType="end" w:fldLock="0"/>
      </w:r>
    </w:p>
    <w:p>
      <w:pPr>
        <w:pStyle w:val="TOC 4"/>
      </w:pPr>
      <w:r>
        <w:rPr>
          <w:rFonts w:cs="Arial Unicode MS" w:eastAsia="Arial Unicode MS"/>
          <w:rtl w:val="0"/>
        </w:rPr>
        <w:t>9.9.3.1</w:t>
        <w:tab/>
        <w:t>Authentication failure parameter</w:t>
        <w:tab/>
      </w:r>
      <w:r>
        <w:rPr/>
        <w:fldChar w:fldCharType="begin" w:fldLock="0"/>
      </w:r>
      <w:r>
        <w:instrText xml:space="preserve"> PAGEREF _Toc776 \h </w:instrText>
      </w:r>
      <w:r>
        <w:rPr/>
        <w:fldChar w:fldCharType="separate" w:fldLock="0"/>
      </w:r>
      <w:r>
        <w:rPr>
          <w:rFonts w:cs="Arial Unicode MS" w:eastAsia="Arial Unicode MS"/>
          <w:rtl w:val="0"/>
        </w:rPr>
        <w:t>388</w:t>
      </w:r>
      <w:r>
        <w:rPr/>
        <w:fldChar w:fldCharType="end" w:fldLock="0"/>
      </w:r>
    </w:p>
    <w:p>
      <w:pPr>
        <w:pStyle w:val="TOC 4"/>
      </w:pPr>
      <w:r>
        <w:rPr>
          <w:rFonts w:cs="Arial Unicode MS" w:eastAsia="Arial Unicode MS"/>
          <w:rtl w:val="0"/>
        </w:rPr>
        <w:t>9.9.3.2</w:t>
        <w:tab/>
        <w:t>Authentication parameter AUTN</w:t>
        <w:tab/>
      </w:r>
      <w:r>
        <w:rPr/>
        <w:fldChar w:fldCharType="begin" w:fldLock="0"/>
      </w:r>
      <w:r>
        <w:instrText xml:space="preserve"> PAGEREF _Toc777 \h </w:instrText>
      </w:r>
      <w:r>
        <w:rPr/>
        <w:fldChar w:fldCharType="separate" w:fldLock="0"/>
      </w:r>
      <w:r>
        <w:rPr>
          <w:rFonts w:cs="Arial Unicode MS" w:eastAsia="Arial Unicode MS"/>
          <w:rtl w:val="0"/>
        </w:rPr>
        <w:t>388</w:t>
      </w:r>
      <w:r>
        <w:rPr/>
        <w:fldChar w:fldCharType="end" w:fldLock="0"/>
      </w:r>
    </w:p>
    <w:p>
      <w:pPr>
        <w:pStyle w:val="TOC 4"/>
      </w:pPr>
      <w:r>
        <w:rPr>
          <w:rFonts w:cs="Arial Unicode MS" w:eastAsia="Arial Unicode MS"/>
          <w:rtl w:val="0"/>
        </w:rPr>
        <w:t>9.9.3.3</w:t>
        <w:tab/>
        <w:t>Authentication parameter RAND</w:t>
        <w:tab/>
      </w:r>
      <w:r>
        <w:rPr/>
        <w:fldChar w:fldCharType="begin" w:fldLock="0"/>
      </w:r>
      <w:r>
        <w:instrText xml:space="preserve"> PAGEREF _Toc778 \h </w:instrText>
      </w:r>
      <w:r>
        <w:rPr/>
        <w:fldChar w:fldCharType="separate" w:fldLock="0"/>
      </w:r>
      <w:r>
        <w:rPr>
          <w:rFonts w:cs="Arial Unicode MS" w:eastAsia="Arial Unicode MS"/>
          <w:rtl w:val="0"/>
        </w:rPr>
        <w:t>389</w:t>
      </w:r>
      <w:r>
        <w:rPr/>
        <w:fldChar w:fldCharType="end" w:fldLock="0"/>
      </w:r>
    </w:p>
    <w:p>
      <w:pPr>
        <w:pStyle w:val="TOC 4"/>
      </w:pPr>
      <w:r>
        <w:rPr>
          <w:rFonts w:cs="Arial Unicode MS" w:eastAsia="Arial Unicode MS"/>
          <w:rtl w:val="0"/>
        </w:rPr>
        <w:t>9.9.3.4</w:t>
        <w:tab/>
        <w:t>Authentication response parameter</w:t>
        <w:tab/>
      </w:r>
      <w:r>
        <w:rPr/>
        <w:fldChar w:fldCharType="begin" w:fldLock="0"/>
      </w:r>
      <w:r>
        <w:instrText xml:space="preserve"> PAGEREF _Toc779 \h </w:instrText>
      </w:r>
      <w:r>
        <w:rPr/>
        <w:fldChar w:fldCharType="separate" w:fldLock="0"/>
      </w:r>
      <w:r>
        <w:rPr>
          <w:rFonts w:cs="Arial Unicode MS" w:eastAsia="Arial Unicode MS"/>
          <w:rtl w:val="0"/>
        </w:rPr>
        <w:t>389</w:t>
      </w:r>
      <w:r>
        <w:rPr/>
        <w:fldChar w:fldCharType="end" w:fldLock="0"/>
      </w:r>
    </w:p>
    <w:p>
      <w:pPr>
        <w:pStyle w:val="TOC 4"/>
      </w:pPr>
      <w:r>
        <w:rPr>
          <w:rFonts w:cs="Arial Unicode MS" w:eastAsia="Arial Unicode MS"/>
          <w:rtl w:val="0"/>
        </w:rPr>
        <w:t>9.9.3.4A</w:t>
        <w:tab/>
        <w:t>Ciphering key sequence number</w:t>
        <w:tab/>
      </w:r>
      <w:r>
        <w:rPr/>
        <w:fldChar w:fldCharType="begin" w:fldLock="0"/>
      </w:r>
      <w:r>
        <w:instrText xml:space="preserve"> PAGEREF _Toc780 \h </w:instrText>
      </w:r>
      <w:r>
        <w:rPr/>
        <w:fldChar w:fldCharType="separate" w:fldLock="0"/>
      </w:r>
      <w:r>
        <w:rPr>
          <w:rFonts w:cs="Arial Unicode MS" w:eastAsia="Arial Unicode MS"/>
          <w:rtl w:val="0"/>
        </w:rPr>
        <w:t>389</w:t>
      </w:r>
      <w:r>
        <w:rPr/>
        <w:fldChar w:fldCharType="end" w:fldLock="0"/>
      </w:r>
    </w:p>
    <w:p>
      <w:pPr>
        <w:pStyle w:val="TOC 4"/>
      </w:pPr>
      <w:r>
        <w:rPr>
          <w:rFonts w:cs="Arial Unicode MS" w:eastAsia="Arial Unicode MS"/>
          <w:rtl w:val="0"/>
        </w:rPr>
        <w:t>9.9.3.5</w:t>
        <w:tab/>
        <w:t>CSFB response</w:t>
        <w:tab/>
      </w:r>
      <w:r>
        <w:rPr/>
        <w:fldChar w:fldCharType="begin" w:fldLock="0"/>
      </w:r>
      <w:r>
        <w:instrText xml:space="preserve"> PAGEREF _Toc781 \h </w:instrText>
      </w:r>
      <w:r>
        <w:rPr/>
        <w:fldChar w:fldCharType="separate" w:fldLock="0"/>
      </w:r>
      <w:r>
        <w:rPr>
          <w:rFonts w:cs="Arial Unicode MS" w:eastAsia="Arial Unicode MS"/>
          <w:rtl w:val="0"/>
        </w:rPr>
        <w:t>389</w:t>
      </w:r>
      <w:r>
        <w:rPr/>
        <w:fldChar w:fldCharType="end" w:fldLock="0"/>
      </w:r>
    </w:p>
    <w:p>
      <w:pPr>
        <w:pStyle w:val="TOC 4"/>
      </w:pPr>
      <w:r>
        <w:rPr>
          <w:rFonts w:cs="Arial Unicode MS" w:eastAsia="Arial Unicode MS"/>
          <w:rtl w:val="0"/>
        </w:rPr>
        <w:t>9.9.3.6</w:t>
        <w:tab/>
        <w:t>Daylight saving time</w:t>
        <w:tab/>
      </w:r>
      <w:r>
        <w:rPr/>
        <w:fldChar w:fldCharType="begin" w:fldLock="0"/>
      </w:r>
      <w:r>
        <w:instrText xml:space="preserve"> PAGEREF _Toc782 \h </w:instrText>
      </w:r>
      <w:r>
        <w:rPr/>
        <w:fldChar w:fldCharType="separate" w:fldLock="0"/>
      </w:r>
      <w:r>
        <w:rPr>
          <w:rFonts w:cs="Arial Unicode MS" w:eastAsia="Arial Unicode MS"/>
          <w:rtl w:val="0"/>
        </w:rPr>
        <w:t>390</w:t>
      </w:r>
      <w:r>
        <w:rPr/>
        <w:fldChar w:fldCharType="end" w:fldLock="0"/>
      </w:r>
    </w:p>
    <w:p>
      <w:pPr>
        <w:pStyle w:val="TOC 4"/>
      </w:pPr>
      <w:r>
        <w:rPr>
          <w:rFonts w:cs="Arial Unicode MS" w:eastAsia="Arial Unicode MS"/>
          <w:rtl w:val="0"/>
        </w:rPr>
        <w:t>9.9.3.7</w:t>
        <w:tab/>
        <w:t>Detach type</w:t>
        <w:tab/>
      </w:r>
      <w:r>
        <w:rPr/>
        <w:fldChar w:fldCharType="begin" w:fldLock="0"/>
      </w:r>
      <w:r>
        <w:instrText xml:space="preserve"> PAGEREF _Toc783 \h </w:instrText>
      </w:r>
      <w:r>
        <w:rPr/>
        <w:fldChar w:fldCharType="separate" w:fldLock="0"/>
      </w:r>
      <w:r>
        <w:rPr>
          <w:rFonts w:cs="Arial Unicode MS" w:eastAsia="Arial Unicode MS"/>
          <w:rtl w:val="0"/>
        </w:rPr>
        <w:t>390</w:t>
      </w:r>
      <w:r>
        <w:rPr/>
        <w:fldChar w:fldCharType="end" w:fldLock="0"/>
      </w:r>
    </w:p>
    <w:p>
      <w:pPr>
        <w:pStyle w:val="TOC 4"/>
      </w:pPr>
      <w:r>
        <w:rPr>
          <w:rFonts w:cs="Arial Unicode MS" w:eastAsia="Arial Unicode MS"/>
          <w:rtl w:val="0"/>
        </w:rPr>
        <w:t>9.9.3.8</w:t>
        <w:tab/>
        <w:t>DRX parameter</w:t>
        <w:tab/>
      </w:r>
      <w:r>
        <w:rPr/>
        <w:fldChar w:fldCharType="begin" w:fldLock="0"/>
      </w:r>
      <w:r>
        <w:instrText xml:space="preserve"> PAGEREF _Toc784 \h </w:instrText>
      </w:r>
      <w:r>
        <w:rPr/>
        <w:fldChar w:fldCharType="separate" w:fldLock="0"/>
      </w:r>
      <w:r>
        <w:rPr>
          <w:rFonts w:cs="Arial Unicode MS" w:eastAsia="Arial Unicode MS"/>
          <w:rtl w:val="0"/>
        </w:rPr>
        <w:t>392</w:t>
      </w:r>
      <w:r>
        <w:rPr/>
        <w:fldChar w:fldCharType="end" w:fldLock="0"/>
      </w:r>
    </w:p>
    <w:p>
      <w:pPr>
        <w:pStyle w:val="TOC 4"/>
      </w:pPr>
      <w:r>
        <w:rPr>
          <w:rFonts w:cs="Arial Unicode MS" w:eastAsia="Arial Unicode MS"/>
          <w:rtl w:val="0"/>
        </w:rPr>
        <w:t>9.9.3.9</w:t>
        <w:tab/>
        <w:t>EMM cause</w:t>
        <w:tab/>
      </w:r>
      <w:r>
        <w:rPr/>
        <w:fldChar w:fldCharType="begin" w:fldLock="0"/>
      </w:r>
      <w:r>
        <w:instrText xml:space="preserve"> PAGEREF _Toc785 \h </w:instrText>
      </w:r>
      <w:r>
        <w:rPr/>
        <w:fldChar w:fldCharType="separate" w:fldLock="0"/>
      </w:r>
      <w:r>
        <w:rPr>
          <w:rFonts w:cs="Arial Unicode MS" w:eastAsia="Arial Unicode MS"/>
          <w:rtl w:val="0"/>
        </w:rPr>
        <w:t>392</w:t>
      </w:r>
      <w:r>
        <w:rPr/>
        <w:fldChar w:fldCharType="end" w:fldLock="0"/>
      </w:r>
    </w:p>
    <w:p>
      <w:pPr>
        <w:pStyle w:val="TOC 4"/>
      </w:pPr>
      <w:r>
        <w:rPr>
          <w:rFonts w:cs="Arial Unicode MS" w:eastAsia="Arial Unicode MS"/>
          <w:rtl w:val="0"/>
        </w:rPr>
        <w:t>9.9.3.10</w:t>
        <w:tab/>
        <w:t>EPS attach result</w:t>
        <w:tab/>
      </w:r>
      <w:r>
        <w:rPr/>
        <w:fldChar w:fldCharType="begin" w:fldLock="0"/>
      </w:r>
      <w:r>
        <w:instrText xml:space="preserve"> PAGEREF _Toc786 \h </w:instrText>
      </w:r>
      <w:r>
        <w:rPr/>
        <w:fldChar w:fldCharType="separate" w:fldLock="0"/>
      </w:r>
      <w:r>
        <w:rPr>
          <w:rFonts w:cs="Arial Unicode MS" w:eastAsia="Arial Unicode MS"/>
          <w:rtl w:val="0"/>
        </w:rPr>
        <w:t>395</w:t>
      </w:r>
      <w:r>
        <w:rPr/>
        <w:fldChar w:fldCharType="end" w:fldLock="0"/>
      </w:r>
    </w:p>
    <w:p>
      <w:pPr>
        <w:pStyle w:val="TOC 4"/>
      </w:pPr>
      <w:r>
        <w:rPr>
          <w:rFonts w:cs="Arial Unicode MS" w:eastAsia="Arial Unicode MS"/>
          <w:rtl w:val="0"/>
        </w:rPr>
        <w:t>9.9.3.11</w:t>
        <w:tab/>
        <w:t>EPS attach type</w:t>
        <w:tab/>
      </w:r>
      <w:r>
        <w:rPr/>
        <w:fldChar w:fldCharType="begin" w:fldLock="0"/>
      </w:r>
      <w:r>
        <w:instrText xml:space="preserve"> PAGEREF _Toc787 \h </w:instrText>
      </w:r>
      <w:r>
        <w:rPr/>
        <w:fldChar w:fldCharType="separate" w:fldLock="0"/>
      </w:r>
      <w:r>
        <w:rPr>
          <w:rFonts w:cs="Arial Unicode MS" w:eastAsia="Arial Unicode MS"/>
          <w:rtl w:val="0"/>
        </w:rPr>
        <w:t>396</w:t>
      </w:r>
      <w:r>
        <w:rPr/>
        <w:fldChar w:fldCharType="end" w:fldLock="0"/>
      </w:r>
    </w:p>
    <w:p>
      <w:pPr>
        <w:pStyle w:val="TOC 4"/>
      </w:pPr>
      <w:r>
        <w:rPr>
          <w:rFonts w:cs="Arial Unicode MS" w:eastAsia="Arial Unicode MS"/>
          <w:rtl w:val="0"/>
        </w:rPr>
        <w:t>9.9.3.12</w:t>
        <w:tab/>
        <w:t>EPS mobile identity</w:t>
        <w:tab/>
      </w:r>
      <w:r>
        <w:rPr/>
        <w:fldChar w:fldCharType="begin" w:fldLock="0"/>
      </w:r>
      <w:r>
        <w:instrText xml:space="preserve"> PAGEREF _Toc788 \h </w:instrText>
      </w:r>
      <w:r>
        <w:rPr/>
        <w:fldChar w:fldCharType="separate" w:fldLock="0"/>
      </w:r>
      <w:r>
        <w:rPr>
          <w:rFonts w:cs="Arial Unicode MS" w:eastAsia="Arial Unicode MS"/>
          <w:rtl w:val="0"/>
        </w:rPr>
        <w:t>397</w:t>
      </w:r>
      <w:r>
        <w:rPr/>
        <w:fldChar w:fldCharType="end" w:fldLock="0"/>
      </w:r>
    </w:p>
    <w:p>
      <w:pPr>
        <w:pStyle w:val="TOC 4"/>
      </w:pPr>
      <w:r>
        <w:rPr>
          <w:rFonts w:cs="Arial Unicode MS" w:eastAsia="Arial Unicode MS"/>
          <w:rtl w:val="0"/>
        </w:rPr>
        <w:t>9.9.3.12A</w:t>
        <w:tab/>
        <w:t>EPS network feature support</w:t>
        <w:tab/>
      </w:r>
      <w:r>
        <w:rPr/>
        <w:fldChar w:fldCharType="begin" w:fldLock="0"/>
      </w:r>
      <w:r>
        <w:instrText xml:space="preserve"> PAGEREF _Toc789 \h </w:instrText>
      </w:r>
      <w:r>
        <w:rPr/>
        <w:fldChar w:fldCharType="separate" w:fldLock="0"/>
      </w:r>
      <w:r>
        <w:rPr>
          <w:rFonts w:cs="Arial Unicode MS" w:eastAsia="Arial Unicode MS"/>
          <w:rtl w:val="0"/>
        </w:rPr>
        <w:t>400</w:t>
      </w:r>
      <w:r>
        <w:rPr/>
        <w:fldChar w:fldCharType="end" w:fldLock="0"/>
      </w:r>
    </w:p>
    <w:p>
      <w:pPr>
        <w:pStyle w:val="TOC 4"/>
      </w:pPr>
      <w:r>
        <w:rPr>
          <w:rFonts w:cs="Arial Unicode MS" w:eastAsia="Arial Unicode MS"/>
          <w:rtl w:val="0"/>
        </w:rPr>
        <w:t>9.9.3.13</w:t>
        <w:tab/>
        <w:t>EPS update result</w:t>
        <w:tab/>
      </w:r>
      <w:r>
        <w:rPr/>
        <w:fldChar w:fldCharType="begin" w:fldLock="0"/>
      </w:r>
      <w:r>
        <w:instrText xml:space="preserve"> PAGEREF _Toc790 \h </w:instrText>
      </w:r>
      <w:r>
        <w:rPr/>
        <w:fldChar w:fldCharType="separate" w:fldLock="0"/>
      </w:r>
      <w:r>
        <w:rPr>
          <w:rFonts w:cs="Arial Unicode MS" w:eastAsia="Arial Unicode MS"/>
          <w:rtl w:val="0"/>
        </w:rPr>
        <w:t>404</w:t>
      </w:r>
      <w:r>
        <w:rPr/>
        <w:fldChar w:fldCharType="end" w:fldLock="0"/>
      </w:r>
    </w:p>
    <w:p>
      <w:pPr>
        <w:pStyle w:val="TOC 4"/>
      </w:pPr>
      <w:r>
        <w:rPr>
          <w:rFonts w:cs="Arial Unicode MS" w:eastAsia="Arial Unicode MS"/>
          <w:rtl w:val="0"/>
        </w:rPr>
        <w:t>9.9.3.14</w:t>
        <w:tab/>
        <w:t>EPS update type</w:t>
        <w:tab/>
      </w:r>
      <w:r>
        <w:rPr/>
        <w:fldChar w:fldCharType="begin" w:fldLock="0"/>
      </w:r>
      <w:r>
        <w:instrText xml:space="preserve"> PAGEREF _Toc791 \h </w:instrText>
      </w:r>
      <w:r>
        <w:rPr/>
        <w:fldChar w:fldCharType="separate" w:fldLock="0"/>
      </w:r>
      <w:r>
        <w:rPr>
          <w:rFonts w:cs="Arial Unicode MS" w:eastAsia="Arial Unicode MS"/>
          <w:rtl w:val="0"/>
        </w:rPr>
        <w:t>405</w:t>
      </w:r>
      <w:r>
        <w:rPr/>
        <w:fldChar w:fldCharType="end" w:fldLock="0"/>
      </w:r>
    </w:p>
    <w:p>
      <w:pPr>
        <w:pStyle w:val="TOC 4"/>
      </w:pPr>
      <w:r>
        <w:rPr>
          <w:rFonts w:cs="Arial Unicode MS" w:eastAsia="Arial Unicode MS"/>
          <w:rtl w:val="0"/>
        </w:rPr>
        <w:t>9.9.3.15</w:t>
        <w:tab/>
        <w:t>ESM message container</w:t>
        <w:tab/>
      </w:r>
      <w:r>
        <w:rPr/>
        <w:fldChar w:fldCharType="begin" w:fldLock="0"/>
      </w:r>
      <w:r>
        <w:instrText xml:space="preserve"> PAGEREF _Toc792 \h </w:instrText>
      </w:r>
      <w:r>
        <w:rPr/>
        <w:fldChar w:fldCharType="separate" w:fldLock="0"/>
      </w:r>
      <w:r>
        <w:rPr>
          <w:rFonts w:cs="Arial Unicode MS" w:eastAsia="Arial Unicode MS"/>
          <w:rtl w:val="0"/>
        </w:rPr>
        <w:t>406</w:t>
      </w:r>
      <w:r>
        <w:rPr/>
        <w:fldChar w:fldCharType="end" w:fldLock="0"/>
      </w:r>
    </w:p>
    <w:p>
      <w:pPr>
        <w:pStyle w:val="TOC 4"/>
      </w:pPr>
      <w:r>
        <w:rPr>
          <w:rFonts w:cs="Arial Unicode MS" w:eastAsia="Arial Unicode MS"/>
          <w:rtl w:val="0"/>
        </w:rPr>
        <w:t>9.9.3.16</w:t>
        <w:tab/>
        <w:t>GPRS timer</w:t>
        <w:tab/>
      </w:r>
      <w:r>
        <w:rPr/>
        <w:fldChar w:fldCharType="begin" w:fldLock="0"/>
      </w:r>
      <w:r>
        <w:instrText xml:space="preserve"> PAGEREF _Toc793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9.9.3.16A</w:t>
        <w:tab/>
        <w:t>GPRS timer 2</w:t>
        <w:tab/>
      </w:r>
      <w:r>
        <w:rPr/>
        <w:fldChar w:fldCharType="begin" w:fldLock="0"/>
      </w:r>
      <w:r>
        <w:instrText xml:space="preserve"> PAGEREF _Toc794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9.9.3.16B</w:t>
        <w:tab/>
        <w:t>GPRS timer 3</w:t>
        <w:tab/>
      </w:r>
      <w:r>
        <w:rPr/>
        <w:fldChar w:fldCharType="begin" w:fldLock="0"/>
      </w:r>
      <w:r>
        <w:instrText xml:space="preserve"> PAGEREF _Toc795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9.9.3.17</w:t>
        <w:tab/>
        <w:t>Identity type 2</w:t>
        <w:tab/>
      </w:r>
      <w:r>
        <w:rPr/>
        <w:fldChar w:fldCharType="begin" w:fldLock="0"/>
      </w:r>
      <w:r>
        <w:instrText xml:space="preserve"> PAGEREF _Toc796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9.9.3.18</w:t>
        <w:tab/>
        <w:t>IMEISV request</w:t>
        <w:tab/>
      </w:r>
      <w:r>
        <w:rPr/>
        <w:fldChar w:fldCharType="begin" w:fldLock="0"/>
      </w:r>
      <w:r>
        <w:instrText xml:space="preserve"> PAGEREF _Toc797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9.9.3.19</w:t>
        <w:tab/>
        <w:t>KSI and sequence number</w:t>
        <w:tab/>
      </w:r>
      <w:r>
        <w:rPr/>
        <w:fldChar w:fldCharType="begin" w:fldLock="0"/>
      </w:r>
      <w:r>
        <w:instrText xml:space="preserve"> PAGEREF _Toc798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9.9.3.20</w:t>
        <w:tab/>
        <w:t>MS network capability</w:t>
        <w:tab/>
      </w:r>
      <w:r>
        <w:rPr/>
        <w:fldChar w:fldCharType="begin" w:fldLock="0"/>
      </w:r>
      <w:r>
        <w:instrText xml:space="preserve"> PAGEREF _Toc799 \h </w:instrText>
      </w:r>
      <w:r>
        <w:rPr/>
        <w:fldChar w:fldCharType="separate" w:fldLock="0"/>
      </w:r>
      <w:r>
        <w:rPr>
          <w:rFonts w:cs="Arial Unicode MS" w:eastAsia="Arial Unicode MS"/>
          <w:rtl w:val="0"/>
        </w:rPr>
        <w:t>408</w:t>
      </w:r>
      <w:r>
        <w:rPr/>
        <w:fldChar w:fldCharType="end" w:fldLock="0"/>
      </w:r>
    </w:p>
    <w:p>
      <w:pPr>
        <w:pStyle w:val="TOC 4"/>
      </w:pPr>
      <w:r>
        <w:rPr>
          <w:rFonts w:cs="Arial Unicode MS" w:eastAsia="Arial Unicode MS"/>
          <w:rtl w:val="0"/>
        </w:rPr>
        <w:t>9.9.3.20A</w:t>
        <w:tab/>
        <w:t>MS network feature support</w:t>
        <w:tab/>
      </w:r>
      <w:r>
        <w:rPr/>
        <w:fldChar w:fldCharType="begin" w:fldLock="0"/>
      </w:r>
      <w:r>
        <w:instrText xml:space="preserve"> PAGEREF _Toc800 \h </w:instrText>
      </w:r>
      <w:r>
        <w:rPr/>
        <w:fldChar w:fldCharType="separate" w:fldLock="0"/>
      </w:r>
      <w:r>
        <w:rPr>
          <w:rFonts w:cs="Arial Unicode MS" w:eastAsia="Arial Unicode MS"/>
          <w:rtl w:val="0"/>
        </w:rPr>
        <w:t>408</w:t>
      </w:r>
      <w:r>
        <w:rPr/>
        <w:fldChar w:fldCharType="end" w:fldLock="0"/>
      </w:r>
    </w:p>
    <w:p>
      <w:pPr>
        <w:pStyle w:val="TOC 4"/>
      </w:pPr>
      <w:r>
        <w:rPr>
          <w:rFonts w:cs="Arial Unicode MS" w:eastAsia="Arial Unicode MS"/>
          <w:rtl w:val="0"/>
        </w:rPr>
        <w:t>9.9.3.21</w:t>
        <w:tab/>
        <w:t>NAS key set identifier</w:t>
        <w:tab/>
      </w:r>
      <w:r>
        <w:rPr/>
        <w:fldChar w:fldCharType="begin" w:fldLock="0"/>
      </w:r>
      <w:r>
        <w:instrText xml:space="preserve"> PAGEREF _Toc801 \h </w:instrText>
      </w:r>
      <w:r>
        <w:rPr/>
        <w:fldChar w:fldCharType="separate" w:fldLock="0"/>
      </w:r>
      <w:r>
        <w:rPr>
          <w:rFonts w:cs="Arial Unicode MS" w:eastAsia="Arial Unicode MS"/>
          <w:rtl w:val="0"/>
        </w:rPr>
        <w:t>408</w:t>
      </w:r>
      <w:r>
        <w:rPr/>
        <w:fldChar w:fldCharType="end" w:fldLock="0"/>
      </w:r>
    </w:p>
    <w:p>
      <w:pPr>
        <w:pStyle w:val="TOC 4"/>
      </w:pPr>
      <w:r>
        <w:rPr>
          <w:rFonts w:cs="Arial Unicode MS" w:eastAsia="Arial Unicode MS"/>
          <w:rtl w:val="0"/>
        </w:rPr>
        <w:t>9.9.3.22</w:t>
        <w:tab/>
        <w:t>NAS message container</w:t>
        <w:tab/>
      </w:r>
      <w:r>
        <w:rPr/>
        <w:fldChar w:fldCharType="begin" w:fldLock="0"/>
      </w:r>
      <w:r>
        <w:instrText xml:space="preserve"> PAGEREF _Toc802 \h </w:instrText>
      </w:r>
      <w:r>
        <w:rPr/>
        <w:fldChar w:fldCharType="separate" w:fldLock="0"/>
      </w:r>
      <w:r>
        <w:rPr>
          <w:rFonts w:cs="Arial Unicode MS" w:eastAsia="Arial Unicode MS"/>
          <w:rtl w:val="0"/>
        </w:rPr>
        <w:t>409</w:t>
      </w:r>
      <w:r>
        <w:rPr/>
        <w:fldChar w:fldCharType="end" w:fldLock="0"/>
      </w:r>
    </w:p>
    <w:p>
      <w:pPr>
        <w:pStyle w:val="TOC 4"/>
      </w:pPr>
      <w:r>
        <w:rPr>
          <w:rFonts w:cs="Arial Unicode MS" w:eastAsia="Arial Unicode MS"/>
          <w:rtl w:val="0"/>
        </w:rPr>
        <w:t>9.9.3.23</w:t>
        <w:tab/>
        <w:t>NAS security algorithms</w:t>
        <w:tab/>
      </w:r>
      <w:r>
        <w:rPr/>
        <w:fldChar w:fldCharType="begin" w:fldLock="0"/>
      </w:r>
      <w:r>
        <w:instrText xml:space="preserve"> PAGEREF _Toc803 \h </w:instrText>
      </w:r>
      <w:r>
        <w:rPr/>
        <w:fldChar w:fldCharType="separate" w:fldLock="0"/>
      </w:r>
      <w:r>
        <w:rPr>
          <w:rFonts w:cs="Arial Unicode MS" w:eastAsia="Arial Unicode MS"/>
          <w:rtl w:val="0"/>
        </w:rPr>
        <w:t>410</w:t>
      </w:r>
      <w:r>
        <w:rPr/>
        <w:fldChar w:fldCharType="end" w:fldLock="0"/>
      </w:r>
    </w:p>
    <w:p>
      <w:pPr>
        <w:pStyle w:val="TOC 4"/>
      </w:pPr>
      <w:r>
        <w:rPr>
          <w:rFonts w:cs="Arial Unicode MS" w:eastAsia="Arial Unicode MS"/>
          <w:rtl w:val="0"/>
        </w:rPr>
        <w:t>9.9.3.24</w:t>
        <w:tab/>
        <w:t>Network name</w:t>
        <w:tab/>
      </w:r>
      <w:r>
        <w:rPr/>
        <w:fldChar w:fldCharType="begin" w:fldLock="0"/>
      </w:r>
      <w:r>
        <w:instrText xml:space="preserve"> PAGEREF _Toc804 \h </w:instrText>
      </w:r>
      <w:r>
        <w:rPr/>
        <w:fldChar w:fldCharType="separate" w:fldLock="0"/>
      </w:r>
      <w:r>
        <w:rPr>
          <w:rFonts w:cs="Arial Unicode MS" w:eastAsia="Arial Unicode MS"/>
          <w:rtl w:val="0"/>
        </w:rPr>
        <w:t>411</w:t>
      </w:r>
      <w:r>
        <w:rPr/>
        <w:fldChar w:fldCharType="end" w:fldLock="0"/>
      </w:r>
    </w:p>
    <w:p>
      <w:pPr>
        <w:pStyle w:val="TOC 4"/>
      </w:pPr>
      <w:r>
        <w:rPr>
          <w:rFonts w:cs="Arial Unicode MS" w:eastAsia="Arial Unicode MS"/>
          <w:rtl w:val="0"/>
        </w:rPr>
        <w:t>9.9.3.24A</w:t>
        <w:tab/>
        <w:t>Network resource identifier container</w:t>
        <w:tab/>
      </w:r>
      <w:r>
        <w:rPr/>
        <w:fldChar w:fldCharType="begin" w:fldLock="0"/>
      </w:r>
      <w:r>
        <w:instrText xml:space="preserve"> PAGEREF _Toc805 \h </w:instrText>
      </w:r>
      <w:r>
        <w:rPr/>
        <w:fldChar w:fldCharType="separate" w:fldLock="0"/>
      </w:r>
      <w:r>
        <w:rPr>
          <w:rFonts w:cs="Arial Unicode MS" w:eastAsia="Arial Unicode MS"/>
          <w:rtl w:val="0"/>
        </w:rPr>
        <w:t>411</w:t>
      </w:r>
      <w:r>
        <w:rPr/>
        <w:fldChar w:fldCharType="end" w:fldLock="0"/>
      </w:r>
    </w:p>
    <w:p>
      <w:pPr>
        <w:pStyle w:val="TOC 4"/>
      </w:pPr>
      <w:r>
        <w:rPr>
          <w:rFonts w:cs="Arial Unicode MS" w:eastAsia="Arial Unicode MS"/>
          <w:rtl w:val="0"/>
        </w:rPr>
        <w:t>9.9.3.25</w:t>
        <w:tab/>
        <w:t>Nonce</w:t>
        <w:tab/>
      </w:r>
      <w:r>
        <w:rPr/>
        <w:fldChar w:fldCharType="begin" w:fldLock="0"/>
      </w:r>
      <w:r>
        <w:instrText xml:space="preserve"> PAGEREF _Toc806 \h </w:instrText>
      </w:r>
      <w:r>
        <w:rPr/>
        <w:fldChar w:fldCharType="separate" w:fldLock="0"/>
      </w:r>
      <w:r>
        <w:rPr>
          <w:rFonts w:cs="Arial Unicode MS" w:eastAsia="Arial Unicode MS"/>
          <w:rtl w:val="0"/>
        </w:rPr>
        <w:t>412</w:t>
      </w:r>
      <w:r>
        <w:rPr/>
        <w:fldChar w:fldCharType="end" w:fldLock="0"/>
      </w:r>
    </w:p>
    <w:p>
      <w:pPr>
        <w:pStyle w:val="TOC 4"/>
      </w:pPr>
      <w:r>
        <w:rPr>
          <w:rFonts w:cs="Arial Unicode MS" w:eastAsia="Arial Unicode MS"/>
          <w:rtl w:val="0"/>
        </w:rPr>
        <w:t>9.9.3.25A</w:t>
        <w:tab/>
        <w:t>Paging identity</w:t>
        <w:tab/>
      </w:r>
      <w:r>
        <w:rPr/>
        <w:fldChar w:fldCharType="begin" w:fldLock="0"/>
      </w:r>
      <w:r>
        <w:instrText xml:space="preserve"> PAGEREF _Toc807 \h </w:instrText>
      </w:r>
      <w:r>
        <w:rPr/>
        <w:fldChar w:fldCharType="separate" w:fldLock="0"/>
      </w:r>
      <w:r>
        <w:rPr>
          <w:rFonts w:cs="Arial Unicode MS" w:eastAsia="Arial Unicode MS"/>
          <w:rtl w:val="0"/>
        </w:rPr>
        <w:t>412</w:t>
      </w:r>
      <w:r>
        <w:rPr/>
        <w:fldChar w:fldCharType="end" w:fldLock="0"/>
      </w:r>
    </w:p>
    <w:p>
      <w:pPr>
        <w:pStyle w:val="TOC 4"/>
      </w:pPr>
      <w:r>
        <w:rPr>
          <w:rFonts w:cs="Arial Unicode MS" w:eastAsia="Arial Unicode MS"/>
          <w:rtl w:val="0"/>
        </w:rPr>
        <w:t>9.9.3.26</w:t>
        <w:tab/>
        <w:t>P-TMSI signature</w:t>
        <w:tab/>
      </w:r>
      <w:r>
        <w:rPr/>
        <w:fldChar w:fldCharType="begin" w:fldLock="0"/>
      </w:r>
      <w:r>
        <w:instrText xml:space="preserve"> PAGEREF _Toc808 \h </w:instrText>
      </w:r>
      <w:r>
        <w:rPr/>
        <w:fldChar w:fldCharType="separate" w:fldLock="0"/>
      </w:r>
      <w:r>
        <w:rPr>
          <w:rFonts w:cs="Arial Unicode MS" w:eastAsia="Arial Unicode MS"/>
          <w:rtl w:val="0"/>
        </w:rPr>
        <w:t>413</w:t>
      </w:r>
      <w:r>
        <w:rPr/>
        <w:fldChar w:fldCharType="end" w:fldLock="0"/>
      </w:r>
    </w:p>
    <w:p>
      <w:pPr>
        <w:pStyle w:val="TOC 4"/>
      </w:pPr>
      <w:r>
        <w:rPr>
          <w:rFonts w:cs="Arial Unicode MS" w:eastAsia="Arial Unicode MS"/>
          <w:rtl w:val="0"/>
        </w:rPr>
        <w:t>9.9.3.26A</w:t>
        <w:tab/>
        <w:t>Extended EMM cause</w:t>
        <w:tab/>
      </w:r>
      <w:r>
        <w:rPr/>
        <w:fldChar w:fldCharType="begin" w:fldLock="0"/>
      </w:r>
      <w:r>
        <w:instrText xml:space="preserve"> PAGEREF _Toc809 \h </w:instrText>
      </w:r>
      <w:r>
        <w:rPr/>
        <w:fldChar w:fldCharType="separate" w:fldLock="0"/>
      </w:r>
      <w:r>
        <w:rPr>
          <w:rFonts w:cs="Arial Unicode MS" w:eastAsia="Arial Unicode MS"/>
          <w:rtl w:val="0"/>
        </w:rPr>
        <w:t>413</w:t>
      </w:r>
      <w:r>
        <w:rPr/>
        <w:fldChar w:fldCharType="end" w:fldLock="0"/>
      </w:r>
    </w:p>
    <w:p>
      <w:pPr>
        <w:pStyle w:val="TOC 4"/>
      </w:pPr>
      <w:r>
        <w:rPr>
          <w:rFonts w:cs="Arial Unicode MS" w:eastAsia="Arial Unicode MS"/>
          <w:rtl w:val="0"/>
        </w:rPr>
        <w:t>9.9.3.27</w:t>
        <w:tab/>
        <w:t>Service type</w:t>
        <w:tab/>
      </w:r>
      <w:r>
        <w:rPr/>
        <w:fldChar w:fldCharType="begin" w:fldLock="0"/>
      </w:r>
      <w:r>
        <w:instrText xml:space="preserve"> PAGEREF _Toc810 \h </w:instrText>
      </w:r>
      <w:r>
        <w:rPr/>
        <w:fldChar w:fldCharType="separate" w:fldLock="0"/>
      </w:r>
      <w:r>
        <w:rPr>
          <w:rFonts w:cs="Arial Unicode MS" w:eastAsia="Arial Unicode MS"/>
          <w:rtl w:val="0"/>
        </w:rPr>
        <w:t>414</w:t>
      </w:r>
      <w:r>
        <w:rPr/>
        <w:fldChar w:fldCharType="end" w:fldLock="0"/>
      </w:r>
    </w:p>
    <w:p>
      <w:pPr>
        <w:pStyle w:val="TOC 4"/>
      </w:pPr>
      <w:r>
        <w:rPr>
          <w:rFonts w:cs="Arial Unicode MS" w:eastAsia="Arial Unicode MS"/>
          <w:rtl w:val="0"/>
        </w:rPr>
        <w:t>9.9.3.28</w:t>
        <w:tab/>
        <w:t>Short MAC</w:t>
        <w:tab/>
      </w:r>
      <w:r>
        <w:rPr/>
        <w:fldChar w:fldCharType="begin" w:fldLock="0"/>
      </w:r>
      <w:r>
        <w:instrText xml:space="preserve"> PAGEREF _Toc811 \h </w:instrText>
      </w:r>
      <w:r>
        <w:rPr/>
        <w:fldChar w:fldCharType="separate" w:fldLock="0"/>
      </w:r>
      <w:r>
        <w:rPr>
          <w:rFonts w:cs="Arial Unicode MS" w:eastAsia="Arial Unicode MS"/>
          <w:rtl w:val="0"/>
        </w:rPr>
        <w:t>415</w:t>
      </w:r>
      <w:r>
        <w:rPr/>
        <w:fldChar w:fldCharType="end" w:fldLock="0"/>
      </w:r>
    </w:p>
    <w:p>
      <w:pPr>
        <w:pStyle w:val="TOC 4"/>
      </w:pPr>
      <w:r>
        <w:rPr>
          <w:rFonts w:cs="Arial Unicode MS" w:eastAsia="Arial Unicode MS"/>
          <w:rtl w:val="0"/>
        </w:rPr>
        <w:t>9.9.3.29</w:t>
        <w:tab/>
        <w:t>Time zone</w:t>
        <w:tab/>
      </w:r>
      <w:r>
        <w:rPr/>
        <w:fldChar w:fldCharType="begin" w:fldLock="0"/>
      </w:r>
      <w:r>
        <w:instrText xml:space="preserve"> PAGEREF _Toc812 \h </w:instrText>
      </w:r>
      <w:r>
        <w:rPr/>
        <w:fldChar w:fldCharType="separate" w:fldLock="0"/>
      </w:r>
      <w:r>
        <w:rPr>
          <w:rFonts w:cs="Arial Unicode MS" w:eastAsia="Arial Unicode MS"/>
          <w:rtl w:val="0"/>
        </w:rPr>
        <w:t>416</w:t>
      </w:r>
      <w:r>
        <w:rPr/>
        <w:fldChar w:fldCharType="end" w:fldLock="0"/>
      </w:r>
    </w:p>
    <w:p>
      <w:pPr>
        <w:pStyle w:val="TOC 4"/>
      </w:pPr>
      <w:r>
        <w:rPr>
          <w:rFonts w:cs="Arial Unicode MS" w:eastAsia="Arial Unicode MS"/>
          <w:rtl w:val="0"/>
        </w:rPr>
        <w:t>9.9.3.30</w:t>
        <w:tab/>
        <w:t>Time zone and time</w:t>
        <w:tab/>
      </w:r>
      <w:r>
        <w:rPr/>
        <w:fldChar w:fldCharType="begin" w:fldLock="0"/>
      </w:r>
      <w:r>
        <w:instrText xml:space="preserve"> PAGEREF _Toc813 \h </w:instrText>
      </w:r>
      <w:r>
        <w:rPr/>
        <w:fldChar w:fldCharType="separate" w:fldLock="0"/>
      </w:r>
      <w:r>
        <w:rPr>
          <w:rFonts w:cs="Arial Unicode MS" w:eastAsia="Arial Unicode MS"/>
          <w:rtl w:val="0"/>
        </w:rPr>
        <w:t>416</w:t>
      </w:r>
      <w:r>
        <w:rPr/>
        <w:fldChar w:fldCharType="end" w:fldLock="0"/>
      </w:r>
    </w:p>
    <w:p>
      <w:pPr>
        <w:pStyle w:val="TOC 4"/>
      </w:pPr>
      <w:r>
        <w:rPr>
          <w:rFonts w:cs="Arial Unicode MS" w:eastAsia="Arial Unicode MS"/>
          <w:rtl w:val="0"/>
        </w:rPr>
        <w:t>9.9.3.31</w:t>
        <w:tab/>
        <w:t>TMSI status</w:t>
        <w:tab/>
      </w:r>
      <w:r>
        <w:rPr/>
        <w:fldChar w:fldCharType="begin" w:fldLock="0"/>
      </w:r>
      <w:r>
        <w:instrText xml:space="preserve"> PAGEREF _Toc814 \h </w:instrText>
      </w:r>
      <w:r>
        <w:rPr/>
        <w:fldChar w:fldCharType="separate" w:fldLock="0"/>
      </w:r>
      <w:r>
        <w:rPr>
          <w:rFonts w:cs="Arial Unicode MS" w:eastAsia="Arial Unicode MS"/>
          <w:rtl w:val="0"/>
        </w:rPr>
        <w:t>416</w:t>
      </w:r>
      <w:r>
        <w:rPr/>
        <w:fldChar w:fldCharType="end" w:fldLock="0"/>
      </w:r>
    </w:p>
    <w:p>
      <w:pPr>
        <w:pStyle w:val="TOC 4"/>
      </w:pPr>
      <w:r>
        <w:rPr>
          <w:rFonts w:cs="Arial Unicode MS" w:eastAsia="Arial Unicode MS"/>
          <w:rtl w:val="0"/>
        </w:rPr>
        <w:t>9.9.3.32</w:t>
        <w:tab/>
        <w:t>Tracking area identity</w:t>
        <w:tab/>
      </w:r>
      <w:r>
        <w:rPr/>
        <w:fldChar w:fldCharType="begin" w:fldLock="0"/>
      </w:r>
      <w:r>
        <w:instrText xml:space="preserve"> PAGEREF _Toc815 \h </w:instrText>
      </w:r>
      <w:r>
        <w:rPr/>
        <w:fldChar w:fldCharType="separate" w:fldLock="0"/>
      </w:r>
      <w:r>
        <w:rPr>
          <w:rFonts w:cs="Arial Unicode MS" w:eastAsia="Arial Unicode MS"/>
          <w:rtl w:val="0"/>
        </w:rPr>
        <w:t>416</w:t>
      </w:r>
      <w:r>
        <w:rPr/>
        <w:fldChar w:fldCharType="end" w:fldLock="0"/>
      </w:r>
    </w:p>
    <w:p>
      <w:pPr>
        <w:pStyle w:val="TOC 4"/>
      </w:pPr>
      <w:r>
        <w:rPr>
          <w:rFonts w:cs="Arial Unicode MS" w:eastAsia="Arial Unicode MS"/>
          <w:rtl w:val="0"/>
        </w:rPr>
        <w:t>9.9.3.33</w:t>
        <w:tab/>
        <w:t>Tracking area identity list</w:t>
        <w:tab/>
      </w:r>
      <w:r>
        <w:rPr/>
        <w:fldChar w:fldCharType="begin" w:fldLock="0"/>
      </w:r>
      <w:r>
        <w:instrText xml:space="preserve"> PAGEREF _Toc816 \h </w:instrText>
      </w:r>
      <w:r>
        <w:rPr/>
        <w:fldChar w:fldCharType="separate" w:fldLock="0"/>
      </w:r>
      <w:r>
        <w:rPr>
          <w:rFonts w:cs="Arial Unicode MS" w:eastAsia="Arial Unicode MS"/>
          <w:rtl w:val="0"/>
        </w:rPr>
        <w:t>418</w:t>
      </w:r>
      <w:r>
        <w:rPr/>
        <w:fldChar w:fldCharType="end" w:fldLock="0"/>
      </w:r>
    </w:p>
    <w:p>
      <w:pPr>
        <w:pStyle w:val="TOC 4"/>
      </w:pPr>
      <w:r>
        <w:rPr>
          <w:rFonts w:cs="Arial Unicode MS" w:eastAsia="Arial Unicode MS"/>
          <w:rtl w:val="0"/>
        </w:rPr>
        <w:t>9.9.3.34</w:t>
        <w:tab/>
        <w:t>UE network capability</w:t>
        <w:tab/>
      </w:r>
      <w:r>
        <w:rPr/>
        <w:fldChar w:fldCharType="begin" w:fldLock="0"/>
      </w:r>
      <w:r>
        <w:instrText xml:space="preserve"> PAGEREF _Toc817 \h </w:instrText>
      </w:r>
      <w:r>
        <w:rPr/>
        <w:fldChar w:fldCharType="separate" w:fldLock="0"/>
      </w:r>
      <w:r>
        <w:rPr>
          <w:rFonts w:cs="Arial Unicode MS" w:eastAsia="Arial Unicode MS"/>
          <w:rtl w:val="0"/>
        </w:rPr>
        <w:t>425</w:t>
      </w:r>
      <w:r>
        <w:rPr/>
        <w:fldChar w:fldCharType="end" w:fldLock="0"/>
      </w:r>
    </w:p>
    <w:p>
      <w:pPr>
        <w:pStyle w:val="TOC 4"/>
      </w:pPr>
      <w:r>
        <w:rPr>
          <w:rFonts w:cs="Arial Unicode MS" w:eastAsia="Arial Unicode MS"/>
          <w:rtl w:val="0"/>
        </w:rPr>
        <w:t>9.9.3.35</w:t>
        <w:tab/>
        <w:t>UE radio capability information update needed</w:t>
        <w:tab/>
      </w:r>
      <w:r>
        <w:rPr/>
        <w:fldChar w:fldCharType="begin" w:fldLock="0"/>
      </w:r>
      <w:r>
        <w:instrText xml:space="preserve"> PAGEREF _Toc818 \h </w:instrText>
      </w:r>
      <w:r>
        <w:rPr/>
        <w:fldChar w:fldCharType="separate" w:fldLock="0"/>
      </w:r>
      <w:r>
        <w:rPr>
          <w:rFonts w:cs="Arial Unicode MS" w:eastAsia="Arial Unicode MS"/>
          <w:rtl w:val="0"/>
        </w:rPr>
        <w:t>433</w:t>
      </w:r>
      <w:r>
        <w:rPr/>
        <w:fldChar w:fldCharType="end" w:fldLock="0"/>
      </w:r>
    </w:p>
    <w:p>
      <w:pPr>
        <w:pStyle w:val="TOC 4"/>
      </w:pPr>
      <w:r>
        <w:rPr>
          <w:rFonts w:cs="Arial Unicode MS" w:eastAsia="Arial Unicode MS"/>
          <w:rtl w:val="0"/>
        </w:rPr>
        <w:t>9.9.3.36</w:t>
        <w:tab/>
        <w:t>UE security capability</w:t>
        <w:tab/>
      </w:r>
      <w:r>
        <w:rPr/>
        <w:fldChar w:fldCharType="begin" w:fldLock="0"/>
      </w:r>
      <w:r>
        <w:instrText xml:space="preserve"> PAGEREF _Toc819 \h </w:instrText>
      </w:r>
      <w:r>
        <w:rPr/>
        <w:fldChar w:fldCharType="separate" w:fldLock="0"/>
      </w:r>
      <w:r>
        <w:rPr>
          <w:rFonts w:cs="Arial Unicode MS" w:eastAsia="Arial Unicode MS"/>
          <w:rtl w:val="0"/>
        </w:rPr>
        <w:t>433</w:t>
      </w:r>
      <w:r>
        <w:rPr/>
        <w:fldChar w:fldCharType="end" w:fldLock="0"/>
      </w:r>
    </w:p>
    <w:p>
      <w:pPr>
        <w:pStyle w:val="TOC 4"/>
      </w:pPr>
      <w:r>
        <w:rPr>
          <w:rFonts w:cs="Arial Unicode MS" w:eastAsia="Arial Unicode MS"/>
          <w:rtl w:val="0"/>
        </w:rPr>
        <w:t>9.9.3.37</w:t>
        <w:tab/>
        <w:t>Emergency Number List</w:t>
        <w:tab/>
      </w:r>
      <w:r>
        <w:rPr/>
        <w:fldChar w:fldCharType="begin" w:fldLock="0"/>
      </w:r>
      <w:r>
        <w:instrText xml:space="preserve"> PAGEREF _Toc820 \h </w:instrText>
      </w:r>
      <w:r>
        <w:rPr/>
        <w:fldChar w:fldCharType="separate" w:fldLock="0"/>
      </w:r>
      <w:r>
        <w:rPr>
          <w:rFonts w:cs="Arial Unicode MS" w:eastAsia="Arial Unicode MS"/>
          <w:rtl w:val="0"/>
        </w:rPr>
        <w:t>440</w:t>
      </w:r>
      <w:r>
        <w:rPr/>
        <w:fldChar w:fldCharType="end" w:fldLock="0"/>
      </w:r>
    </w:p>
    <w:p>
      <w:pPr>
        <w:pStyle w:val="TOC 4"/>
      </w:pPr>
      <w:r>
        <w:rPr>
          <w:rFonts w:cs="Arial Unicode MS" w:eastAsia="Arial Unicode MS"/>
          <w:rtl w:val="0"/>
        </w:rPr>
        <w:t>9.9.3.38</w:t>
        <w:tab/>
        <w:t>CLI</w:t>
        <w:tab/>
      </w:r>
      <w:r>
        <w:rPr/>
        <w:fldChar w:fldCharType="begin" w:fldLock="0"/>
      </w:r>
      <w:r>
        <w:instrText xml:space="preserve"> PAGEREF _Toc821 \h </w:instrText>
      </w:r>
      <w:r>
        <w:rPr/>
        <w:fldChar w:fldCharType="separate" w:fldLock="0"/>
      </w:r>
      <w:r>
        <w:rPr>
          <w:rFonts w:cs="Arial Unicode MS" w:eastAsia="Arial Unicode MS"/>
          <w:rtl w:val="0"/>
        </w:rPr>
        <w:t>440</w:t>
      </w:r>
      <w:r>
        <w:rPr/>
        <w:fldChar w:fldCharType="end" w:fldLock="0"/>
      </w:r>
    </w:p>
    <w:p>
      <w:pPr>
        <w:pStyle w:val="TOC 4"/>
      </w:pPr>
      <w:r>
        <w:rPr>
          <w:rFonts w:cs="Arial Unicode MS" w:eastAsia="Arial Unicode MS"/>
          <w:rtl w:val="0"/>
        </w:rPr>
        <w:t>9.9.3.39</w:t>
        <w:tab/>
        <w:t>SS Code</w:t>
        <w:tab/>
      </w:r>
      <w:r>
        <w:rPr/>
        <w:fldChar w:fldCharType="begin" w:fldLock="0"/>
      </w:r>
      <w:r>
        <w:instrText xml:space="preserve"> PAGEREF _Toc822 \h </w:instrText>
      </w:r>
      <w:r>
        <w:rPr/>
        <w:fldChar w:fldCharType="separate" w:fldLock="0"/>
      </w:r>
      <w:r>
        <w:rPr>
          <w:rFonts w:cs="Arial Unicode MS" w:eastAsia="Arial Unicode MS"/>
          <w:rtl w:val="0"/>
        </w:rPr>
        <w:t>441</w:t>
      </w:r>
      <w:r>
        <w:rPr/>
        <w:fldChar w:fldCharType="end" w:fldLock="0"/>
      </w:r>
    </w:p>
    <w:p>
      <w:pPr>
        <w:pStyle w:val="TOC 4"/>
      </w:pPr>
      <w:r>
        <w:rPr>
          <w:rFonts w:cs="Arial Unicode MS" w:eastAsia="Arial Unicode MS"/>
          <w:rtl w:val="0"/>
        </w:rPr>
        <w:t>9.9.3.40</w:t>
        <w:tab/>
        <w:t>LCS indicator</w:t>
        <w:tab/>
      </w:r>
      <w:r>
        <w:rPr/>
        <w:fldChar w:fldCharType="begin" w:fldLock="0"/>
      </w:r>
      <w:r>
        <w:instrText xml:space="preserve"> PAGEREF _Toc823 \h </w:instrText>
      </w:r>
      <w:r>
        <w:rPr/>
        <w:fldChar w:fldCharType="separate" w:fldLock="0"/>
      </w:r>
      <w:r>
        <w:rPr>
          <w:rFonts w:cs="Arial Unicode MS" w:eastAsia="Arial Unicode MS"/>
          <w:rtl w:val="0"/>
        </w:rPr>
        <w:t>442</w:t>
      </w:r>
      <w:r>
        <w:rPr/>
        <w:fldChar w:fldCharType="end" w:fldLock="0"/>
      </w:r>
    </w:p>
    <w:p>
      <w:pPr>
        <w:pStyle w:val="TOC 4"/>
      </w:pPr>
      <w:r>
        <w:rPr>
          <w:rFonts w:cs="Arial Unicode MS" w:eastAsia="Arial Unicode MS"/>
          <w:rtl w:val="0"/>
        </w:rPr>
        <w:t>9.9.3.41</w:t>
        <w:tab/>
        <w:t>LCS client identity</w:t>
        <w:tab/>
      </w:r>
      <w:r>
        <w:rPr/>
        <w:fldChar w:fldCharType="begin" w:fldLock="0"/>
      </w:r>
      <w:r>
        <w:instrText xml:space="preserve"> PAGEREF _Toc824 \h </w:instrText>
      </w:r>
      <w:r>
        <w:rPr/>
        <w:fldChar w:fldCharType="separate" w:fldLock="0"/>
      </w:r>
      <w:r>
        <w:rPr>
          <w:rFonts w:cs="Arial Unicode MS" w:eastAsia="Arial Unicode MS"/>
          <w:rtl w:val="0"/>
        </w:rPr>
        <w:t>442</w:t>
      </w:r>
      <w:r>
        <w:rPr/>
        <w:fldChar w:fldCharType="end" w:fldLock="0"/>
      </w:r>
    </w:p>
    <w:p>
      <w:pPr>
        <w:pStyle w:val="TOC 4"/>
      </w:pPr>
      <w:r>
        <w:rPr>
          <w:rFonts w:cs="Arial Unicode MS" w:eastAsia="Arial Unicode MS"/>
          <w:rtl w:val="0"/>
        </w:rPr>
        <w:t>9.9.3.42</w:t>
        <w:tab/>
        <w:t>Generic message container type</w:t>
        <w:tab/>
      </w:r>
      <w:r>
        <w:rPr/>
        <w:fldChar w:fldCharType="begin" w:fldLock="0"/>
      </w:r>
      <w:r>
        <w:instrText xml:space="preserve"> PAGEREF _Toc825 \h </w:instrText>
      </w:r>
      <w:r>
        <w:rPr/>
        <w:fldChar w:fldCharType="separate" w:fldLock="0"/>
      </w:r>
      <w:r>
        <w:rPr>
          <w:rFonts w:cs="Arial Unicode MS" w:eastAsia="Arial Unicode MS"/>
          <w:rtl w:val="0"/>
        </w:rPr>
        <w:t>443</w:t>
      </w:r>
      <w:r>
        <w:rPr/>
        <w:fldChar w:fldCharType="end" w:fldLock="0"/>
      </w:r>
    </w:p>
    <w:p>
      <w:pPr>
        <w:pStyle w:val="TOC 4"/>
      </w:pPr>
      <w:r>
        <w:rPr>
          <w:rFonts w:cs="Arial Unicode MS" w:eastAsia="Arial Unicode MS"/>
          <w:rtl w:val="0"/>
        </w:rPr>
        <w:t>9.9.3.43</w:t>
        <w:tab/>
        <w:t>Generic message container</w:t>
        <w:tab/>
      </w:r>
      <w:r>
        <w:rPr/>
        <w:fldChar w:fldCharType="begin" w:fldLock="0"/>
      </w:r>
      <w:r>
        <w:instrText xml:space="preserve"> PAGEREF _Toc826 \h </w:instrText>
      </w:r>
      <w:r>
        <w:rPr/>
        <w:fldChar w:fldCharType="separate" w:fldLock="0"/>
      </w:r>
      <w:r>
        <w:rPr>
          <w:rFonts w:cs="Arial Unicode MS" w:eastAsia="Arial Unicode MS"/>
          <w:rtl w:val="0"/>
        </w:rPr>
        <w:t>444</w:t>
      </w:r>
      <w:r>
        <w:rPr/>
        <w:fldChar w:fldCharType="end" w:fldLock="0"/>
      </w:r>
    </w:p>
    <w:p>
      <w:pPr>
        <w:pStyle w:val="TOC 4"/>
      </w:pPr>
      <w:r>
        <w:rPr>
          <w:rFonts w:cs="Arial Unicode MS" w:eastAsia="Arial Unicode MS"/>
          <w:rtl w:val="0"/>
        </w:rPr>
        <w:t>9.9.3.44</w:t>
        <w:tab/>
        <w:t>Voice domain preference and UE's usage setting</w:t>
        <w:tab/>
      </w:r>
      <w:r>
        <w:rPr/>
        <w:fldChar w:fldCharType="begin" w:fldLock="0"/>
      </w:r>
      <w:r>
        <w:instrText xml:space="preserve"> PAGEREF _Toc827 \h </w:instrText>
      </w:r>
      <w:r>
        <w:rPr/>
        <w:fldChar w:fldCharType="separate" w:fldLock="0"/>
      </w:r>
      <w:r>
        <w:rPr>
          <w:rFonts w:cs="Arial Unicode MS" w:eastAsia="Arial Unicode MS"/>
          <w:rtl w:val="0"/>
        </w:rPr>
        <w:t>445</w:t>
      </w:r>
      <w:r>
        <w:rPr/>
        <w:fldChar w:fldCharType="end" w:fldLock="0"/>
      </w:r>
    </w:p>
    <w:p>
      <w:pPr>
        <w:pStyle w:val="TOC 4"/>
      </w:pPr>
      <w:r>
        <w:rPr>
          <w:rFonts w:cs="Arial Unicode MS" w:eastAsia="Arial Unicode MS"/>
          <w:rtl w:val="0"/>
        </w:rPr>
        <w:t>9.9.3.45</w:t>
        <w:tab/>
        <w:t>GUTI type</w:t>
        <w:tab/>
      </w:r>
      <w:r>
        <w:rPr/>
        <w:fldChar w:fldCharType="begin" w:fldLock="0"/>
      </w:r>
      <w:r>
        <w:instrText xml:space="preserve"> PAGEREF _Toc828 \h </w:instrText>
      </w:r>
      <w:r>
        <w:rPr/>
        <w:fldChar w:fldCharType="separate" w:fldLock="0"/>
      </w:r>
      <w:r>
        <w:rPr>
          <w:rFonts w:cs="Arial Unicode MS" w:eastAsia="Arial Unicode MS"/>
          <w:rtl w:val="0"/>
        </w:rPr>
        <w:t>445</w:t>
      </w:r>
      <w:r>
        <w:rPr/>
        <w:fldChar w:fldCharType="end" w:fldLock="0"/>
      </w:r>
    </w:p>
    <w:p>
      <w:pPr>
        <w:pStyle w:val="TOC 4"/>
      </w:pPr>
      <w:r>
        <w:rPr>
          <w:rFonts w:cs="Arial Unicode MS" w:eastAsia="Arial Unicode MS"/>
          <w:rtl w:val="0"/>
        </w:rPr>
        <w:t>9.9.3.46</w:t>
        <w:tab/>
        <w:t>Extended DRX parameters</w:t>
        <w:tab/>
      </w:r>
      <w:r>
        <w:rPr/>
        <w:fldChar w:fldCharType="begin" w:fldLock="0"/>
      </w:r>
      <w:r>
        <w:instrText xml:space="preserve"> PAGEREF _Toc829 \h </w:instrText>
      </w:r>
      <w:r>
        <w:rPr/>
        <w:fldChar w:fldCharType="separate" w:fldLock="0"/>
      </w:r>
      <w:r>
        <w:rPr>
          <w:rFonts w:cs="Arial Unicode MS" w:eastAsia="Arial Unicode MS"/>
          <w:rtl w:val="0"/>
        </w:rPr>
        <w:t>446</w:t>
      </w:r>
      <w:r>
        <w:rPr/>
        <w:fldChar w:fldCharType="end" w:fldLock="0"/>
      </w:r>
    </w:p>
    <w:p>
      <w:pPr>
        <w:pStyle w:val="TOC 4"/>
      </w:pPr>
      <w:r>
        <w:rPr>
          <w:rFonts w:cs="Arial Unicode MS" w:eastAsia="Arial Unicode MS"/>
          <w:rtl w:val="0"/>
        </w:rPr>
        <w:t>9.9.3.47</w:t>
        <w:tab/>
        <w:t>Control plane service type</w:t>
        <w:tab/>
      </w:r>
      <w:r>
        <w:rPr/>
        <w:fldChar w:fldCharType="begin" w:fldLock="0"/>
      </w:r>
      <w:r>
        <w:instrText xml:space="preserve"> PAGEREF _Toc830 \h </w:instrText>
      </w:r>
      <w:r>
        <w:rPr/>
        <w:fldChar w:fldCharType="separate" w:fldLock="0"/>
      </w:r>
      <w:r>
        <w:rPr>
          <w:rFonts w:cs="Arial Unicode MS" w:eastAsia="Arial Unicode MS"/>
          <w:rtl w:val="0"/>
        </w:rPr>
        <w:t>446</w:t>
      </w:r>
      <w:r>
        <w:rPr/>
        <w:fldChar w:fldCharType="end" w:fldLock="0"/>
      </w:r>
    </w:p>
    <w:p>
      <w:pPr>
        <w:pStyle w:val="TOC 3"/>
      </w:pPr>
      <w:r>
        <w:rPr>
          <w:rFonts w:cs="Arial Unicode MS" w:eastAsia="Arial Unicode MS"/>
          <w:rtl w:val="0"/>
        </w:rPr>
        <w:t>9.9.4</w:t>
        <w:tab/>
        <w:t>EPS Session Management (ESM) information elements</w:t>
        <w:tab/>
      </w:r>
      <w:r>
        <w:rPr/>
        <w:fldChar w:fldCharType="begin" w:fldLock="0"/>
      </w:r>
      <w:r>
        <w:instrText xml:space="preserve"> PAGEREF _Toc831 \h </w:instrText>
      </w:r>
      <w:r>
        <w:rPr/>
        <w:fldChar w:fldCharType="separate" w:fldLock="0"/>
      </w:r>
      <w:r>
        <w:rPr>
          <w:rFonts w:cs="Arial Unicode MS" w:eastAsia="Arial Unicode MS"/>
          <w:rtl w:val="0"/>
        </w:rPr>
        <w:t>447</w:t>
      </w:r>
      <w:r>
        <w:rPr/>
        <w:fldChar w:fldCharType="end" w:fldLock="0"/>
      </w:r>
    </w:p>
    <w:p>
      <w:pPr>
        <w:pStyle w:val="TOC 4"/>
      </w:pPr>
      <w:r>
        <w:rPr>
          <w:rFonts w:cs="Arial Unicode MS" w:eastAsia="Arial Unicode MS"/>
          <w:rtl w:val="0"/>
        </w:rPr>
        <w:t>9.9.4.1</w:t>
        <w:tab/>
        <w:t>Access point name</w:t>
        <w:tab/>
      </w:r>
      <w:r>
        <w:rPr/>
        <w:fldChar w:fldCharType="begin" w:fldLock="0"/>
      </w:r>
      <w:r>
        <w:instrText xml:space="preserve"> PAGEREF _Toc832 \h </w:instrText>
      </w:r>
      <w:r>
        <w:rPr/>
        <w:fldChar w:fldCharType="separate" w:fldLock="0"/>
      </w:r>
      <w:r>
        <w:rPr>
          <w:rFonts w:cs="Arial Unicode MS" w:eastAsia="Arial Unicode MS"/>
          <w:rtl w:val="0"/>
        </w:rPr>
        <w:t>447</w:t>
      </w:r>
      <w:r>
        <w:rPr/>
        <w:fldChar w:fldCharType="end" w:fldLock="0"/>
      </w:r>
    </w:p>
    <w:p>
      <w:pPr>
        <w:pStyle w:val="TOC 4"/>
      </w:pPr>
      <w:r>
        <w:rPr>
          <w:rFonts w:cs="Arial Unicode MS" w:eastAsia="Arial Unicode MS"/>
          <w:rtl w:val="0"/>
        </w:rPr>
        <w:t>9.9.4.2</w:t>
        <w:tab/>
        <w:t>APN aggregate maximum bit rate</w:t>
        <w:tab/>
      </w:r>
      <w:r>
        <w:rPr/>
        <w:fldChar w:fldCharType="begin" w:fldLock="0"/>
      </w:r>
      <w:r>
        <w:instrText xml:space="preserve"> PAGEREF _Toc833 \h </w:instrText>
      </w:r>
      <w:r>
        <w:rPr/>
        <w:fldChar w:fldCharType="separate" w:fldLock="0"/>
      </w:r>
      <w:r>
        <w:rPr>
          <w:rFonts w:cs="Arial Unicode MS" w:eastAsia="Arial Unicode MS"/>
          <w:rtl w:val="0"/>
        </w:rPr>
        <w:t>447</w:t>
      </w:r>
      <w:r>
        <w:rPr/>
        <w:fldChar w:fldCharType="end" w:fldLock="0"/>
      </w:r>
    </w:p>
    <w:p>
      <w:pPr>
        <w:pStyle w:val="TOC 4"/>
      </w:pPr>
      <w:r>
        <w:rPr>
          <w:rFonts w:cs="Arial Unicode MS" w:eastAsia="Arial Unicode MS"/>
          <w:rtl w:val="0"/>
        </w:rPr>
        <w:t>9.9.4.2A</w:t>
        <w:tab/>
        <w:t>Connectivity type</w:t>
        <w:tab/>
      </w:r>
      <w:r>
        <w:rPr/>
        <w:fldChar w:fldCharType="begin" w:fldLock="0"/>
      </w:r>
      <w:r>
        <w:instrText xml:space="preserve"> PAGEREF _Toc834 \h </w:instrText>
      </w:r>
      <w:r>
        <w:rPr/>
        <w:fldChar w:fldCharType="separate" w:fldLock="0"/>
      </w:r>
      <w:r>
        <w:rPr>
          <w:rFonts w:cs="Arial Unicode MS" w:eastAsia="Arial Unicode MS"/>
          <w:rtl w:val="0"/>
        </w:rPr>
        <w:t>451</w:t>
      </w:r>
      <w:r>
        <w:rPr/>
        <w:fldChar w:fldCharType="end" w:fldLock="0"/>
      </w:r>
    </w:p>
    <w:p>
      <w:pPr>
        <w:pStyle w:val="TOC 4"/>
      </w:pPr>
      <w:r>
        <w:rPr>
          <w:rFonts w:cs="Arial Unicode MS" w:eastAsia="Arial Unicode MS"/>
          <w:rtl w:val="0"/>
        </w:rPr>
        <w:t>9.9.4.3</w:t>
        <w:tab/>
        <w:t>EPS quality of service</w:t>
        <w:tab/>
      </w:r>
      <w:r>
        <w:rPr/>
        <w:fldChar w:fldCharType="begin" w:fldLock="0"/>
      </w:r>
      <w:r>
        <w:instrText xml:space="preserve"> PAGEREF _Toc835 \h </w:instrText>
      </w:r>
      <w:r>
        <w:rPr/>
        <w:fldChar w:fldCharType="separate" w:fldLock="0"/>
      </w:r>
      <w:r>
        <w:rPr>
          <w:rFonts w:cs="Arial Unicode MS" w:eastAsia="Arial Unicode MS"/>
          <w:rtl w:val="0"/>
        </w:rPr>
        <w:t>451</w:t>
      </w:r>
      <w:r>
        <w:rPr/>
        <w:fldChar w:fldCharType="end" w:fldLock="0"/>
      </w:r>
    </w:p>
    <w:p>
      <w:pPr>
        <w:pStyle w:val="TOC 4"/>
      </w:pPr>
      <w:r>
        <w:rPr>
          <w:rFonts w:cs="Arial Unicode MS" w:eastAsia="Arial Unicode MS"/>
          <w:rtl w:val="0"/>
        </w:rPr>
        <w:t>9.9.4.4</w:t>
        <w:tab/>
        <w:t>ESM cause</w:t>
        <w:tab/>
      </w:r>
      <w:r>
        <w:rPr/>
        <w:fldChar w:fldCharType="begin" w:fldLock="0"/>
      </w:r>
      <w:r>
        <w:instrText xml:space="preserve"> PAGEREF _Toc836 \h </w:instrText>
      </w:r>
      <w:r>
        <w:rPr/>
        <w:fldChar w:fldCharType="separate" w:fldLock="0"/>
      </w:r>
      <w:r>
        <w:rPr>
          <w:rFonts w:cs="Arial Unicode MS" w:eastAsia="Arial Unicode MS"/>
          <w:rtl w:val="0"/>
        </w:rPr>
        <w:t>454</w:t>
      </w:r>
      <w:r>
        <w:rPr/>
        <w:fldChar w:fldCharType="end" w:fldLock="0"/>
      </w:r>
    </w:p>
    <w:p>
      <w:pPr>
        <w:pStyle w:val="TOC 4"/>
      </w:pPr>
      <w:r>
        <w:rPr>
          <w:rFonts w:cs="Arial Unicode MS" w:eastAsia="Arial Unicode MS"/>
          <w:rtl w:val="0"/>
        </w:rPr>
        <w:t>9.9.4.5</w:t>
        <w:tab/>
        <w:t>ESM information transfer flag</w:t>
        <w:tab/>
      </w:r>
      <w:r>
        <w:rPr/>
        <w:fldChar w:fldCharType="begin" w:fldLock="0"/>
      </w:r>
      <w:r>
        <w:instrText xml:space="preserve"> PAGEREF _Toc837 \h </w:instrText>
      </w:r>
      <w:r>
        <w:rPr/>
        <w:fldChar w:fldCharType="separate" w:fldLock="0"/>
      </w:r>
      <w:r>
        <w:rPr>
          <w:rFonts w:cs="Arial Unicode MS" w:eastAsia="Arial Unicode MS"/>
          <w:rtl w:val="0"/>
        </w:rPr>
        <w:t>457</w:t>
      </w:r>
      <w:r>
        <w:rPr/>
        <w:fldChar w:fldCharType="end" w:fldLock="0"/>
      </w:r>
    </w:p>
    <w:p>
      <w:pPr>
        <w:pStyle w:val="TOC 4"/>
      </w:pPr>
      <w:r>
        <w:rPr>
          <w:rFonts w:cs="Arial Unicode MS" w:eastAsia="Arial Unicode MS"/>
          <w:rtl w:val="0"/>
        </w:rPr>
        <w:t>9.9.4.6</w:t>
        <w:tab/>
        <w:t>Linked EPS bearer identity</w:t>
        <w:tab/>
      </w:r>
      <w:r>
        <w:rPr/>
        <w:fldChar w:fldCharType="begin" w:fldLock="0"/>
      </w:r>
      <w:r>
        <w:instrText xml:space="preserve"> PAGEREF _Toc838 \h </w:instrText>
      </w:r>
      <w:r>
        <w:rPr/>
        <w:fldChar w:fldCharType="separate" w:fldLock="0"/>
      </w:r>
      <w:r>
        <w:rPr>
          <w:rFonts w:cs="Arial Unicode MS" w:eastAsia="Arial Unicode MS"/>
          <w:rtl w:val="0"/>
        </w:rPr>
        <w:t>458</w:t>
      </w:r>
      <w:r>
        <w:rPr/>
        <w:fldChar w:fldCharType="end" w:fldLock="0"/>
      </w:r>
    </w:p>
    <w:p>
      <w:pPr>
        <w:pStyle w:val="TOC 4"/>
      </w:pPr>
      <w:r>
        <w:rPr>
          <w:rFonts w:cs="Arial Unicode MS" w:eastAsia="Arial Unicode MS"/>
          <w:rtl w:val="0"/>
        </w:rPr>
        <w:t>9.9.4.7</w:t>
        <w:tab/>
        <w:t>LLC service access point identifier</w:t>
        <w:tab/>
      </w:r>
      <w:r>
        <w:rPr/>
        <w:fldChar w:fldCharType="begin" w:fldLock="0"/>
      </w:r>
      <w:r>
        <w:instrText xml:space="preserve"> PAGEREF _Toc839 \h </w:instrText>
      </w:r>
      <w:r>
        <w:rPr/>
        <w:fldChar w:fldCharType="separate" w:fldLock="0"/>
      </w:r>
      <w:r>
        <w:rPr>
          <w:rFonts w:cs="Arial Unicode MS" w:eastAsia="Arial Unicode MS"/>
          <w:rtl w:val="0"/>
        </w:rPr>
        <w:t>459</w:t>
      </w:r>
      <w:r>
        <w:rPr/>
        <w:fldChar w:fldCharType="end" w:fldLock="0"/>
      </w:r>
    </w:p>
    <w:p>
      <w:pPr>
        <w:pStyle w:val="TOC 4"/>
      </w:pPr>
      <w:r>
        <w:rPr>
          <w:rFonts w:cs="Arial Unicode MS" w:eastAsia="Arial Unicode MS"/>
          <w:rtl w:val="0"/>
        </w:rPr>
        <w:t>9.9.4.7A</w:t>
        <w:tab/>
        <w:t>Notification indicator</w:t>
        <w:tab/>
      </w:r>
      <w:r>
        <w:rPr/>
        <w:fldChar w:fldCharType="begin" w:fldLock="0"/>
      </w:r>
      <w:r>
        <w:instrText xml:space="preserve"> PAGEREF _Toc840 \h </w:instrText>
      </w:r>
      <w:r>
        <w:rPr/>
        <w:fldChar w:fldCharType="separate" w:fldLock="0"/>
      </w:r>
      <w:r>
        <w:rPr>
          <w:rFonts w:cs="Arial Unicode MS" w:eastAsia="Arial Unicode MS"/>
          <w:rtl w:val="0"/>
        </w:rPr>
        <w:t>459</w:t>
      </w:r>
      <w:r>
        <w:rPr/>
        <w:fldChar w:fldCharType="end" w:fldLock="0"/>
      </w:r>
    </w:p>
    <w:p>
      <w:pPr>
        <w:pStyle w:val="TOC 4"/>
      </w:pPr>
      <w:r>
        <w:rPr>
          <w:rFonts w:cs="Arial Unicode MS" w:eastAsia="Arial Unicode MS"/>
          <w:rtl w:val="0"/>
        </w:rPr>
        <w:t>9.9.4.8</w:t>
        <w:tab/>
        <w:t>Packet flow identifier</w:t>
        <w:tab/>
      </w:r>
      <w:r>
        <w:rPr/>
        <w:fldChar w:fldCharType="begin" w:fldLock="0"/>
      </w:r>
      <w:r>
        <w:instrText xml:space="preserve"> PAGEREF _Toc841 \h </w:instrText>
      </w:r>
      <w:r>
        <w:rPr/>
        <w:fldChar w:fldCharType="separate" w:fldLock="0"/>
      </w:r>
      <w:r>
        <w:rPr>
          <w:rFonts w:cs="Arial Unicode MS" w:eastAsia="Arial Unicode MS"/>
          <w:rtl w:val="0"/>
        </w:rPr>
        <w:t>460</w:t>
      </w:r>
      <w:r>
        <w:rPr/>
        <w:fldChar w:fldCharType="end" w:fldLock="0"/>
      </w:r>
    </w:p>
    <w:p>
      <w:pPr>
        <w:pStyle w:val="TOC 4"/>
      </w:pPr>
      <w:r>
        <w:rPr>
          <w:rFonts w:cs="Arial Unicode MS" w:eastAsia="Arial Unicode MS"/>
          <w:rtl w:val="0"/>
        </w:rPr>
        <w:t>9.9.4.9</w:t>
        <w:tab/>
        <w:t>PDN address</w:t>
        <w:tab/>
      </w:r>
      <w:r>
        <w:rPr/>
        <w:fldChar w:fldCharType="begin" w:fldLock="0"/>
      </w:r>
      <w:r>
        <w:instrText xml:space="preserve"> PAGEREF _Toc842 \h </w:instrText>
      </w:r>
      <w:r>
        <w:rPr/>
        <w:fldChar w:fldCharType="separate" w:fldLock="0"/>
      </w:r>
      <w:r>
        <w:rPr>
          <w:rFonts w:cs="Arial Unicode MS" w:eastAsia="Arial Unicode MS"/>
          <w:rtl w:val="0"/>
        </w:rPr>
        <w:t>460</w:t>
      </w:r>
      <w:r>
        <w:rPr/>
        <w:fldChar w:fldCharType="end" w:fldLock="0"/>
      </w:r>
    </w:p>
    <w:p>
      <w:pPr>
        <w:pStyle w:val="TOC 4"/>
      </w:pPr>
      <w:r>
        <w:rPr>
          <w:rFonts w:cs="Arial Unicode MS" w:eastAsia="Arial Unicode MS"/>
          <w:rtl w:val="0"/>
        </w:rPr>
        <w:t>9.9.4.10</w:t>
        <w:tab/>
        <w:t>PDN type</w:t>
        <w:tab/>
      </w:r>
      <w:r>
        <w:rPr/>
        <w:fldChar w:fldCharType="begin" w:fldLock="0"/>
      </w:r>
      <w:r>
        <w:instrText xml:space="preserve"> PAGEREF _Toc843 \h </w:instrText>
      </w:r>
      <w:r>
        <w:rPr/>
        <w:fldChar w:fldCharType="separate" w:fldLock="0"/>
      </w:r>
      <w:r>
        <w:rPr>
          <w:rFonts w:cs="Arial Unicode MS" w:eastAsia="Arial Unicode MS"/>
          <w:rtl w:val="0"/>
        </w:rPr>
        <w:t>462</w:t>
      </w:r>
      <w:r>
        <w:rPr/>
        <w:fldChar w:fldCharType="end" w:fldLock="0"/>
      </w:r>
    </w:p>
    <w:p>
      <w:pPr>
        <w:pStyle w:val="TOC 4"/>
      </w:pPr>
      <w:r>
        <w:rPr>
          <w:rFonts w:cs="Arial Unicode MS" w:eastAsia="Arial Unicode MS"/>
          <w:rtl w:val="0"/>
        </w:rPr>
        <w:t>9.9.4.11</w:t>
        <w:tab/>
        <w:t>Protocol configuration options</w:t>
        <w:tab/>
      </w:r>
      <w:r>
        <w:rPr/>
        <w:fldChar w:fldCharType="begin" w:fldLock="0"/>
      </w:r>
      <w:r>
        <w:instrText xml:space="preserve"> PAGEREF _Toc844 \h </w:instrText>
      </w:r>
      <w:r>
        <w:rPr/>
        <w:fldChar w:fldCharType="separate" w:fldLock="0"/>
      </w:r>
      <w:r>
        <w:rPr>
          <w:rFonts w:cs="Arial Unicode MS" w:eastAsia="Arial Unicode MS"/>
          <w:rtl w:val="0"/>
        </w:rPr>
        <w:t>463</w:t>
      </w:r>
      <w:r>
        <w:rPr/>
        <w:fldChar w:fldCharType="end" w:fldLock="0"/>
      </w:r>
    </w:p>
    <w:p>
      <w:pPr>
        <w:pStyle w:val="TOC 4"/>
      </w:pPr>
      <w:r>
        <w:rPr>
          <w:rFonts w:cs="Arial Unicode MS" w:eastAsia="Arial Unicode MS"/>
          <w:rtl w:val="0"/>
        </w:rPr>
        <w:t>9.9.4.12</w:t>
        <w:tab/>
        <w:t>Quality of service</w:t>
        <w:tab/>
      </w:r>
      <w:r>
        <w:rPr/>
        <w:fldChar w:fldCharType="begin" w:fldLock="0"/>
      </w:r>
      <w:r>
        <w:instrText xml:space="preserve"> PAGEREF _Toc845 \h </w:instrText>
      </w:r>
      <w:r>
        <w:rPr/>
        <w:fldChar w:fldCharType="separate" w:fldLock="0"/>
      </w:r>
      <w:r>
        <w:rPr>
          <w:rFonts w:cs="Arial Unicode MS" w:eastAsia="Arial Unicode MS"/>
          <w:rtl w:val="0"/>
        </w:rPr>
        <w:t>463</w:t>
      </w:r>
      <w:r>
        <w:rPr/>
        <w:fldChar w:fldCharType="end" w:fldLock="0"/>
      </w:r>
    </w:p>
    <w:p>
      <w:pPr>
        <w:pStyle w:val="TOC 4"/>
      </w:pPr>
      <w:r>
        <w:rPr>
          <w:rFonts w:cs="Arial Unicode MS" w:eastAsia="Arial Unicode MS"/>
          <w:rtl w:val="0"/>
        </w:rPr>
        <w:t>9.9.4.13</w:t>
        <w:tab/>
        <w:t>Radio priority</w:t>
        <w:tab/>
      </w:r>
      <w:r>
        <w:rPr/>
        <w:fldChar w:fldCharType="begin" w:fldLock="0"/>
      </w:r>
      <w:r>
        <w:instrText xml:space="preserve"> PAGEREF _Toc846 \h </w:instrText>
      </w:r>
      <w:r>
        <w:rPr/>
        <w:fldChar w:fldCharType="separate" w:fldLock="0"/>
      </w:r>
      <w:r>
        <w:rPr>
          <w:rFonts w:cs="Arial Unicode MS" w:eastAsia="Arial Unicode MS"/>
          <w:rtl w:val="0"/>
        </w:rPr>
        <w:t>463</w:t>
      </w:r>
      <w:r>
        <w:rPr/>
        <w:fldChar w:fldCharType="end" w:fldLock="0"/>
      </w:r>
    </w:p>
    <w:p>
      <w:pPr>
        <w:pStyle w:val="TOC 4"/>
      </w:pPr>
      <w:r>
        <w:rPr>
          <w:rFonts w:cs="Arial Unicode MS" w:eastAsia="Arial Unicode MS"/>
          <w:rtl w:val="0"/>
        </w:rPr>
        <w:t>9.9.4.13A</w:t>
        <w:tab/>
        <w:t>Re-attempt indicator</w:t>
        <w:tab/>
      </w:r>
      <w:r>
        <w:rPr/>
        <w:fldChar w:fldCharType="begin" w:fldLock="0"/>
      </w:r>
      <w:r>
        <w:instrText xml:space="preserve"> PAGEREF _Toc847 \h </w:instrText>
      </w:r>
      <w:r>
        <w:rPr/>
        <w:fldChar w:fldCharType="separate" w:fldLock="0"/>
      </w:r>
      <w:r>
        <w:rPr>
          <w:rFonts w:cs="Arial Unicode MS" w:eastAsia="Arial Unicode MS"/>
          <w:rtl w:val="0"/>
        </w:rPr>
        <w:t>464</w:t>
      </w:r>
      <w:r>
        <w:rPr/>
        <w:fldChar w:fldCharType="end" w:fldLock="0"/>
      </w:r>
    </w:p>
    <w:p>
      <w:pPr>
        <w:pStyle w:val="TOC 4"/>
      </w:pPr>
      <w:r>
        <w:rPr>
          <w:rFonts w:cs="Arial Unicode MS" w:eastAsia="Arial Unicode MS"/>
          <w:rtl w:val="0"/>
        </w:rPr>
        <w:t>9.9.4.14</w:t>
        <w:tab/>
        <w:t>Request type</w:t>
        <w:tab/>
      </w:r>
      <w:r>
        <w:rPr/>
        <w:fldChar w:fldCharType="begin" w:fldLock="0"/>
      </w:r>
      <w:r>
        <w:instrText xml:space="preserve"> PAGEREF _Toc848 \h </w:instrText>
      </w:r>
      <w:r>
        <w:rPr/>
        <w:fldChar w:fldCharType="separate" w:fldLock="0"/>
      </w:r>
      <w:r>
        <w:rPr>
          <w:rFonts w:cs="Arial Unicode MS" w:eastAsia="Arial Unicode MS"/>
          <w:rtl w:val="0"/>
        </w:rPr>
        <w:t>464</w:t>
      </w:r>
      <w:r>
        <w:rPr/>
        <w:fldChar w:fldCharType="end" w:fldLock="0"/>
      </w:r>
    </w:p>
    <w:p>
      <w:pPr>
        <w:pStyle w:val="TOC 4"/>
      </w:pPr>
      <w:r>
        <w:rPr>
          <w:rFonts w:cs="Arial Unicode MS" w:eastAsia="Arial Unicode MS"/>
          <w:rtl w:val="0"/>
        </w:rPr>
        <w:t>9.9.4.15</w:t>
        <w:tab/>
        <w:t>Traffic flow aggregate description</w:t>
        <w:tab/>
      </w:r>
      <w:r>
        <w:rPr/>
        <w:fldChar w:fldCharType="begin" w:fldLock="0"/>
      </w:r>
      <w:r>
        <w:instrText xml:space="preserve"> PAGEREF _Toc849 \h </w:instrText>
      </w:r>
      <w:r>
        <w:rPr/>
        <w:fldChar w:fldCharType="separate" w:fldLock="0"/>
      </w:r>
      <w:r>
        <w:rPr>
          <w:rFonts w:cs="Arial Unicode MS" w:eastAsia="Arial Unicode MS"/>
          <w:rtl w:val="0"/>
        </w:rPr>
        <w:t>464</w:t>
      </w:r>
      <w:r>
        <w:rPr/>
        <w:fldChar w:fldCharType="end" w:fldLock="0"/>
      </w:r>
    </w:p>
    <w:p>
      <w:pPr>
        <w:pStyle w:val="TOC 4"/>
      </w:pPr>
      <w:r>
        <w:rPr>
          <w:rFonts w:cs="Arial Unicode MS" w:eastAsia="Arial Unicode MS"/>
          <w:rtl w:val="0"/>
        </w:rPr>
        <w:t>9.9.4.16</w:t>
        <w:tab/>
        <w:t>Traffic flow template</w:t>
        <w:tab/>
      </w:r>
      <w:r>
        <w:rPr/>
        <w:fldChar w:fldCharType="begin" w:fldLock="0"/>
      </w:r>
      <w:r>
        <w:instrText xml:space="preserve"> PAGEREF _Toc850 \h </w:instrText>
      </w:r>
      <w:r>
        <w:rPr/>
        <w:fldChar w:fldCharType="separate" w:fldLock="0"/>
      </w:r>
      <w:r>
        <w:rPr>
          <w:rFonts w:cs="Arial Unicode MS" w:eastAsia="Arial Unicode MS"/>
          <w:rtl w:val="0"/>
        </w:rPr>
        <w:t>465</w:t>
      </w:r>
      <w:r>
        <w:rPr/>
        <w:fldChar w:fldCharType="end" w:fldLock="0"/>
      </w:r>
    </w:p>
    <w:p>
      <w:pPr>
        <w:pStyle w:val="TOC 4"/>
      </w:pPr>
      <w:r>
        <w:rPr>
          <w:rFonts w:cs="Arial Unicode MS" w:eastAsia="Arial Unicode MS"/>
          <w:rtl w:val="0"/>
        </w:rPr>
        <w:t>9.9.4.17</w:t>
        <w:tab/>
        <w:t>Transaction identifier</w:t>
        <w:tab/>
      </w:r>
      <w:r>
        <w:rPr/>
        <w:fldChar w:fldCharType="begin" w:fldLock="0"/>
      </w:r>
      <w:r>
        <w:instrText xml:space="preserve"> PAGEREF _Toc851 \h </w:instrText>
      </w:r>
      <w:r>
        <w:rPr/>
        <w:fldChar w:fldCharType="separate" w:fldLock="0"/>
      </w:r>
      <w:r>
        <w:rPr>
          <w:rFonts w:cs="Arial Unicode MS" w:eastAsia="Arial Unicode MS"/>
          <w:rtl w:val="0"/>
        </w:rPr>
        <w:t>465</w:t>
      </w:r>
      <w:r>
        <w:rPr/>
        <w:fldChar w:fldCharType="end" w:fldLock="0"/>
      </w:r>
    </w:p>
    <w:p>
      <w:pPr>
        <w:pStyle w:val="TOC 4"/>
      </w:pPr>
      <w:r>
        <w:rPr>
          <w:rFonts w:cs="Arial Unicode MS" w:eastAsia="Arial Unicode MS"/>
          <w:rtl w:val="0"/>
        </w:rPr>
        <w:t>9.9.4.18</w:t>
        <w:tab/>
        <w:t>WLAN offload acceptability</w:t>
        <w:tab/>
      </w:r>
      <w:r>
        <w:rPr/>
        <w:fldChar w:fldCharType="begin" w:fldLock="0"/>
      </w:r>
      <w:r>
        <w:instrText xml:space="preserve"> PAGEREF _Toc852 \h </w:instrText>
      </w:r>
      <w:r>
        <w:rPr/>
        <w:fldChar w:fldCharType="separate" w:fldLock="0"/>
      </w:r>
      <w:r>
        <w:rPr>
          <w:rFonts w:cs="Arial Unicode MS" w:eastAsia="Arial Unicode MS"/>
          <w:rtl w:val="0"/>
        </w:rPr>
        <w:t>465</w:t>
      </w:r>
      <w:r>
        <w:rPr/>
        <w:fldChar w:fldCharType="end" w:fldLock="0"/>
      </w:r>
    </w:p>
    <w:p>
      <w:pPr>
        <w:pStyle w:val="TOC 4"/>
      </w:pPr>
      <w:r>
        <w:rPr>
          <w:rFonts w:cs="Arial Unicode MS" w:eastAsia="Arial Unicode MS"/>
          <w:rtl w:val="0"/>
        </w:rPr>
        <w:t>9.9.4.19</w:t>
        <w:tab/>
        <w:t>NBIFOM container</w:t>
        <w:tab/>
      </w:r>
      <w:r>
        <w:rPr/>
        <w:fldChar w:fldCharType="begin" w:fldLock="0"/>
      </w:r>
      <w:r>
        <w:instrText xml:space="preserve"> PAGEREF _Toc853 \h </w:instrText>
      </w:r>
      <w:r>
        <w:rPr/>
        <w:fldChar w:fldCharType="separate" w:fldLock="0"/>
      </w:r>
      <w:r>
        <w:rPr>
          <w:rFonts w:cs="Arial Unicode MS" w:eastAsia="Arial Unicode MS"/>
          <w:rtl w:val="0"/>
        </w:rPr>
        <w:t>465</w:t>
      </w:r>
      <w:r>
        <w:rPr/>
        <w:fldChar w:fldCharType="end" w:fldLock="0"/>
      </w:r>
    </w:p>
    <w:p>
      <w:pPr>
        <w:pStyle w:val="TOC 4"/>
      </w:pPr>
      <w:r>
        <w:rPr>
          <w:rFonts w:cs="Arial Unicode MS" w:eastAsia="Arial Unicode MS"/>
          <w:rtl w:val="0"/>
        </w:rPr>
        <w:t>9.9.4.20</w:t>
        <w:tab/>
        <w:t>Remote UE context list</w:t>
        <w:tab/>
      </w:r>
      <w:r>
        <w:rPr/>
        <w:fldChar w:fldCharType="begin" w:fldLock="0"/>
      </w:r>
      <w:r>
        <w:instrText xml:space="preserve"> PAGEREF _Toc854 \h </w:instrText>
      </w:r>
      <w:r>
        <w:rPr/>
        <w:fldChar w:fldCharType="separate" w:fldLock="0"/>
      </w:r>
      <w:r>
        <w:rPr>
          <w:rFonts w:cs="Arial Unicode MS" w:eastAsia="Arial Unicode MS"/>
          <w:rtl w:val="0"/>
        </w:rPr>
        <w:t>465</w:t>
      </w:r>
      <w:r>
        <w:rPr/>
        <w:fldChar w:fldCharType="end" w:fldLock="0"/>
      </w:r>
    </w:p>
    <w:p>
      <w:pPr>
        <w:pStyle w:val="TOC 4"/>
      </w:pPr>
      <w:r>
        <w:rPr>
          <w:rFonts w:cs="Arial Unicode MS" w:eastAsia="Arial Unicode MS"/>
          <w:rtl w:val="0"/>
        </w:rPr>
        <w:t>9.9.4.21</w:t>
        <w:tab/>
        <w:t>PKMF address</w:t>
        <w:tab/>
      </w:r>
      <w:r>
        <w:rPr/>
        <w:fldChar w:fldCharType="begin" w:fldLock="0"/>
      </w:r>
      <w:r>
        <w:instrText xml:space="preserve"> PAGEREF _Toc855 \h </w:instrText>
      </w:r>
      <w:r>
        <w:rPr/>
        <w:fldChar w:fldCharType="separate" w:fldLock="0"/>
      </w:r>
      <w:r>
        <w:rPr>
          <w:rFonts w:cs="Arial Unicode MS" w:eastAsia="Arial Unicode MS"/>
          <w:rtl w:val="0"/>
        </w:rPr>
        <w:t>469</w:t>
      </w:r>
      <w:r>
        <w:rPr/>
        <w:fldChar w:fldCharType="end" w:fldLock="0"/>
      </w:r>
    </w:p>
    <w:p>
      <w:pPr>
        <w:pStyle w:val="TOC 4"/>
      </w:pPr>
      <w:r>
        <w:rPr>
          <w:rFonts w:cs="Arial Unicode MS" w:eastAsia="Arial Unicode MS"/>
          <w:rtl w:val="0"/>
        </w:rPr>
        <w:t>9.9.4.22</w:t>
        <w:tab/>
        <w:t>Header compression configuration</w:t>
        <w:tab/>
      </w:r>
      <w:r>
        <w:rPr/>
        <w:fldChar w:fldCharType="begin" w:fldLock="0"/>
      </w:r>
      <w:r>
        <w:instrText xml:space="preserve"> PAGEREF _Toc856 \h </w:instrText>
      </w:r>
      <w:r>
        <w:rPr/>
        <w:fldChar w:fldCharType="separate" w:fldLock="0"/>
      </w:r>
      <w:r>
        <w:rPr>
          <w:rFonts w:cs="Arial Unicode MS" w:eastAsia="Arial Unicode MS"/>
          <w:rtl w:val="0"/>
        </w:rPr>
        <w:t>470</w:t>
      </w:r>
      <w:r>
        <w:rPr/>
        <w:fldChar w:fldCharType="end" w:fldLock="0"/>
      </w:r>
    </w:p>
    <w:p>
      <w:pPr>
        <w:pStyle w:val="TOC 4"/>
      </w:pPr>
      <w:r>
        <w:rPr>
          <w:rFonts w:cs="Arial Unicode MS" w:eastAsia="Arial Unicode MS"/>
          <w:rtl w:val="0"/>
        </w:rPr>
        <w:t>9.9.4.23</w:t>
        <w:tab/>
        <w:t>Control plane only indication</w:t>
        <w:tab/>
      </w:r>
      <w:r>
        <w:rPr/>
        <w:fldChar w:fldCharType="begin" w:fldLock="0"/>
      </w:r>
      <w:r>
        <w:instrText xml:space="preserve"> PAGEREF _Toc857 \h </w:instrText>
      </w:r>
      <w:r>
        <w:rPr/>
        <w:fldChar w:fldCharType="separate" w:fldLock="0"/>
      </w:r>
      <w:r>
        <w:rPr>
          <w:rFonts w:cs="Arial Unicode MS" w:eastAsia="Arial Unicode MS"/>
          <w:rtl w:val="0"/>
        </w:rPr>
        <w:t>474</w:t>
      </w:r>
      <w:r>
        <w:rPr/>
        <w:fldChar w:fldCharType="end" w:fldLock="0"/>
      </w:r>
    </w:p>
    <w:p>
      <w:pPr>
        <w:pStyle w:val="TOC 4"/>
      </w:pPr>
      <w:r>
        <w:rPr>
          <w:rFonts w:cs="Arial Unicode MS" w:eastAsia="Arial Unicode MS"/>
          <w:rtl w:val="0"/>
        </w:rPr>
        <w:t>9.9.4.24</w:t>
        <w:tab/>
        <w:t>User data container</w:t>
        <w:tab/>
      </w:r>
      <w:r>
        <w:rPr/>
        <w:fldChar w:fldCharType="begin" w:fldLock="0"/>
      </w:r>
      <w:r>
        <w:instrText xml:space="preserve"> PAGEREF _Toc858 \h </w:instrText>
      </w:r>
      <w:r>
        <w:rPr/>
        <w:fldChar w:fldCharType="separate" w:fldLock="0"/>
      </w:r>
      <w:r>
        <w:rPr>
          <w:rFonts w:cs="Arial Unicode MS" w:eastAsia="Arial Unicode MS"/>
          <w:rtl w:val="0"/>
        </w:rPr>
        <w:t>474</w:t>
      </w:r>
      <w:r>
        <w:rPr/>
        <w:fldChar w:fldCharType="end" w:fldLock="0"/>
      </w:r>
    </w:p>
    <w:p>
      <w:pPr>
        <w:pStyle w:val="TOC 4"/>
      </w:pPr>
      <w:r>
        <w:rPr>
          <w:rFonts w:cs="Arial Unicode MS" w:eastAsia="Arial Unicode MS"/>
          <w:rtl w:val="0"/>
        </w:rPr>
        <w:t>9.9.4.25</w:t>
        <w:tab/>
        <w:t>Release assistance indication</w:t>
        <w:tab/>
      </w:r>
      <w:r>
        <w:rPr/>
        <w:fldChar w:fldCharType="begin" w:fldLock="0"/>
      </w:r>
      <w:r>
        <w:instrText xml:space="preserve"> PAGEREF _Toc859 \h </w:instrText>
      </w:r>
      <w:r>
        <w:rPr/>
        <w:fldChar w:fldCharType="separate" w:fldLock="0"/>
      </w:r>
      <w:r>
        <w:rPr>
          <w:rFonts w:cs="Arial Unicode MS" w:eastAsia="Arial Unicode MS"/>
          <w:rtl w:val="0"/>
        </w:rPr>
        <w:t>475</w:t>
      </w:r>
      <w:r>
        <w:rPr/>
        <w:fldChar w:fldCharType="end" w:fldLock="0"/>
      </w:r>
    </w:p>
    <w:p>
      <w:pPr>
        <w:pStyle w:val="TOC 4"/>
      </w:pPr>
      <w:r>
        <w:rPr>
          <w:rFonts w:cs="Arial Unicode MS" w:eastAsia="Arial Unicode MS"/>
          <w:rtl w:val="0"/>
        </w:rPr>
        <w:t>9.9.4.26</w:t>
        <w:tab/>
        <w:t>Extended protocol configuration options</w:t>
        <w:tab/>
      </w:r>
      <w:r>
        <w:rPr/>
        <w:fldChar w:fldCharType="begin" w:fldLock="0"/>
      </w:r>
      <w:r>
        <w:instrText xml:space="preserve"> PAGEREF _Toc860 \h </w:instrText>
      </w:r>
      <w:r>
        <w:rPr/>
        <w:fldChar w:fldCharType="separate" w:fldLock="0"/>
      </w:r>
      <w:r>
        <w:rPr>
          <w:rFonts w:cs="Arial Unicode MS" w:eastAsia="Arial Unicode MS"/>
          <w:rtl w:val="0"/>
        </w:rPr>
        <w:t>476</w:t>
      </w:r>
      <w:r>
        <w:rPr/>
        <w:fldChar w:fldCharType="end" w:fldLock="0"/>
      </w:r>
    </w:p>
    <w:p>
      <w:pPr>
        <w:pStyle w:val="TOC 4"/>
      </w:pPr>
      <w:r>
        <w:rPr>
          <w:rFonts w:cs="Arial Unicode MS" w:eastAsia="Arial Unicode MS"/>
          <w:rtl w:val="0"/>
        </w:rPr>
        <w:t>9.9.4.27</w:t>
        <w:tab/>
        <w:t>Header compression configuration status</w:t>
        <w:tab/>
      </w:r>
      <w:r>
        <w:rPr/>
        <w:fldChar w:fldCharType="begin" w:fldLock="0"/>
      </w:r>
      <w:r>
        <w:instrText xml:space="preserve"> PAGEREF _Toc861 \h </w:instrText>
      </w:r>
      <w:r>
        <w:rPr/>
        <w:fldChar w:fldCharType="separate" w:fldLock="0"/>
      </w:r>
      <w:r>
        <w:rPr>
          <w:rFonts w:cs="Arial Unicode MS" w:eastAsia="Arial Unicode MS"/>
          <w:rtl w:val="0"/>
        </w:rPr>
        <w:t>477</w:t>
      </w:r>
      <w:r>
        <w:rPr/>
        <w:fldChar w:fldCharType="end" w:fldLock="0"/>
      </w:r>
    </w:p>
    <w:p>
      <w:pPr>
        <w:pStyle w:val="TOC 4"/>
      </w:pPr>
      <w:r>
        <w:rPr>
          <w:rFonts w:cs="Arial Unicode MS" w:eastAsia="Arial Unicode MS"/>
          <w:rtl w:val="0"/>
        </w:rPr>
        <w:t>9.9.4.28</w:t>
        <w:tab/>
        <w:t>Serving PLMN rate control</w:t>
        <w:tab/>
      </w:r>
      <w:r>
        <w:rPr/>
        <w:fldChar w:fldCharType="begin" w:fldLock="0"/>
      </w:r>
      <w:r>
        <w:instrText xml:space="preserve"> PAGEREF _Toc862 \h </w:instrText>
      </w:r>
      <w:r>
        <w:rPr/>
        <w:fldChar w:fldCharType="separate" w:fldLock="0"/>
      </w:r>
      <w:r>
        <w:rPr>
          <w:rFonts w:cs="Arial Unicode MS" w:eastAsia="Arial Unicode MS"/>
          <w:rtl w:val="0"/>
        </w:rPr>
        <w:t>478</w:t>
      </w:r>
      <w:r>
        <w:rPr/>
        <w:fldChar w:fldCharType="end" w:fldLock="0"/>
      </w:r>
    </w:p>
    <w:p>
      <w:pPr>
        <w:pStyle w:val="TOC 1"/>
      </w:pPr>
      <w:r>
        <w:rPr>
          <w:rFonts w:cs="Arial Unicode MS" w:eastAsia="Arial Unicode MS"/>
          <w:rtl w:val="0"/>
        </w:rPr>
        <w:t>10</w:t>
        <w:tab/>
        <w:t>List of system parameters</w:t>
        <w:tab/>
      </w:r>
      <w:r>
        <w:rPr/>
        <w:fldChar w:fldCharType="begin" w:fldLock="0"/>
      </w:r>
      <w:r>
        <w:instrText xml:space="preserve"> PAGEREF _Toc863 \h </w:instrText>
      </w:r>
      <w:r>
        <w:rPr/>
        <w:fldChar w:fldCharType="separate" w:fldLock="0"/>
      </w:r>
      <w:r>
        <w:rPr>
          <w:rFonts w:cs="Arial Unicode MS" w:eastAsia="Arial Unicode MS"/>
          <w:rtl w:val="0"/>
        </w:rPr>
        <w:t>478</w:t>
      </w:r>
      <w:r>
        <w:rPr/>
        <w:fldChar w:fldCharType="end" w:fldLock="0"/>
      </w:r>
    </w:p>
    <w:p>
      <w:pPr>
        <w:pStyle w:val="TOC 2"/>
      </w:pPr>
      <w:r>
        <w:rPr>
          <w:rFonts w:cs="Arial Unicode MS" w:eastAsia="Arial Unicode MS"/>
          <w:rtl w:val="0"/>
        </w:rPr>
        <w:t>10.1</w:t>
        <w:tab/>
        <w:t>General</w:t>
        <w:tab/>
      </w:r>
      <w:r>
        <w:rPr/>
        <w:fldChar w:fldCharType="begin" w:fldLock="0"/>
      </w:r>
      <w:r>
        <w:instrText xml:space="preserve"> PAGEREF _Toc864 \h </w:instrText>
      </w:r>
      <w:r>
        <w:rPr/>
        <w:fldChar w:fldCharType="separate" w:fldLock="0"/>
      </w:r>
      <w:r>
        <w:rPr>
          <w:rFonts w:cs="Arial Unicode MS" w:eastAsia="Arial Unicode MS"/>
          <w:rtl w:val="0"/>
        </w:rPr>
        <w:t>478</w:t>
      </w:r>
      <w:r>
        <w:rPr/>
        <w:fldChar w:fldCharType="end" w:fldLock="0"/>
      </w:r>
    </w:p>
    <w:p>
      <w:pPr>
        <w:pStyle w:val="TOC 2"/>
      </w:pPr>
      <w:r>
        <w:rPr>
          <w:rFonts w:cs="Arial Unicode MS" w:eastAsia="Arial Unicode MS"/>
          <w:rtl w:val="0"/>
        </w:rPr>
        <w:t>10.2</w:t>
        <w:tab/>
        <w:t>Timers of EPS mobility management</w:t>
        <w:tab/>
      </w:r>
      <w:r>
        <w:rPr/>
        <w:fldChar w:fldCharType="begin" w:fldLock="0"/>
      </w:r>
      <w:r>
        <w:instrText xml:space="preserve"> PAGEREF _Toc865 \h </w:instrText>
      </w:r>
      <w:r>
        <w:rPr/>
        <w:fldChar w:fldCharType="separate" w:fldLock="0"/>
      </w:r>
      <w:r>
        <w:rPr>
          <w:rFonts w:cs="Arial Unicode MS" w:eastAsia="Arial Unicode MS"/>
          <w:rtl w:val="0"/>
        </w:rPr>
        <w:t>479</w:t>
      </w:r>
      <w:r>
        <w:rPr/>
        <w:fldChar w:fldCharType="end" w:fldLock="0"/>
      </w:r>
    </w:p>
    <w:p>
      <w:pPr>
        <w:pStyle w:val="TOC 2"/>
      </w:pPr>
      <w:r>
        <w:rPr>
          <w:rFonts w:cs="Arial Unicode MS" w:eastAsia="Arial Unicode MS"/>
          <w:rtl w:val="0"/>
        </w:rPr>
        <w:t>10.3</w:t>
        <w:tab/>
        <w:t>Timers of EPS session management</w:t>
        <w:tab/>
      </w:r>
      <w:r>
        <w:rPr/>
        <w:fldChar w:fldCharType="begin" w:fldLock="0"/>
      </w:r>
      <w:r>
        <w:instrText xml:space="preserve"> PAGEREF _Toc866 \h </w:instrText>
      </w:r>
      <w:r>
        <w:rPr/>
        <w:fldChar w:fldCharType="separate" w:fldLock="0"/>
      </w:r>
      <w:r>
        <w:rPr>
          <w:rFonts w:cs="Arial Unicode MS" w:eastAsia="Arial Unicode MS"/>
          <w:rtl w:val="0"/>
        </w:rPr>
        <w:t>488</w:t>
      </w:r>
      <w:r>
        <w:rPr/>
        <w:fldChar w:fldCharType="end" w:fldLock="0"/>
      </w:r>
    </w:p>
    <w:p>
      <w:pPr>
        <w:pStyle w:val="TOC 7"/>
      </w:pPr>
      <w:r>
        <w:rPr>
          <w:rFonts w:cs="Arial Unicode MS" w:eastAsia="Arial Unicode MS"/>
          <w:rtl w:val="0"/>
        </w:rPr>
        <w:t>Annex A (informative):</w:t>
      </w:r>
      <w:r>
        <w:rPr>
          <w:rFonts w:ascii="Arial Unicode MS" w:cs="Arial Unicode MS" w:hAnsi="Arial Unicode MS" w:eastAsia="Arial Unicode MS"/>
          <w:b w:val="0"/>
          <w:bCs w:val="0"/>
          <w:i w:val="0"/>
          <w:iCs w:val="0"/>
        </w:rPr>
        <w:br w:type="textWrapping"/>
      </w:r>
      <w:r>
        <w:rPr>
          <w:rFonts w:cs="Arial Unicode MS" w:eastAsia="Arial Unicode MS"/>
          <w:rtl w:val="0"/>
        </w:rPr>
        <w:t>Cause values for EPS mobility management</w:t>
        <w:tab/>
      </w:r>
      <w:r>
        <w:rPr/>
        <w:fldChar w:fldCharType="begin" w:fldLock="0"/>
      </w:r>
      <w:r>
        <w:instrText xml:space="preserve"> PAGEREF _Toc867 \h </w:instrText>
      </w:r>
      <w:r>
        <w:rPr/>
        <w:fldChar w:fldCharType="separate" w:fldLock="0"/>
      </w:r>
      <w:r>
        <w:rPr>
          <w:rFonts w:cs="Arial Unicode MS" w:eastAsia="Arial Unicode MS"/>
          <w:rtl w:val="0"/>
        </w:rPr>
        <w:t>492</w:t>
      </w:r>
      <w:r>
        <w:rPr/>
        <w:fldChar w:fldCharType="end" w:fldLock="0"/>
      </w:r>
    </w:p>
    <w:p>
      <w:pPr>
        <w:pStyle w:val="TOC 1"/>
      </w:pPr>
      <w:r>
        <w:rPr>
          <w:rFonts w:cs="Arial Unicode MS" w:eastAsia="Arial Unicode MS"/>
          <w:rtl w:val="0"/>
        </w:rPr>
        <w:t>A.1</w:t>
        <w:tab/>
        <w:t>Causes related to UE identification</w:t>
        <w:tab/>
      </w:r>
      <w:r>
        <w:rPr/>
        <w:fldChar w:fldCharType="begin" w:fldLock="0"/>
      </w:r>
      <w:r>
        <w:instrText xml:space="preserve"> PAGEREF _Toc868 \h </w:instrText>
      </w:r>
      <w:r>
        <w:rPr/>
        <w:fldChar w:fldCharType="separate" w:fldLock="0"/>
      </w:r>
      <w:r>
        <w:rPr>
          <w:rFonts w:cs="Arial Unicode MS" w:eastAsia="Arial Unicode MS"/>
          <w:rtl w:val="0"/>
        </w:rPr>
        <w:t>492</w:t>
      </w:r>
      <w:r>
        <w:rPr/>
        <w:fldChar w:fldCharType="end" w:fldLock="0"/>
      </w:r>
    </w:p>
    <w:p>
      <w:pPr>
        <w:pStyle w:val="TOC 1"/>
      </w:pPr>
      <w:r>
        <w:rPr>
          <w:rFonts w:cs="Arial Unicode MS" w:eastAsia="Arial Unicode MS"/>
          <w:rtl w:val="0"/>
        </w:rPr>
        <w:t>A.2</w:t>
        <w:tab/>
        <w:t>Cause related to subscription options</w:t>
        <w:tab/>
      </w:r>
      <w:r>
        <w:rPr/>
        <w:fldChar w:fldCharType="begin" w:fldLock="0"/>
      </w:r>
      <w:r>
        <w:instrText xml:space="preserve"> PAGEREF _Toc869 \h </w:instrText>
      </w:r>
      <w:r>
        <w:rPr/>
        <w:fldChar w:fldCharType="separate" w:fldLock="0"/>
      </w:r>
      <w:r>
        <w:rPr>
          <w:rFonts w:cs="Arial Unicode MS" w:eastAsia="Arial Unicode MS"/>
          <w:rtl w:val="0"/>
        </w:rPr>
        <w:t>492</w:t>
      </w:r>
      <w:r>
        <w:rPr/>
        <w:fldChar w:fldCharType="end" w:fldLock="0"/>
      </w:r>
    </w:p>
    <w:p>
      <w:pPr>
        <w:pStyle w:val="TOC 1"/>
      </w:pPr>
      <w:r>
        <w:rPr>
          <w:rFonts w:cs="Arial Unicode MS" w:eastAsia="Arial Unicode MS"/>
          <w:rtl w:val="0"/>
        </w:rPr>
        <w:t>A.3</w:t>
        <w:tab/>
        <w:t>Causes related to PLMN specific network failures and congestion/authentication failures</w:t>
        <w:tab/>
      </w:r>
      <w:r>
        <w:rPr/>
        <w:fldChar w:fldCharType="begin" w:fldLock="0"/>
      </w:r>
      <w:r>
        <w:instrText xml:space="preserve"> PAGEREF _Toc870 \h </w:instrText>
      </w:r>
      <w:r>
        <w:rPr/>
        <w:fldChar w:fldCharType="separate" w:fldLock="0"/>
      </w:r>
      <w:r>
        <w:rPr>
          <w:rFonts w:cs="Arial Unicode MS" w:eastAsia="Arial Unicode MS"/>
          <w:rtl w:val="0"/>
        </w:rPr>
        <w:t>493</w:t>
      </w:r>
      <w:r>
        <w:rPr/>
        <w:fldChar w:fldCharType="end" w:fldLock="0"/>
      </w:r>
    </w:p>
    <w:p>
      <w:pPr>
        <w:pStyle w:val="TOC 1"/>
      </w:pPr>
      <w:r>
        <w:rPr>
          <w:rFonts w:cs="Arial Unicode MS" w:eastAsia="Arial Unicode MS"/>
          <w:rtl w:val="0"/>
        </w:rPr>
        <w:t>A.4</w:t>
        <w:tab/>
        <w:t>Causes related to nature of request</w:t>
        <w:tab/>
      </w:r>
      <w:r>
        <w:rPr/>
        <w:fldChar w:fldCharType="begin" w:fldLock="0"/>
      </w:r>
      <w:r>
        <w:instrText xml:space="preserve"> PAGEREF _Toc871 \h </w:instrText>
      </w:r>
      <w:r>
        <w:rPr/>
        <w:fldChar w:fldCharType="separate" w:fldLock="0"/>
      </w:r>
      <w:r>
        <w:rPr>
          <w:rFonts w:cs="Arial Unicode MS" w:eastAsia="Arial Unicode MS"/>
          <w:rtl w:val="0"/>
        </w:rPr>
        <w:t>494</w:t>
      </w:r>
      <w:r>
        <w:rPr/>
        <w:fldChar w:fldCharType="end" w:fldLock="0"/>
      </w:r>
    </w:p>
    <w:p>
      <w:pPr>
        <w:pStyle w:val="TOC 1"/>
      </w:pPr>
      <w:r>
        <w:rPr>
          <w:rFonts w:cs="Arial Unicode MS" w:eastAsia="Arial Unicode MS"/>
          <w:rtl w:val="0"/>
        </w:rPr>
        <w:t>A.5</w:t>
        <w:tab/>
        <w:t>Causes related to invalid messages</w:t>
        <w:tab/>
      </w:r>
      <w:r>
        <w:rPr/>
        <w:fldChar w:fldCharType="begin" w:fldLock="0"/>
      </w:r>
      <w:r>
        <w:instrText xml:space="preserve"> PAGEREF _Toc872 \h </w:instrText>
      </w:r>
      <w:r>
        <w:rPr/>
        <w:fldChar w:fldCharType="separate" w:fldLock="0"/>
      </w:r>
      <w:r>
        <w:rPr>
          <w:rFonts w:cs="Arial Unicode MS" w:eastAsia="Arial Unicode MS"/>
          <w:rtl w:val="0"/>
        </w:rPr>
        <w:t>494</w:t>
      </w:r>
      <w:r>
        <w:rPr/>
        <w:fldChar w:fldCharType="end" w:fldLock="0"/>
      </w:r>
    </w:p>
    <w:p>
      <w:pPr>
        <w:pStyle w:val="TOC 7"/>
      </w:pPr>
      <w:r>
        <w:rPr>
          <w:rFonts w:cs="Arial Unicode MS" w:eastAsia="Arial Unicode MS"/>
          <w:rtl w:val="0"/>
        </w:rPr>
        <w:t>Annex B (informative):</w:t>
      </w:r>
      <w:r>
        <w:rPr>
          <w:rFonts w:ascii="Arial Unicode MS" w:cs="Arial Unicode MS" w:hAnsi="Arial Unicode MS" w:eastAsia="Arial Unicode MS"/>
          <w:b w:val="0"/>
          <w:bCs w:val="0"/>
          <w:i w:val="0"/>
          <w:iCs w:val="0"/>
        </w:rPr>
        <w:br w:type="textWrapping"/>
      </w:r>
      <w:r>
        <w:rPr>
          <w:rFonts w:cs="Arial Unicode MS" w:eastAsia="Arial Unicode MS"/>
          <w:rtl w:val="0"/>
        </w:rPr>
        <w:t>Cause values for EPS session management</w:t>
        <w:tab/>
      </w:r>
      <w:r>
        <w:rPr/>
        <w:fldChar w:fldCharType="begin" w:fldLock="0"/>
      </w:r>
      <w:r>
        <w:instrText xml:space="preserve"> PAGEREF _Toc873 \h </w:instrText>
      </w:r>
      <w:r>
        <w:rPr/>
        <w:fldChar w:fldCharType="separate" w:fldLock="0"/>
      </w:r>
      <w:r>
        <w:rPr>
          <w:rFonts w:cs="Arial Unicode MS" w:eastAsia="Arial Unicode MS"/>
          <w:rtl w:val="0"/>
        </w:rPr>
        <w:t>496</w:t>
      </w:r>
      <w:r>
        <w:rPr/>
        <w:fldChar w:fldCharType="end" w:fldLock="0"/>
      </w:r>
    </w:p>
    <w:p>
      <w:pPr>
        <w:pStyle w:val="TOC 1"/>
      </w:pPr>
      <w:r>
        <w:rPr>
          <w:rFonts w:cs="Arial Unicode MS" w:eastAsia="Arial Unicode MS"/>
          <w:rtl w:val="0"/>
        </w:rPr>
        <w:t>B.1</w:t>
        <w:tab/>
        <w:t>Causes related to nature of request</w:t>
        <w:tab/>
      </w:r>
      <w:r>
        <w:rPr/>
        <w:fldChar w:fldCharType="begin" w:fldLock="0"/>
      </w:r>
      <w:r>
        <w:instrText xml:space="preserve"> PAGEREF _Toc874 \h </w:instrText>
      </w:r>
      <w:r>
        <w:rPr/>
        <w:fldChar w:fldCharType="separate" w:fldLock="0"/>
      </w:r>
      <w:r>
        <w:rPr>
          <w:rFonts w:cs="Arial Unicode MS" w:eastAsia="Arial Unicode MS"/>
          <w:rtl w:val="0"/>
        </w:rPr>
        <w:t>496</w:t>
      </w:r>
      <w:r>
        <w:rPr/>
        <w:fldChar w:fldCharType="end" w:fldLock="0"/>
      </w:r>
    </w:p>
    <w:p>
      <w:pPr>
        <w:pStyle w:val="TOC 1"/>
      </w:pPr>
      <w:r>
        <w:rPr>
          <w:rFonts w:cs="Arial Unicode MS" w:eastAsia="Arial Unicode MS"/>
          <w:rtl w:val="0"/>
        </w:rPr>
        <w:t>B.2</w:t>
        <w:tab/>
        <w:t>Protocol errors (e.g., unknown message) class</w:t>
        <w:tab/>
      </w:r>
      <w:r>
        <w:rPr/>
        <w:fldChar w:fldCharType="begin" w:fldLock="0"/>
      </w:r>
      <w:r>
        <w:instrText xml:space="preserve"> PAGEREF _Toc875 \h </w:instrText>
      </w:r>
      <w:r>
        <w:rPr/>
        <w:fldChar w:fldCharType="separate" w:fldLock="0"/>
      </w:r>
      <w:r>
        <w:rPr>
          <w:rFonts w:cs="Arial Unicode MS" w:eastAsia="Arial Unicode MS"/>
          <w:rtl w:val="0"/>
        </w:rPr>
        <w:t>498</w:t>
      </w:r>
      <w:r>
        <w:rPr/>
        <w:fldChar w:fldCharType="end" w:fldLock="0"/>
      </w:r>
    </w:p>
    <w:p>
      <w:pPr>
        <w:pStyle w:val="TOC 7"/>
      </w:pPr>
      <w:r>
        <w:rPr>
          <w:rFonts w:cs="Arial Unicode MS" w:eastAsia="Arial Unicode MS"/>
          <w:rtl w:val="0"/>
        </w:rPr>
        <w:t>Annex C (normative):</w:t>
      </w:r>
      <w:r>
        <w:rPr>
          <w:rFonts w:ascii="Arial Unicode MS" w:cs="Arial Unicode MS" w:hAnsi="Arial Unicode MS" w:eastAsia="Arial Unicode MS"/>
          <w:b w:val="0"/>
          <w:bCs w:val="0"/>
          <w:i w:val="0"/>
          <w:iCs w:val="0"/>
        </w:rPr>
        <w:br w:type="textWrapping"/>
      </w:r>
      <w:r>
        <w:rPr>
          <w:rFonts w:cs="Arial Unicode MS" w:eastAsia="Arial Unicode MS"/>
          <w:rtl w:val="0"/>
        </w:rPr>
        <w:t>Storage of EMM information</w:t>
        <w:tab/>
      </w:r>
      <w:r>
        <w:rPr/>
        <w:fldChar w:fldCharType="begin" w:fldLock="0"/>
      </w:r>
      <w:r>
        <w:instrText xml:space="preserve"> PAGEREF _Toc876 \h </w:instrText>
      </w:r>
      <w:r>
        <w:rPr/>
        <w:fldChar w:fldCharType="separate" w:fldLock="0"/>
      </w:r>
      <w:r>
        <w:rPr>
          <w:rFonts w:cs="Arial Unicode MS" w:eastAsia="Arial Unicode MS"/>
          <w:rtl w:val="0"/>
        </w:rPr>
        <w:t>500</w:t>
      </w:r>
      <w:r>
        <w:rPr/>
        <w:fldChar w:fldCharType="end" w:fldLock="0"/>
      </w:r>
    </w:p>
    <w:p>
      <w:pPr>
        <w:pStyle w:val="TOC 7"/>
      </w:pPr>
      <w:r>
        <w:rPr>
          <w:rFonts w:cs="Arial Unicode MS" w:eastAsia="Arial Unicode MS"/>
          <w:rtl w:val="0"/>
        </w:rPr>
        <w:t>Annex D (normative):</w:t>
      </w:r>
      <w:r>
        <w:rPr>
          <w:rFonts w:ascii="Arial Unicode MS" w:cs="Arial Unicode MS" w:hAnsi="Arial Unicode MS" w:eastAsia="Arial Unicode MS"/>
          <w:b w:val="0"/>
          <w:bCs w:val="0"/>
          <w:i w:val="0"/>
          <w:iCs w:val="0"/>
        </w:rPr>
        <w:br w:type="textWrapping"/>
      </w:r>
      <w:r>
        <w:rPr>
          <w:rFonts w:cs="Arial Unicode MS" w:eastAsia="Arial Unicode MS"/>
          <w:rtl w:val="0"/>
        </w:rPr>
        <w:t>Establishment cause (S1 mode only)</w:t>
        <w:tab/>
      </w:r>
      <w:r>
        <w:rPr/>
        <w:fldChar w:fldCharType="begin" w:fldLock="0"/>
      </w:r>
      <w:r>
        <w:instrText xml:space="preserve"> PAGEREF _Toc877 \h </w:instrText>
      </w:r>
      <w:r>
        <w:rPr/>
        <w:fldChar w:fldCharType="separate" w:fldLock="0"/>
      </w:r>
      <w:r>
        <w:rPr>
          <w:rFonts w:cs="Arial Unicode MS" w:eastAsia="Arial Unicode MS"/>
          <w:rtl w:val="0"/>
        </w:rPr>
        <w:t>500</w:t>
      </w:r>
      <w:r>
        <w:rPr/>
        <w:fldChar w:fldCharType="end" w:fldLock="0"/>
      </w:r>
    </w:p>
    <w:p>
      <w:pPr>
        <w:pStyle w:val="TOC 1"/>
      </w:pPr>
      <w:r>
        <w:rPr>
          <w:rFonts w:cs="Arial Unicode MS" w:eastAsia="Arial Unicode MS"/>
          <w:rtl w:val="0"/>
        </w:rPr>
        <w:t>D.1</w:t>
        <w:tab/>
        <w:t>Mapping of NAS procedure to RRC establishment cause (S1 mode only)</w:t>
        <w:tab/>
      </w:r>
      <w:r>
        <w:rPr/>
        <w:fldChar w:fldCharType="begin" w:fldLock="0"/>
      </w:r>
      <w:r>
        <w:instrText xml:space="preserve"> PAGEREF _Toc878 \h </w:instrText>
      </w:r>
      <w:r>
        <w:rPr/>
        <w:fldChar w:fldCharType="separate" w:fldLock="0"/>
      </w:r>
      <w:r>
        <w:rPr>
          <w:rFonts w:cs="Arial Unicode MS" w:eastAsia="Arial Unicode MS"/>
          <w:rtl w:val="0"/>
        </w:rPr>
        <w:t>500</w:t>
      </w:r>
      <w:r>
        <w:rPr/>
        <w:fldChar w:fldCharType="end" w:fldLock="0"/>
      </w:r>
    </w:p>
    <w:p>
      <w:pPr>
        <w:pStyle w:val="TOC 7"/>
      </w:pPr>
      <w:r>
        <w:rPr>
          <w:rFonts w:cs="Arial Unicode MS" w:eastAsia="Arial Unicode MS"/>
          <w:rtl w:val="0"/>
        </w:rPr>
        <w:t>Annex E (informative):</w:t>
      </w:r>
      <w:r>
        <w:rPr>
          <w:rFonts w:ascii="Arial Unicode MS" w:cs="Arial Unicode MS" w:hAnsi="Arial Unicode MS" w:eastAsia="Arial Unicode MS"/>
          <w:b w:val="0"/>
          <w:bCs w:val="0"/>
          <w:i w:val="0"/>
          <w:iCs w:val="0"/>
        </w:rPr>
        <w:br w:type="textWrapping"/>
      </w:r>
      <w:r>
        <w:rPr>
          <w:rFonts w:cs="Arial Unicode MS" w:eastAsia="Arial Unicode MS"/>
          <w:rtl w:val="0"/>
        </w:rPr>
        <w:t>Guidelines for enhancements to MS network capability IE and UE network capability IE</w:t>
        <w:tab/>
      </w:r>
      <w:r>
        <w:rPr/>
        <w:fldChar w:fldCharType="begin" w:fldLock="0"/>
      </w:r>
      <w:r>
        <w:instrText xml:space="preserve"> PAGEREF _Toc879 \h </w:instrText>
      </w:r>
      <w:r>
        <w:rPr/>
        <w:fldChar w:fldCharType="separate" w:fldLock="0"/>
      </w:r>
      <w:r>
        <w:rPr>
          <w:rFonts w:cs="Arial Unicode MS" w:eastAsia="Arial Unicode MS"/>
          <w:rtl w:val="0"/>
        </w:rPr>
        <w:t>511</w:t>
      </w:r>
      <w:r>
        <w:rPr/>
        <w:fldChar w:fldCharType="end" w:fldLock="0"/>
      </w:r>
    </w:p>
    <w:p>
      <w:pPr>
        <w:pStyle w:val="TOC 7"/>
      </w:pPr>
      <w:r>
        <w:rPr>
          <w:rFonts w:cs="Arial Unicode MS" w:eastAsia="Arial Unicode MS"/>
          <w:rtl w:val="0"/>
        </w:rPr>
        <w:t>Annex F (normative):</w:t>
      </w:r>
      <w:r>
        <w:rPr>
          <w:rFonts w:ascii="Arial Unicode MS" w:cs="Arial Unicode MS" w:hAnsi="Arial Unicode MS" w:eastAsia="Arial Unicode MS"/>
          <w:b w:val="0"/>
          <w:bCs w:val="0"/>
          <w:i w:val="0"/>
          <w:iCs w:val="0"/>
        </w:rPr>
        <w:br w:type="textWrapping"/>
      </w:r>
      <w:r>
        <w:rPr>
          <w:rFonts w:cs="Arial Unicode MS" w:eastAsia="Arial Unicode MS"/>
          <w:rtl w:val="0"/>
        </w:rPr>
        <w:t>Application specific Congestion control for Data Communication (ACDC)</w:t>
        <w:tab/>
      </w:r>
      <w:r>
        <w:rPr/>
        <w:fldChar w:fldCharType="begin" w:fldLock="0"/>
      </w:r>
      <w:r>
        <w:instrText xml:space="preserve"> PAGEREF _Toc880 \h </w:instrText>
      </w:r>
      <w:r>
        <w:rPr/>
        <w:fldChar w:fldCharType="separate" w:fldLock="0"/>
      </w:r>
      <w:r>
        <w:rPr>
          <w:rFonts w:cs="Arial Unicode MS" w:eastAsia="Arial Unicode MS"/>
          <w:rtl w:val="0"/>
        </w:rPr>
        <w:t>512</w:t>
      </w:r>
      <w:r>
        <w:rPr/>
        <w:fldChar w:fldCharType="end" w:fldLock="0"/>
      </w:r>
    </w:p>
    <w:p>
      <w:pPr>
        <w:pStyle w:val="TOC 7"/>
      </w:pPr>
      <w:r>
        <w:rPr>
          <w:rFonts w:cs="Arial Unicode MS" w:eastAsia="Arial Unicode MS"/>
          <w:rtl w:val="0"/>
        </w:rPr>
        <w:t>Annex G (informative):</w:t>
      </w:r>
      <w:r>
        <w:rPr>
          <w:rFonts w:ascii="Arial Unicode MS" w:cs="Arial Unicode MS" w:hAnsi="Arial Unicode MS" w:eastAsia="Arial Unicode MS"/>
          <w:b w:val="0"/>
          <w:bCs w:val="0"/>
          <w:i w:val="0"/>
          <w:iCs w:val="0"/>
        </w:rPr>
        <w:br w:type="textWrapping"/>
      </w:r>
      <w:r>
        <w:rPr>
          <w:rFonts w:cs="Arial Unicode MS" w:eastAsia="Arial Unicode MS"/>
          <w:rtl w:val="0"/>
        </w:rPr>
        <w:t>Change history</w:t>
        <w:tab/>
      </w:r>
      <w:r>
        <w:rPr/>
        <w:fldChar w:fldCharType="begin" w:fldLock="0"/>
      </w:r>
      <w:r>
        <w:instrText xml:space="preserve"> PAGEREF _Toc881 \h </w:instrText>
      </w:r>
      <w:r>
        <w:rPr/>
        <w:fldChar w:fldCharType="separate" w:fldLock="0"/>
      </w:r>
      <w:r>
        <w:rPr>
          <w:rFonts w:cs="Arial Unicode MS" w:eastAsia="Arial Unicode MS"/>
          <w:rtl w:val="0"/>
        </w:rPr>
        <w:t>513</w:t>
      </w:r>
      <w:r>
        <w:rPr/>
        <w:fldChar w:fldCharType="end" w:fldLock="0"/>
      </w:r>
    </w:p>
    <w:p>
      <w:pPr>
        <w:pStyle w:val="TOC 1.0"/>
      </w:pPr>
      <w:r>
        <w:rPr/>
        <w:fldChar w:fldCharType="end" w:fldLock="0"/>
      </w:r>
    </w:p>
    <w:p>
      <w:pPr>
        <w:pStyle w:val="Heading 1"/>
      </w:pPr>
      <w:r>
        <w:rPr>
          <w:rFonts w:ascii="Arial Unicode MS" w:cs="Arial Unicode MS" w:hAnsi="Arial Unicode MS" w:eastAsia="Arial Unicode MS"/>
          <w:b w:val="0"/>
          <w:bCs w:val="0"/>
          <w:i w:val="0"/>
          <w:iCs w:val="0"/>
        </w:rPr>
        <w:br w:type="page"/>
      </w:r>
    </w:p>
    <w:p>
      <w:pPr>
        <w:pStyle w:val="Heading 1"/>
      </w:pPr>
      <w:bookmarkStart w:name="_Toc" w:id="1"/>
      <w:r>
        <w:rPr>
          <w:rFonts w:cs="Arial Unicode MS" w:eastAsia="Arial Unicode MS"/>
          <w:rtl w:val="0"/>
        </w:rPr>
        <w:t>Foreword</w:t>
      </w:r>
      <w:bookmarkEnd w:id="1"/>
    </w:p>
    <w:p>
      <w:pPr>
        <w:pStyle w:val="Normal.0"/>
      </w:pPr>
      <w:r>
        <w:rPr>
          <w:rtl w:val="0"/>
        </w:rPr>
        <w:t>This Technical Specification has been produced by the 3</w:t>
      </w:r>
      <w:r>
        <w:rPr>
          <w:vertAlign w:val="superscript"/>
          <w:rtl w:val="0"/>
          <w:lang w:val="en-US"/>
        </w:rPr>
        <w:t>rd</w:t>
      </w:r>
      <w:r>
        <w:rPr>
          <w:rtl w:val="0"/>
        </w:rPr>
        <w:t xml:space="preserve"> Generation Partnership Project (3GPP).</w:t>
      </w:r>
    </w:p>
    <w:p>
      <w:pPr>
        <w:pStyle w:val="Normal.0"/>
      </w:pPr>
      <w:r>
        <w:rPr>
          <w:rtl w:val="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pPr>
      <w:r>
        <w:rPr>
          <w:rtl w:val="0"/>
        </w:rPr>
        <w:t>Version x.y.z</w:t>
      </w:r>
    </w:p>
    <w:p>
      <w:pPr>
        <w:pStyle w:val="B1"/>
      </w:pPr>
      <w:r>
        <w:rPr>
          <w:rtl w:val="0"/>
        </w:rPr>
        <w:t>where:</w:t>
      </w:r>
    </w:p>
    <w:p>
      <w:pPr>
        <w:pStyle w:val="B2"/>
      </w:pPr>
      <w:r>
        <w:rPr>
          <w:rtl w:val="0"/>
        </w:rPr>
        <w:t>x</w:t>
        <w:tab/>
        <w:t>the first digit:</w:t>
      </w:r>
    </w:p>
    <w:p>
      <w:pPr>
        <w:pStyle w:val="B3"/>
      </w:pPr>
      <w:r>
        <w:rPr>
          <w:rtl w:val="0"/>
        </w:rPr>
        <w:t>1</w:t>
        <w:tab/>
        <w:t>presented to TSG for information;</w:t>
      </w:r>
    </w:p>
    <w:p>
      <w:pPr>
        <w:pStyle w:val="B3"/>
      </w:pPr>
      <w:r>
        <w:rPr>
          <w:rtl w:val="0"/>
        </w:rPr>
        <w:t>2</w:t>
        <w:tab/>
        <w:t>presented to TSG for approval;</w:t>
      </w:r>
    </w:p>
    <w:p>
      <w:pPr>
        <w:pStyle w:val="B3"/>
      </w:pPr>
      <w:r>
        <w:rPr>
          <w:rtl w:val="0"/>
        </w:rPr>
        <w:t>3</w:t>
        <w:tab/>
        <w:t>or greater indicates TSG approved document under change control.</w:t>
      </w:r>
    </w:p>
    <w:p>
      <w:pPr>
        <w:pStyle w:val="B2"/>
      </w:pPr>
      <w:r>
        <w:rPr>
          <w:rtl w:val="0"/>
        </w:rPr>
        <w:t>y</w:t>
        <w:tab/>
        <w:t>the second digit is incremented for all changes of substance, i.e. technical enhancements, corrections, updates, etc.</w:t>
      </w:r>
    </w:p>
    <w:p>
      <w:pPr>
        <w:pStyle w:val="B2"/>
      </w:pPr>
      <w:r>
        <w:rPr>
          <w:rtl w:val="0"/>
        </w:rPr>
        <w:t>z</w:t>
        <w:tab/>
        <w:t>the third digit is incremented when editorial only changes have been incorporated in the document.</w:t>
      </w:r>
    </w:p>
    <w:p>
      <w:pPr>
        <w:pStyle w:val="Heading 1"/>
      </w:pPr>
      <w:r>
        <w:rPr>
          <w:rFonts w:ascii="Arial Unicode MS" w:cs="Arial Unicode MS" w:hAnsi="Arial Unicode MS" w:eastAsia="Arial Unicode MS"/>
          <w:b w:val="0"/>
          <w:bCs w:val="0"/>
          <w:i w:val="0"/>
          <w:iCs w:val="0"/>
        </w:rPr>
        <w:br w:type="page"/>
      </w:r>
    </w:p>
    <w:p>
      <w:pPr>
        <w:pStyle w:val="Heading 1"/>
      </w:pPr>
      <w:bookmarkStart w:name="_Toc1" w:id="2"/>
      <w:r>
        <w:rPr>
          <w:rFonts w:cs="Arial Unicode MS" w:eastAsia="Arial Unicode MS"/>
          <w:rtl w:val="0"/>
        </w:rPr>
        <w:t>1</w:t>
        <w:tab/>
        <w:t>Scope</w:t>
      </w:r>
      <w:bookmarkEnd w:id="2"/>
    </w:p>
    <w:p>
      <w:pPr>
        <w:pStyle w:val="Normal.0"/>
      </w:pPr>
      <w:r>
        <w:rPr>
          <w:rtl w:val="0"/>
        </w:rPr>
        <w:t>The present document specifies the procedures used by the protocols for mobility management and session management between User Equipment (UE) and Mobility Management Entity (MME) in the Evolved Packet System (EPS). These protocols belong to the non-access stratum (NAS).</w:t>
      </w:r>
    </w:p>
    <w:p>
      <w:pPr>
        <w:pStyle w:val="Normal.0"/>
      </w:pPr>
      <w:r>
        <w:rPr>
          <w:rtl w:val="0"/>
        </w:rPr>
        <w:t>The EPS Mobility Management (EMM) protocol defined in the present document provides procedures for the control of mobility when the User Equipment (UE) is using the Evolved UMTS Terrestrial Radio Access Network (E-UTRAN). The EMM protocol also provides control of security for the NAS protocols.</w:t>
      </w:r>
    </w:p>
    <w:p>
      <w:pPr>
        <w:pStyle w:val="Normal.0"/>
      </w:pPr>
      <w:r>
        <w:rPr>
          <w:rtl w:val="0"/>
        </w:rPr>
        <w:t>The EPS Session Management (ESM) protocol defined in the present document provides procedures for the handling of EPS bearer contexts. Together with the bearer control provided by the access stratum, this protocol is used for the control of user plane bearers.</w:t>
      </w:r>
    </w:p>
    <w:p>
      <w:pPr>
        <w:pStyle w:val="Normal.0"/>
      </w:pPr>
      <w:r>
        <w:rPr>
          <w:rtl w:val="0"/>
        </w:rPr>
        <w:t>For both NAS protocols the present document specifies procedures for the support of inter-system mobility between E</w:t>
      </w:r>
      <w:r>
        <w:rPr>
          <w:rFonts w:ascii="Arial Unicode MS" w:cs="Arial Unicode MS" w:hAnsi="Arial Unicode MS" w:eastAsia="Arial Unicode MS"/>
          <w:b w:val="0"/>
          <w:bCs w:val="0"/>
          <w:i w:val="0"/>
          <w:iCs w:val="0"/>
          <w:rtl w:val="0"/>
          <w:lang w:val="en-US"/>
        </w:rPr>
        <w:sym w:font="Arial Unicode MS" w:char="1E"/>
      </w:r>
      <w:r>
        <w:rPr>
          <w:rtl w:val="0"/>
        </w:rPr>
        <w:t>UTRAN and other 3GPP or non-3GPP access networks:</w:t>
      </w:r>
    </w:p>
    <w:p>
      <w:pPr>
        <w:pStyle w:val="B1"/>
      </w:pPr>
      <w:r>
        <w:rPr>
          <w:rtl w:val="0"/>
        </w:rPr>
        <w:t>-</w:t>
        <w:tab/>
        <w:t>For inter-system mobility between E-UTRAN and GERAN or UTRAN, this includes rules for a mapping between parameters and procedures used by the NAS protocols defined in the present document and the NAS protocols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w:t>
        <w:tab/>
        <w:t>For inter-system mobility between E-UTRAN and generic non-3GPP access networks, this includes specific NAS procedures to maintain IP connectivity to the PDN Gateway and to provide parameters needed by the UE when using mobility management based on Dual-Stack Mobile IPv6 (see 3GPP</w:t>
      </w:r>
      <w:r>
        <w:rPr>
          <w:rtl w:val="0"/>
        </w:rPr>
        <w:t> </w:t>
      </w:r>
      <w:r>
        <w:rPr>
          <w:rtl w:val="0"/>
        </w:rPr>
        <w:t>TS</w:t>
      </w:r>
      <w:r>
        <w:rPr>
          <w:rtl w:val="0"/>
        </w:rPr>
        <w:t> </w:t>
      </w:r>
      <w:r>
        <w:rPr>
          <w:rtl w:val="0"/>
        </w:rPr>
        <w:t>24.303</w:t>
      </w:r>
      <w:r>
        <w:rPr>
          <w:rtl w:val="0"/>
        </w:rPr>
        <w:t> </w:t>
      </w:r>
      <w:r>
        <w:rPr>
          <w:rtl w:val="0"/>
        </w:rPr>
        <w:t>[14]) or MIPv4 (see</w:t>
      </w:r>
      <w:r>
        <w:rPr>
          <w:rtl w:val="0"/>
        </w:rPr>
        <w:t> </w:t>
      </w:r>
      <w:r>
        <w:rPr>
          <w:rtl w:val="0"/>
        </w:rPr>
        <w:t>3GPP</w:t>
      </w:r>
      <w:r>
        <w:rPr>
          <w:rtl w:val="0"/>
        </w:rPr>
        <w:t> </w:t>
      </w:r>
      <w:r>
        <w:rPr>
          <w:rtl w:val="0"/>
        </w:rPr>
        <w:t>TS</w:t>
      </w:r>
      <w:r>
        <w:rPr>
          <w:rtl w:val="0"/>
        </w:rPr>
        <w:t> </w:t>
      </w:r>
      <w:r>
        <w:rPr>
          <w:rtl w:val="0"/>
        </w:rPr>
        <w:t>24.304</w:t>
      </w:r>
      <w:r>
        <w:rPr>
          <w:rtl w:val="0"/>
        </w:rPr>
        <w:t> </w:t>
      </w:r>
      <w:r>
        <w:rPr>
          <w:rtl w:val="0"/>
        </w:rPr>
        <w:t>[15]).</w:t>
      </w:r>
    </w:p>
    <w:p>
      <w:pPr>
        <w:pStyle w:val="Normal.0"/>
      </w:pPr>
      <w:r>
        <w:rPr>
          <w:rtl w:val="0"/>
        </w:rPr>
        <w:t>The present document is applicable to the UE and to the Mobility Management Entity (MME) in the EPS.</w:t>
      </w:r>
    </w:p>
    <w:p>
      <w:pPr>
        <w:pStyle w:val="Normal.0"/>
      </w:pPr>
      <w:r>
        <w:rPr>
          <w:rtl w:val="0"/>
        </w:rPr>
        <w:t>The present document is also applicable to the relay node in the EPS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present document also specifies NAS signalling enhancement for the support of efficient transport of IP, non-IP and SMS data of CIoT capable devices.</w:t>
      </w:r>
    </w:p>
    <w:p>
      <w:pPr>
        <w:pStyle w:val="Heading 1"/>
      </w:pPr>
      <w:bookmarkStart w:name="_Toc2" w:id="3"/>
      <w:r>
        <w:rPr>
          <w:rFonts w:cs="Arial Unicode MS" w:eastAsia="Arial Unicode MS"/>
          <w:rtl w:val="0"/>
        </w:rPr>
        <w:t>2</w:t>
        <w:tab/>
        <w:t>References</w:t>
      </w:r>
      <w:bookmarkEnd w:id="3"/>
    </w:p>
    <w:p>
      <w:pPr>
        <w:pStyle w:val="Normal.0"/>
      </w:pPr>
      <w:r>
        <w:rPr>
          <w:rtl w:val="0"/>
        </w:rPr>
        <w:t>The following documents contain provisions which, through reference in this text, constitute provisions of the present document.</w:t>
      </w:r>
    </w:p>
    <w:p>
      <w:pPr>
        <w:pStyle w:val="List Bullet"/>
        <w:numPr>
          <w:ilvl w:val="0"/>
          <w:numId w:val="2"/>
        </w:numPr>
        <w:rPr>
          <w:lang w:val="en-US"/>
        </w:rPr>
      </w:pPr>
      <w:r>
        <w:rPr>
          <w:rtl w:val="0"/>
          <w:lang w:val="en-US"/>
        </w:rPr>
        <w:t>References are either specific (identified by date of publication, edition number, version number, etc.) or non</w:t>
      </w:r>
      <w:r>
        <w:rPr>
          <w:rFonts w:ascii="Arial Unicode MS" w:cs="Arial Unicode MS" w:hAnsi="Arial Unicode MS" w:eastAsia="Arial Unicode MS"/>
          <w:b w:val="0"/>
          <w:bCs w:val="0"/>
          <w:i w:val="0"/>
          <w:iCs w:val="0"/>
          <w:rtl w:val="0"/>
          <w:lang w:val="en-US"/>
        </w:rPr>
        <w:sym w:font="Arial Unicode MS" w:char="1E"/>
      </w:r>
      <w:r>
        <w:rPr>
          <w:rtl w:val="0"/>
          <w:lang w:val="en-US"/>
        </w:rPr>
        <w:t>specific.</w:t>
      </w:r>
    </w:p>
    <w:p>
      <w:pPr>
        <w:pStyle w:val="List Bullet"/>
        <w:numPr>
          <w:ilvl w:val="0"/>
          <w:numId w:val="2"/>
        </w:numPr>
        <w:rPr>
          <w:lang w:val="en-US"/>
        </w:rPr>
      </w:pPr>
      <w:r>
        <w:rPr>
          <w:rtl w:val="0"/>
          <w:lang w:val="en-US"/>
        </w:rPr>
        <w:t>For a specific reference, subsequent revisions do not apply.</w:t>
      </w:r>
    </w:p>
    <w:p>
      <w:pPr>
        <w:pStyle w:val="List Bullet"/>
        <w:numPr>
          <w:ilvl w:val="0"/>
          <w:numId w:val="2"/>
        </w:numPr>
        <w:rPr>
          <w:lang w:val="en-US"/>
        </w:rPr>
      </w:pPr>
      <w:r>
        <w:rPr>
          <w:rtl w:val="0"/>
          <w:lang w:val="en-US"/>
        </w:rPr>
        <w:t xml:space="preserve">For a non-specific reference, the latest version applies. In the case of a reference to a 3GPP document (including a GSM document), a non-specific reference implicitly refers to the latest version of that document </w:t>
      </w:r>
      <w:r>
        <w:rPr>
          <w:i w:val="1"/>
          <w:iCs w:val="1"/>
          <w:rtl w:val="0"/>
          <w:lang w:val="en-US"/>
        </w:rPr>
        <w:t>in the same Release as the present document</w:t>
      </w:r>
      <w:r>
        <w:rPr>
          <w:rtl w:val="0"/>
          <w:lang w:val="en-US"/>
        </w:rPr>
        <w:t>.</w:t>
      </w:r>
    </w:p>
    <w:p>
      <w:pPr>
        <w:pStyle w:val="EX"/>
      </w:pPr>
      <w:r>
        <w:rPr>
          <w:rtl w:val="0"/>
        </w:rPr>
        <w:t>[1]</w:t>
        <w:tab/>
        <w:t>3GPP</w:t>
      </w:r>
      <w:r>
        <w:rPr>
          <w:rtl w:val="0"/>
        </w:rPr>
        <w:t> </w:t>
      </w:r>
      <w:r>
        <w:rPr>
          <w:rtl w:val="0"/>
        </w:rPr>
        <w:t>TR</w:t>
      </w:r>
      <w:r>
        <w:rPr>
          <w:rtl w:val="0"/>
        </w:rPr>
        <w:t> </w:t>
      </w:r>
      <w:r>
        <w:rPr>
          <w:rtl w:val="0"/>
        </w:rPr>
        <w:t>21.905: "Vocabulary for 3GPP Specifications".</w:t>
      </w:r>
    </w:p>
    <w:p>
      <w:pPr>
        <w:pStyle w:val="EX"/>
      </w:pPr>
      <w:r>
        <w:rPr>
          <w:rtl w:val="0"/>
        </w:rPr>
        <w:t>[1A]</w:t>
        <w:tab/>
        <w:t>3GPP</w:t>
      </w:r>
      <w:r>
        <w:rPr>
          <w:rtl w:val="0"/>
        </w:rPr>
        <w:t> </w:t>
      </w:r>
      <w:r>
        <w:rPr>
          <w:rtl w:val="0"/>
        </w:rPr>
        <w:t>TS</w:t>
      </w:r>
      <w:r>
        <w:rPr>
          <w:rtl w:val="0"/>
        </w:rPr>
        <w:t> </w:t>
      </w:r>
      <w:r>
        <w:rPr>
          <w:rtl w:val="0"/>
        </w:rPr>
        <w:t>22.011: "Service accessibility".</w:t>
      </w:r>
    </w:p>
    <w:p>
      <w:pPr>
        <w:pStyle w:val="EX"/>
      </w:pPr>
      <w:r>
        <w:rPr>
          <w:rtl w:val="0"/>
        </w:rPr>
        <w:t>[1B]</w:t>
        <w:tab/>
        <w:t>Void.</w:t>
      </w:r>
    </w:p>
    <w:p>
      <w:pPr>
        <w:pStyle w:val="EX"/>
      </w:pPr>
      <w:r>
        <w:rPr>
          <w:rtl w:val="0"/>
        </w:rPr>
        <w:t>[1C]</w:t>
        <w:tab/>
        <w:t>3GPP</w:t>
      </w:r>
      <w:r>
        <w:rPr>
          <w:rtl w:val="0"/>
        </w:rPr>
        <w:t> </w:t>
      </w:r>
      <w:r>
        <w:rPr>
          <w:rtl w:val="0"/>
        </w:rPr>
        <w:t>TS</w:t>
      </w:r>
      <w:r>
        <w:rPr>
          <w:rtl w:val="0"/>
        </w:rPr>
        <w:t> </w:t>
      </w:r>
      <w:r>
        <w:rPr>
          <w:rtl w:val="0"/>
        </w:rPr>
        <w:t>22.278: "Service requirements for the Evolved Packet System (EPS)".</w:t>
      </w:r>
    </w:p>
    <w:p>
      <w:pPr>
        <w:pStyle w:val="EX"/>
      </w:pPr>
      <w:r>
        <w:rPr>
          <w:rtl w:val="0"/>
        </w:rPr>
        <w:t>[2]</w:t>
        <w:tab/>
        <w:t>3GPP</w:t>
      </w:r>
      <w:r>
        <w:rPr>
          <w:rtl w:val="0"/>
        </w:rPr>
        <w:t> </w:t>
      </w:r>
      <w:r>
        <w:rPr>
          <w:rtl w:val="0"/>
        </w:rPr>
        <w:t>TS</w:t>
      </w:r>
      <w:r>
        <w:rPr>
          <w:rtl w:val="0"/>
        </w:rPr>
        <w:t> </w:t>
      </w:r>
      <w:r>
        <w:rPr>
          <w:rtl w:val="0"/>
        </w:rPr>
        <w:t>23.003: "Numbering, addressing and identification".</w:t>
      </w:r>
    </w:p>
    <w:p>
      <w:pPr>
        <w:pStyle w:val="EX"/>
      </w:pPr>
      <w:r>
        <w:rPr>
          <w:rtl w:val="0"/>
        </w:rPr>
        <w:t>[3]</w:t>
        <w:tab/>
        <w:t>3GPP</w:t>
      </w:r>
      <w:r>
        <w:rPr>
          <w:rtl w:val="0"/>
        </w:rPr>
        <w:t> </w:t>
      </w:r>
      <w:r>
        <w:rPr>
          <w:rtl w:val="0"/>
        </w:rPr>
        <w:t>TS</w:t>
      </w:r>
      <w:r>
        <w:rPr>
          <w:rtl w:val="0"/>
        </w:rPr>
        <w:t> </w:t>
      </w:r>
      <w:r>
        <w:rPr>
          <w:rtl w:val="0"/>
        </w:rPr>
        <w:t>23.038: "Alphabets and language-specific information".</w:t>
      </w:r>
    </w:p>
    <w:p>
      <w:pPr>
        <w:pStyle w:val="EX"/>
      </w:pPr>
      <w:r>
        <w:rPr>
          <w:rtl w:val="0"/>
        </w:rPr>
        <w:t>[4]</w:t>
        <w:tab/>
        <w:t>3GPP</w:t>
      </w:r>
      <w:r>
        <w:rPr>
          <w:rtl w:val="0"/>
        </w:rPr>
        <w:t> </w:t>
      </w:r>
      <w:r>
        <w:rPr>
          <w:rtl w:val="0"/>
        </w:rPr>
        <w:t>TS</w:t>
      </w:r>
      <w:r>
        <w:rPr>
          <w:rtl w:val="0"/>
        </w:rPr>
        <w:t> </w:t>
      </w:r>
      <w:r>
        <w:rPr>
          <w:rtl w:val="0"/>
        </w:rPr>
        <w:t>23.060: "General Packet Radio Service (GPRS); Service Description; Stage</w:t>
      </w:r>
      <w:r>
        <w:rPr>
          <w:rtl w:val="0"/>
        </w:rPr>
        <w:t> </w:t>
      </w:r>
      <w:r>
        <w:rPr>
          <w:rtl w:val="0"/>
        </w:rPr>
        <w:t>2".</w:t>
      </w:r>
    </w:p>
    <w:p>
      <w:pPr>
        <w:pStyle w:val="EX"/>
      </w:pPr>
      <w:r>
        <w:rPr>
          <w:rtl w:val="0"/>
        </w:rPr>
        <w:t>[5]</w:t>
        <w:tab/>
        <w:t>3GPP</w:t>
      </w:r>
      <w:r>
        <w:rPr>
          <w:rtl w:val="0"/>
        </w:rPr>
        <w:t> </w:t>
      </w:r>
      <w:r>
        <w:rPr>
          <w:rtl w:val="0"/>
        </w:rPr>
        <w:t>TS</w:t>
      </w:r>
      <w:r>
        <w:rPr>
          <w:rtl w:val="0"/>
        </w:rPr>
        <w:t> </w:t>
      </w:r>
      <w:r>
        <w:rPr>
          <w:rtl w:val="0"/>
        </w:rPr>
        <w:t>23.107: "Quality of Service (QoS) concept and architecture".</w:t>
      </w:r>
    </w:p>
    <w:p>
      <w:pPr>
        <w:pStyle w:val="EX"/>
      </w:pPr>
      <w:r>
        <w:rPr>
          <w:rtl w:val="0"/>
        </w:rPr>
        <w:t>[6]</w:t>
        <w:tab/>
        <w:t>3GPP</w:t>
      </w:r>
      <w:r>
        <w:rPr>
          <w:rtl w:val="0"/>
        </w:rPr>
        <w:t> </w:t>
      </w:r>
      <w:r>
        <w:rPr>
          <w:rtl w:val="0"/>
        </w:rPr>
        <w:t>TS</w:t>
      </w:r>
      <w:r>
        <w:rPr>
          <w:rtl w:val="0"/>
        </w:rPr>
        <w:t> </w:t>
      </w:r>
      <w:r>
        <w:rPr>
          <w:rtl w:val="0"/>
        </w:rPr>
        <w:t>23.122: "Non-Access-Stratum functions related to Mobile Station (MS) in idle mode".</w:t>
      </w:r>
    </w:p>
    <w:p>
      <w:pPr>
        <w:pStyle w:val="EX"/>
      </w:pPr>
      <w:r>
        <w:rPr>
          <w:rtl w:val="0"/>
        </w:rPr>
        <w:t>[7]</w:t>
        <w:tab/>
        <w:t>3GPP</w:t>
      </w:r>
      <w:r>
        <w:rPr>
          <w:rtl w:val="0"/>
        </w:rPr>
        <w:t> </w:t>
      </w:r>
      <w:r>
        <w:rPr>
          <w:rtl w:val="0"/>
        </w:rPr>
        <w:t>TS</w:t>
      </w:r>
      <w:r>
        <w:rPr>
          <w:rtl w:val="0"/>
        </w:rPr>
        <w:t> </w:t>
      </w:r>
      <w:r>
        <w:rPr>
          <w:rtl w:val="0"/>
        </w:rPr>
        <w:t>23.203: "Policy and charging control architecture".</w:t>
      </w:r>
    </w:p>
    <w:p>
      <w:pPr>
        <w:pStyle w:val="EX"/>
      </w:pPr>
      <w:r>
        <w:rPr>
          <w:rtl w:val="0"/>
        </w:rPr>
        <w:t>[8]</w:t>
        <w:tab/>
        <w:t>3GPP</w:t>
      </w:r>
      <w:r>
        <w:rPr>
          <w:rtl w:val="0"/>
        </w:rPr>
        <w:t> </w:t>
      </w:r>
      <w:r>
        <w:rPr>
          <w:rtl w:val="0"/>
        </w:rPr>
        <w:t>TS</w:t>
      </w:r>
      <w:r>
        <w:rPr>
          <w:rtl w:val="0"/>
        </w:rPr>
        <w:t> </w:t>
      </w:r>
      <w:r>
        <w:rPr>
          <w:rtl w:val="0"/>
        </w:rPr>
        <w:t>23.216: "Single Radio Voice Call Continuity (SRVCC); Stage</w:t>
      </w:r>
      <w:r>
        <w:rPr>
          <w:rtl w:val="0"/>
        </w:rPr>
        <w:t> </w:t>
      </w:r>
      <w:r>
        <w:rPr>
          <w:rtl w:val="0"/>
        </w:rPr>
        <w:t>2".</w:t>
      </w:r>
    </w:p>
    <w:p>
      <w:pPr>
        <w:pStyle w:val="EX"/>
      </w:pPr>
      <w:r>
        <w:rPr>
          <w:rtl w:val="0"/>
        </w:rPr>
        <w:t>[8A]</w:t>
        <w:tab/>
        <w:t>3GPP</w:t>
      </w:r>
      <w:r>
        <w:rPr>
          <w:rtl w:val="0"/>
        </w:rPr>
        <w:t> </w:t>
      </w:r>
      <w:r>
        <w:rPr>
          <w:rtl w:val="0"/>
        </w:rPr>
        <w:t>TS</w:t>
      </w:r>
      <w:r>
        <w:rPr>
          <w:rtl w:val="0"/>
        </w:rPr>
        <w:t> </w:t>
      </w:r>
      <w:r>
        <w:rPr>
          <w:rtl w:val="0"/>
        </w:rPr>
        <w:t>23.221: "Architectural requirements".</w:t>
      </w:r>
    </w:p>
    <w:p>
      <w:pPr>
        <w:pStyle w:val="EX"/>
      </w:pPr>
      <w:r>
        <w:rPr>
          <w:rtl w:val="0"/>
        </w:rPr>
        <w:t>[8B]</w:t>
        <w:tab/>
        <w:t>3GPP</w:t>
      </w:r>
      <w:r>
        <w:rPr>
          <w:rtl w:val="0"/>
        </w:rPr>
        <w:t> </w:t>
      </w:r>
      <w:r>
        <w:rPr>
          <w:rtl w:val="0"/>
        </w:rPr>
        <w:t>TS</w:t>
      </w:r>
      <w:r>
        <w:rPr>
          <w:rtl w:val="0"/>
        </w:rPr>
        <w:t> </w:t>
      </w:r>
      <w:r>
        <w:rPr>
          <w:rtl w:val="0"/>
        </w:rPr>
        <w:t>23.251: "Network Sharing; Architecture and Functional Description".</w:t>
      </w:r>
    </w:p>
    <w:p>
      <w:pPr>
        <w:pStyle w:val="EX"/>
      </w:pPr>
      <w:r>
        <w:rPr>
          <w:rtl w:val="0"/>
        </w:rPr>
        <w:t>[9]</w:t>
        <w:tab/>
        <w:t>3GPP</w:t>
      </w:r>
      <w:r>
        <w:rPr>
          <w:rtl w:val="0"/>
        </w:rPr>
        <w:t> </w:t>
      </w:r>
      <w:r>
        <w:rPr>
          <w:rtl w:val="0"/>
        </w:rPr>
        <w:t>TS</w:t>
      </w:r>
      <w:r>
        <w:rPr>
          <w:rtl w:val="0"/>
        </w:rPr>
        <w:t> </w:t>
      </w:r>
      <w:r>
        <w:rPr>
          <w:rtl w:val="0"/>
        </w:rPr>
        <w:t>23.272: "Circuit Switched Fallback in Evolved Packet System; Stage</w:t>
      </w:r>
      <w:r>
        <w:rPr>
          <w:rtl w:val="0"/>
        </w:rPr>
        <w:t> </w:t>
      </w:r>
      <w:r>
        <w:rPr>
          <w:rtl w:val="0"/>
        </w:rPr>
        <w:t>2".</w:t>
      </w:r>
    </w:p>
    <w:p>
      <w:pPr>
        <w:pStyle w:val="EX"/>
      </w:pPr>
      <w:r>
        <w:rPr>
          <w:rtl w:val="0"/>
        </w:rPr>
        <w:t>[10]</w:t>
        <w:tab/>
        <w:t>3GPP</w:t>
      </w:r>
      <w:r>
        <w:rPr>
          <w:rtl w:val="0"/>
        </w:rPr>
        <w:t> </w:t>
      </w:r>
      <w:r>
        <w:rPr>
          <w:rtl w:val="0"/>
        </w:rPr>
        <w:t>TS</w:t>
      </w:r>
      <w:r>
        <w:rPr>
          <w:rtl w:val="0"/>
        </w:rPr>
        <w:t> </w:t>
      </w:r>
      <w:r>
        <w:rPr>
          <w:rtl w:val="0"/>
        </w:rPr>
        <w:t>23.401: "GPRS enhancements for E-UTRAN access".</w:t>
      </w:r>
    </w:p>
    <w:p>
      <w:pPr>
        <w:pStyle w:val="EX"/>
      </w:pPr>
      <w:r>
        <w:rPr>
          <w:rtl w:val="0"/>
        </w:rPr>
        <w:t>[11]</w:t>
        <w:tab/>
        <w:t>3GPP</w:t>
      </w:r>
      <w:r>
        <w:rPr>
          <w:rtl w:val="0"/>
        </w:rPr>
        <w:t> </w:t>
      </w:r>
      <w:r>
        <w:rPr>
          <w:rtl w:val="0"/>
        </w:rPr>
        <w:t>TS</w:t>
      </w:r>
      <w:r>
        <w:rPr>
          <w:rtl w:val="0"/>
        </w:rPr>
        <w:t> </w:t>
      </w:r>
      <w:r>
        <w:rPr>
          <w:rtl w:val="0"/>
        </w:rPr>
        <w:t>23.402: "GPRS architecture enhancements for non-3GPP accesses".</w:t>
      </w:r>
    </w:p>
    <w:p>
      <w:pPr>
        <w:pStyle w:val="EX"/>
      </w:pPr>
      <w:r>
        <w:rPr>
          <w:rtl w:val="0"/>
        </w:rPr>
        <w:t>[11A]</w:t>
        <w:tab/>
        <w:t>3GPP</w:t>
      </w:r>
      <w:r>
        <w:rPr>
          <w:rtl w:val="0"/>
        </w:rPr>
        <w:t> </w:t>
      </w:r>
      <w:r>
        <w:rPr>
          <w:rtl w:val="0"/>
        </w:rPr>
        <w:t>TS</w:t>
      </w:r>
      <w:r>
        <w:rPr>
          <w:rtl w:val="0"/>
        </w:rPr>
        <w:t> </w:t>
      </w:r>
      <w:r>
        <w:rPr>
          <w:rtl w:val="0"/>
        </w:rPr>
        <w:t>23.682: "Architecture enhancements to facilitate communications with packet data networks and applications".</w:t>
      </w:r>
    </w:p>
    <w:p>
      <w:pPr>
        <w:pStyle w:val="EX"/>
      </w:pPr>
      <w:r>
        <w:rPr>
          <w:rtl w:val="0"/>
        </w:rPr>
        <w:t>[12]</w:t>
        <w:tab/>
        <w:t>3GPP</w:t>
      </w:r>
      <w:r>
        <w:rPr>
          <w:rtl w:val="0"/>
        </w:rPr>
        <w:t> </w:t>
      </w:r>
      <w:r>
        <w:rPr>
          <w:rtl w:val="0"/>
        </w:rPr>
        <w:t>TS</w:t>
      </w:r>
      <w:r>
        <w:rPr>
          <w:rtl w:val="0"/>
        </w:rPr>
        <w:t> </w:t>
      </w:r>
      <w:r>
        <w:rPr>
          <w:rtl w:val="0"/>
        </w:rPr>
        <w:t>24.007: "Mobile radio interface signalling layer 3; General aspects".</w:t>
      </w:r>
    </w:p>
    <w:p>
      <w:pPr>
        <w:pStyle w:val="EX"/>
      </w:pPr>
      <w:r>
        <w:rPr>
          <w:rtl w:val="0"/>
        </w:rPr>
        <w:t>[13]</w:t>
        <w:tab/>
        <w:t>3GPP</w:t>
      </w:r>
      <w:r>
        <w:rPr>
          <w:rtl w:val="0"/>
        </w:rPr>
        <w:t> </w:t>
      </w:r>
      <w:r>
        <w:rPr>
          <w:rtl w:val="0"/>
        </w:rPr>
        <w:t>TS</w:t>
      </w:r>
      <w:r>
        <w:rPr>
          <w:rtl w:val="0"/>
        </w:rPr>
        <w:t> </w:t>
      </w:r>
      <w:r>
        <w:rPr>
          <w:rtl w:val="0"/>
        </w:rPr>
        <w:t>24.008: "Mobile Radio Interface Layer</w:t>
      </w:r>
      <w:r>
        <w:rPr>
          <w:rtl w:val="0"/>
        </w:rPr>
        <w:t> </w:t>
      </w:r>
      <w:r>
        <w:rPr>
          <w:rtl w:val="0"/>
        </w:rPr>
        <w:t>3 specification; Core Network Protocols; Stage</w:t>
      </w:r>
      <w:r>
        <w:rPr>
          <w:rtl w:val="0"/>
        </w:rPr>
        <w:t> </w:t>
      </w:r>
      <w:r>
        <w:rPr>
          <w:rtl w:val="0"/>
        </w:rPr>
        <w:t>3".</w:t>
      </w:r>
    </w:p>
    <w:p>
      <w:pPr>
        <w:pStyle w:val="EX"/>
      </w:pPr>
      <w:r>
        <w:rPr>
          <w:rtl w:val="0"/>
        </w:rPr>
        <w:t>[13A]</w:t>
        <w:tab/>
        <w:t>3GPP</w:t>
      </w:r>
      <w:r>
        <w:rPr>
          <w:rtl w:val="0"/>
        </w:rPr>
        <w:t> </w:t>
      </w:r>
      <w:r>
        <w:rPr>
          <w:rtl w:val="0"/>
        </w:rPr>
        <w:t>TS</w:t>
      </w:r>
      <w:r>
        <w:rPr>
          <w:rtl w:val="0"/>
        </w:rPr>
        <w:t> </w:t>
      </w:r>
      <w:r>
        <w:rPr>
          <w:rtl w:val="0"/>
        </w:rPr>
        <w:t>24.011: "Point-to-Point Short Message Service (SMS) support on mobile radio interface".</w:t>
      </w:r>
    </w:p>
    <w:p>
      <w:pPr>
        <w:pStyle w:val="EX"/>
      </w:pPr>
      <w:r>
        <w:rPr>
          <w:rtl w:val="0"/>
        </w:rPr>
        <w:t>[13B]</w:t>
        <w:tab/>
        <w:t>3GPP</w:t>
      </w:r>
      <w:r>
        <w:rPr>
          <w:rtl w:val="0"/>
        </w:rPr>
        <w:t> </w:t>
      </w:r>
      <w:r>
        <w:rPr>
          <w:rtl w:val="0"/>
        </w:rPr>
        <w:t>TS</w:t>
      </w:r>
      <w:r>
        <w:rPr>
          <w:rtl w:val="0"/>
        </w:rPr>
        <w:t> </w:t>
      </w:r>
      <w:r>
        <w:rPr>
          <w:rtl w:val="0"/>
        </w:rPr>
        <w:t>24.167: "3GPP IMS Management Object (MO); Stage</w:t>
      </w:r>
      <w:r>
        <w:rPr>
          <w:rtl w:val="0"/>
        </w:rPr>
        <w:t> </w:t>
      </w:r>
      <w:r>
        <w:rPr>
          <w:rtl w:val="0"/>
        </w:rPr>
        <w:t>3".</w:t>
      </w:r>
    </w:p>
    <w:p>
      <w:pPr>
        <w:pStyle w:val="EX"/>
      </w:pPr>
      <w:r>
        <w:rPr>
          <w:rtl w:val="0"/>
        </w:rPr>
        <w:t>[13C]</w:t>
        <w:tab/>
        <w:t>3GPP</w:t>
      </w:r>
      <w:r>
        <w:rPr>
          <w:rtl w:val="0"/>
        </w:rPr>
        <w:t> </w:t>
      </w:r>
      <w:r>
        <w:rPr>
          <w:rtl w:val="0"/>
        </w:rPr>
        <w:t>TS</w:t>
      </w:r>
      <w:r>
        <w:rPr>
          <w:rtl w:val="0"/>
        </w:rPr>
        <w:t> </w:t>
      </w:r>
      <w:r>
        <w:rPr>
          <w:rtl w:val="0"/>
        </w:rPr>
        <w:t>24.171: "NAS Signalling for Control Plane LCS in Evolved Packet System (EPS)".</w:t>
      </w:r>
    </w:p>
    <w:p>
      <w:pPr>
        <w:pStyle w:val="EX"/>
      </w:pPr>
      <w:r>
        <w:rPr>
          <w:rtl w:val="0"/>
        </w:rPr>
        <w:t>[13D]</w:t>
        <w:tab/>
        <w:t>3GPP</w:t>
      </w:r>
      <w:r>
        <w:rPr>
          <w:rtl w:val="0"/>
        </w:rPr>
        <w:t> </w:t>
      </w:r>
      <w:r>
        <w:rPr>
          <w:rtl w:val="0"/>
        </w:rPr>
        <w:t>TS</w:t>
      </w:r>
      <w:r>
        <w:rPr>
          <w:rtl w:val="0"/>
        </w:rPr>
        <w:t> </w:t>
      </w:r>
      <w:r>
        <w:rPr>
          <w:rtl w:val="0"/>
        </w:rPr>
        <w:t>24.229: "IP multimedia call control protocol based on Session Initiation Protocol (SIP) and Session Description Protocol (SDP); Stage 3".</w:t>
      </w:r>
    </w:p>
    <w:p>
      <w:pPr>
        <w:pStyle w:val="EX"/>
      </w:pPr>
      <w:r>
        <w:rPr>
          <w:rtl w:val="0"/>
        </w:rPr>
        <w:t>[13E]</w:t>
        <w:tab/>
        <w:t>3GPP</w:t>
      </w:r>
      <w:r>
        <w:rPr>
          <w:rtl w:val="0"/>
        </w:rPr>
        <w:t> </w:t>
      </w:r>
      <w:r>
        <w:rPr>
          <w:rtl w:val="0"/>
        </w:rPr>
        <w:t>TS</w:t>
      </w:r>
      <w:r>
        <w:rPr>
          <w:rtl w:val="0"/>
        </w:rPr>
        <w:t> </w:t>
      </w:r>
      <w:r>
        <w:rPr>
          <w:rtl w:val="0"/>
        </w:rPr>
        <w:t>24.173: "IMS Multimedia telephony communication service and supplementary services; Stage</w:t>
      </w:r>
      <w:r>
        <w:rPr>
          <w:rtl w:val="0"/>
        </w:rPr>
        <w:t> </w:t>
      </w:r>
      <w:r>
        <w:rPr>
          <w:rtl w:val="0"/>
        </w:rPr>
        <w:t>3".</w:t>
      </w:r>
    </w:p>
    <w:p>
      <w:pPr>
        <w:pStyle w:val="EX"/>
      </w:pPr>
      <w:r>
        <w:rPr>
          <w:rtl w:val="0"/>
        </w:rPr>
        <w:t>[14]</w:t>
        <w:tab/>
        <w:t>3GPP</w:t>
      </w:r>
      <w:r>
        <w:rPr>
          <w:rtl w:val="0"/>
        </w:rPr>
        <w:t> </w:t>
      </w:r>
      <w:r>
        <w:rPr>
          <w:rtl w:val="0"/>
        </w:rPr>
        <w:t>TS</w:t>
      </w:r>
      <w:r>
        <w:rPr>
          <w:rtl w:val="0"/>
        </w:rPr>
        <w:t> </w:t>
      </w:r>
      <w:r>
        <w:rPr>
          <w:rtl w:val="0"/>
        </w:rPr>
        <w:t>24.303: "Mobility Management based on DSMIPv6; User Equipment (UE) to network protocols; Stage</w:t>
      </w:r>
      <w:r>
        <w:rPr>
          <w:rtl w:val="0"/>
        </w:rPr>
        <w:t> </w:t>
      </w:r>
      <w:r>
        <w:rPr>
          <w:rtl w:val="0"/>
        </w:rPr>
        <w:t>3".</w:t>
      </w:r>
    </w:p>
    <w:p>
      <w:pPr>
        <w:pStyle w:val="EX"/>
      </w:pPr>
      <w:r>
        <w:rPr>
          <w:rtl w:val="0"/>
        </w:rPr>
        <w:t>[15]</w:t>
        <w:tab/>
        <w:t>3GPP</w:t>
      </w:r>
      <w:r>
        <w:rPr>
          <w:rtl w:val="0"/>
        </w:rPr>
        <w:t> </w:t>
      </w:r>
      <w:r>
        <w:rPr>
          <w:rtl w:val="0"/>
        </w:rPr>
        <w:t>TS</w:t>
      </w:r>
      <w:r>
        <w:rPr>
          <w:rtl w:val="0"/>
        </w:rPr>
        <w:t> </w:t>
      </w:r>
      <w:r>
        <w:rPr>
          <w:rtl w:val="0"/>
        </w:rPr>
        <w:t>24.304: "Mobility management based on Mobile IPv4; User Equipment (UE) - foreign agent interface; Stage</w:t>
      </w:r>
      <w:r>
        <w:rPr>
          <w:rtl w:val="0"/>
        </w:rPr>
        <w:t> </w:t>
      </w:r>
      <w:r>
        <w:rPr>
          <w:rtl w:val="0"/>
        </w:rPr>
        <w:t>3".</w:t>
      </w:r>
    </w:p>
    <w:p>
      <w:pPr>
        <w:pStyle w:val="EX"/>
      </w:pPr>
      <w:r>
        <w:rPr>
          <w:rtl w:val="0"/>
        </w:rPr>
        <w:t>[15A]</w:t>
        <w:tab/>
        <w:t>3GPP</w:t>
      </w:r>
      <w:r>
        <w:rPr>
          <w:rtl w:val="0"/>
        </w:rPr>
        <w:t> </w:t>
      </w:r>
      <w:r>
        <w:rPr>
          <w:rtl w:val="0"/>
        </w:rPr>
        <w:t>TS</w:t>
      </w:r>
      <w:r>
        <w:rPr>
          <w:rtl w:val="0"/>
        </w:rPr>
        <w:t> </w:t>
      </w:r>
      <w:r>
        <w:rPr>
          <w:rtl w:val="0"/>
        </w:rPr>
        <w:t>24.368: "Non-Access Stratum (NAS) configuration Management Object (MO)".</w:t>
      </w:r>
    </w:p>
    <w:p>
      <w:pPr>
        <w:pStyle w:val="EX"/>
      </w:pPr>
      <w:r>
        <w:rPr>
          <w:rtl w:val="0"/>
        </w:rPr>
        <w:t>[15B]</w:t>
        <w:tab/>
        <w:t>3GPP</w:t>
      </w:r>
      <w:r>
        <w:rPr>
          <w:rtl w:val="0"/>
        </w:rPr>
        <w:t> </w:t>
      </w:r>
      <w:r>
        <w:rPr>
          <w:rtl w:val="0"/>
        </w:rPr>
        <w:t>TS</w:t>
      </w:r>
      <w:r>
        <w:rPr>
          <w:rtl w:val="0"/>
        </w:rPr>
        <w:t> </w:t>
      </w:r>
      <w:r>
        <w:rPr>
          <w:rtl w:val="0"/>
        </w:rPr>
        <w:t>25.304: "User Equipment (UE) procedures in idle mode and procedures for cell reselection in connected mode".</w:t>
      </w:r>
    </w:p>
    <w:p>
      <w:pPr>
        <w:pStyle w:val="EX"/>
      </w:pPr>
      <w:r>
        <w:rPr>
          <w:rtl w:val="0"/>
        </w:rPr>
        <w:t>[15C]</w:t>
        <w:tab/>
        <w:t>3GPP</w:t>
      </w:r>
      <w:r>
        <w:rPr>
          <w:rtl w:val="0"/>
        </w:rPr>
        <w:t> </w:t>
      </w:r>
      <w:r>
        <w:rPr>
          <w:rtl w:val="0"/>
        </w:rPr>
        <w:t>TS</w:t>
      </w:r>
      <w:r>
        <w:rPr>
          <w:rtl w:val="0"/>
        </w:rPr>
        <w:t> </w:t>
      </w:r>
      <w:r>
        <w:rPr>
          <w:rtl w:val="0"/>
        </w:rPr>
        <w:t>29.002: "Mobile Application Part (MAP) specification".</w:t>
      </w:r>
    </w:p>
    <w:p>
      <w:pPr>
        <w:pStyle w:val="EX"/>
      </w:pPr>
      <w:r>
        <w:rPr>
          <w:rtl w:val="0"/>
        </w:rPr>
        <w:t>[15D]</w:t>
        <w:tab/>
        <w:t>3GPP</w:t>
      </w:r>
      <w:r>
        <w:rPr>
          <w:rtl w:val="0"/>
        </w:rPr>
        <w:t> </w:t>
      </w:r>
      <w:r>
        <w:rPr>
          <w:rtl w:val="0"/>
        </w:rPr>
        <w:t>TS</w:t>
      </w:r>
      <w:r>
        <w:rPr>
          <w:rtl w:val="0"/>
        </w:rPr>
        <w:t> </w:t>
      </w:r>
      <w:r>
        <w:rPr>
          <w:rtl w:val="0"/>
        </w:rPr>
        <w:t>24.341: "Support of SMS over IP networks; Stage</w:t>
      </w:r>
      <w:r>
        <w:rPr>
          <w:rtl w:val="0"/>
        </w:rPr>
        <w:t> </w:t>
      </w:r>
      <w:r>
        <w:rPr>
          <w:rtl w:val="0"/>
        </w:rPr>
        <w:t>3".</w:t>
      </w:r>
    </w:p>
    <w:p>
      <w:pPr>
        <w:pStyle w:val="EX"/>
      </w:pPr>
      <w:r>
        <w:rPr>
          <w:rtl w:val="0"/>
        </w:rPr>
        <w:t>[16]</w:t>
        <w:tab/>
        <w:t>3GPP</w:t>
      </w:r>
      <w:r>
        <w:rPr>
          <w:rtl w:val="0"/>
        </w:rPr>
        <w:t> </w:t>
      </w:r>
      <w:r>
        <w:rPr>
          <w:rtl w:val="0"/>
        </w:rPr>
        <w:t>TS</w:t>
      </w:r>
      <w:r>
        <w:rPr>
          <w:rtl w:val="0"/>
        </w:rPr>
        <w:t> </w:t>
      </w:r>
      <w:r>
        <w:rPr>
          <w:rtl w:val="0"/>
        </w:rPr>
        <w:t>29.061: "Interworking between the Public Land Mobile Network (PLMN) supporting packet based services and Packet Data Networks (PDN)".</w:t>
      </w:r>
    </w:p>
    <w:p>
      <w:pPr>
        <w:pStyle w:val="EX"/>
      </w:pPr>
      <w:r>
        <w:rPr>
          <w:rtl w:val="0"/>
        </w:rPr>
        <w:t>[16A]</w:t>
        <w:tab/>
        <w:t>3GPP</w:t>
      </w:r>
      <w:r>
        <w:rPr>
          <w:rtl w:val="0"/>
        </w:rPr>
        <w:t> </w:t>
      </w:r>
      <w:r>
        <w:rPr>
          <w:rtl w:val="0"/>
        </w:rPr>
        <w:t>TS</w:t>
      </w:r>
      <w:r>
        <w:rPr>
          <w:rtl w:val="0"/>
        </w:rPr>
        <w:t> </w:t>
      </w:r>
      <w:r>
        <w:rPr>
          <w:rtl w:val="0"/>
        </w:rPr>
        <w:t xml:space="preserve">29.118: "Mobility Management Entity (MME) </w:t>
      </w:r>
      <w:r>
        <w:rPr>
          <w:rtl w:val="0"/>
        </w:rPr>
        <w:t xml:space="preserve">– </w:t>
      </w:r>
      <w:r>
        <w:rPr>
          <w:rtl w:val="0"/>
        </w:rPr>
        <w:t>Visitor Location Register (VLR) SGs interface specification".</w:t>
      </w:r>
    </w:p>
    <w:p>
      <w:pPr>
        <w:pStyle w:val="EX"/>
      </w:pPr>
      <w:r>
        <w:rPr>
          <w:rtl w:val="0"/>
        </w:rPr>
        <w:t>[16B]</w:t>
        <w:tab/>
        <w:t>3GPP</w:t>
      </w:r>
      <w:r>
        <w:rPr>
          <w:rtl w:val="0"/>
        </w:rPr>
        <w:t> </w:t>
      </w:r>
      <w:r>
        <w:rPr>
          <w:rtl w:val="0"/>
        </w:rPr>
        <w:t>TS</w:t>
      </w:r>
      <w:r>
        <w:rPr>
          <w:rtl w:val="0"/>
        </w:rPr>
        <w:t> </w:t>
      </w:r>
      <w:r>
        <w:rPr>
          <w:rtl w:val="0"/>
        </w:rPr>
        <w:t>29.212: "Policy and Charging Control (PCC); Reference points".</w:t>
      </w:r>
    </w:p>
    <w:p>
      <w:pPr>
        <w:pStyle w:val="EX"/>
      </w:pPr>
      <w:r>
        <w:rPr>
          <w:rtl w:val="0"/>
        </w:rPr>
        <w:t>[16C]</w:t>
        <w:tab/>
        <w:t>3GPP</w:t>
      </w:r>
      <w:r>
        <w:rPr>
          <w:rtl w:val="0"/>
        </w:rPr>
        <w:t> </w:t>
      </w:r>
      <w:r>
        <w:rPr>
          <w:rtl w:val="0"/>
        </w:rPr>
        <w:t>TS</w:t>
      </w:r>
      <w:r>
        <w:rPr>
          <w:rtl w:val="0"/>
        </w:rPr>
        <w:t> </w:t>
      </w:r>
      <w:r>
        <w:rPr>
          <w:rtl w:val="0"/>
        </w:rPr>
        <w:t>29.272: "Evolved Packet System (EPS); Mobility Management Entity (MME) and Serving GPRS Support Node (SGSN) related interfaces based on Diameter protocol".</w:t>
      </w:r>
    </w:p>
    <w:p>
      <w:pPr>
        <w:pStyle w:val="EX"/>
      </w:pPr>
      <w:r>
        <w:rPr>
          <w:rtl w:val="0"/>
        </w:rPr>
        <w:t>[16D]</w:t>
        <w:tab/>
        <w:t>3GPP</w:t>
      </w:r>
      <w:r>
        <w:rPr>
          <w:rtl w:val="0"/>
        </w:rPr>
        <w:t> </w:t>
      </w:r>
      <w:r>
        <w:rPr>
          <w:rtl w:val="0"/>
        </w:rPr>
        <w:t>TS</w:t>
      </w:r>
      <w:r>
        <w:rPr>
          <w:rtl w:val="0"/>
        </w:rPr>
        <w:t> </w:t>
      </w:r>
      <w:r>
        <w:rPr>
          <w:rtl w:val="0"/>
        </w:rPr>
        <w:t>29.274: "Evolved Packet System (EPS); Evolved General Packet Radio Service (GPRS) Tunnelling Protocol for Control plane (GTPv2-C); Stage 3".</w:t>
      </w:r>
    </w:p>
    <w:p>
      <w:pPr>
        <w:pStyle w:val="EX"/>
      </w:pPr>
      <w:r>
        <w:rPr>
          <w:rtl w:val="0"/>
        </w:rPr>
        <w:t>[17]</w:t>
        <w:tab/>
        <w:t>3GPP</w:t>
      </w:r>
      <w:r>
        <w:rPr>
          <w:rtl w:val="0"/>
        </w:rPr>
        <w:t> </w:t>
      </w:r>
      <w:r>
        <w:rPr>
          <w:rtl w:val="0"/>
        </w:rPr>
        <w:t>TS</w:t>
      </w:r>
      <w:r>
        <w:rPr>
          <w:rtl w:val="0"/>
        </w:rPr>
        <w:t> </w:t>
      </w:r>
      <w:r>
        <w:rPr>
          <w:rtl w:val="0"/>
        </w:rPr>
        <w:t>31.102: "Characteristics of the Universal Subscriber Identity Module (USIM) application".</w:t>
      </w:r>
    </w:p>
    <w:p>
      <w:pPr>
        <w:pStyle w:val="EX"/>
      </w:pPr>
      <w:r>
        <w:rPr>
          <w:rtl w:val="0"/>
        </w:rPr>
        <w:t>[18]</w:t>
        <w:tab/>
        <w:t>3GPP</w:t>
      </w:r>
      <w:r>
        <w:rPr>
          <w:rtl w:val="0"/>
        </w:rPr>
        <w:t> </w:t>
      </w:r>
      <w:r>
        <w:rPr>
          <w:rtl w:val="0"/>
        </w:rPr>
        <w:t>TS</w:t>
      </w:r>
      <w:r>
        <w:rPr>
          <w:rtl w:val="0"/>
        </w:rPr>
        <w:t> </w:t>
      </w:r>
      <w:r>
        <w:rPr>
          <w:rtl w:val="0"/>
        </w:rPr>
        <w:t>33.102: "3G security; Security architecture".</w:t>
      </w:r>
    </w:p>
    <w:p>
      <w:pPr>
        <w:pStyle w:val="EX"/>
      </w:pPr>
      <w:r>
        <w:rPr>
          <w:rtl w:val="0"/>
        </w:rPr>
        <w:t>[19]</w:t>
        <w:tab/>
        <w:t>3GPP</w:t>
      </w:r>
      <w:r>
        <w:rPr>
          <w:rtl w:val="0"/>
        </w:rPr>
        <w:t> </w:t>
      </w:r>
      <w:r>
        <w:rPr>
          <w:rtl w:val="0"/>
        </w:rPr>
        <w:t>TS</w:t>
      </w:r>
      <w:r>
        <w:rPr>
          <w:rtl w:val="0"/>
        </w:rPr>
        <w:t> </w:t>
      </w:r>
      <w:r>
        <w:rPr>
          <w:rtl w:val="0"/>
        </w:rPr>
        <w:t>33.401: "3GPP System Architecture Evolution; Security architecture".</w:t>
      </w:r>
    </w:p>
    <w:p>
      <w:pPr>
        <w:pStyle w:val="EX"/>
      </w:pPr>
      <w:r>
        <w:rPr>
          <w:rtl w:val="0"/>
        </w:rPr>
        <w:t>[20]</w:t>
        <w:tab/>
        <w:t>3GPP</w:t>
      </w:r>
      <w:r>
        <w:rPr>
          <w:rtl w:val="0"/>
        </w:rPr>
        <w:t> </w:t>
      </w:r>
      <w:r>
        <w:rPr>
          <w:rtl w:val="0"/>
        </w:rPr>
        <w:t>TS</w:t>
      </w:r>
      <w:r>
        <w:rPr>
          <w:rtl w:val="0"/>
        </w:rPr>
        <w:t> </w:t>
      </w:r>
      <w:r>
        <w:rPr>
          <w:rtl w:val="0"/>
        </w:rPr>
        <w:t>36.300: "Evolved Universal Terrestrial Radio Access (E-UTRA) and Evolved Universal Terrestrial Radio Access Network (E-UTRAN); Overall description".</w:t>
      </w:r>
    </w:p>
    <w:p>
      <w:pPr>
        <w:pStyle w:val="EX"/>
      </w:pPr>
      <w:r>
        <w:rPr>
          <w:rtl w:val="0"/>
        </w:rPr>
        <w:t>[21]</w:t>
        <w:tab/>
        <w:t>3GPP</w:t>
      </w:r>
      <w:r>
        <w:rPr>
          <w:rtl w:val="0"/>
        </w:rPr>
        <w:t> </w:t>
      </w:r>
      <w:r>
        <w:rPr>
          <w:rtl w:val="0"/>
        </w:rPr>
        <w:t>TS</w:t>
      </w:r>
      <w:r>
        <w:rPr>
          <w:rtl w:val="0"/>
        </w:rPr>
        <w:t> </w:t>
      </w:r>
      <w:r>
        <w:rPr>
          <w:rtl w:val="0"/>
        </w:rPr>
        <w:t>36.304: "Evolved Universal Terrestrial Radio Access (E-UTRA); User Equipment (UE) procedures in idle mode".</w:t>
      </w:r>
    </w:p>
    <w:p>
      <w:pPr>
        <w:pStyle w:val="EX"/>
      </w:pPr>
      <w:r>
        <w:rPr>
          <w:rtl w:val="0"/>
        </w:rPr>
        <w:t>[22]</w:t>
        <w:tab/>
        <w:t>3GPP</w:t>
      </w:r>
      <w:r>
        <w:rPr>
          <w:rtl w:val="0"/>
        </w:rPr>
        <w:t> </w:t>
      </w:r>
      <w:r>
        <w:rPr>
          <w:rtl w:val="0"/>
        </w:rPr>
        <w:t>TS</w:t>
      </w:r>
      <w:r>
        <w:rPr>
          <w:rtl w:val="0"/>
        </w:rPr>
        <w:t> </w:t>
      </w:r>
      <w:r>
        <w:rPr>
          <w:rtl w:val="0"/>
        </w:rPr>
        <w:t>36.331: "Evolved Universal Terrestrial Radio Access (E-UTRA); Radio Resource Control (RRC) protocol specification".</w:t>
      </w:r>
    </w:p>
    <w:p>
      <w:pPr>
        <w:pStyle w:val="EX"/>
      </w:pPr>
      <w:r>
        <w:rPr>
          <w:rtl w:val="0"/>
        </w:rPr>
        <w:t>[22A]</w:t>
        <w:tab/>
        <w:t>3GPP</w:t>
      </w:r>
      <w:r>
        <w:rPr>
          <w:rtl w:val="0"/>
        </w:rPr>
        <w:t> </w:t>
      </w:r>
      <w:r>
        <w:rPr>
          <w:rtl w:val="0"/>
        </w:rPr>
        <w:t>TS</w:t>
      </w:r>
      <w:r>
        <w:rPr>
          <w:rtl w:val="0"/>
        </w:rPr>
        <w:t> </w:t>
      </w:r>
      <w:r>
        <w:rPr>
          <w:rtl w:val="0"/>
        </w:rPr>
        <w:t>36.355: "Evolved Universal Terrestrial Radio Access (E-UTRA); LTE Positioning Protocol (LPP)".</w:t>
      </w:r>
    </w:p>
    <w:p>
      <w:pPr>
        <w:pStyle w:val="EX"/>
      </w:pPr>
      <w:r>
        <w:rPr>
          <w:rtl w:val="0"/>
        </w:rPr>
        <w:t>[23]</w:t>
        <w:tab/>
        <w:t>3GPP</w:t>
      </w:r>
      <w:r>
        <w:rPr>
          <w:rtl w:val="0"/>
        </w:rPr>
        <w:t> </w:t>
      </w:r>
      <w:r>
        <w:rPr>
          <w:rtl w:val="0"/>
        </w:rPr>
        <w:t>TS</w:t>
      </w:r>
      <w:r>
        <w:rPr>
          <w:rtl w:val="0"/>
        </w:rPr>
        <w:t> </w:t>
      </w:r>
      <w:r>
        <w:rPr>
          <w:rtl w:val="0"/>
        </w:rPr>
        <w:t>36.413: "Evolved Universal Terrestrial Access Network (E-UTRAN); S1 Application Protocol (S1AP)".</w:t>
      </w:r>
    </w:p>
    <w:p>
      <w:pPr>
        <w:pStyle w:val="EX"/>
      </w:pPr>
      <w:r>
        <w:rPr>
          <w:rtl w:val="0"/>
        </w:rPr>
        <w:t>[23A]</w:t>
        <w:tab/>
        <w:t>3GPP</w:t>
      </w:r>
      <w:r>
        <w:rPr>
          <w:rtl w:val="0"/>
        </w:rPr>
        <w:t> </w:t>
      </w:r>
      <w:r>
        <w:rPr>
          <w:rtl w:val="0"/>
        </w:rPr>
        <w:t>TS</w:t>
      </w:r>
      <w:r>
        <w:rPr>
          <w:rtl w:val="0"/>
        </w:rPr>
        <w:t> </w:t>
      </w:r>
      <w:r>
        <w:rPr>
          <w:rtl w:val="0"/>
        </w:rPr>
        <w:t>45.008: "Radio Access Network; Radio subsystem link control".</w:t>
      </w:r>
    </w:p>
    <w:p>
      <w:pPr>
        <w:pStyle w:val="EX"/>
      </w:pPr>
      <w:r>
        <w:rPr>
          <w:rtl w:val="0"/>
        </w:rPr>
        <w:t>[24]</w:t>
        <w:tab/>
        <w:t>Void.</w:t>
      </w:r>
    </w:p>
    <w:p>
      <w:pPr>
        <w:pStyle w:val="EX"/>
      </w:pPr>
      <w:r>
        <w:rPr>
          <w:rtl w:val="0"/>
        </w:rPr>
        <w:t>[24A]</w:t>
        <w:tab/>
        <w:t>IETF</w:t>
      </w:r>
      <w:r>
        <w:rPr>
          <w:rtl w:val="0"/>
        </w:rPr>
        <w:t> </w:t>
      </w:r>
      <w:r>
        <w:rPr>
          <w:rtl w:val="0"/>
        </w:rPr>
        <w:t>RFC</w:t>
      </w:r>
      <w:r>
        <w:rPr>
          <w:rtl w:val="0"/>
        </w:rPr>
        <w:t> </w:t>
      </w:r>
      <w:r>
        <w:rPr>
          <w:rtl w:val="0"/>
        </w:rPr>
        <w:t>3633: "IPv6 Prefix Options for Dynamic Host Configuration Protocol (DHCP) version 6".</w:t>
      </w:r>
    </w:p>
    <w:p>
      <w:pPr>
        <w:pStyle w:val="EX"/>
      </w:pPr>
      <w:r>
        <w:rPr>
          <w:rtl w:val="0"/>
        </w:rPr>
        <w:t>[25]</w:t>
        <w:tab/>
        <w:t>Void.</w:t>
      </w:r>
    </w:p>
    <w:p>
      <w:pPr>
        <w:pStyle w:val="EX"/>
      </w:pPr>
      <w:r>
        <w:rPr>
          <w:rtl w:val="0"/>
        </w:rPr>
        <w:t>[26]</w:t>
        <w:tab/>
        <w:t>Void.</w:t>
      </w:r>
    </w:p>
    <w:p>
      <w:pPr>
        <w:pStyle w:val="EX"/>
      </w:pPr>
      <w:r>
        <w:rPr>
          <w:rtl w:val="0"/>
        </w:rPr>
        <w:t>[27]</w:t>
        <w:tab/>
        <w:t>Void.</w:t>
      </w:r>
    </w:p>
    <w:p>
      <w:pPr>
        <w:pStyle w:val="EX"/>
      </w:pPr>
      <w:r>
        <w:rPr>
          <w:rtl w:val="0"/>
        </w:rPr>
        <w:t>[28]</w:t>
        <w:tab/>
        <w:t>Void.</w:t>
      </w:r>
    </w:p>
    <w:p>
      <w:pPr>
        <w:pStyle w:val="EX"/>
      </w:pPr>
      <w:r>
        <w:rPr>
          <w:rtl w:val="0"/>
        </w:rPr>
        <w:t>[29]</w:t>
        <w:tab/>
        <w:t>ISO/IEC</w:t>
      </w:r>
      <w:r>
        <w:rPr>
          <w:rtl w:val="0"/>
        </w:rPr>
        <w:t> </w:t>
      </w:r>
      <w:r>
        <w:rPr>
          <w:rtl w:val="0"/>
        </w:rPr>
        <w:t xml:space="preserve">10646: "Information technology </w:t>
      </w:r>
      <w:r>
        <w:rPr>
          <w:rtl w:val="0"/>
        </w:rPr>
        <w:t xml:space="preserve">– </w:t>
      </w:r>
      <w:r>
        <w:rPr>
          <w:rtl w:val="0"/>
        </w:rPr>
        <w:t>Universal Multiple-Octet Coded Character Set (UCS)".</w:t>
      </w:r>
    </w:p>
    <w:p>
      <w:pPr>
        <w:pStyle w:val="EX"/>
      </w:pPr>
      <w:r>
        <w:rPr>
          <w:rtl w:val="0"/>
        </w:rPr>
        <w:t>[30]</w:t>
        <w:tab/>
        <w:t>ITU-T</w:t>
      </w:r>
      <w:r>
        <w:rPr>
          <w:rtl w:val="0"/>
        </w:rPr>
        <w:t> </w:t>
      </w:r>
      <w:r>
        <w:rPr>
          <w:rtl w:val="0"/>
        </w:rPr>
        <w:t>Recommendation</w:t>
      </w:r>
      <w:r>
        <w:rPr>
          <w:rtl w:val="0"/>
        </w:rPr>
        <w:t> </w:t>
      </w:r>
      <w:r>
        <w:rPr>
          <w:rtl w:val="0"/>
        </w:rPr>
        <w:t>E.212: "The international identification plan for mobile terminals and mobile users".</w:t>
      </w:r>
    </w:p>
    <w:p>
      <w:pPr>
        <w:pStyle w:val="EX"/>
      </w:pPr>
      <w:r>
        <w:rPr>
          <w:rtl w:val="0"/>
        </w:rPr>
        <w:t>[31]</w:t>
        <w:tab/>
        <w:t>3GPP</w:t>
      </w:r>
      <w:r>
        <w:rPr>
          <w:rtl w:val="0"/>
        </w:rPr>
        <w:t> </w:t>
      </w:r>
      <w:r>
        <w:rPr>
          <w:rtl w:val="0"/>
        </w:rPr>
        <w:t>TS</w:t>
      </w:r>
      <w:r>
        <w:rPr>
          <w:rtl w:val="0"/>
        </w:rPr>
        <w:t> </w:t>
      </w:r>
      <w:r>
        <w:rPr>
          <w:rtl w:val="0"/>
        </w:rPr>
        <w:t>23.303: "Proximity-based services (ProSe); Stage</w:t>
      </w:r>
      <w:r>
        <w:rPr>
          <w:rtl w:val="0"/>
        </w:rPr>
        <w:t> </w:t>
      </w:r>
      <w:r>
        <w:rPr>
          <w:rtl w:val="0"/>
        </w:rPr>
        <w:t>2".</w:t>
      </w:r>
    </w:p>
    <w:p>
      <w:pPr>
        <w:pStyle w:val="EX"/>
      </w:pPr>
      <w:r>
        <w:rPr>
          <w:rtl w:val="0"/>
        </w:rPr>
        <w:t>[32]</w:t>
        <w:tab/>
        <w:t>3GPP</w:t>
      </w:r>
      <w:r>
        <w:rPr>
          <w:rtl w:val="0"/>
        </w:rPr>
        <w:t> </w:t>
      </w:r>
      <w:r>
        <w:rPr>
          <w:rtl w:val="0"/>
        </w:rPr>
        <w:t>TS</w:t>
      </w:r>
      <w:r>
        <w:rPr>
          <w:rtl w:val="0"/>
        </w:rPr>
        <w:t> </w:t>
      </w:r>
      <w:r>
        <w:rPr>
          <w:rtl w:val="0"/>
        </w:rPr>
        <w:t>24.334: "Proximity-services (ProSe) User Equipment (UE) to Proximity-services (ProSe) Function Protocol aspects; Stage</w:t>
      </w:r>
      <w:r>
        <w:rPr>
          <w:rtl w:val="0"/>
        </w:rPr>
        <w:t> </w:t>
      </w:r>
      <w:r>
        <w:rPr>
          <w:rtl w:val="0"/>
        </w:rPr>
        <w:t>3".</w:t>
      </w:r>
    </w:p>
    <w:p>
      <w:pPr>
        <w:pStyle w:val="EX"/>
      </w:pPr>
      <w:r>
        <w:rPr>
          <w:rtl w:val="0"/>
        </w:rPr>
        <w:t>[33]</w:t>
        <w:tab/>
        <w:t>3GPP</w:t>
      </w:r>
      <w:r>
        <w:rPr>
          <w:rtl w:val="0"/>
        </w:rPr>
        <w:t> </w:t>
      </w:r>
      <w:r>
        <w:rPr>
          <w:rtl w:val="0"/>
        </w:rPr>
        <w:t>TS</w:t>
      </w:r>
      <w:r>
        <w:rPr>
          <w:rtl w:val="0"/>
        </w:rPr>
        <w:t> </w:t>
      </w:r>
      <w:r>
        <w:rPr>
          <w:rtl w:val="0"/>
        </w:rPr>
        <w:t>23.380: "IMS restoration procedures".</w:t>
      </w:r>
    </w:p>
    <w:p>
      <w:pPr>
        <w:pStyle w:val="EX"/>
      </w:pPr>
      <w:r>
        <w:rPr>
          <w:rtl w:val="0"/>
        </w:rPr>
        <w:t>[34]</w:t>
        <w:tab/>
        <w:t>3GPP</w:t>
      </w:r>
      <w:r>
        <w:rPr>
          <w:rtl w:val="0"/>
        </w:rPr>
        <w:t> </w:t>
      </w:r>
      <w:r>
        <w:rPr>
          <w:rtl w:val="0"/>
        </w:rPr>
        <w:t>TS</w:t>
      </w:r>
      <w:r>
        <w:rPr>
          <w:rtl w:val="0"/>
        </w:rPr>
        <w:t> </w:t>
      </w:r>
      <w:r>
        <w:rPr>
          <w:rtl w:val="0"/>
        </w:rPr>
        <w:t>23.161: "Network-Based IP Flow Mobility (NBIFOM); Stage</w:t>
      </w:r>
      <w:r>
        <w:rPr>
          <w:rtl w:val="0"/>
        </w:rPr>
        <w:t> </w:t>
      </w:r>
      <w:r>
        <w:rPr>
          <w:rtl w:val="0"/>
        </w:rPr>
        <w:t>2".</w:t>
      </w:r>
    </w:p>
    <w:p>
      <w:pPr>
        <w:pStyle w:val="EX"/>
      </w:pPr>
      <w:r>
        <w:rPr>
          <w:rtl w:val="0"/>
        </w:rPr>
        <w:t>[35]</w:t>
        <w:tab/>
        <w:t>3GPP</w:t>
      </w:r>
      <w:r>
        <w:rPr>
          <w:rtl w:val="0"/>
        </w:rPr>
        <w:t> </w:t>
      </w:r>
      <w:r>
        <w:rPr>
          <w:rtl w:val="0"/>
        </w:rPr>
        <w:t>TS</w:t>
      </w:r>
      <w:r>
        <w:rPr>
          <w:rtl w:val="0"/>
        </w:rPr>
        <w:t> </w:t>
      </w:r>
      <w:r>
        <w:rPr>
          <w:rtl w:val="0"/>
        </w:rPr>
        <w:t>24.105: "Application specific Congestion control for Data Communication (ACDC) Management Object (MO)".</w:t>
      </w:r>
    </w:p>
    <w:p>
      <w:pPr>
        <w:pStyle w:val="EX"/>
      </w:pPr>
      <w:r>
        <w:rPr>
          <w:rtl w:val="0"/>
        </w:rPr>
        <w:t>[36]</w:t>
        <w:tab/>
        <w:t>3GPP</w:t>
      </w:r>
      <w:r>
        <w:rPr>
          <w:rtl w:val="0"/>
        </w:rPr>
        <w:t> </w:t>
      </w:r>
      <w:r>
        <w:rPr>
          <w:rtl w:val="0"/>
        </w:rPr>
        <w:t>TS</w:t>
      </w:r>
      <w:r>
        <w:rPr>
          <w:rtl w:val="0"/>
        </w:rPr>
        <w:t> </w:t>
      </w:r>
      <w:r>
        <w:rPr>
          <w:rtl w:val="0"/>
        </w:rPr>
        <w:t>24.161: "Network-Based IP Flow Mobility (NBIFOM); Stage</w:t>
      </w:r>
      <w:r>
        <w:rPr>
          <w:rtl w:val="0"/>
        </w:rPr>
        <w:t> </w:t>
      </w:r>
      <w:r>
        <w:rPr>
          <w:rtl w:val="0"/>
        </w:rPr>
        <w:t>3".</w:t>
      </w:r>
    </w:p>
    <w:p>
      <w:pPr>
        <w:pStyle w:val="EX"/>
      </w:pPr>
      <w:r>
        <w:rPr>
          <w:rtl w:val="0"/>
        </w:rPr>
        <w:t>[37]</w:t>
        <w:tab/>
        <w:t>IETF</w:t>
      </w:r>
      <w:r>
        <w:rPr>
          <w:rtl w:val="0"/>
        </w:rPr>
        <w:t> </w:t>
      </w:r>
      <w:r>
        <w:rPr>
          <w:rtl w:val="0"/>
        </w:rPr>
        <w:t>RFC</w:t>
      </w:r>
      <w:r>
        <w:rPr>
          <w:rtl w:val="0"/>
        </w:rPr>
        <w:t> </w:t>
      </w:r>
      <w:r>
        <w:rPr>
          <w:rtl w:val="0"/>
        </w:rPr>
        <w:t>4995: "The RObust Header Compression (ROHC) Framework".</w:t>
      </w:r>
    </w:p>
    <w:p>
      <w:pPr>
        <w:pStyle w:val="EX"/>
      </w:pPr>
      <w:r>
        <w:rPr>
          <w:rtl w:val="0"/>
        </w:rPr>
        <w:t>[38]</w:t>
        <w:tab/>
        <w:t>3GPP</w:t>
      </w:r>
      <w:r>
        <w:rPr>
          <w:rtl w:val="0"/>
        </w:rPr>
        <w:t> </w:t>
      </w:r>
      <w:r>
        <w:rPr>
          <w:rtl w:val="0"/>
        </w:rPr>
        <w:t>TS</w:t>
      </w:r>
      <w:r>
        <w:rPr>
          <w:rtl w:val="0"/>
        </w:rPr>
        <w:t> </w:t>
      </w:r>
      <w:r>
        <w:rPr>
          <w:rtl w:val="0"/>
        </w:rPr>
        <w:t>36.323: "Evolved Universal Terrestrial Radio Access (E-UTRA); Packet Data Convergence Protocol (PDCP) specification".</w:t>
      </w:r>
    </w:p>
    <w:p>
      <w:pPr>
        <w:pStyle w:val="EX"/>
      </w:pPr>
      <w:r>
        <w:rPr>
          <w:rtl w:val="0"/>
        </w:rPr>
        <w:t>[39]</w:t>
        <w:tab/>
        <w:t>IETF</w:t>
      </w:r>
      <w:r>
        <w:rPr>
          <w:rtl w:val="0"/>
        </w:rPr>
        <w:t> </w:t>
      </w:r>
      <w:r>
        <w:rPr>
          <w:rtl w:val="0"/>
        </w:rPr>
        <w:t>RFC</w:t>
      </w:r>
      <w:r>
        <w:rPr>
          <w:rtl w:val="0"/>
        </w:rPr>
        <w:t> </w:t>
      </w:r>
      <w:r>
        <w:rPr>
          <w:rtl w:val="0"/>
        </w:rPr>
        <w:t>4996: "RObust Header Compression (ROHC): A Profile for TCP/IP (ROHC-TCP)".</w:t>
      </w:r>
    </w:p>
    <w:p>
      <w:pPr>
        <w:pStyle w:val="EX"/>
      </w:pPr>
      <w:r>
        <w:rPr>
          <w:rtl w:val="0"/>
        </w:rPr>
        <w:t>[40]</w:t>
        <w:tab/>
        <w:t>IETF</w:t>
      </w:r>
      <w:r>
        <w:rPr>
          <w:rtl w:val="0"/>
        </w:rPr>
        <w:t> </w:t>
      </w:r>
      <w:r>
        <w:rPr>
          <w:rtl w:val="0"/>
        </w:rPr>
        <w:t>RFC</w:t>
      </w:r>
      <w:r>
        <w:rPr>
          <w:rtl w:val="0"/>
        </w:rPr>
        <w:t> </w:t>
      </w:r>
      <w:r>
        <w:rPr>
          <w:rtl w:val="0"/>
        </w:rPr>
        <w:t>3095: "RObust Header Compression (RoHC): Framework and four profiles: RTP, UDP, ESP and uncompressed".</w:t>
      </w:r>
    </w:p>
    <w:p>
      <w:pPr>
        <w:pStyle w:val="EX"/>
      </w:pPr>
      <w:r>
        <w:rPr>
          <w:rtl w:val="0"/>
        </w:rPr>
        <w:t>[41]</w:t>
        <w:tab/>
        <w:t>IETF</w:t>
      </w:r>
      <w:r>
        <w:rPr>
          <w:rtl w:val="0"/>
        </w:rPr>
        <w:t> </w:t>
      </w:r>
      <w:r>
        <w:rPr>
          <w:rtl w:val="0"/>
        </w:rPr>
        <w:t>RFC</w:t>
      </w:r>
      <w:r>
        <w:rPr>
          <w:rtl w:val="0"/>
        </w:rPr>
        <w:t> </w:t>
      </w:r>
      <w:r>
        <w:rPr>
          <w:rtl w:val="0"/>
        </w:rPr>
        <w:t>3843: "RObust Header Compression (RoHC): A Compression Profile for IP".</w:t>
      </w:r>
    </w:p>
    <w:p>
      <w:pPr>
        <w:pStyle w:val="EX"/>
      </w:pPr>
      <w:r>
        <w:rPr>
          <w:rtl w:val="0"/>
        </w:rPr>
        <w:t>[42]</w:t>
        <w:tab/>
        <w:t>IETF</w:t>
      </w:r>
      <w:r>
        <w:rPr>
          <w:rtl w:val="0"/>
        </w:rPr>
        <w:t> </w:t>
      </w:r>
      <w:r>
        <w:rPr>
          <w:rtl w:val="0"/>
        </w:rPr>
        <w:t>RFC</w:t>
      </w:r>
      <w:r>
        <w:rPr>
          <w:rtl w:val="0"/>
        </w:rPr>
        <w:t> </w:t>
      </w:r>
      <w:r>
        <w:rPr>
          <w:rtl w:val="0"/>
        </w:rPr>
        <w:t>4815: "RObust Header Compression (ROHC): Corrections and Clarifications to RFC</w:t>
      </w:r>
      <w:r>
        <w:rPr>
          <w:rtl w:val="0"/>
        </w:rPr>
        <w:t> </w:t>
      </w:r>
      <w:r>
        <w:rPr>
          <w:rtl w:val="0"/>
        </w:rPr>
        <w:t>3095".</w:t>
      </w:r>
    </w:p>
    <w:p>
      <w:pPr>
        <w:pStyle w:val="EX"/>
      </w:pPr>
      <w:r>
        <w:rPr>
          <w:rtl w:val="0"/>
        </w:rPr>
        <w:t>[43]</w:t>
        <w:tab/>
        <w:t>IETF</w:t>
      </w:r>
      <w:r>
        <w:rPr>
          <w:rtl w:val="0"/>
        </w:rPr>
        <w:t> </w:t>
      </w:r>
      <w:r>
        <w:rPr>
          <w:rtl w:val="0"/>
        </w:rPr>
        <w:t>RFC</w:t>
      </w:r>
      <w:r>
        <w:rPr>
          <w:rtl w:val="0"/>
        </w:rPr>
        <w:t> </w:t>
      </w:r>
      <w:r>
        <w:rPr>
          <w:rtl w:val="0"/>
        </w:rPr>
        <w:t>5225: "RObust Header Compression (ROHC) Version 2: Profiles for RTP, UDP, IP, ESP and UDP Lite".</w:t>
      </w:r>
    </w:p>
    <w:p>
      <w:pPr>
        <w:pStyle w:val="EX"/>
      </w:pPr>
      <w:r>
        <w:rPr>
          <w:rtl w:val="0"/>
        </w:rPr>
        <w:t>[44]</w:t>
        <w:tab/>
        <w:t>3GPP</w:t>
      </w:r>
      <w:r>
        <w:rPr>
          <w:rtl w:val="0"/>
        </w:rPr>
        <w:t> </w:t>
      </w:r>
      <w:r>
        <w:rPr>
          <w:rtl w:val="0"/>
        </w:rPr>
        <w:t>TS</w:t>
      </w:r>
      <w:r>
        <w:rPr>
          <w:rtl w:val="0"/>
        </w:rPr>
        <w:t> </w:t>
      </w:r>
      <w:r>
        <w:rPr>
          <w:rtl w:val="0"/>
        </w:rPr>
        <w:t>36.306: "Evolved Universal Terrestrial Radio Access (E-UTRA); User Equipment (UE) radio access capabilities".</w:t>
      </w:r>
    </w:p>
    <w:p>
      <w:pPr>
        <w:pStyle w:val="Heading 1"/>
      </w:pPr>
      <w:bookmarkStart w:name="_Toc3" w:id="4"/>
      <w:r>
        <w:rPr>
          <w:rFonts w:cs="Arial Unicode MS" w:eastAsia="Arial Unicode MS"/>
          <w:rtl w:val="0"/>
        </w:rPr>
        <w:t>3</w:t>
        <w:tab/>
        <w:t>Definitions and abbreviations</w:t>
      </w:r>
      <w:bookmarkEnd w:id="4"/>
    </w:p>
    <w:p>
      <w:pPr>
        <w:pStyle w:val="Heading 2"/>
      </w:pPr>
      <w:bookmarkStart w:name="_Toc4" w:id="5"/>
      <w:r>
        <w:rPr>
          <w:rFonts w:cs="Arial Unicode MS" w:eastAsia="Arial Unicode MS"/>
          <w:rtl w:val="0"/>
        </w:rPr>
        <w:t>3.1</w:t>
        <w:tab/>
        <w:t>Definitions</w:t>
      </w:r>
      <w:bookmarkEnd w:id="5"/>
    </w:p>
    <w:p>
      <w:pPr>
        <w:pStyle w:val="Normal.0"/>
      </w:pPr>
      <w:r>
        <w:rPr>
          <w:rtl w:val="0"/>
        </w:rPr>
        <w:t>For the purposes of the present document, the terms and definitions given in 3GPP</w:t>
      </w:r>
      <w:r>
        <w:rPr>
          <w:rtl w:val="0"/>
        </w:rPr>
        <w:t> </w:t>
      </w:r>
      <w:r>
        <w:rPr>
          <w:rtl w:val="0"/>
        </w:rPr>
        <w:t>TR</w:t>
      </w:r>
      <w:r>
        <w:rPr>
          <w:rtl w:val="0"/>
        </w:rPr>
        <w:t> </w:t>
      </w:r>
      <w:r>
        <w:rPr>
          <w:rtl w:val="0"/>
        </w:rPr>
        <w:t>21.905</w:t>
      </w:r>
      <w:r>
        <w:rPr>
          <w:rtl w:val="0"/>
        </w:rPr>
        <w:t> </w:t>
      </w:r>
      <w:r>
        <w:rPr>
          <w:rtl w:val="0"/>
        </w:rPr>
        <w:t>[1] and the following apply. A term defined in the present document takes precedence over the definition of the same term, if any, in 3GPP</w:t>
      </w:r>
      <w:r>
        <w:rPr>
          <w:rtl w:val="0"/>
        </w:rPr>
        <w:t> </w:t>
      </w:r>
      <w:r>
        <w:rPr>
          <w:rtl w:val="0"/>
        </w:rPr>
        <w:t>TR</w:t>
      </w:r>
      <w:r>
        <w:rPr>
          <w:rtl w:val="0"/>
        </w:rPr>
        <w:t> </w:t>
      </w:r>
      <w:r>
        <w:rPr>
          <w:rtl w:val="0"/>
        </w:rPr>
        <w:t>21.905</w:t>
      </w:r>
      <w:r>
        <w:rPr>
          <w:rtl w:val="0"/>
        </w:rPr>
        <w:t> </w:t>
      </w:r>
      <w:r>
        <w:rPr>
          <w:rtl w:val="0"/>
        </w:rPr>
        <w:t>[1].</w:t>
      </w:r>
    </w:p>
    <w:p>
      <w:pPr>
        <w:pStyle w:val="Normal.0"/>
      </w:pPr>
      <w:r>
        <w:rPr>
          <w:rtl w:val="0"/>
        </w:rPr>
        <w:t>The term "mobile station" (MS) in the present document is synonymous with the term "user equipment" (UE) as defined in 3GPP</w:t>
      </w:r>
      <w:r>
        <w:rPr>
          <w:rtl w:val="0"/>
        </w:rPr>
        <w:t> </w:t>
      </w:r>
      <w:r>
        <w:rPr>
          <w:rtl w:val="0"/>
        </w:rPr>
        <w:t>TR</w:t>
      </w:r>
      <w:r>
        <w:rPr>
          <w:rtl w:val="0"/>
        </w:rPr>
        <w:t> </w:t>
      </w:r>
      <w:r>
        <w:rPr>
          <w:rtl w:val="0"/>
        </w:rPr>
        <w:t>21.905</w:t>
      </w:r>
      <w:r>
        <w:rPr>
          <w:rtl w:val="0"/>
        </w:rPr>
        <w:t> </w:t>
      </w:r>
      <w:r>
        <w:rPr>
          <w:rtl w:val="0"/>
        </w:rPr>
        <w:t>[1].</w:t>
      </w:r>
    </w:p>
    <w:p>
      <w:pPr>
        <w:pStyle w:val="Normal.0"/>
      </w:pPr>
      <w:r>
        <w:rPr>
          <w:b w:val="1"/>
          <w:bCs w:val="1"/>
          <w:rtl w:val="0"/>
          <w:lang w:val="en-US"/>
        </w:rPr>
        <w:t xml:space="preserve">1x CS fallback capable UE: </w:t>
      </w:r>
      <w:r>
        <w:rPr>
          <w:rtl w:val="0"/>
        </w:rPr>
        <w:t>A UE that uses a CS infrastructure for a voice call and other CS-domain services by falling back to cdma2000</w:t>
      </w:r>
      <w:r>
        <w:rPr>
          <w:vertAlign w:val="superscript"/>
          <w:rtl w:val="0"/>
          <w:lang w:val="en-US"/>
        </w:rPr>
        <w:t>®</w:t>
      </w:r>
      <w:r>
        <w:rPr>
          <w:rtl w:val="0"/>
        </w:rPr>
        <w:t xml:space="preserve"> 1x access network if the UE is served by E</w:t>
      </w:r>
      <w:r>
        <w:rPr>
          <w:rFonts w:ascii="Arial Unicode MS" w:cs="Arial Unicode MS" w:hAnsi="Arial Unicode MS" w:eastAsia="Arial Unicode MS"/>
          <w:b w:val="0"/>
          <w:bCs w:val="0"/>
          <w:i w:val="0"/>
          <w:iCs w:val="0"/>
          <w:rtl w:val="0"/>
          <w:lang w:val="en-US"/>
        </w:rPr>
        <w:sym w:font="Arial Unicode MS" w:char="1E"/>
      </w:r>
      <w:r>
        <w:rPr>
          <w:rtl w:val="0"/>
        </w:rPr>
        <w:t>UTRAN when a CS service is requested.</w:t>
      </w:r>
    </w:p>
    <w:p>
      <w:pPr>
        <w:pStyle w:val="Normal.0"/>
      </w:pPr>
      <w:r>
        <w:rPr>
          <w:b w:val="1"/>
          <w:bCs w:val="1"/>
          <w:rtl w:val="0"/>
          <w:lang w:val="en-US"/>
        </w:rPr>
        <w:t>Aggregate maximum bit rate:</w:t>
      </w:r>
      <w:r>
        <w:rPr>
          <w:rtl w:val="0"/>
        </w:rPr>
        <w:t xml:space="preserve"> The maximum bit rate that limits the aggregate bit rate of a set of non-GBR bearers of a UE.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APN based congestion control:</w:t>
      </w:r>
      <w:r>
        <w:rPr>
          <w:rtl w:val="0"/>
        </w:rPr>
        <w:t xml:space="preserve"> Congestion control in session management where the network can reject session management requests from UEs or deactivate PDN connections when the associated APN is congested.</w:t>
      </w:r>
    </w:p>
    <w:p>
      <w:pPr>
        <w:pStyle w:val="Normal.0"/>
      </w:pPr>
      <w:r>
        <w:rPr>
          <w:b w:val="1"/>
          <w:bCs w:val="1"/>
          <w:rtl w:val="0"/>
          <w:lang w:val="en-US"/>
        </w:rPr>
        <w:t>Attached for emergency bearer services:</w:t>
      </w:r>
      <w:r>
        <w:rPr>
          <w:rtl w:val="0"/>
        </w:rPr>
        <w:t xml:space="preserve"> A UE is attached for emergency bearer services if it has only a PDN connection for emergency bearer services established.</w:t>
      </w:r>
    </w:p>
    <w:p>
      <w:pPr>
        <w:pStyle w:val="Normal.0"/>
      </w:pPr>
      <w:r>
        <w:rPr>
          <w:b w:val="1"/>
          <w:bCs w:val="1"/>
          <w:rtl w:val="0"/>
          <w:lang w:val="en-US"/>
        </w:rPr>
        <w:t xml:space="preserve">Chosen PLMN: </w:t>
      </w:r>
      <w:r>
        <w:rPr>
          <w:rtl w:val="0"/>
        </w:rPr>
        <w:t>The same as selected PLMN as specified in 3GPP</w:t>
      </w:r>
      <w:r>
        <w:rPr>
          <w:rtl w:val="0"/>
        </w:rPr>
        <w:t> </w:t>
      </w:r>
      <w:r>
        <w:rPr>
          <w:rtl w:val="0"/>
        </w:rPr>
        <w:t>TS</w:t>
      </w:r>
      <w:r>
        <w:rPr>
          <w:rtl w:val="0"/>
        </w:rPr>
        <w:t> </w:t>
      </w:r>
      <w:r>
        <w:rPr>
          <w:rtl w:val="0"/>
        </w:rPr>
        <w:t>23.122</w:t>
      </w:r>
      <w:r>
        <w:rPr>
          <w:rtl w:val="0"/>
        </w:rPr>
        <w:t> </w:t>
      </w:r>
      <w:r>
        <w:rPr>
          <w:rtl w:val="0"/>
        </w:rPr>
        <w:t>[6].</w:t>
      </w:r>
    </w:p>
    <w:p>
      <w:pPr>
        <w:pStyle w:val="Normal.0"/>
      </w:pPr>
      <w:r>
        <w:rPr>
          <w:b w:val="1"/>
          <w:bCs w:val="1"/>
          <w:rtl w:val="0"/>
          <w:lang w:val="en-US"/>
        </w:rPr>
        <w:t>Control plane CIoT EPS optimization:</w:t>
      </w:r>
      <w:r>
        <w:rPr>
          <w:rtl w:val="0"/>
        </w:rPr>
        <w:t xml:space="preserve"> signalling optimizations to enable efficient transport of user data (IP, non-IP or SMS) over control plane via the MME including optional header compression of IP data. </w:t>
      </w:r>
    </w:p>
    <w:p>
      <w:pPr>
        <w:pStyle w:val="Normal.0"/>
      </w:pPr>
      <w:r>
        <w:rPr>
          <w:b w:val="1"/>
          <w:bCs w:val="1"/>
          <w:rtl w:val="0"/>
          <w:lang w:val="en-US"/>
        </w:rPr>
        <w:t>User plane CIoT EPS optimization:</w:t>
      </w:r>
      <w:r>
        <w:rPr>
          <w:rtl w:val="0"/>
        </w:rPr>
        <w:t xml:space="preserve"> signalling optimizations to enable efficient transport of user data (IP or non-IP) over the user plane.</w:t>
      </w:r>
    </w:p>
    <w:p>
      <w:pPr>
        <w:pStyle w:val="Normal.0"/>
      </w:pPr>
      <w:r>
        <w:rPr>
          <w:b w:val="1"/>
          <w:bCs w:val="1"/>
          <w:rtl w:val="0"/>
          <w:lang w:val="en-US"/>
        </w:rPr>
        <w:t>UE supporting CIoT EPS optimizations:</w:t>
      </w:r>
      <w:r>
        <w:rPr>
          <w:rtl w:val="0"/>
        </w:rPr>
        <w:t xml:space="preserve"> A UE that supports control plane CIoT EPS optimization or user plane CIoT EPS optimization and one or more other CIoT EPS optimizations when the UE is in S1 mode.</w:t>
      </w:r>
    </w:p>
    <w:p>
      <w:pPr>
        <w:pStyle w:val="Normal.0"/>
      </w:pPr>
      <w:r>
        <w:rPr>
          <w:b w:val="1"/>
          <w:bCs w:val="1"/>
          <w:rtl w:val="0"/>
          <w:lang w:val="en-US"/>
        </w:rPr>
        <w:t>Attached for EPS services with CP-CIoT EPS optimization:</w:t>
      </w:r>
      <w:r>
        <w:rPr>
          <w:rtl w:val="0"/>
        </w:rPr>
        <w:t xml:space="preserve"> A UE supporting CIoT EPS optimizations is attached for EPS services, and control plane CIoT EPS optimization along with one or more other CIoT EPS optimizations have been accepted by the network.</w:t>
      </w:r>
    </w:p>
    <w:p>
      <w:pPr>
        <w:pStyle w:val="Normal.0"/>
      </w:pPr>
      <w:r>
        <w:rPr>
          <w:b w:val="1"/>
          <w:bCs w:val="1"/>
          <w:rtl w:val="0"/>
          <w:lang w:val="en-US"/>
        </w:rPr>
        <w:t>Attached for EPS services with User plane CIoT EPS optimization:</w:t>
      </w:r>
      <w:r>
        <w:rPr>
          <w:rtl w:val="0"/>
        </w:rPr>
        <w:t xml:space="preserve"> A UE supporting CIoT EPS optimizations is attached for EPS services, and user plane CIoT EPS optimization along with one or more other CIoT EPS optimizations have been accepted by the network.</w:t>
      </w:r>
    </w:p>
    <w:p>
      <w:pPr>
        <w:pStyle w:val="Normal.0"/>
      </w:pPr>
      <w:r>
        <w:rPr>
          <w:b w:val="1"/>
          <w:bCs w:val="1"/>
          <w:rtl w:val="0"/>
          <w:lang w:val="en-US"/>
        </w:rPr>
        <w:t>Attached for EPS services with CIoT EPS optimization:</w:t>
      </w:r>
      <w:r>
        <w:rPr>
          <w:rtl w:val="0"/>
        </w:rPr>
        <w:t xml:space="preserve"> A UE is attached for EPS services with CP-CIoT EPS optimization or attached for EPS services with user plane CIoT EPS optimization.</w:t>
      </w:r>
    </w:p>
    <w:p>
      <w:pPr>
        <w:pStyle w:val="Normal.0"/>
      </w:pPr>
      <w:r>
        <w:rPr>
          <w:b w:val="1"/>
          <w:bCs w:val="1"/>
          <w:rtl w:val="0"/>
          <w:lang w:val="en-US"/>
        </w:rPr>
        <w:t xml:space="preserve">CS fallback cancellation request: </w:t>
      </w:r>
      <w:r>
        <w:rPr>
          <w:rtl w:val="0"/>
        </w:rPr>
        <w:t>A request received from the MM sublayer to cancel a mobile originating CS fallback.</w:t>
      </w:r>
    </w:p>
    <w:p>
      <w:pPr>
        <w:pStyle w:val="Normal.0"/>
      </w:pPr>
      <w:r>
        <w:rPr>
          <w:b w:val="1"/>
          <w:bCs w:val="1"/>
          <w:rtl w:val="0"/>
          <w:lang w:val="en-US"/>
        </w:rPr>
        <w:t xml:space="preserve">CS fallback capable UE: </w:t>
      </w:r>
      <w:r>
        <w:rPr>
          <w:rtl w:val="0"/>
        </w:rPr>
        <w:t>A UE that uses a CS infrastructure for a voice call and other CS-domain services by falling back to A/Gb or Iu mode if the UE is served by E</w:t>
      </w:r>
      <w:r>
        <w:rPr>
          <w:rFonts w:ascii="Arial Unicode MS" w:cs="Arial Unicode MS" w:hAnsi="Arial Unicode MS" w:eastAsia="Arial Unicode MS"/>
          <w:b w:val="0"/>
          <w:bCs w:val="0"/>
          <w:i w:val="0"/>
          <w:iCs w:val="0"/>
          <w:rtl w:val="0"/>
          <w:lang w:val="en-US"/>
        </w:rPr>
        <w:sym w:font="Arial Unicode MS" w:char="1E"/>
      </w:r>
      <w:r>
        <w:rPr>
          <w:rtl w:val="0"/>
        </w:rPr>
        <w:t>UTRAN when a CS service is requested.</w:t>
      </w:r>
    </w:p>
    <w:p>
      <w:pPr>
        <w:pStyle w:val="Normal.0"/>
      </w:pPr>
      <w:r>
        <w:rPr>
          <w:b w:val="1"/>
          <w:bCs w:val="1"/>
          <w:rtl w:val="0"/>
          <w:lang w:val="en-US"/>
        </w:rPr>
        <w:t>CSG cell:</w:t>
      </w:r>
      <w:r>
        <w:rPr>
          <w:rtl w:val="0"/>
        </w:rPr>
        <w:t xml:space="preserve"> A cell in which only members of the CSG can get normal service. Depending on local regulation, the CSG cell can provide emergency bearer services also to subscribers who are not member of the CSG.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CSG ID:</w:t>
      </w:r>
      <w:r>
        <w:rPr>
          <w:rtl w:val="0"/>
        </w:rPr>
        <w:t xml:space="preserve"> A CSG ID is a unique identifier within the scope of one PLMN defined in 3GPP</w:t>
      </w:r>
      <w:r>
        <w:rPr>
          <w:rtl w:val="0"/>
        </w:rPr>
        <w:t> </w:t>
      </w:r>
      <w:r>
        <w:rPr>
          <w:rtl w:val="0"/>
        </w:rPr>
        <w:t>TS</w:t>
      </w:r>
      <w:r>
        <w:rPr>
          <w:rtl w:val="0"/>
        </w:rPr>
        <w:t> </w:t>
      </w:r>
      <w:r>
        <w:rPr>
          <w:rtl w:val="0"/>
        </w:rPr>
        <w:t>23.003</w:t>
      </w:r>
      <w:r>
        <w:rPr>
          <w:rtl w:val="0"/>
        </w:rPr>
        <w:t> </w:t>
      </w:r>
      <w:r>
        <w:rPr>
          <w:rtl w:val="0"/>
        </w:rPr>
        <w:t>[2] which identifies a Closed Subscriber Group (CSG) in the PLMN associated with a cell or group of cells to which access is restricted to members of the CSG.</w:t>
      </w:r>
    </w:p>
    <w:p>
      <w:pPr>
        <w:pStyle w:val="Normal.0"/>
      </w:pPr>
      <w:r>
        <w:rPr>
          <w:b w:val="1"/>
          <w:bCs w:val="1"/>
          <w:rtl w:val="0"/>
          <w:lang w:val="en-US"/>
        </w:rPr>
        <w:t>CSG selection</w:t>
      </w:r>
      <w:r>
        <w:rPr>
          <w:rtl w:val="0"/>
        </w:rPr>
        <w:t>: A UE supporting CSG selection selects CSG cell either automatically based on the list of allowed CSG identities or manually based on user selection of CSG on indication of list of available CSGs. Definition derived from 3GPP</w:t>
      </w:r>
      <w:r>
        <w:rPr>
          <w:rtl w:val="0"/>
        </w:rPr>
        <w:t> </w:t>
      </w:r>
      <w:r>
        <w:rPr>
          <w:rtl w:val="0"/>
        </w:rPr>
        <w:t>TS</w:t>
      </w:r>
      <w:r>
        <w:rPr>
          <w:rtl w:val="0"/>
        </w:rPr>
        <w:t> </w:t>
      </w:r>
      <w:r>
        <w:rPr>
          <w:rtl w:val="0"/>
        </w:rPr>
        <w:t>23.122</w:t>
      </w:r>
      <w:r>
        <w:rPr>
          <w:rtl w:val="0"/>
        </w:rPr>
        <w:t> </w:t>
      </w:r>
      <w:r>
        <w:rPr>
          <w:rtl w:val="0"/>
        </w:rPr>
        <w:t>[6].</w:t>
      </w:r>
    </w:p>
    <w:p>
      <w:pPr>
        <w:pStyle w:val="Normal.0"/>
      </w:pPr>
      <w:r>
        <w:rPr>
          <w:b w:val="1"/>
          <w:bCs w:val="1"/>
          <w:rtl w:val="0"/>
          <w:lang w:val="en-US"/>
        </w:rPr>
        <w:t>Dedicated bearer:</w:t>
      </w:r>
      <w:r>
        <w:rPr>
          <w:rtl w:val="0"/>
        </w:rPr>
        <w:t xml:space="preserve"> An EPS bearer that is associated with uplink packet filters in the UE and downlink packet filters in the PDN GW where the filters only match certain packets.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Default bearer:</w:t>
      </w:r>
      <w:r>
        <w:rPr>
          <w:rtl w:val="0"/>
        </w:rPr>
        <w:t xml:space="preserve"> An EPS bearer that gets established with every new PDN connection. Its context remains established throughout the lifetime of that PDN connection. A default EPS bearer is a non-GBR bearer.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Emergency EPS bearer context:</w:t>
      </w:r>
      <w:r>
        <w:rPr>
          <w:rtl w:val="0"/>
        </w:rPr>
        <w:t xml:space="preserve"> A default EPS bearer context which was activated with request type "emergency", or any dedicated EPS bearer context associated to this default EPS bearer context.</w:t>
      </w:r>
    </w:p>
    <w:p>
      <w:pPr>
        <w:pStyle w:val="Normal.0"/>
      </w:pPr>
      <w:r>
        <w:rPr>
          <w:b w:val="1"/>
          <w:bCs w:val="1"/>
          <w:rtl w:val="0"/>
          <w:lang w:val="en-US"/>
        </w:rPr>
        <w:t>EMM context:</w:t>
      </w:r>
      <w:r>
        <w:rPr>
          <w:rtl w:val="0"/>
        </w:rPr>
        <w:t xml:space="preserve"> An EMM context is established in the UE and the MME when an attach procedure is successfully completed.</w:t>
      </w:r>
    </w:p>
    <w:p>
      <w:pPr>
        <w:pStyle w:val="Normal.0"/>
      </w:pPr>
      <w:r>
        <w:rPr>
          <w:b w:val="1"/>
          <w:bCs w:val="1"/>
          <w:rtl w:val="0"/>
          <w:lang w:val="en-US"/>
        </w:rPr>
        <w:t>EMM-CONNECTED mode:</w:t>
      </w:r>
      <w:r>
        <w:rPr>
          <w:rtl w:val="0"/>
        </w:rPr>
        <w:t xml:space="preserve"> A UE is in EMM-CONNECTED mode when a NAS signalling connection between UE and network is established. The term EMM-CONNECTED mode used in the present document corresponds to the term ECM-CONNECTED state used in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EMM-IDLE mode:</w:t>
      </w:r>
      <w:r>
        <w:rPr>
          <w:rtl w:val="0"/>
        </w:rPr>
        <w:t xml:space="preserve"> A UE is in EMM-IDLE mode when no NAS signalling connection between UE and network exists or when RRC connection suspend has been indicated by lower layers. The term EMM-IDLE mode used in the present document corresponds to the term ECM-IDLE state used in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EPS security context:</w:t>
      </w:r>
      <w:r>
        <w:rPr>
          <w:rtl w:val="0"/>
        </w:rPr>
        <w:t xml:space="preserve"> In the present specification, EPS security context is used as a synonym for EPS NAS security context specified in 3GPP</w:t>
      </w:r>
      <w:r>
        <w:rPr>
          <w:rtl w:val="0"/>
        </w:rPr>
        <w:t> </w:t>
      </w:r>
      <w:r>
        <w:rPr>
          <w:rtl w:val="0"/>
        </w:rPr>
        <w:t>TS</w:t>
      </w:r>
      <w:r>
        <w:rPr>
          <w:rtl w:val="0"/>
        </w:rPr>
        <w:t> </w:t>
      </w:r>
      <w:r>
        <w:rPr>
          <w:rtl w:val="0"/>
        </w:rPr>
        <w:t>33.401</w:t>
      </w:r>
      <w:r>
        <w:rPr>
          <w:rtl w:val="0"/>
        </w:rPr>
        <w:t> </w:t>
      </w:r>
      <w:r>
        <w:rPr>
          <w:rtl w:val="0"/>
        </w:rPr>
        <w:t>[19].</w:t>
      </w:r>
    </w:p>
    <w:p>
      <w:pPr>
        <w:pStyle w:val="Normal.0"/>
      </w:pPr>
      <w:r>
        <w:rPr>
          <w:b w:val="1"/>
          <w:bCs w:val="1"/>
          <w:rtl w:val="0"/>
          <w:lang w:val="en-US"/>
        </w:rPr>
        <w:t>EPS services:</w:t>
      </w:r>
      <w:r>
        <w:rPr>
          <w:rtl w:val="0"/>
        </w:rPr>
        <w:t xml:space="preserve"> Services provided by PS domain. Within the context of this specification, EPS services is used as a synonym for GPRS services in 3GPP</w:t>
      </w:r>
      <w:r>
        <w:rPr>
          <w:rtl w:val="0"/>
        </w:rPr>
        <w:t> </w:t>
      </w:r>
      <w:r>
        <w:rPr>
          <w:rtl w:val="0"/>
        </w:rPr>
        <w:t>TS</w:t>
      </w:r>
      <w:r>
        <w:rPr>
          <w:rtl w:val="0"/>
        </w:rPr>
        <w:t> </w:t>
      </w:r>
      <w:r>
        <w:rPr>
          <w:rtl w:val="0"/>
        </w:rPr>
        <w:t>24.008</w:t>
      </w:r>
      <w:r>
        <w:rPr>
          <w:rtl w:val="0"/>
        </w:rPr>
        <w:t> </w:t>
      </w:r>
      <w:r>
        <w:rPr>
          <w:rtl w:val="0"/>
        </w:rPr>
        <w:t>[13].</w:t>
      </w:r>
    </w:p>
    <w:p>
      <w:pPr>
        <w:pStyle w:val="Normal.0"/>
      </w:pPr>
      <w:r>
        <w:rPr>
          <w:b w:val="1"/>
          <w:bCs w:val="1"/>
          <w:rtl w:val="0"/>
          <w:lang w:val="en-US"/>
        </w:rPr>
        <w:t>Evolved packet core network:</w:t>
      </w:r>
      <w:r>
        <w:rPr>
          <w:rtl w:val="0"/>
        </w:rPr>
        <w:t xml:space="preserve"> The successor to the 3GPP Release 7 packet-switched core network, developed by 3GPP within the framework of the 3GPP System Architecture Evolution (SAE).</w:t>
      </w:r>
    </w:p>
    <w:p>
      <w:pPr>
        <w:pStyle w:val="Normal.0"/>
      </w:pPr>
      <w:r>
        <w:rPr>
          <w:b w:val="1"/>
          <w:bCs w:val="1"/>
          <w:rtl w:val="0"/>
          <w:lang w:val="en-US"/>
        </w:rPr>
        <w:t>Evolved packet system:</w:t>
      </w:r>
      <w:r>
        <w:rPr>
          <w:rtl w:val="0"/>
        </w:rPr>
        <w:t xml:space="preserve"> The evolved packet system (EPS) or evolved 3GPP packet-switched domain consists of the evolved packet core network and the evolved universal terrestrial radio access network.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GBR bearer:</w:t>
      </w:r>
      <w:r>
        <w:rPr>
          <w:rtl w:val="0"/>
        </w:rPr>
        <w:t xml:space="preserve"> An EPS bearer that uses dedicated network resources related to a guaranteed bit rate (GBR) value, which are permanently allocated at EPS bearer establishment/modification.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 xml:space="preserve">General NAS level mobility management congestion control: </w:t>
      </w:r>
      <w:r>
        <w:rPr>
          <w:rtl w:val="0"/>
        </w:rPr>
        <w:t>The type of congestion control that is applied at a general overload or congestion situation in the network, e.g. lack of processing resources.</w:t>
      </w:r>
    </w:p>
    <w:p>
      <w:pPr>
        <w:pStyle w:val="Normal.0"/>
      </w:pPr>
      <w:r>
        <w:rPr>
          <w:b w:val="1"/>
          <w:bCs w:val="1"/>
          <w:rtl w:val="0"/>
          <w:lang w:val="en-US"/>
        </w:rPr>
        <w:t xml:space="preserve">Group specific session management congestion control: </w:t>
      </w:r>
      <w:r>
        <w:rPr>
          <w:rtl w:val="0"/>
        </w:rPr>
        <w:t>Type of congestion control at session management level that is applied to reject session management requests from UEs belonging to a particular group when one or more group congestion criteria as specified in 3GPP</w:t>
      </w:r>
      <w:r>
        <w:rPr>
          <w:rtl w:val="0"/>
        </w:rPr>
        <w:t> </w:t>
      </w:r>
      <w:r>
        <w:rPr>
          <w:rtl w:val="0"/>
        </w:rPr>
        <w:t>TS</w:t>
      </w:r>
      <w:r>
        <w:rPr>
          <w:rtl w:val="0"/>
        </w:rPr>
        <w:t> </w:t>
      </w:r>
      <w:r>
        <w:rPr>
          <w:rtl w:val="0"/>
        </w:rPr>
        <w:t>23.401</w:t>
      </w:r>
      <w:r>
        <w:rPr>
          <w:rtl w:val="0"/>
        </w:rPr>
        <w:t> </w:t>
      </w:r>
      <w:r>
        <w:rPr>
          <w:rtl w:val="0"/>
        </w:rPr>
        <w:t>[10] are met.</w:t>
      </w:r>
    </w:p>
    <w:p>
      <w:pPr>
        <w:pStyle w:val="Normal.0"/>
      </w:pPr>
      <w:r>
        <w:rPr>
          <w:b w:val="1"/>
          <w:bCs w:val="1"/>
          <w:rtl w:val="0"/>
          <w:lang w:val="en-US"/>
        </w:rPr>
        <w:t>Highest ranked ACDC category: The</w:t>
      </w:r>
      <w:r>
        <w:rPr>
          <w:rtl w:val="0"/>
        </w:rPr>
        <w:t xml:space="preserve"> ACDC category with the lowest value as defined in 3GPP</w:t>
      </w:r>
      <w:r>
        <w:rPr>
          <w:rtl w:val="0"/>
        </w:rPr>
        <w:t> </w:t>
      </w:r>
      <w:r>
        <w:rPr>
          <w:rtl w:val="0"/>
        </w:rPr>
        <w:t>TS</w:t>
      </w:r>
      <w:r>
        <w:rPr>
          <w:rtl w:val="0"/>
        </w:rPr>
        <w:t> </w:t>
      </w:r>
      <w:r>
        <w:rPr>
          <w:rtl w:val="0"/>
        </w:rPr>
        <w:t>24.105</w:t>
      </w:r>
      <w:r>
        <w:rPr>
          <w:rtl w:val="0"/>
        </w:rPr>
        <w:t> </w:t>
      </w:r>
      <w:r>
        <w:rPr>
          <w:rtl w:val="0"/>
        </w:rPr>
        <w:t>[35].</w:t>
      </w:r>
    </w:p>
    <w:p>
      <w:pPr>
        <w:pStyle w:val="Normal.0"/>
      </w:pPr>
      <w:r>
        <w:rPr>
          <w:b w:val="1"/>
          <w:bCs w:val="1"/>
          <w:rtl w:val="0"/>
          <w:lang w:val="en-US"/>
        </w:rPr>
        <w:t>Initial NAS message:</w:t>
      </w:r>
      <w:r>
        <w:rPr>
          <w:rtl w:val="0"/>
        </w:rPr>
        <w:t xml:space="preserve"> A NAS message is considered as an initial NAS message, if this NAS message can trigger the establishment of a NAS signalling connection. For instance, the ATTACH REQUEST message is an initial NAS message.</w:t>
      </w:r>
    </w:p>
    <w:p>
      <w:pPr>
        <w:pStyle w:val="Normal.0"/>
      </w:pPr>
      <w:r>
        <w:rPr>
          <w:b w:val="1"/>
          <w:bCs w:val="1"/>
          <w:rtl w:val="0"/>
          <w:lang w:val="en-US"/>
        </w:rPr>
        <w:t>IPv4v6 capability:</w:t>
      </w:r>
      <w:r>
        <w:rPr>
          <w:rtl w:val="0"/>
        </w:rPr>
        <w:t xml:space="preserve"> Capability of the IP stack associated with a UE to support a dual stack configuration with both an IPv4 address and an IPv6 address allocated.</w:t>
      </w:r>
    </w:p>
    <w:p>
      <w:pPr>
        <w:pStyle w:val="Normal.0"/>
      </w:pPr>
      <w:r>
        <w:rPr>
          <w:b w:val="1"/>
          <w:bCs w:val="1"/>
          <w:rtl w:val="0"/>
          <w:lang w:val="en-US"/>
        </w:rPr>
        <w:t xml:space="preserve">Kilobit: </w:t>
      </w:r>
      <w:r>
        <w:rPr>
          <w:rtl w:val="0"/>
        </w:rPr>
        <w:t>1000 bits.</w:t>
      </w:r>
    </w:p>
    <w:p>
      <w:pPr>
        <w:pStyle w:val="Normal.0"/>
      </w:pPr>
      <w:r>
        <w:rPr>
          <w:b w:val="1"/>
          <w:bCs w:val="1"/>
          <w:rtl w:val="0"/>
          <w:lang w:val="en-US"/>
        </w:rPr>
        <w:t>Last Visited Registered TAI:</w:t>
      </w:r>
      <w:r>
        <w:rPr>
          <w:rtl w:val="0"/>
        </w:rPr>
        <w:t xml:space="preserve"> A TAI which is contained in the TAI list that the UE registered to the network and which identifies the tracking area last visited by the UE.</w:t>
      </w:r>
    </w:p>
    <w:p>
      <w:pPr>
        <w:pStyle w:val="Normal.0"/>
      </w:pPr>
      <w:r>
        <w:rPr>
          <w:b w:val="1"/>
          <w:bCs w:val="1"/>
          <w:rtl w:val="0"/>
          <w:lang w:val="en-US"/>
        </w:rPr>
        <w:t>Linked Bearer Identity:</w:t>
      </w:r>
      <w:r>
        <w:rPr>
          <w:rtl w:val="0"/>
        </w:rPr>
        <w:t xml:space="preserve"> This identity indicates to which default bearer the additional bearer resource is linked.</w:t>
      </w:r>
    </w:p>
    <w:p>
      <w:pPr>
        <w:pStyle w:val="Normal.0"/>
      </w:pPr>
      <w:r>
        <w:rPr>
          <w:b w:val="1"/>
          <w:bCs w:val="1"/>
          <w:rtl w:val="0"/>
          <w:lang w:val="en-US"/>
        </w:rPr>
        <w:t xml:space="preserve">LIPA PDN connection: </w:t>
      </w:r>
      <w:r>
        <w:rPr>
          <w:rtl w:val="0"/>
        </w:rPr>
        <w:t>A PDN connection, for which the default EPS bearer context or default PDP context was activated with an APN authorized to use LIPA. The network authorizes an APN for using LIPA based on the subscription profile (see 3GPP</w:t>
      </w:r>
      <w:r>
        <w:rPr>
          <w:rtl w:val="0"/>
        </w:rPr>
        <w:t> </w:t>
      </w:r>
      <w:r>
        <w:rPr>
          <w:rtl w:val="0"/>
        </w:rPr>
        <w:t>TS</w:t>
      </w:r>
      <w:r>
        <w:rPr>
          <w:rtl w:val="0"/>
        </w:rPr>
        <w:t> </w:t>
      </w:r>
      <w:r>
        <w:rPr>
          <w:rtl w:val="0"/>
        </w:rPr>
        <w:t>29.272</w:t>
      </w:r>
      <w:r>
        <w:rPr>
          <w:rtl w:val="0"/>
        </w:rPr>
        <w:t> </w:t>
      </w:r>
      <w:r>
        <w:rPr>
          <w:rtl w:val="0"/>
        </w:rPr>
        <w:t>[16C]) and subsequently the network considers this PDN connection a LIPA PDN connection.</w:t>
      </w:r>
    </w:p>
    <w:p>
      <w:pPr>
        <w:pStyle w:val="Normal.0"/>
      </w:pPr>
      <w:r>
        <w:rPr>
          <w:b w:val="1"/>
          <w:bCs w:val="1"/>
          <w:rtl w:val="0"/>
          <w:lang w:val="en-US"/>
        </w:rPr>
        <w:t>Lower layer failure</w:t>
      </w:r>
      <w:r>
        <w:rPr>
          <w:rtl w:val="0"/>
        </w:rPr>
        <w:t>: A failure reported by the AS to the NAS that cannot be corrected on AS level. When the AS indicates a lower layer failure to NAS, the NAS signalling connection is not available.</w:t>
      </w:r>
    </w:p>
    <w:p>
      <w:pPr>
        <w:pStyle w:val="Normal.0"/>
      </w:pPr>
      <w:r>
        <w:rPr>
          <w:b w:val="1"/>
          <w:bCs w:val="1"/>
          <w:rtl w:val="0"/>
          <w:lang w:val="en-US"/>
        </w:rPr>
        <w:t>Mapped EPS security context:</w:t>
      </w:r>
      <w:r>
        <w:rPr>
          <w:rtl w:val="0"/>
        </w:rPr>
        <w:t xml:space="preserve"> A mapped security context to be used in EPS. Definition derived from 3GPP</w:t>
      </w:r>
      <w:r>
        <w:rPr>
          <w:rtl w:val="0"/>
        </w:rPr>
        <w:t> </w:t>
      </w:r>
      <w:r>
        <w:rPr>
          <w:rtl w:val="0"/>
        </w:rPr>
        <w:t>TS</w:t>
      </w:r>
      <w:r>
        <w:rPr>
          <w:rtl w:val="0"/>
        </w:rPr>
        <w:t> </w:t>
      </w:r>
      <w:r>
        <w:rPr>
          <w:rtl w:val="0"/>
        </w:rPr>
        <w:t>33.401</w:t>
      </w:r>
      <w:r>
        <w:rPr>
          <w:rtl w:val="0"/>
        </w:rPr>
        <w:t> </w:t>
      </w:r>
      <w:r>
        <w:rPr>
          <w:rtl w:val="0"/>
        </w:rPr>
        <w:t>[19].</w:t>
      </w:r>
    </w:p>
    <w:p>
      <w:pPr>
        <w:pStyle w:val="Normal.0"/>
        <w:rPr>
          <w:b w:val="1"/>
          <w:bCs w:val="1"/>
        </w:rPr>
      </w:pPr>
      <w:r>
        <w:rPr>
          <w:b w:val="1"/>
          <w:bCs w:val="1"/>
          <w:rtl w:val="0"/>
          <w:lang w:val="en-US"/>
        </w:rPr>
        <w:t>Mapped GUTI:</w:t>
      </w:r>
      <w:r>
        <w:rPr>
          <w:rtl w:val="0"/>
        </w:rPr>
        <w:t xml:space="preserve"> A GUTI which is mapped from a P-TMSI and an RAI allocated previously by an SGSN. Mapping rules are defined in 3GPP</w:t>
      </w:r>
      <w:r>
        <w:rPr>
          <w:rtl w:val="0"/>
        </w:rPr>
        <w:t> </w:t>
      </w:r>
      <w:r>
        <w:rPr>
          <w:rtl w:val="0"/>
        </w:rPr>
        <w:t>TS</w:t>
      </w:r>
      <w:r>
        <w:rPr>
          <w:rtl w:val="0"/>
        </w:rPr>
        <w:t> </w:t>
      </w:r>
      <w:r>
        <w:rPr>
          <w:rtl w:val="0"/>
        </w:rPr>
        <w:t>23.003</w:t>
      </w:r>
      <w:r>
        <w:rPr>
          <w:rtl w:val="0"/>
        </w:rPr>
        <w:t> </w:t>
      </w:r>
      <w:r>
        <w:rPr>
          <w:rtl w:val="0"/>
        </w:rPr>
        <w:t>[2].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Megabit:</w:t>
      </w:r>
      <w:r>
        <w:rPr>
          <w:rtl w:val="0"/>
        </w:rPr>
        <w:t xml:space="preserve"> 1,000,000 bits.</w:t>
      </w:r>
    </w:p>
    <w:p>
      <w:pPr>
        <w:pStyle w:val="Normal.0"/>
      </w:pPr>
      <w:r>
        <w:rPr>
          <w:b w:val="1"/>
          <w:bCs w:val="1"/>
          <w:rtl w:val="0"/>
          <w:lang w:val="en-US"/>
        </w:rPr>
        <w:t>Message header:</w:t>
      </w:r>
      <w:r>
        <w:rPr>
          <w:rtl w:val="0"/>
        </w:rPr>
        <w:t xml:space="preserve"> A standard L3 message header as defined in 3GPP</w:t>
      </w:r>
      <w:r>
        <w:rPr>
          <w:rtl w:val="0"/>
        </w:rPr>
        <w:t> </w:t>
      </w:r>
      <w:r>
        <w:rPr>
          <w:rtl w:val="0"/>
        </w:rPr>
        <w:t>TS</w:t>
      </w:r>
      <w:r>
        <w:rPr>
          <w:rtl w:val="0"/>
        </w:rPr>
        <w:t> </w:t>
      </w:r>
      <w:r>
        <w:rPr>
          <w:rtl w:val="0"/>
        </w:rPr>
        <w:t>24.007</w:t>
      </w:r>
      <w:r>
        <w:rPr>
          <w:rtl w:val="0"/>
        </w:rPr>
        <w:t> </w:t>
      </w:r>
      <w:r>
        <w:rPr>
          <w:rtl w:val="0"/>
        </w:rPr>
        <w:t>[12].</w:t>
      </w:r>
    </w:p>
    <w:p>
      <w:pPr>
        <w:pStyle w:val="Normal.0"/>
      </w:pPr>
      <w:r>
        <w:rPr>
          <w:b w:val="1"/>
          <w:bCs w:val="1"/>
          <w:rtl w:val="0"/>
          <w:lang w:val="en-US"/>
        </w:rPr>
        <w:t>MME area:</w:t>
      </w:r>
      <w:r>
        <w:rPr>
          <w:rtl w:val="0"/>
        </w:rPr>
        <w:t xml:space="preserve"> An area containing tracking areas served by an MME.</w:t>
      </w:r>
    </w:p>
    <w:p>
      <w:pPr>
        <w:pStyle w:val="Normal.0"/>
      </w:pPr>
      <w:r>
        <w:rPr>
          <w:b w:val="1"/>
          <w:bCs w:val="1"/>
          <w:rtl w:val="0"/>
          <w:lang w:val="en-US"/>
        </w:rPr>
        <w:t>MO MMTEL voice call is started</w:t>
      </w:r>
      <w:r>
        <w:rPr>
          <w:rtl w:val="0"/>
        </w:rPr>
        <w:t>: the MO-MMTEL-voice-started indication was received from upper layers (see 3GPP</w:t>
      </w:r>
      <w:r>
        <w:rPr>
          <w:rtl w:val="0"/>
        </w:rPr>
        <w:t> </w:t>
      </w:r>
      <w:r>
        <w:rPr>
          <w:rtl w:val="0"/>
        </w:rPr>
        <w:t>TS</w:t>
      </w:r>
      <w:r>
        <w:rPr>
          <w:rtl w:val="0"/>
        </w:rPr>
        <w:t> </w:t>
      </w:r>
      <w:r>
        <w:rPr>
          <w:rtl w:val="0"/>
        </w:rPr>
        <w:t>24.173</w:t>
      </w:r>
      <w:r>
        <w:rPr>
          <w:rtl w:val="0"/>
        </w:rPr>
        <w:t> </w:t>
      </w:r>
      <w:r>
        <w:rPr>
          <w:rtl w:val="0"/>
        </w:rPr>
        <w:t>[13E]) and after reception of the MO-MMTEL-voice-started indication, the MO-MMTEL-voice-ended indication has not been received.</w:t>
      </w:r>
    </w:p>
    <w:p>
      <w:pPr>
        <w:pStyle w:val="Normal.0"/>
      </w:pPr>
      <w:r>
        <w:rPr>
          <w:b w:val="1"/>
          <w:bCs w:val="1"/>
          <w:rtl w:val="0"/>
          <w:lang w:val="en-US"/>
        </w:rPr>
        <w:t>MO MMTEL video call is started</w:t>
      </w:r>
      <w:r>
        <w:rPr>
          <w:rtl w:val="0"/>
        </w:rPr>
        <w:t>: the MO-MMTEL-video-started indication was received from upper layers (see 3GPP</w:t>
      </w:r>
      <w:r>
        <w:rPr>
          <w:rtl w:val="0"/>
        </w:rPr>
        <w:t> </w:t>
      </w:r>
      <w:r>
        <w:rPr>
          <w:rtl w:val="0"/>
        </w:rPr>
        <w:t>TS</w:t>
      </w:r>
      <w:r>
        <w:rPr>
          <w:rtl w:val="0"/>
        </w:rPr>
        <w:t> </w:t>
      </w:r>
      <w:r>
        <w:rPr>
          <w:rtl w:val="0"/>
        </w:rPr>
        <w:t>24.173</w:t>
      </w:r>
      <w:r>
        <w:rPr>
          <w:rtl w:val="0"/>
        </w:rPr>
        <w:t> </w:t>
      </w:r>
      <w:r>
        <w:rPr>
          <w:rtl w:val="0"/>
        </w:rPr>
        <w:t>[13E]) and after reception of the MO-MMTEL-video-started indication, the MO-MMTEL-video-ended indication has not been received.</w:t>
      </w:r>
    </w:p>
    <w:p>
      <w:pPr>
        <w:pStyle w:val="Normal.0"/>
      </w:pPr>
      <w:r>
        <w:rPr>
          <w:b w:val="1"/>
          <w:bCs w:val="1"/>
          <w:rtl w:val="0"/>
          <w:lang w:val="en-US"/>
        </w:rPr>
        <w:t>MO SMSoIP is started</w:t>
      </w:r>
      <w:r>
        <w:rPr>
          <w:rtl w:val="0"/>
        </w:rPr>
        <w:t>: the MO-SMSoIP-attempt-started indication was received from upper layers (see 3GPP</w:t>
      </w:r>
      <w:r>
        <w:rPr>
          <w:rtl w:val="0"/>
        </w:rPr>
        <w:t> </w:t>
      </w:r>
      <w:r>
        <w:rPr>
          <w:rtl w:val="0"/>
        </w:rPr>
        <w:t>TS</w:t>
      </w:r>
      <w:r>
        <w:rPr>
          <w:rtl w:val="0"/>
        </w:rPr>
        <w:t> </w:t>
      </w:r>
      <w:r>
        <w:rPr>
          <w:rtl w:val="0"/>
        </w:rPr>
        <w:t>24.341</w:t>
      </w:r>
      <w:r>
        <w:rPr>
          <w:rtl w:val="0"/>
        </w:rPr>
        <w:t> </w:t>
      </w:r>
      <w:r>
        <w:rPr>
          <w:rtl w:val="0"/>
        </w:rPr>
        <w:t>[15D]) and after reception of the MO-SMSoIP-attempt-started indication, the MO-SMSoIP-attempt-ended indication has not been received.</w:t>
      </w:r>
    </w:p>
    <w:p>
      <w:pPr>
        <w:pStyle w:val="Normal.0"/>
      </w:pPr>
      <w:r>
        <w:rPr>
          <w:b w:val="1"/>
          <w:bCs w:val="1"/>
          <w:rtl w:val="0"/>
          <w:lang w:val="en-US"/>
        </w:rPr>
        <w:t xml:space="preserve">NAS level mobility management congestion control: </w:t>
      </w:r>
      <w:r>
        <w:rPr>
          <w:rtl w:val="0"/>
        </w:rPr>
        <w:t>Congestion control mechanism in the network in mobility management. "NAS level mobility management congestion control" consists of "subscribed APN based congestion control" and "general NAS level mobility management congestion control".</w:t>
      </w:r>
    </w:p>
    <w:p>
      <w:pPr>
        <w:pStyle w:val="Normal.0"/>
      </w:pPr>
      <w:r>
        <w:rPr>
          <w:b w:val="1"/>
          <w:bCs w:val="1"/>
          <w:rtl w:val="0"/>
          <w:lang w:val="en-US"/>
        </w:rPr>
        <w:t>NAS signalling connection:</w:t>
      </w:r>
      <w:r>
        <w:rPr>
          <w:rtl w:val="0"/>
        </w:rPr>
        <w:t xml:space="preserve"> A peer to peer S1 mode connection between UE and MME. A NAS signalling connection consists of the concatenation of an RRC connection via the "LTE-Uu" interface and an S1AP connection via the S1 interface. Additionally, for the purpose of optimized handover or idle mode mobility from cdma2000</w:t>
      </w:r>
      <w:r>
        <w:rPr>
          <w:vertAlign w:val="superscript"/>
          <w:rtl w:val="0"/>
          <w:lang w:val="en-US"/>
        </w:rPr>
        <w:t>®</w:t>
      </w:r>
      <w:r>
        <w:rPr>
          <w:rtl w:val="0"/>
        </w:rPr>
        <w:t xml:space="preserve"> HRPD access to E</w:t>
      </w:r>
      <w:r>
        <w:rPr>
          <w:rFonts w:ascii="Arial Unicode MS" w:cs="Arial Unicode MS" w:hAnsi="Arial Unicode MS" w:eastAsia="Arial Unicode MS"/>
          <w:b w:val="0"/>
          <w:bCs w:val="0"/>
          <w:i w:val="0"/>
          <w:iCs w:val="0"/>
          <w:rtl w:val="0"/>
          <w:lang w:val="en-US"/>
        </w:rPr>
        <w:sym w:font="Arial Unicode MS" w:char="1E"/>
      </w:r>
      <w:r>
        <w:rPr>
          <w:rtl w:val="0"/>
        </w:rPr>
        <w:t>UTRAN (see 3GPP</w:t>
      </w:r>
      <w:r>
        <w:rPr>
          <w:rtl w:val="0"/>
        </w:rPr>
        <w:t> </w:t>
      </w:r>
      <w:r>
        <w:rPr>
          <w:rtl w:val="0"/>
        </w:rPr>
        <w:t>TS</w:t>
      </w:r>
      <w:r>
        <w:rPr>
          <w:rtl w:val="0"/>
        </w:rPr>
        <w:t> </w:t>
      </w:r>
      <w:r>
        <w:rPr>
          <w:rtl w:val="0"/>
        </w:rPr>
        <w:t>23.402</w:t>
      </w:r>
      <w:r>
        <w:rPr>
          <w:rtl w:val="0"/>
        </w:rPr>
        <w:t> </w:t>
      </w:r>
      <w:r>
        <w:rPr>
          <w:rtl w:val="0"/>
        </w:rPr>
        <w:t>[11]), the NAS signalling connection can consist of a concatenation of an S101</w:t>
      </w:r>
      <w:r>
        <w:rPr>
          <w:rFonts w:ascii="Arial Unicode MS" w:cs="Arial Unicode MS" w:hAnsi="Arial Unicode MS" w:eastAsia="Arial Unicode MS"/>
          <w:b w:val="0"/>
          <w:bCs w:val="0"/>
          <w:i w:val="0"/>
          <w:iCs w:val="0"/>
          <w:rtl w:val="0"/>
          <w:lang w:val="en-US"/>
        </w:rPr>
        <w:sym w:font="Arial Unicode MS" w:char="1E"/>
      </w:r>
      <w:r>
        <w:rPr>
          <w:rtl w:val="0"/>
        </w:rPr>
        <w:t>AP connection and a signalling tunnel over a cdma2000</w:t>
      </w:r>
      <w:r>
        <w:rPr>
          <w:vertAlign w:val="superscript"/>
          <w:rtl w:val="0"/>
          <w:lang w:val="en-US"/>
        </w:rPr>
        <w:t>®</w:t>
      </w:r>
      <w:r>
        <w:rPr>
          <w:rtl w:val="0"/>
        </w:rPr>
        <w:t xml:space="preserve"> HRPD access network.</w:t>
      </w:r>
    </w:p>
    <w:p>
      <w:pPr>
        <w:pStyle w:val="NO"/>
      </w:pPr>
      <w:r>
        <w:rPr>
          <w:rtl w:val="0"/>
        </w:rPr>
        <w:t>NOTE</w:t>
      </w:r>
      <w:r>
        <w:rPr>
          <w:rtl w:val="0"/>
        </w:rPr>
        <w:t> </w:t>
      </w:r>
      <w:r>
        <w:rPr>
          <w:rtl w:val="0"/>
        </w:rPr>
        <w:t>1:</w:t>
        <w:tab/>
        <w:t>cdma2000</w:t>
      </w:r>
      <w:r>
        <w:rPr>
          <w:vertAlign w:val="superscript"/>
          <w:rtl w:val="0"/>
          <w:lang w:val="en-US"/>
        </w:rPr>
        <w:t>®</w:t>
      </w:r>
      <w:r>
        <w:rPr>
          <w:rtl w:val="0"/>
        </w:rPr>
        <w:t xml:space="preserve"> is a registered trademark of the Telecommunications Industry Association (TIA-USA).</w:t>
      </w:r>
    </w:p>
    <w:p>
      <w:pPr>
        <w:pStyle w:val="Normal.0"/>
      </w:pPr>
      <w:r>
        <w:rPr>
          <w:b w:val="1"/>
          <w:bCs w:val="1"/>
          <w:rtl w:val="0"/>
          <w:lang w:val="en-US"/>
        </w:rPr>
        <w:t>NAS signalling connection recovery</w:t>
      </w:r>
      <w:r>
        <w:rPr>
          <w:rtl w:val="0"/>
        </w:rPr>
        <w:t>: A mechanism initiated by the NAS to restore the NAS signalling connection on indication of "RRC connection failure" by the lower layers.</w:t>
      </w:r>
    </w:p>
    <w:p>
      <w:pPr>
        <w:pStyle w:val="Normal.0"/>
      </w:pPr>
      <w:r>
        <w:rPr>
          <w:b w:val="1"/>
          <w:bCs w:val="1"/>
          <w:rtl w:val="0"/>
          <w:lang w:val="en-US"/>
        </w:rPr>
        <w:t>Native GUTI:</w:t>
      </w:r>
      <w:r>
        <w:rPr>
          <w:rtl w:val="0"/>
        </w:rPr>
        <w:t xml:space="preserve"> A GUTI previously allocated by an MME.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Non-access stratum protocols:</w:t>
      </w:r>
      <w:r>
        <w:rPr>
          <w:rtl w:val="0"/>
        </w:rPr>
        <w:t xml:space="preserve"> The protocols between UE and MSC or SGSN that are not terminated in the UTRAN, and the protocols between UE and MME that are not terminated in the E-UTRAN. Definition derived from 3GPP</w:t>
      </w:r>
      <w:r>
        <w:rPr>
          <w:rtl w:val="0"/>
        </w:rPr>
        <w:t> </w:t>
      </w:r>
      <w:r>
        <w:rPr>
          <w:rtl w:val="0"/>
        </w:rPr>
        <w:t>TR</w:t>
      </w:r>
      <w:r>
        <w:rPr>
          <w:rtl w:val="0"/>
        </w:rPr>
        <w:t> </w:t>
      </w:r>
      <w:r>
        <w:rPr>
          <w:rtl w:val="0"/>
        </w:rPr>
        <w:t>21.905</w:t>
      </w:r>
      <w:r>
        <w:rPr>
          <w:rtl w:val="0"/>
        </w:rPr>
        <w:t> </w:t>
      </w:r>
      <w:r>
        <w:rPr>
          <w:rtl w:val="0"/>
        </w:rPr>
        <w:t>[1].</w:t>
      </w:r>
    </w:p>
    <w:p>
      <w:pPr>
        <w:pStyle w:val="Normal.0"/>
      </w:pPr>
      <w:r>
        <w:rPr>
          <w:b w:val="1"/>
          <w:bCs w:val="1"/>
          <w:rtl w:val="0"/>
          <w:lang w:val="en-US"/>
        </w:rPr>
        <w:t>Non-emergency EPS bearer context:</w:t>
      </w:r>
      <w:r>
        <w:rPr>
          <w:rtl w:val="0"/>
        </w:rPr>
        <w:t xml:space="preserve"> Any EPS bearer context which is not an emergency EPS bearer context.</w:t>
      </w:r>
    </w:p>
    <w:p>
      <w:pPr>
        <w:pStyle w:val="Normal.0"/>
      </w:pPr>
      <w:r>
        <w:rPr>
          <w:b w:val="1"/>
          <w:bCs w:val="1"/>
          <w:rtl w:val="0"/>
          <w:lang w:val="en-US"/>
        </w:rPr>
        <w:t>Non-EPS services:</w:t>
      </w:r>
      <w:r>
        <w:rPr>
          <w:rtl w:val="0"/>
        </w:rPr>
        <w:t xml:space="preserve"> Services provided by CS domain. Within the context of this specification, non-EPS services is used as a synonym for non-GPRS services in 3GPP</w:t>
      </w:r>
      <w:r>
        <w:rPr>
          <w:rtl w:val="0"/>
        </w:rPr>
        <w:t> </w:t>
      </w:r>
      <w:r>
        <w:rPr>
          <w:rtl w:val="0"/>
        </w:rPr>
        <w:t>TS</w:t>
      </w:r>
      <w:r>
        <w:rPr>
          <w:rtl w:val="0"/>
        </w:rPr>
        <w:t> </w:t>
      </w:r>
      <w:r>
        <w:rPr>
          <w:rtl w:val="0"/>
        </w:rPr>
        <w:t>24.008</w:t>
      </w:r>
      <w:r>
        <w:rPr>
          <w:rtl w:val="0"/>
        </w:rPr>
        <w:t> </w:t>
      </w:r>
      <w:r>
        <w:rPr>
          <w:rtl w:val="0"/>
        </w:rPr>
        <w:t>[13]. A UE which camps on E-UTRAN can attach to both EPS services and non-EPS services.</w:t>
      </w:r>
    </w:p>
    <w:p>
      <w:pPr>
        <w:pStyle w:val="Normal.0"/>
      </w:pPr>
      <w:r>
        <w:rPr>
          <w:b w:val="1"/>
          <w:bCs w:val="1"/>
          <w:rtl w:val="0"/>
          <w:lang w:val="en-US"/>
        </w:rPr>
        <w:t>Non-GBR bearer:</w:t>
      </w:r>
      <w:r>
        <w:rPr>
          <w:rtl w:val="0"/>
        </w:rPr>
        <w:t xml:space="preserve"> An EPS bearer that uses network resources that are not related to a guaranteed bit rate (GBR) value.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PDN address:</w:t>
      </w:r>
      <w:r>
        <w:rPr>
          <w:rtl w:val="0"/>
        </w:rPr>
        <w:t xml:space="preserve"> An IP address assigned to the UE by the Packet Data Network Gateway (PDN GW).</w:t>
      </w:r>
    </w:p>
    <w:p>
      <w:pPr>
        <w:pStyle w:val="Normal.0"/>
      </w:pPr>
      <w:r>
        <w:rPr>
          <w:b w:val="1"/>
          <w:bCs w:val="1"/>
          <w:rtl w:val="0"/>
          <w:lang w:val="en-US"/>
        </w:rPr>
        <w:t xml:space="preserve">PDN connection for emergency bearer services: </w:t>
      </w:r>
      <w:r>
        <w:rPr>
          <w:rtl w:val="0"/>
        </w:rPr>
        <w:t>A PDN connection for which the default EPS bearer context or default PDP context was activated with request type "emergency".</w:t>
      </w:r>
    </w:p>
    <w:p>
      <w:pPr>
        <w:pStyle w:val="Normal.0"/>
      </w:pPr>
      <w:r>
        <w:rPr>
          <w:b w:val="1"/>
          <w:bCs w:val="1"/>
          <w:rtl w:val="0"/>
          <w:lang w:val="en-US"/>
        </w:rPr>
        <w:t>Plain NAS message:</w:t>
      </w:r>
      <w:r>
        <w:rPr>
          <w:rtl w:val="0"/>
        </w:rPr>
        <w:t xml:space="preserve"> A NAS message with a header including neither a message authentication code nor a sequence number.</w:t>
      </w:r>
    </w:p>
    <w:p>
      <w:pPr>
        <w:pStyle w:val="Normal.0"/>
      </w:pPr>
      <w:r>
        <w:rPr>
          <w:b w:val="1"/>
          <w:bCs w:val="1"/>
          <w:rtl w:val="0"/>
          <w:lang w:val="en-US"/>
        </w:rPr>
        <w:t>Persistent EPS bearer context:</w:t>
      </w:r>
      <w:r>
        <w:rPr>
          <w:rtl w:val="0"/>
        </w:rPr>
        <w:t xml:space="preserve"> either a non-emergency EPS bearer context representing a GBR bearer with QoS equivalent to QoS of teleservice 11 and where there is a radio bearer associated with that context, or an emergency EPS bearer context where there is a radio bearer associated with that context.</w:t>
      </w:r>
    </w:p>
    <w:p>
      <w:pPr>
        <w:pStyle w:val="NO"/>
      </w:pPr>
      <w:r>
        <w:rPr>
          <w:rtl w:val="0"/>
        </w:rPr>
        <w:t>NOTE</w:t>
      </w:r>
      <w:r>
        <w:rPr>
          <w:rtl w:val="0"/>
        </w:rPr>
        <w:t> </w:t>
      </w:r>
      <w:r>
        <w:rPr>
          <w:rtl w:val="0"/>
        </w:rPr>
        <w:t>2:</w:t>
        <w:tab/>
        <w:t>An example of a persistent EPS bearer context is a non-emergency EPS bearer context with QCI</w:t>
      </w:r>
      <w:r>
        <w:rPr>
          <w:rtl w:val="0"/>
        </w:rPr>
        <w:t> </w:t>
      </w:r>
      <w:r>
        <w:rPr>
          <w:rtl w:val="0"/>
        </w:rPr>
        <w:t>=</w:t>
      </w:r>
      <w:r>
        <w:rPr>
          <w:rtl w:val="0"/>
        </w:rPr>
        <w:t> </w:t>
      </w:r>
      <w:r>
        <w:rPr>
          <w:rtl w:val="0"/>
        </w:rPr>
        <w:t>1 where there is a radio bearer associated with that context.</w:t>
      </w:r>
    </w:p>
    <w:p>
      <w:pPr>
        <w:pStyle w:val="Normal.0"/>
      </w:pPr>
      <w:r>
        <w:rPr>
          <w:b w:val="1"/>
          <w:bCs w:val="1"/>
          <w:rtl w:val="0"/>
          <w:lang w:val="en-US"/>
        </w:rPr>
        <w:t>Procedure Transaction Identity:</w:t>
      </w:r>
      <w:r>
        <w:rPr>
          <w:rtl w:val="0"/>
        </w:rPr>
        <w:t xml:space="preserve"> An identity which is dynamically allocated by the UE for the UE requested ESM procedures. The procedure transaction identity is released when the procedure is completed.</w:t>
      </w:r>
    </w:p>
    <w:p>
      <w:pPr>
        <w:pStyle w:val="Normal.0"/>
      </w:pPr>
      <w:r>
        <w:rPr>
          <w:b w:val="1"/>
          <w:bCs w:val="1"/>
          <w:rtl w:val="0"/>
          <w:lang w:val="en-US"/>
        </w:rPr>
        <w:t>RAT-related TMSI:</w:t>
      </w:r>
      <w:r>
        <w:rPr>
          <w:rtl w:val="0"/>
        </w:rPr>
        <w:t xml:space="preserve"> When the UE is camping on an E-UTRAN cell, the RAT-related TMSI is the GUTI; when it is camping on a GERAN or UTRAN cell, the RAT-related TMSI is the P-TMSI.</w:t>
      </w:r>
    </w:p>
    <w:p>
      <w:pPr>
        <w:pStyle w:val="Normal.0"/>
      </w:pPr>
      <w:r>
        <w:rPr>
          <w:b w:val="1"/>
          <w:bCs w:val="1"/>
          <w:rtl w:val="0"/>
          <w:lang w:val="en-US"/>
        </w:rPr>
        <w:t>Registered PLMN</w:t>
      </w:r>
      <w:r>
        <w:rPr>
          <w:rtl w:val="0"/>
        </w:rPr>
        <w:t>: The PLMN on which the UE is registered. The identity of the registered PLMN is provided to the UE within the GUTI.</w:t>
      </w:r>
    </w:p>
    <w:p>
      <w:pPr>
        <w:pStyle w:val="Normal.0"/>
      </w:pPr>
      <w:r>
        <w:rPr>
          <w:b w:val="1"/>
          <w:bCs w:val="1"/>
          <w:rtl w:val="0"/>
          <w:lang w:val="en-US"/>
        </w:rPr>
        <w:t>Relay node:</w:t>
      </w:r>
      <w:r>
        <w:rPr>
          <w:rtl w:val="0"/>
        </w:rPr>
        <w:t xml:space="preserve"> A network element in the E-UTRAN, wirelessly connected to an eNode B and providing relaying function to UEs served by the E-UTRAN.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tl w:val="0"/>
        </w:rPr>
        <w:t xml:space="preserve">The label </w:t>
      </w:r>
      <w:r>
        <w:rPr>
          <w:b w:val="1"/>
          <w:bCs w:val="1"/>
          <w:rtl w:val="0"/>
          <w:lang w:val="en-US"/>
        </w:rPr>
        <w:t>(S1 mode only)</w:t>
      </w:r>
      <w:r>
        <w:rPr>
          <w:rtl w:val="0"/>
        </w:rPr>
        <w:t xml:space="preserve"> indicates that this subclause or paragraph applies only to a system which operates in S1 mode, i.e. with a functional division that is in accordance with the use of an S1 interface between the radio access network and the core network. The S1 mode includes WB-S1 mode and NB-S1 mode. In a multi-access system this case is determined by the current serving radio access network.</w:t>
      </w:r>
    </w:p>
    <w:p>
      <w:pPr>
        <w:pStyle w:val="Normal.0"/>
      </w:pPr>
      <w:r>
        <w:rPr>
          <w:b w:val="1"/>
          <w:bCs w:val="1"/>
          <w:rtl w:val="0"/>
          <w:lang w:val="en-US"/>
        </w:rPr>
        <w:t>In NB-S1 mode:</w:t>
      </w:r>
      <w:r>
        <w:rPr>
          <w:rtl w:val="0"/>
        </w:rPr>
        <w:t xml:space="preserve"> Indicates this paragraph applies only to a system which operates in NB-S1 mode. For a multi-access system this case applies if the current serving radio access network provides access to network services via E-UTRA by NB-IoT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36.331</w:t>
      </w:r>
      <w:r>
        <w:rPr>
          <w:rtl w:val="0"/>
        </w:rPr>
        <w:t> </w:t>
      </w:r>
      <w:r>
        <w:rPr>
          <w:rtl w:val="0"/>
        </w:rPr>
        <w:t>[22], 3GPP</w:t>
      </w:r>
      <w:r>
        <w:rPr>
          <w:rtl w:val="0"/>
        </w:rPr>
        <w:t> </w:t>
      </w:r>
      <w:r>
        <w:rPr>
          <w:rtl w:val="0"/>
        </w:rPr>
        <w:t>TS</w:t>
      </w:r>
      <w:r>
        <w:rPr>
          <w:rtl w:val="0"/>
        </w:rPr>
        <w:t> </w:t>
      </w:r>
      <w:r>
        <w:rPr>
          <w:rtl w:val="0"/>
        </w:rPr>
        <w:t>36.306</w:t>
      </w:r>
      <w:r>
        <w:rPr>
          <w:rtl w:val="0"/>
        </w:rPr>
        <w:t> </w:t>
      </w:r>
      <w:r>
        <w:rPr>
          <w:rtl w:val="0"/>
        </w:rPr>
        <w:t>[44]).</w:t>
      </w:r>
    </w:p>
    <w:p>
      <w:pPr>
        <w:pStyle w:val="Normal.0"/>
      </w:pPr>
      <w:r>
        <w:rPr>
          <w:b w:val="1"/>
          <w:bCs w:val="1"/>
          <w:rtl w:val="0"/>
          <w:lang w:val="en-US"/>
        </w:rPr>
        <w:t>In WB-S1 mode:</w:t>
      </w:r>
      <w:r>
        <w:rPr>
          <w:rtl w:val="0"/>
        </w:rPr>
        <w:t xml:space="preserve"> Indicates this paragraph applies only to a system which operates in WB-S1 mode. For a multi-access system this case is applies if the system operates in S1 mode, but not in NB-S1 mode.</w:t>
      </w:r>
    </w:p>
    <w:p>
      <w:pPr>
        <w:pStyle w:val="Normal.0"/>
        <w:keepLines w:val="1"/>
      </w:pPr>
      <w:r>
        <w:rPr>
          <w:b w:val="1"/>
          <w:bCs w:val="1"/>
          <w:rtl w:val="0"/>
          <w:lang w:val="en-US"/>
        </w:rPr>
        <w:t>SCEF PDN Connection:</w:t>
      </w:r>
      <w:r>
        <w:rPr>
          <w:rtl w:val="0"/>
          <w:lang w:val="en-US"/>
        </w:rPr>
        <w:t xml:space="preserve"> A PDN connection established between the UE and the Service Capability Exposure Function (SCEF) for transmitting the UE's non-IP data related to a specific application.</w:t>
      </w:r>
    </w:p>
    <w:p>
      <w:pPr>
        <w:pStyle w:val="Normal.0"/>
        <w:keepLines w:val="1"/>
      </w:pPr>
      <w:r>
        <w:rPr>
          <w:b w:val="1"/>
          <w:bCs w:val="1"/>
          <w:rtl w:val="0"/>
          <w:lang w:val="en-US"/>
        </w:rPr>
        <w:t>SGi PDN Connection:</w:t>
      </w:r>
      <w:r>
        <w:rPr>
          <w:rtl w:val="0"/>
          <w:lang w:val="en-US"/>
        </w:rPr>
        <w:t xml:space="preserve"> A PDN connection established between the UE and the Packet Gateway (P-GW) for transmitting the UE's IP or non-IP data related to a specific application.</w:t>
      </w:r>
    </w:p>
    <w:p>
      <w:pPr>
        <w:pStyle w:val="Normal.0"/>
      </w:pPr>
      <w:r>
        <w:rPr>
          <w:b w:val="1"/>
          <w:bCs w:val="1"/>
          <w:rtl w:val="0"/>
          <w:lang w:val="en-US"/>
        </w:rPr>
        <w:t>S101 mode:</w:t>
      </w:r>
      <w:r>
        <w:rPr>
          <w:rtl w:val="0"/>
        </w:rPr>
        <w:t xml:space="preserve"> Applies to a system that operates with a functional division that is in accordance with the use of an S101 interface. For the definition of the S101 reference point, see 3GPP</w:t>
      </w:r>
      <w:r>
        <w:rPr>
          <w:rtl w:val="0"/>
        </w:rPr>
        <w:t> </w:t>
      </w:r>
      <w:r>
        <w:rPr>
          <w:rtl w:val="0"/>
        </w:rPr>
        <w:t>TS</w:t>
      </w:r>
      <w:r>
        <w:rPr>
          <w:rtl w:val="0"/>
        </w:rPr>
        <w:t> </w:t>
      </w:r>
      <w:r>
        <w:rPr>
          <w:rtl w:val="0"/>
        </w:rPr>
        <w:t>23.402</w:t>
      </w:r>
      <w:r>
        <w:rPr>
          <w:rtl w:val="0"/>
        </w:rPr>
        <w:t> </w:t>
      </w:r>
      <w:r>
        <w:rPr>
          <w:rtl w:val="0"/>
        </w:rPr>
        <w:t>[11].</w:t>
      </w:r>
    </w:p>
    <w:p>
      <w:pPr>
        <w:pStyle w:val="Normal.0"/>
      </w:pPr>
      <w:r>
        <w:rPr>
          <w:b w:val="1"/>
          <w:bCs w:val="1"/>
          <w:rtl w:val="0"/>
          <w:lang w:val="en-US"/>
        </w:rPr>
        <w:t xml:space="preserve">SIPTO at the local network PDN connection: </w:t>
      </w:r>
      <w:r>
        <w:rPr>
          <w:rtl w:val="0"/>
        </w:rPr>
        <w:t>A PDN connection, for which the default EPS bearer context or default PDP context was activated with an APN authorized to use SIPTO at the local network and it was activated such that the traffic of the PDN connection will be using an L-GW. The network authorizes an APN for using SIPTO at the local network based on the subscription profile (see 3GPP</w:t>
      </w:r>
      <w:r>
        <w:rPr>
          <w:rtl w:val="0"/>
        </w:rPr>
        <w:t> </w:t>
      </w:r>
      <w:r>
        <w:rPr>
          <w:rtl w:val="0"/>
        </w:rPr>
        <w:t>TS</w:t>
      </w:r>
      <w:r>
        <w:rPr>
          <w:rtl w:val="0"/>
        </w:rPr>
        <w:t> </w:t>
      </w:r>
      <w:r>
        <w:rPr>
          <w:rtl w:val="0"/>
        </w:rPr>
        <w:t>29.272</w:t>
      </w:r>
      <w:r>
        <w:rPr>
          <w:rtl w:val="0"/>
        </w:rPr>
        <w:t> </w:t>
      </w:r>
      <w:r>
        <w:rPr>
          <w:rtl w:val="0"/>
        </w:rPr>
        <w:t>[16C]) and subsequently the network considers this PDN connection a SIPTO at the local network PDN connection.</w:t>
      </w:r>
    </w:p>
    <w:p>
      <w:pPr>
        <w:pStyle w:val="Normal.0"/>
      </w:pPr>
      <w:r>
        <w:rPr>
          <w:b w:val="1"/>
          <w:bCs w:val="1"/>
          <w:rtl w:val="0"/>
          <w:lang w:val="en-US"/>
        </w:rPr>
        <w:t xml:space="preserve">SIPTO at the local network PDN connection with a collocated L-GW: </w:t>
      </w:r>
      <w:r>
        <w:rPr>
          <w:rtl w:val="0"/>
        </w:rPr>
        <w:t>A SIPTO at the local network PDN connection which is established to a L-GW function collocated with the (H)(e)NodeB. The core-network entity (i.e. the MME or the SGSN) can be aware of whether the SIPTO at the local network PDN connection with a collocated L-GW is used when the PDN connection is established.</w:t>
      </w:r>
    </w:p>
    <w:p>
      <w:pPr>
        <w:pStyle w:val="Normal.0"/>
      </w:pPr>
      <w:r>
        <w:rPr>
          <w:b w:val="1"/>
          <w:bCs w:val="1"/>
          <w:rtl w:val="0"/>
          <w:lang w:val="en-US"/>
        </w:rPr>
        <w:t xml:space="preserve">SIPTO at the local network PDN connection with a stand-alone GW: </w:t>
      </w:r>
      <w:r>
        <w:rPr>
          <w:rtl w:val="0"/>
        </w:rPr>
        <w:t>A SIPTO at the local network PDN connection which is established to a stand-alone GW (with collocated L-GW and S-GW). The core-network entity (i.e. the MME or the SGSN) can be aware of whether the SIPTO at the local network PDN connection with a stand-alone GW is used when the PDN connection is established.</w:t>
      </w:r>
    </w:p>
    <w:p>
      <w:pPr>
        <w:pStyle w:val="Normal.0"/>
      </w:pPr>
      <w:r>
        <w:rPr>
          <w:b w:val="1"/>
          <w:bCs w:val="1"/>
          <w:rtl w:val="0"/>
          <w:lang w:val="en-US"/>
        </w:rPr>
        <w:t>"SMS only":</w:t>
      </w:r>
      <w:r>
        <w:rPr>
          <w:rtl w:val="0"/>
        </w:rPr>
        <w:t xml:space="preserve"> A subset of services which includes only Short Message Service. A UE camping on E-UTRAN can attach to both EPS services and "SMS only".</w:t>
      </w:r>
    </w:p>
    <w:p>
      <w:pPr>
        <w:pStyle w:val="Normal.0"/>
      </w:pPr>
      <w:r>
        <w:rPr>
          <w:b w:val="1"/>
          <w:bCs w:val="1"/>
          <w:rtl w:val="0"/>
          <w:lang w:val="en-US"/>
        </w:rPr>
        <w:t>SMS over NAS</w:t>
      </w:r>
      <w:r>
        <w:rPr>
          <w:rtl w:val="0"/>
        </w:rPr>
        <w:t xml:space="preserve">: refers to SMS in MME or SMS over SGs. </w:t>
      </w:r>
    </w:p>
    <w:p>
      <w:pPr>
        <w:pStyle w:val="Normal.0"/>
      </w:pPr>
      <w:r>
        <w:rPr>
          <w:b w:val="1"/>
          <w:bCs w:val="1"/>
          <w:rtl w:val="0"/>
          <w:lang w:val="en-US"/>
        </w:rPr>
        <w:t>SMS over S102</w:t>
      </w:r>
      <w:r>
        <w:rPr>
          <w:rtl w:val="0"/>
        </w:rPr>
        <w:t>: refers to SMS which uses 1xCS procedures in EPS as defined in 3GPP</w:t>
      </w:r>
      <w:r>
        <w:rPr>
          <w:rtl w:val="0"/>
        </w:rPr>
        <w:t> </w:t>
      </w:r>
      <w:r>
        <w:rPr>
          <w:rtl w:val="0"/>
        </w:rPr>
        <w:t>TS</w:t>
      </w:r>
      <w:r>
        <w:rPr>
          <w:rtl w:val="0"/>
        </w:rPr>
        <w:t> </w:t>
      </w:r>
      <w:r>
        <w:rPr>
          <w:rtl w:val="0"/>
        </w:rPr>
        <w:t>23.272</w:t>
      </w:r>
      <w:r>
        <w:rPr>
          <w:rtl w:val="0"/>
        </w:rPr>
        <w:t> </w:t>
      </w:r>
      <w:r>
        <w:rPr>
          <w:rtl w:val="0"/>
        </w:rPr>
        <w:t>[9].</w:t>
      </w:r>
    </w:p>
    <w:p>
      <w:pPr>
        <w:pStyle w:val="Normal.0"/>
      </w:pPr>
      <w:r>
        <w:rPr>
          <w:b w:val="1"/>
          <w:bCs w:val="1"/>
          <w:rtl w:val="0"/>
          <w:lang w:val="en-US"/>
        </w:rPr>
        <w:t xml:space="preserve">Subscribed APN based congestion control: </w:t>
      </w:r>
      <w:r>
        <w:rPr>
          <w:rtl w:val="0"/>
        </w:rPr>
        <w:t>Congestion control in mobility management where the network can reject attach requests from UEs with a certain APN in the subscription.</w:t>
      </w:r>
    </w:p>
    <w:p>
      <w:pPr>
        <w:pStyle w:val="Normal.0"/>
      </w:pPr>
      <w:r>
        <w:rPr>
          <w:b w:val="1"/>
          <w:bCs w:val="1"/>
          <w:rtl w:val="0"/>
          <w:lang w:val="en-US"/>
        </w:rPr>
        <w:t>TAI list:</w:t>
      </w:r>
      <w:r>
        <w:rPr>
          <w:rtl w:val="0"/>
        </w:rPr>
        <w:t xml:space="preserve"> A list of TAIs that identify the tracking areas that the UE can enter without performing a tracking area updating procedure. The TAIs in a TAI list assigned by an MME to a UE pertain to the same MME area.</w:t>
      </w:r>
    </w:p>
    <w:p>
      <w:pPr>
        <w:pStyle w:val="Normal.0"/>
      </w:pPr>
      <w:r>
        <w:rPr>
          <w:b w:val="1"/>
          <w:bCs w:val="1"/>
          <w:rtl w:val="0"/>
          <w:lang w:val="en-US"/>
        </w:rPr>
        <w:t>Traffic flow aggregate:</w:t>
      </w:r>
      <w:r>
        <w:rPr>
          <w:rtl w:val="0"/>
        </w:rPr>
        <w:t xml:space="preserve"> A temporary aggregate of packet filters that are included in a UE requested bearer resource allocation procedure or a UE requested bearer resource modification procedure and that is inserted into a traffic flow template (TFT) for an EPS bearer context by the network once the UE requested bearer resource allocation procedure or UE requested bearer resource modification procedure is completed.</w:t>
      </w:r>
    </w:p>
    <w:p>
      <w:pPr>
        <w:pStyle w:val="Normal.0"/>
        <w:rPr>
          <w:b w:val="1"/>
          <w:bCs w:val="1"/>
        </w:rPr>
      </w:pPr>
      <w:r>
        <w:rPr>
          <w:b w:val="1"/>
          <w:bCs w:val="1"/>
          <w:rtl w:val="0"/>
          <w:lang w:val="en-US"/>
        </w:rPr>
        <w:t>UE configured for dual priority:</w:t>
      </w:r>
      <w:r>
        <w:rPr>
          <w:rtl w:val="0"/>
        </w:rPr>
        <w:t xml:space="preserve"> A UE which provides dual priority support is configured for NAS signalling low priority and also configured to override the NAS signalling low priority indicator (see 3GPP</w:t>
      </w:r>
      <w:r>
        <w:rPr>
          <w:rtl w:val="0"/>
        </w:rPr>
        <w:t> </w:t>
      </w:r>
      <w:r>
        <w:rPr>
          <w:rtl w:val="0"/>
        </w:rPr>
        <w:t>TS</w:t>
      </w:r>
      <w:r>
        <w:rPr>
          <w:rtl w:val="0"/>
        </w:rPr>
        <w:t> </w:t>
      </w:r>
      <w:r>
        <w:rPr>
          <w:rtl w:val="0"/>
        </w:rPr>
        <w:t>24.368</w:t>
      </w:r>
      <w:r>
        <w:rPr>
          <w:rtl w:val="0"/>
        </w:rPr>
        <w:t> </w:t>
      </w:r>
      <w:r>
        <w:rPr>
          <w:rtl w:val="0"/>
        </w:rPr>
        <w:t>[15A], 3GPP</w:t>
      </w:r>
      <w:r>
        <w:rPr>
          <w:rtl w:val="0"/>
        </w:rPr>
        <w:t> </w:t>
      </w:r>
      <w:r>
        <w:rPr>
          <w:rtl w:val="0"/>
        </w:rPr>
        <w:t>TS</w:t>
      </w:r>
      <w:r>
        <w:rPr>
          <w:rtl w:val="0"/>
        </w:rPr>
        <w:t> </w:t>
      </w:r>
      <w:r>
        <w:rPr>
          <w:rtl w:val="0"/>
        </w:rPr>
        <w:t>31.102</w:t>
      </w:r>
      <w:r>
        <w:rPr>
          <w:rtl w:val="0"/>
        </w:rPr>
        <w:t> </w:t>
      </w:r>
      <w:r>
        <w:rPr>
          <w:rtl w:val="0"/>
        </w:rPr>
        <w:t>[17]).</w:t>
      </w:r>
    </w:p>
    <w:p>
      <w:pPr>
        <w:pStyle w:val="Normal.0"/>
      </w:pPr>
      <w:r>
        <w:rPr>
          <w:b w:val="1"/>
          <w:bCs w:val="1"/>
          <w:rtl w:val="0"/>
          <w:lang w:val="en-US"/>
        </w:rPr>
        <w:t xml:space="preserve">UE configured to use AC11 </w:t>
      </w:r>
      <w:r>
        <w:rPr>
          <w:b w:val="1"/>
          <w:bCs w:val="1"/>
          <w:rtl w:val="0"/>
          <w:lang w:val="en-US"/>
        </w:rPr>
        <w:t xml:space="preserve">– </w:t>
      </w:r>
      <w:r>
        <w:rPr>
          <w:b w:val="1"/>
          <w:bCs w:val="1"/>
          <w:rtl w:val="0"/>
          <w:lang w:val="en-US"/>
        </w:rPr>
        <w:t xml:space="preserve">15 in selected PLMN: </w:t>
      </w:r>
      <w:r>
        <w:rPr>
          <w:rtl w:val="0"/>
        </w:rPr>
        <w:t>A UE configured with at least one access class in the range 11-15 on the USIM, and the access class is applicable in the selected PLMN according to 3GPP</w:t>
      </w:r>
      <w:r>
        <w:rPr>
          <w:rtl w:val="0"/>
        </w:rPr>
        <w:t> </w:t>
      </w:r>
      <w:r>
        <w:rPr>
          <w:rtl w:val="0"/>
        </w:rPr>
        <w:t>TS</w:t>
      </w:r>
      <w:r>
        <w:rPr>
          <w:rtl w:val="0"/>
        </w:rPr>
        <w:t> </w:t>
      </w:r>
      <w:r>
        <w:rPr>
          <w:rtl w:val="0"/>
        </w:rPr>
        <w:t>22.011</w:t>
      </w:r>
      <w:r>
        <w:rPr>
          <w:rtl w:val="0"/>
        </w:rPr>
        <w:t> </w:t>
      </w:r>
      <w:r>
        <w:rPr>
          <w:rtl w:val="0"/>
        </w:rPr>
        <w:t>[1A].</w:t>
      </w:r>
    </w:p>
    <w:p>
      <w:pPr>
        <w:pStyle w:val="Normal.0"/>
      </w:pPr>
      <w:r>
        <w:rPr>
          <w:b w:val="1"/>
          <w:bCs w:val="1"/>
          <w:rtl w:val="0"/>
          <w:lang w:val="en-US"/>
        </w:rPr>
        <w:t>UE's availability for voice calls in the IMS:</w:t>
      </w:r>
      <w:r>
        <w:rPr>
          <w:rtl w:val="0"/>
        </w:rPr>
        <w:t xml:space="preserve"> The indication of this availability or non-availability is provided by the upper layers of the UE as specified in 3GPP</w:t>
      </w:r>
      <w:r>
        <w:rPr>
          <w:rtl w:val="0"/>
        </w:rPr>
        <w:t> </w:t>
      </w:r>
      <w:r>
        <w:rPr>
          <w:rtl w:val="0"/>
        </w:rPr>
        <w:t>TS</w:t>
      </w:r>
      <w:r>
        <w:rPr>
          <w:rtl w:val="0"/>
        </w:rPr>
        <w:t> </w:t>
      </w:r>
      <w:r>
        <w:rPr>
          <w:rtl w:val="0"/>
        </w:rPr>
        <w:t>24.229</w:t>
      </w:r>
      <w:r>
        <w:rPr>
          <w:rtl w:val="0"/>
        </w:rPr>
        <w:t> </w:t>
      </w:r>
      <w:r>
        <w:rPr>
          <w:rtl w:val="0"/>
        </w:rPr>
        <w:t>[13D] in the annex relevant to the IP-Connectivity Access Network in use or determined in the NAS layer, as specified in subclause</w:t>
      </w:r>
      <w:r>
        <w:rPr>
          <w:rtl w:val="0"/>
        </w:rPr>
        <w:t> </w:t>
      </w:r>
      <w:r>
        <w:rPr>
          <w:rtl w:val="0"/>
        </w:rPr>
        <w:t>4.3.1. If availability is indicated, the UE uses the IM CN Subsystem and can terminate or originate requests for SIP sessions including an audio component with codecs suited for voice.</w:t>
      </w:r>
    </w:p>
    <w:p>
      <w:pPr>
        <w:pStyle w:val="Normal.0"/>
      </w:pPr>
      <w:r>
        <w:rPr>
          <w:b w:val="1"/>
          <w:bCs w:val="1"/>
          <w:rtl w:val="0"/>
          <w:lang w:val="en-US"/>
        </w:rPr>
        <w:t>UE's usage setting:</w:t>
      </w:r>
      <w:r>
        <w:rPr>
          <w:rtl w:val="0"/>
        </w:rPr>
        <w:t xml:space="preserve"> This is a UE setting that indicates whether the UE has preference for voice services over data services or vice-versa. If a UE has preference for voice services, then the UE's usage setting is "voice centric". If a UE has preference for data services, then the UE's usage setting is "data centric". A UE whose setting is "data centric" may still require access to voice services. A UE whose setting is "voice centric" may still require access to data services. This definition is derived from 3GPP</w:t>
      </w:r>
      <w:r>
        <w:rPr>
          <w:rtl w:val="0"/>
        </w:rPr>
        <w:t> </w:t>
      </w:r>
      <w:r>
        <w:rPr>
          <w:rtl w:val="0"/>
        </w:rPr>
        <w:t>TS</w:t>
      </w:r>
      <w:r>
        <w:rPr>
          <w:rtl w:val="0"/>
        </w:rPr>
        <w:t> </w:t>
      </w:r>
      <w:r>
        <w:rPr>
          <w:rtl w:val="0"/>
        </w:rPr>
        <w:t>23.221</w:t>
      </w:r>
      <w:r>
        <w:rPr>
          <w:rtl w:val="0"/>
        </w:rPr>
        <w:t> </w:t>
      </w:r>
      <w:r>
        <w:rPr>
          <w:rtl w:val="0"/>
        </w:rPr>
        <w:t>[8A] and it applies to voice capable UEs.</w:t>
      </w:r>
    </w:p>
    <w:p>
      <w:pPr>
        <w:pStyle w:val="Normal.0"/>
      </w:pPr>
      <w:r>
        <w:rPr>
          <w:b w:val="1"/>
          <w:bCs w:val="1"/>
          <w:rtl w:val="0"/>
          <w:lang w:val="en-US"/>
        </w:rPr>
        <w:t xml:space="preserve">UE using EPS services with control plane CIoT EPS optimization: </w:t>
      </w:r>
      <w:r>
        <w:rPr>
          <w:rtl w:val="0"/>
        </w:rPr>
        <w:t>A</w:t>
      </w:r>
      <w:r>
        <w:rPr>
          <w:b w:val="1"/>
          <w:bCs w:val="1"/>
          <w:rtl w:val="0"/>
          <w:lang w:val="en-US"/>
        </w:rPr>
        <w:t xml:space="preserve"> </w:t>
      </w:r>
      <w:r>
        <w:rPr>
          <w:rtl w:val="0"/>
        </w:rPr>
        <w:t>UE that is attached for EPS services with the control plane CIOT EPS optimization accepted by the network.</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23.401</w:t>
      </w:r>
      <w:r>
        <w:rPr>
          <w:rtl w:val="0"/>
        </w:rPr>
        <w:t> </w:t>
      </w:r>
      <w:r>
        <w:rPr>
          <w:rtl w:val="0"/>
        </w:rPr>
        <w:t>[10] apply:</w:t>
      </w:r>
    </w:p>
    <w:p>
      <w:pPr>
        <w:pStyle w:val="EW"/>
        <w:outlineLvl w:val="0"/>
        <w:rPr>
          <w:b w:val="1"/>
          <w:bCs w:val="1"/>
        </w:rPr>
      </w:pPr>
      <w:r>
        <w:rPr>
          <w:b w:val="1"/>
          <w:bCs w:val="1"/>
          <w:rtl w:val="0"/>
          <w:lang w:val="en-US"/>
        </w:rPr>
        <w:t>Cellular IoT (CIoT)</w:t>
      </w:r>
    </w:p>
    <w:p>
      <w:pPr>
        <w:pStyle w:val="EW"/>
        <w:outlineLvl w:val="0"/>
        <w:rPr>
          <w:b w:val="1"/>
          <w:bCs w:val="1"/>
        </w:rPr>
      </w:pPr>
      <w:r>
        <w:rPr>
          <w:b w:val="1"/>
          <w:bCs w:val="1"/>
          <w:rtl w:val="0"/>
          <w:lang w:val="en-US"/>
        </w:rPr>
        <w:t>NarrowBand-IoT</w:t>
      </w:r>
    </w:p>
    <w:p>
      <w:pPr>
        <w:pStyle w:val="EW"/>
        <w:outlineLvl w:val="0"/>
        <w:rPr>
          <w:b w:val="1"/>
          <w:bCs w:val="1"/>
        </w:rPr>
      </w:pPr>
      <w:r>
        <w:rPr>
          <w:b w:val="1"/>
          <w:bCs w:val="1"/>
          <w:rtl w:val="0"/>
          <w:lang w:val="en-US"/>
        </w:rPr>
        <w:t>Dedicated core network</w:t>
      </w:r>
    </w:p>
    <w:p>
      <w:pPr>
        <w:pStyle w:val="EX"/>
        <w:outlineLvl w:val="0"/>
        <w:rPr>
          <w:b w:val="1"/>
          <w:bCs w:val="1"/>
        </w:rPr>
      </w:pPr>
      <w:r>
        <w:rPr>
          <w:b w:val="1"/>
          <w:bCs w:val="1"/>
          <w:rtl w:val="0"/>
          <w:lang w:val="en-US"/>
        </w:rPr>
        <w:t>PDN connection</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23.272</w:t>
      </w:r>
      <w:r>
        <w:rPr>
          <w:rtl w:val="0"/>
        </w:rPr>
        <w:t> </w:t>
      </w:r>
      <w:r>
        <w:rPr>
          <w:rtl w:val="0"/>
        </w:rPr>
        <w:t>[9] apply:</w:t>
      </w:r>
    </w:p>
    <w:p>
      <w:pPr>
        <w:pStyle w:val="EW"/>
        <w:outlineLvl w:val="0"/>
        <w:rPr>
          <w:b w:val="1"/>
          <w:bCs w:val="1"/>
        </w:rPr>
      </w:pPr>
      <w:r>
        <w:rPr>
          <w:b w:val="1"/>
          <w:bCs w:val="1"/>
          <w:rtl w:val="0"/>
          <w:lang w:val="en-US"/>
        </w:rPr>
        <w:t>CS fallback</w:t>
      </w:r>
    </w:p>
    <w:p>
      <w:pPr>
        <w:pStyle w:val="EW"/>
        <w:outlineLvl w:val="0"/>
        <w:rPr>
          <w:b w:val="1"/>
          <w:bCs w:val="1"/>
        </w:rPr>
      </w:pPr>
      <w:r>
        <w:rPr>
          <w:b w:val="1"/>
          <w:bCs w:val="1"/>
          <w:rtl w:val="0"/>
          <w:lang w:val="en-US"/>
        </w:rPr>
        <w:t>SMS in MME</w:t>
      </w:r>
    </w:p>
    <w:p>
      <w:pPr>
        <w:pStyle w:val="EX"/>
        <w:outlineLvl w:val="0"/>
        <w:rPr>
          <w:b w:val="1"/>
          <w:bCs w:val="1"/>
        </w:rPr>
      </w:pPr>
      <w:r>
        <w:rPr>
          <w:b w:val="1"/>
          <w:bCs w:val="1"/>
          <w:rtl w:val="0"/>
          <w:lang w:val="en-US"/>
        </w:rPr>
        <w:t>SMS over SGs</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23.682</w:t>
      </w:r>
      <w:r>
        <w:rPr>
          <w:rtl w:val="0"/>
        </w:rPr>
        <w:t> </w:t>
      </w:r>
      <w:r>
        <w:rPr>
          <w:rtl w:val="0"/>
        </w:rPr>
        <w:t>[11A] apply:</w:t>
      </w:r>
    </w:p>
    <w:p>
      <w:pPr>
        <w:pStyle w:val="EX"/>
        <w:outlineLvl w:val="0"/>
        <w:rPr>
          <w:b w:val="1"/>
          <w:bCs w:val="1"/>
        </w:rPr>
      </w:pPr>
      <w:r>
        <w:rPr>
          <w:b w:val="1"/>
          <w:bCs w:val="1"/>
          <w:rtl w:val="0"/>
          <w:lang w:val="en-US"/>
        </w:rPr>
        <w:t>SCEF</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24.008</w:t>
      </w:r>
      <w:r>
        <w:rPr>
          <w:rtl w:val="0"/>
        </w:rPr>
        <w:t> </w:t>
      </w:r>
      <w:r>
        <w:rPr>
          <w:rtl w:val="0"/>
        </w:rPr>
        <w:t>[13] apply:</w:t>
      </w:r>
    </w:p>
    <w:p>
      <w:pPr>
        <w:pStyle w:val="EW"/>
        <w:outlineLvl w:val="0"/>
        <w:rPr>
          <w:b w:val="1"/>
          <w:bCs w:val="1"/>
          <w:lang w:val="fr-FR"/>
        </w:rPr>
      </w:pPr>
      <w:r>
        <w:rPr>
          <w:b w:val="1"/>
          <w:bCs w:val="1"/>
          <w:rtl w:val="0"/>
          <w:lang w:val="fr-FR"/>
        </w:rPr>
        <w:t>A/Gb mode</w:t>
      </w:r>
    </w:p>
    <w:p>
      <w:pPr>
        <w:pStyle w:val="EW"/>
        <w:outlineLvl w:val="0"/>
        <w:rPr>
          <w:b w:val="1"/>
          <w:bCs w:val="1"/>
          <w:lang w:val="fr-FR"/>
        </w:rPr>
      </w:pPr>
      <w:r>
        <w:rPr>
          <w:b w:val="1"/>
          <w:bCs w:val="1"/>
          <w:rtl w:val="0"/>
          <w:lang w:val="fr-FR"/>
        </w:rPr>
        <w:t>Access domain selection</w:t>
      </w:r>
    </w:p>
    <w:p>
      <w:pPr>
        <w:pStyle w:val="EW"/>
        <w:outlineLvl w:val="0"/>
        <w:rPr>
          <w:b w:val="1"/>
          <w:bCs w:val="1"/>
          <w:lang w:val="fr-FR"/>
        </w:rPr>
      </w:pPr>
      <w:r>
        <w:rPr>
          <w:b w:val="1"/>
          <w:bCs w:val="1"/>
          <w:rtl w:val="0"/>
          <w:lang w:val="fr-FR"/>
        </w:rPr>
        <w:t>Default PDP context</w:t>
      </w:r>
    </w:p>
    <w:p>
      <w:pPr>
        <w:pStyle w:val="EW"/>
        <w:outlineLvl w:val="0"/>
        <w:rPr>
          <w:b w:val="1"/>
          <w:bCs w:val="1"/>
          <w:lang w:val="fr-FR"/>
        </w:rPr>
      </w:pPr>
      <w:r>
        <w:rPr>
          <w:b w:val="1"/>
          <w:bCs w:val="1"/>
          <w:rtl w:val="0"/>
          <w:lang w:val="fr-FR"/>
        </w:rPr>
        <w:t>Extended idle-mode DRX cycle</w:t>
      </w:r>
    </w:p>
    <w:p>
      <w:pPr>
        <w:pStyle w:val="EW"/>
        <w:outlineLvl w:val="0"/>
        <w:rPr>
          <w:b w:val="1"/>
          <w:bCs w:val="1"/>
          <w:lang w:val="fr-FR"/>
        </w:rPr>
      </w:pPr>
      <w:r>
        <w:rPr>
          <w:b w:val="1"/>
          <w:bCs w:val="1"/>
          <w:rtl w:val="0"/>
          <w:lang w:val="fr-FR"/>
        </w:rPr>
        <w:t>Iu mode</w:t>
      </w:r>
    </w:p>
    <w:p>
      <w:pPr>
        <w:pStyle w:val="EW"/>
        <w:ind w:left="1988" w:hanging="1704"/>
        <w:outlineLvl w:val="0"/>
        <w:rPr>
          <w:b w:val="1"/>
          <w:bCs w:val="1"/>
        </w:rPr>
      </w:pPr>
      <w:r>
        <w:rPr>
          <w:b w:val="1"/>
          <w:bCs w:val="1"/>
          <w:rtl w:val="0"/>
          <w:lang w:val="en-US"/>
        </w:rPr>
        <w:t>Power saving mode</w:t>
      </w:r>
    </w:p>
    <w:p>
      <w:pPr>
        <w:pStyle w:val="EW"/>
        <w:ind w:left="1988" w:hanging="1704"/>
        <w:outlineLvl w:val="0"/>
        <w:rPr>
          <w:b w:val="1"/>
          <w:bCs w:val="1"/>
        </w:rPr>
      </w:pPr>
      <w:r>
        <w:rPr>
          <w:b w:val="1"/>
          <w:bCs w:val="1"/>
          <w:rtl w:val="0"/>
          <w:lang w:val="en-US"/>
        </w:rPr>
        <w:t>PS signalling connection</w:t>
      </w:r>
    </w:p>
    <w:p>
      <w:pPr>
        <w:pStyle w:val="EW"/>
        <w:outlineLvl w:val="0"/>
        <w:rPr>
          <w:b w:val="1"/>
          <w:bCs w:val="1"/>
        </w:rPr>
      </w:pPr>
      <w:r>
        <w:rPr>
          <w:b w:val="1"/>
          <w:bCs w:val="1"/>
          <w:rtl w:val="0"/>
          <w:lang w:val="en-US"/>
        </w:rPr>
        <w:t>RR connection</w:t>
      </w:r>
    </w:p>
    <w:p>
      <w:pPr>
        <w:pStyle w:val="EX"/>
        <w:outlineLvl w:val="0"/>
        <w:rPr>
          <w:b w:val="1"/>
          <w:bCs w:val="1"/>
        </w:rPr>
      </w:pPr>
      <w:r>
        <w:rPr>
          <w:b w:val="1"/>
          <w:bCs w:val="1"/>
          <w:rtl w:val="0"/>
          <w:lang w:val="en-US"/>
        </w:rPr>
        <w:t>TFT</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33.102</w:t>
      </w:r>
      <w:r>
        <w:rPr>
          <w:rtl w:val="0"/>
        </w:rPr>
        <w:t> </w:t>
      </w:r>
      <w:r>
        <w:rPr>
          <w:rtl w:val="0"/>
        </w:rPr>
        <w:t>[18] apply:</w:t>
      </w:r>
    </w:p>
    <w:p>
      <w:pPr>
        <w:pStyle w:val="EX"/>
        <w:outlineLvl w:val="0"/>
        <w:rPr>
          <w:b w:val="1"/>
          <w:bCs w:val="1"/>
        </w:rPr>
      </w:pPr>
      <w:r>
        <w:rPr>
          <w:b w:val="1"/>
          <w:bCs w:val="1"/>
          <w:rtl w:val="0"/>
          <w:lang w:val="en-US"/>
        </w:rPr>
        <w:t>UMTS security context</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33.401</w:t>
      </w:r>
      <w:r>
        <w:rPr>
          <w:rtl w:val="0"/>
        </w:rPr>
        <w:t> </w:t>
      </w:r>
      <w:r>
        <w:rPr>
          <w:rtl w:val="0"/>
        </w:rPr>
        <w:t>[19] apply:</w:t>
      </w:r>
      <w:bookmarkEnd w:id="0"/>
    </w:p>
    <w:p>
      <w:pPr>
        <w:pStyle w:val="EW"/>
        <w:outlineLvl w:val="0"/>
        <w:rPr>
          <w:b w:val="1"/>
          <w:bCs w:val="1"/>
        </w:rPr>
      </w:pPr>
      <w:bookmarkStart w:name="OLE_LINK5" w:id="6"/>
      <w:r>
        <w:rPr>
          <w:b w:val="1"/>
          <w:bCs w:val="1"/>
          <w:rtl w:val="0"/>
          <w:lang w:val="en-US"/>
        </w:rPr>
        <w:t>Current EPS security context</w:t>
      </w:r>
    </w:p>
    <w:p>
      <w:pPr>
        <w:pStyle w:val="EW"/>
        <w:outlineLvl w:val="0"/>
        <w:rPr>
          <w:b w:val="1"/>
          <w:bCs w:val="1"/>
        </w:rPr>
      </w:pPr>
      <w:r>
        <w:rPr>
          <w:b w:val="1"/>
          <w:bCs w:val="1"/>
          <w:rtl w:val="0"/>
          <w:lang w:val="en-US"/>
        </w:rPr>
        <w:t>Full native EPS security context</w:t>
      </w:r>
    </w:p>
    <w:p>
      <w:pPr>
        <w:pStyle w:val="EW"/>
        <w:outlineLvl w:val="0"/>
        <w:rPr>
          <w:b w:val="1"/>
          <w:bCs w:val="1"/>
        </w:rPr>
      </w:pPr>
      <w:r>
        <w:rPr>
          <w:b w:val="1"/>
          <w:bCs w:val="1"/>
          <w:rtl w:val="0"/>
          <w:lang w:val="en-US"/>
        </w:rPr>
        <w:t>K</w:t>
      </w:r>
      <w:r>
        <w:rPr>
          <w:vertAlign w:val="subscript"/>
          <w:rtl w:val="0"/>
          <w:lang w:val="en-US"/>
        </w:rPr>
        <w:t>ASME</w:t>
      </w:r>
    </w:p>
    <w:p>
      <w:pPr>
        <w:pStyle w:val="EW"/>
        <w:outlineLvl w:val="0"/>
        <w:rPr>
          <w:b w:val="1"/>
          <w:bCs w:val="1"/>
        </w:rPr>
      </w:pPr>
      <w:r>
        <w:rPr>
          <w:b w:val="1"/>
          <w:bCs w:val="1"/>
          <w:rtl w:val="0"/>
          <w:lang w:val="en-US"/>
        </w:rPr>
        <w:t>K'</w:t>
      </w:r>
      <w:r>
        <w:rPr>
          <w:vertAlign w:val="subscript"/>
          <w:rtl w:val="0"/>
          <w:lang w:val="en-US"/>
        </w:rPr>
        <w:t>ASME</w:t>
      </w:r>
    </w:p>
    <w:p>
      <w:pPr>
        <w:pStyle w:val="EW"/>
        <w:outlineLvl w:val="0"/>
        <w:rPr>
          <w:b w:val="1"/>
          <w:bCs w:val="1"/>
        </w:rPr>
      </w:pPr>
      <w:bookmarkEnd w:id="6"/>
      <w:r>
        <w:rPr>
          <w:b w:val="1"/>
          <w:bCs w:val="1"/>
          <w:rtl w:val="0"/>
          <w:lang w:val="en-US"/>
        </w:rPr>
        <w:t>Mapped security context</w:t>
      </w:r>
    </w:p>
    <w:p>
      <w:pPr>
        <w:pStyle w:val="EW"/>
        <w:outlineLvl w:val="0"/>
        <w:rPr>
          <w:b w:val="1"/>
          <w:bCs w:val="1"/>
        </w:rPr>
      </w:pPr>
      <w:r>
        <w:rPr>
          <w:b w:val="1"/>
          <w:bCs w:val="1"/>
          <w:rtl w:val="0"/>
          <w:lang w:val="en-US"/>
        </w:rPr>
        <w:t>Native EPS security context</w:t>
      </w:r>
    </w:p>
    <w:p>
      <w:pPr>
        <w:pStyle w:val="EW"/>
        <w:outlineLvl w:val="0"/>
        <w:rPr>
          <w:b w:val="1"/>
          <w:bCs w:val="1"/>
        </w:rPr>
      </w:pPr>
      <w:r>
        <w:rPr>
          <w:b w:val="1"/>
          <w:bCs w:val="1"/>
          <w:rtl w:val="0"/>
          <w:lang w:val="en-US"/>
        </w:rPr>
        <w:t>Non-current EPS security context</w:t>
      </w:r>
    </w:p>
    <w:p>
      <w:pPr>
        <w:pStyle w:val="EW"/>
        <w:outlineLvl w:val="0"/>
        <w:rPr>
          <w:b w:val="1"/>
          <w:bCs w:val="1"/>
        </w:rPr>
      </w:pPr>
      <w:r>
        <w:rPr>
          <w:b w:val="1"/>
          <w:bCs w:val="1"/>
          <w:rtl w:val="0"/>
          <w:lang w:val="en-US"/>
        </w:rPr>
        <w:t>Partial native EPS security context</w:t>
      </w:r>
    </w:p>
    <w:p>
      <w:pPr>
        <w:pStyle w:val="EX"/>
        <w:outlineLvl w:val="0"/>
        <w:rPr>
          <w:b w:val="1"/>
          <w:bCs w:val="1"/>
        </w:rPr>
      </w:pPr>
      <w:r>
        <w:rPr>
          <w:b w:val="1"/>
          <w:bCs w:val="1"/>
          <w:rtl w:val="0"/>
          <w:lang w:val="en-US"/>
        </w:rPr>
        <w:t>Data via MME</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23.122</w:t>
      </w:r>
      <w:r>
        <w:rPr>
          <w:rtl w:val="0"/>
        </w:rPr>
        <w:t> </w:t>
      </w:r>
      <w:r>
        <w:rPr>
          <w:rtl w:val="0"/>
        </w:rPr>
        <w:t>[6] apply:</w:t>
      </w:r>
    </w:p>
    <w:p>
      <w:pPr>
        <w:pStyle w:val="EW"/>
        <w:outlineLvl w:val="0"/>
        <w:rPr>
          <w:b w:val="1"/>
          <w:bCs w:val="1"/>
        </w:rPr>
      </w:pPr>
      <w:r>
        <w:rPr>
          <w:b w:val="1"/>
          <w:bCs w:val="1"/>
          <w:rtl w:val="0"/>
          <w:lang w:val="en-US"/>
        </w:rPr>
        <w:t>Country</w:t>
      </w:r>
    </w:p>
    <w:p>
      <w:pPr>
        <w:pStyle w:val="EW"/>
        <w:outlineLvl w:val="0"/>
        <w:rPr>
          <w:b w:val="1"/>
          <w:bCs w:val="1"/>
        </w:rPr>
      </w:pPr>
      <w:r>
        <w:rPr>
          <w:b w:val="1"/>
          <w:bCs w:val="1"/>
          <w:rtl w:val="0"/>
          <w:lang w:val="en-US"/>
        </w:rPr>
        <w:t>Shared Network</w:t>
      </w:r>
    </w:p>
    <w:p>
      <w:pPr>
        <w:pStyle w:val="EX"/>
        <w:outlineLvl w:val="0"/>
        <w:rPr>
          <w:b w:val="1"/>
          <w:bCs w:val="1"/>
        </w:rPr>
      </w:pPr>
      <w:r>
        <w:rPr>
          <w:b w:val="1"/>
          <w:bCs w:val="1"/>
          <w:rtl w:val="0"/>
          <w:lang w:val="en-US"/>
        </w:rPr>
        <w:t>Suitable Cell</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23.216</w:t>
      </w:r>
      <w:r>
        <w:rPr>
          <w:rtl w:val="0"/>
        </w:rPr>
        <w:t> </w:t>
      </w:r>
      <w:r>
        <w:rPr>
          <w:rtl w:val="0"/>
        </w:rPr>
        <w:t>[8] apply:</w:t>
      </w:r>
    </w:p>
    <w:p>
      <w:pPr>
        <w:pStyle w:val="EW"/>
        <w:outlineLvl w:val="0"/>
        <w:rPr>
          <w:b w:val="1"/>
          <w:bCs w:val="1"/>
        </w:rPr>
      </w:pPr>
      <w:r>
        <w:rPr>
          <w:b w:val="1"/>
          <w:bCs w:val="1"/>
          <w:rtl w:val="0"/>
          <w:lang w:val="en-US"/>
        </w:rPr>
        <w:t>SRVCC</w:t>
      </w:r>
    </w:p>
    <w:p>
      <w:pPr>
        <w:pStyle w:val="EX"/>
        <w:rPr>
          <w:b w:val="1"/>
          <w:bCs w:val="1"/>
        </w:rPr>
      </w:pPr>
      <w:r>
        <w:rPr>
          <w:b w:val="1"/>
          <w:bCs w:val="1"/>
          <w:rtl w:val="0"/>
          <w:lang w:val="en-US"/>
        </w:rPr>
        <w:t>vSRVCC</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22.011</w:t>
      </w:r>
      <w:r>
        <w:rPr>
          <w:rtl w:val="0"/>
        </w:rPr>
        <w:t> </w:t>
      </w:r>
      <w:r>
        <w:rPr>
          <w:rtl w:val="0"/>
        </w:rPr>
        <w:t>[1A] apply:</w:t>
      </w:r>
    </w:p>
    <w:p>
      <w:pPr>
        <w:pStyle w:val="EW"/>
        <w:outlineLvl w:val="0"/>
        <w:rPr>
          <w:b w:val="1"/>
          <w:bCs w:val="1"/>
        </w:rPr>
      </w:pPr>
      <w:r>
        <w:rPr>
          <w:b w:val="1"/>
          <w:bCs w:val="1"/>
          <w:rtl w:val="0"/>
          <w:lang w:val="en-US"/>
        </w:rPr>
        <w:t>Extended Access Barring</w:t>
      </w:r>
    </w:p>
    <w:p>
      <w:pPr>
        <w:pStyle w:val="EX"/>
        <w:outlineLvl w:val="0"/>
        <w:rPr>
          <w:b w:val="1"/>
          <w:bCs w:val="1"/>
        </w:rPr>
      </w:pPr>
      <w:r>
        <w:rPr>
          <w:b w:val="1"/>
          <w:bCs w:val="1"/>
          <w:rtl w:val="0"/>
          <w:lang w:val="en-US"/>
        </w:rPr>
        <w:t>Application specific Congestion control for Data Communication (ACDC)</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23.003</w:t>
      </w:r>
      <w:r>
        <w:rPr>
          <w:rtl w:val="0"/>
        </w:rPr>
        <w:t> </w:t>
      </w:r>
      <w:r>
        <w:rPr>
          <w:rtl w:val="0"/>
        </w:rPr>
        <w:t>[10] apply:</w:t>
      </w:r>
    </w:p>
    <w:p>
      <w:pPr>
        <w:pStyle w:val="EX"/>
        <w:outlineLvl w:val="0"/>
        <w:rPr>
          <w:b w:val="1"/>
          <w:bCs w:val="1"/>
        </w:rPr>
      </w:pPr>
      <w:r>
        <w:rPr>
          <w:b w:val="1"/>
          <w:bCs w:val="1"/>
          <w:rtl w:val="0"/>
          <w:lang w:val="en-US"/>
        </w:rPr>
        <w:t>Local Home Network Identifier</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23.303</w:t>
      </w:r>
      <w:r>
        <w:rPr>
          <w:rtl w:val="0"/>
        </w:rPr>
        <w:t> </w:t>
      </w:r>
      <w:r>
        <w:rPr>
          <w:rtl w:val="0"/>
        </w:rPr>
        <w:t>[31] apply:</w:t>
      </w:r>
    </w:p>
    <w:p>
      <w:pPr>
        <w:pStyle w:val="EW"/>
        <w:outlineLvl w:val="0"/>
        <w:rPr>
          <w:b w:val="1"/>
          <w:bCs w:val="1"/>
        </w:rPr>
      </w:pPr>
      <w:r>
        <w:rPr>
          <w:b w:val="1"/>
          <w:bCs w:val="1"/>
          <w:rtl w:val="0"/>
          <w:lang w:val="en-US"/>
        </w:rPr>
        <w:t>ProSe direct communication</w:t>
      </w:r>
    </w:p>
    <w:p>
      <w:pPr>
        <w:pStyle w:val="EW"/>
        <w:outlineLvl w:val="0"/>
        <w:rPr>
          <w:b w:val="1"/>
          <w:bCs w:val="1"/>
        </w:rPr>
      </w:pPr>
      <w:r>
        <w:rPr>
          <w:b w:val="1"/>
          <w:bCs w:val="1"/>
          <w:rtl w:val="0"/>
          <w:lang w:val="en-US"/>
        </w:rPr>
        <w:t xml:space="preserve">ProSe direct discovery </w:t>
      </w:r>
    </w:p>
    <w:p>
      <w:pPr>
        <w:pStyle w:val="EX"/>
        <w:outlineLvl w:val="0"/>
        <w:rPr>
          <w:b w:val="1"/>
          <w:bCs w:val="1"/>
        </w:rPr>
      </w:pPr>
      <w:r>
        <w:rPr>
          <w:b w:val="1"/>
          <w:bCs w:val="1"/>
          <w:rtl w:val="0"/>
          <w:lang w:val="en-US"/>
        </w:rPr>
        <w:t>ProSe UE-to-Network Relay</w:t>
      </w:r>
    </w:p>
    <w:p>
      <w:pPr>
        <w:pStyle w:val="Normal.0"/>
        <w:outlineLvl w:val="0"/>
      </w:pPr>
      <w:r>
        <w:rPr>
          <w:rtl w:val="0"/>
          <w:lang w:val="en-US"/>
        </w:rPr>
        <w:t>For the purposes of the present document, the following terms and definitions given in 3GPP</w:t>
      </w:r>
      <w:r>
        <w:rPr>
          <w:rtl w:val="0"/>
          <w:lang w:val="en-US"/>
        </w:rPr>
        <w:t> </w:t>
      </w:r>
      <w:r>
        <w:rPr>
          <w:rtl w:val="0"/>
          <w:lang w:val="en-US"/>
        </w:rPr>
        <w:t>TS</w:t>
      </w:r>
      <w:r>
        <w:rPr>
          <w:rtl w:val="0"/>
          <w:lang w:val="en-US"/>
        </w:rPr>
        <w:t> </w:t>
      </w:r>
      <w:r>
        <w:rPr>
          <w:rtl w:val="0"/>
          <w:lang w:val="en-US"/>
        </w:rPr>
        <w:t>24.161</w:t>
      </w:r>
      <w:r>
        <w:rPr>
          <w:rtl w:val="0"/>
          <w:lang w:val="en-US"/>
        </w:rPr>
        <w:t> </w:t>
      </w:r>
      <w:r>
        <w:rPr>
          <w:rtl w:val="0"/>
          <w:lang w:val="en-US"/>
        </w:rPr>
        <w:t>[36] apply:</w:t>
      </w:r>
    </w:p>
    <w:p>
      <w:pPr>
        <w:pStyle w:val="EW"/>
        <w:outlineLvl w:val="0"/>
        <w:rPr>
          <w:b w:val="1"/>
          <w:bCs w:val="1"/>
        </w:rPr>
      </w:pPr>
      <w:r>
        <w:rPr>
          <w:b w:val="1"/>
          <w:bCs w:val="1"/>
          <w:rtl w:val="0"/>
          <w:lang w:val="en-US"/>
        </w:rPr>
        <w:t>Multi-access PDN connection</w:t>
      </w:r>
    </w:p>
    <w:p>
      <w:pPr>
        <w:pStyle w:val="EX"/>
        <w:outlineLvl w:val="0"/>
        <w:rPr>
          <w:b w:val="1"/>
          <w:bCs w:val="1"/>
        </w:rPr>
      </w:pPr>
      <w:r>
        <w:rPr>
          <w:b w:val="1"/>
          <w:bCs w:val="1"/>
          <w:rtl w:val="0"/>
          <w:lang w:val="en-US"/>
        </w:rPr>
        <w:t>NBIFOM</w:t>
      </w:r>
    </w:p>
    <w:p>
      <w:pPr>
        <w:pStyle w:val="Heading 2"/>
      </w:pPr>
      <w:bookmarkStart w:name="_Toc5" w:id="7"/>
      <w:r>
        <w:rPr>
          <w:rFonts w:cs="Arial Unicode MS" w:eastAsia="Arial Unicode MS"/>
          <w:rtl w:val="0"/>
        </w:rPr>
        <w:t>3.2</w:t>
        <w:tab/>
        <w:t>Abbreviations</w:t>
      </w:r>
      <w:bookmarkEnd w:id="7"/>
    </w:p>
    <w:p>
      <w:pPr>
        <w:pStyle w:val="Normal.0"/>
        <w:keepNext w:val="1"/>
      </w:pPr>
      <w:r>
        <w:rPr>
          <w:rtl w:val="0"/>
          <w:lang w:val="en-US"/>
        </w:rPr>
        <w:t>For the purposes of the present document, the abbreviations given in 3GPP</w:t>
      </w:r>
      <w:r>
        <w:rPr>
          <w:rtl w:val="0"/>
          <w:lang w:val="en-US"/>
        </w:rPr>
        <w:t> </w:t>
      </w:r>
      <w:r>
        <w:rPr>
          <w:rtl w:val="0"/>
          <w:lang w:val="en-US"/>
        </w:rPr>
        <w:t>TR</w:t>
      </w:r>
      <w:r>
        <w:rPr>
          <w:rtl w:val="0"/>
          <w:lang w:val="en-US"/>
        </w:rPr>
        <w:t> </w:t>
      </w:r>
      <w:r>
        <w:rPr>
          <w:rtl w:val="0"/>
          <w:lang w:val="en-US"/>
        </w:rPr>
        <w:t>21.905</w:t>
      </w:r>
      <w:r>
        <w:rPr>
          <w:rtl w:val="0"/>
          <w:lang w:val="en-US"/>
        </w:rPr>
        <w:t> </w:t>
      </w:r>
      <w:r>
        <w:rPr>
          <w:rtl w:val="0"/>
          <w:lang w:val="en-US"/>
        </w:rPr>
        <w:t>[1] and the following apply. An abbreviation defined in the present document takes precedence over the definition of the same abbreviation, if any, in 3GPP</w:t>
      </w:r>
      <w:r>
        <w:rPr>
          <w:rtl w:val="0"/>
          <w:lang w:val="en-US"/>
        </w:rPr>
        <w:t> </w:t>
      </w:r>
      <w:r>
        <w:rPr>
          <w:rtl w:val="0"/>
          <w:lang w:val="en-US"/>
        </w:rPr>
        <w:t>TR</w:t>
      </w:r>
      <w:r>
        <w:rPr>
          <w:rtl w:val="0"/>
          <w:lang w:val="en-US"/>
        </w:rPr>
        <w:t> </w:t>
      </w:r>
      <w:r>
        <w:rPr>
          <w:rtl w:val="0"/>
          <w:lang w:val="en-US"/>
        </w:rPr>
        <w:t>21.905</w:t>
      </w:r>
      <w:r>
        <w:rPr>
          <w:rtl w:val="0"/>
          <w:lang w:val="en-US"/>
        </w:rPr>
        <w:t> </w:t>
      </w:r>
      <w:r>
        <w:rPr>
          <w:rtl w:val="0"/>
          <w:lang w:val="en-US"/>
        </w:rPr>
        <w:t>[1].</w:t>
      </w:r>
    </w:p>
    <w:p>
      <w:pPr>
        <w:pStyle w:val="EW"/>
      </w:pPr>
      <w:r>
        <w:rPr>
          <w:rtl w:val="0"/>
        </w:rPr>
        <w:t>ACDC</w:t>
        <w:tab/>
        <w:t>Application specific Congestion control for Data Communication</w:t>
      </w:r>
    </w:p>
    <w:p>
      <w:pPr>
        <w:pStyle w:val="EW"/>
      </w:pPr>
      <w:r>
        <w:rPr>
          <w:rtl w:val="0"/>
        </w:rPr>
        <w:t>AKA</w:t>
        <w:tab/>
        <w:t>Authentication and Key Agreement</w:t>
      </w:r>
    </w:p>
    <w:p>
      <w:pPr>
        <w:pStyle w:val="EW"/>
      </w:pPr>
      <w:r>
        <w:rPr>
          <w:rtl w:val="0"/>
        </w:rPr>
        <w:t>AMBR</w:t>
        <w:tab/>
        <w:t>Aggregate Maximum Bit Rate</w:t>
      </w:r>
    </w:p>
    <w:p>
      <w:pPr>
        <w:pStyle w:val="EW"/>
      </w:pPr>
      <w:r>
        <w:rPr>
          <w:rtl w:val="0"/>
        </w:rPr>
        <w:t>APN</w:t>
        <w:tab/>
        <w:t>Access Point Name</w:t>
      </w:r>
    </w:p>
    <w:p>
      <w:pPr>
        <w:pStyle w:val="EW"/>
      </w:pPr>
      <w:r>
        <w:rPr>
          <w:rtl w:val="0"/>
        </w:rPr>
        <w:t>APN-AMBR</w:t>
        <w:tab/>
        <w:t>APN Aggregate Maximum Bit Rate</w:t>
      </w:r>
    </w:p>
    <w:p>
      <w:pPr>
        <w:pStyle w:val="EW"/>
      </w:pPr>
      <w:r>
        <w:rPr>
          <w:rtl w:val="0"/>
        </w:rPr>
        <w:t>ARP</w:t>
        <w:tab/>
        <w:t>Allocation Retention Priority</w:t>
      </w:r>
    </w:p>
    <w:p>
      <w:pPr>
        <w:pStyle w:val="EW"/>
      </w:pPr>
      <w:r>
        <w:rPr>
          <w:rtl w:val="0"/>
        </w:rPr>
        <w:t>BCM</w:t>
        <w:tab/>
        <w:t>Bearer Control Mode</w:t>
      </w:r>
    </w:p>
    <w:p>
      <w:pPr>
        <w:pStyle w:val="EW"/>
      </w:pPr>
      <w:r>
        <w:rPr>
          <w:rtl w:val="0"/>
        </w:rPr>
        <w:t>CIoT</w:t>
        <w:tab/>
        <w:t>Cellular IoT</w:t>
      </w:r>
    </w:p>
    <w:p>
      <w:pPr>
        <w:pStyle w:val="EW"/>
      </w:pPr>
      <w:r>
        <w:rPr>
          <w:rtl w:val="0"/>
        </w:rPr>
        <w:t>CP-CIoT</w:t>
        <w:tab/>
        <w:t>Control Plane CIoT</w:t>
      </w:r>
    </w:p>
    <w:p>
      <w:pPr>
        <w:pStyle w:val="EW"/>
      </w:pPr>
      <w:r>
        <w:rPr>
          <w:rtl w:val="0"/>
        </w:rPr>
        <w:t>CSG</w:t>
        <w:tab/>
        <w:t>Closed Subscriber Group</w:t>
      </w:r>
    </w:p>
    <w:p>
      <w:pPr>
        <w:pStyle w:val="EW"/>
        <w:rPr>
          <w:lang w:val="it-IT"/>
        </w:rPr>
      </w:pPr>
      <w:r>
        <w:rPr>
          <w:rtl w:val="0"/>
          <w:lang w:val="it-IT"/>
        </w:rPr>
        <w:t>E-UTRA</w:t>
        <w:tab/>
        <w:t>Evolved Universal Terrestrial Radio Access</w:t>
      </w:r>
    </w:p>
    <w:p>
      <w:pPr>
        <w:pStyle w:val="EW"/>
      </w:pPr>
      <w:r>
        <w:rPr>
          <w:rtl w:val="0"/>
        </w:rPr>
        <w:t>E-UTRAN</w:t>
        <w:tab/>
        <w:t>Evolved Universal Terrestrial Radio Access Network</w:t>
      </w:r>
    </w:p>
    <w:p>
      <w:pPr>
        <w:pStyle w:val="EW"/>
      </w:pPr>
      <w:r>
        <w:rPr>
          <w:rtl w:val="0"/>
        </w:rPr>
        <w:t>EAB</w:t>
        <w:tab/>
        <w:t>Extended Access Barring</w:t>
      </w:r>
    </w:p>
    <w:p>
      <w:pPr>
        <w:pStyle w:val="EW"/>
      </w:pPr>
      <w:r>
        <w:rPr>
          <w:rtl w:val="0"/>
        </w:rPr>
        <w:t>ECM</w:t>
        <w:tab/>
        <w:t>EPS Connection Management</w:t>
      </w:r>
    </w:p>
    <w:p>
      <w:pPr>
        <w:pStyle w:val="EW"/>
        <w:rPr>
          <w:lang w:val="fr-FR"/>
        </w:rPr>
      </w:pPr>
      <w:r>
        <w:rPr>
          <w:rtl w:val="0"/>
          <w:lang w:val="fr-FR"/>
        </w:rPr>
        <w:t>eDRX</w:t>
        <w:tab/>
        <w:t>Extended idle-mode DRX cycle</w:t>
      </w:r>
    </w:p>
    <w:p>
      <w:pPr>
        <w:pStyle w:val="EW"/>
      </w:pPr>
      <w:r>
        <w:rPr>
          <w:rtl w:val="0"/>
        </w:rPr>
        <w:t>eKSI</w:t>
        <w:tab/>
        <w:t>Key Set Identifier for E-UTRAN</w:t>
      </w:r>
    </w:p>
    <w:p>
      <w:pPr>
        <w:pStyle w:val="EW"/>
      </w:pPr>
      <w:r>
        <w:rPr>
          <w:rtl w:val="0"/>
        </w:rPr>
        <w:t>EMM</w:t>
        <w:tab/>
        <w:t>EPS Mobility Management</w:t>
      </w:r>
    </w:p>
    <w:p>
      <w:pPr>
        <w:pStyle w:val="EW"/>
      </w:pPr>
      <w:r>
        <w:rPr>
          <w:rtl w:val="0"/>
        </w:rPr>
        <w:t>eNode B</w:t>
        <w:tab/>
        <w:t>Evolved Node B</w:t>
      </w:r>
    </w:p>
    <w:p>
      <w:pPr>
        <w:pStyle w:val="EW"/>
      </w:pPr>
      <w:r>
        <w:rPr>
          <w:rtl w:val="0"/>
        </w:rPr>
        <w:t>EPC</w:t>
        <w:tab/>
        <w:t>Evolved Packet Core Network</w:t>
      </w:r>
    </w:p>
    <w:p>
      <w:pPr>
        <w:pStyle w:val="EW"/>
      </w:pPr>
      <w:r>
        <w:rPr>
          <w:rtl w:val="0"/>
        </w:rPr>
        <w:t>EPS</w:t>
        <w:tab/>
        <w:t>Evolved Packet System</w:t>
      </w:r>
    </w:p>
    <w:p>
      <w:pPr>
        <w:pStyle w:val="EW"/>
      </w:pPr>
      <w:r>
        <w:rPr>
          <w:rtl w:val="0"/>
        </w:rPr>
        <w:t>ESM</w:t>
        <w:tab/>
        <w:t>EPS Session Management</w:t>
      </w:r>
    </w:p>
    <w:p>
      <w:pPr>
        <w:pStyle w:val="EW"/>
      </w:pPr>
      <w:r>
        <w:rPr>
          <w:rtl w:val="0"/>
        </w:rPr>
        <w:t>GBR</w:t>
        <w:tab/>
        <w:t>Guaranteed Bit Rate</w:t>
      </w:r>
    </w:p>
    <w:p>
      <w:pPr>
        <w:pStyle w:val="EW"/>
      </w:pPr>
      <w:r>
        <w:rPr>
          <w:rtl w:val="0"/>
        </w:rPr>
        <w:t>GUMMEI</w:t>
        <w:tab/>
        <w:t>Globally Unique MME Identifier</w:t>
      </w:r>
    </w:p>
    <w:p>
      <w:pPr>
        <w:pStyle w:val="EW"/>
      </w:pPr>
      <w:r>
        <w:rPr>
          <w:rtl w:val="0"/>
        </w:rPr>
        <w:t>GUTI</w:t>
        <w:tab/>
        <w:t>Globally Unique Temporary Identifier</w:t>
      </w:r>
    </w:p>
    <w:p>
      <w:pPr>
        <w:pStyle w:val="EW"/>
      </w:pPr>
      <w:r>
        <w:rPr>
          <w:rtl w:val="0"/>
        </w:rPr>
        <w:t>HeNB</w:t>
        <w:tab/>
        <w:t>Home eNode B</w:t>
      </w:r>
    </w:p>
    <w:p>
      <w:pPr>
        <w:pStyle w:val="EW"/>
      </w:pPr>
      <w:r>
        <w:rPr>
          <w:rtl w:val="0"/>
        </w:rPr>
        <w:t>HRPD</w:t>
        <w:tab/>
        <w:t>High Rate Packet Data</w:t>
      </w:r>
    </w:p>
    <w:p>
      <w:pPr>
        <w:pStyle w:val="EW"/>
      </w:pPr>
      <w:r>
        <w:rPr>
          <w:rtl w:val="0"/>
        </w:rPr>
        <w:t>IoT</w:t>
        <w:tab/>
        <w:t>Internet of Things</w:t>
      </w:r>
    </w:p>
    <w:p>
      <w:pPr>
        <w:pStyle w:val="EW"/>
      </w:pPr>
      <w:r>
        <w:rPr>
          <w:rtl w:val="0"/>
        </w:rPr>
        <w:t>IP-CAN</w:t>
        <w:tab/>
        <w:t>IP-Connectivity Access Network</w:t>
      </w:r>
    </w:p>
    <w:p>
      <w:pPr>
        <w:pStyle w:val="EW"/>
      </w:pPr>
      <w:r>
        <w:rPr>
          <w:rtl w:val="0"/>
        </w:rPr>
        <w:t>ISR</w:t>
        <w:tab/>
        <w:t>Idle mode Signalling Reduction</w:t>
      </w:r>
    </w:p>
    <w:p>
      <w:pPr>
        <w:pStyle w:val="EW"/>
      </w:pPr>
      <w:r>
        <w:rPr>
          <w:rtl w:val="0"/>
        </w:rPr>
        <w:t>kbps</w:t>
        <w:tab/>
        <w:t>Kilobits per second</w:t>
      </w:r>
    </w:p>
    <w:p>
      <w:pPr>
        <w:pStyle w:val="EW"/>
      </w:pPr>
      <w:r>
        <w:rPr>
          <w:rtl w:val="0"/>
        </w:rPr>
        <w:t>KSI</w:t>
        <w:tab/>
        <w:t>Key Set Identifier</w:t>
      </w:r>
    </w:p>
    <w:p>
      <w:pPr>
        <w:pStyle w:val="EW"/>
      </w:pPr>
      <w:r>
        <w:rPr>
          <w:rtl w:val="0"/>
        </w:rPr>
        <w:t>L-GW</w:t>
        <w:tab/>
        <w:t>Local PDN Gateway</w:t>
      </w:r>
    </w:p>
    <w:p>
      <w:pPr>
        <w:pStyle w:val="EW"/>
      </w:pPr>
      <w:r>
        <w:rPr>
          <w:rtl w:val="0"/>
        </w:rPr>
        <w:t>LHN-ID</w:t>
        <w:tab/>
        <w:t>Local Home Network Identifier</w:t>
      </w:r>
    </w:p>
    <w:p>
      <w:pPr>
        <w:pStyle w:val="EW"/>
      </w:pPr>
      <w:r>
        <w:rPr>
          <w:rtl w:val="0"/>
        </w:rPr>
        <w:t>LIPA</w:t>
        <w:tab/>
        <w:t>Local IP Access</w:t>
      </w:r>
    </w:p>
    <w:p>
      <w:pPr>
        <w:pStyle w:val="EW"/>
      </w:pPr>
      <w:r>
        <w:rPr>
          <w:rtl w:val="0"/>
        </w:rPr>
        <w:t>M-TMSI</w:t>
        <w:tab/>
        <w:t>M-Temporary Mobile Subscriber Identity</w:t>
      </w:r>
    </w:p>
    <w:p>
      <w:pPr>
        <w:pStyle w:val="EW"/>
      </w:pPr>
      <w:r>
        <w:rPr>
          <w:rtl w:val="0"/>
        </w:rPr>
        <w:t>Mbps</w:t>
        <w:tab/>
        <w:t>Megabits per second</w:t>
      </w:r>
    </w:p>
    <w:p>
      <w:pPr>
        <w:pStyle w:val="EW"/>
      </w:pPr>
      <w:r>
        <w:rPr>
          <w:rtl w:val="0"/>
        </w:rPr>
        <w:t>MBR</w:t>
        <w:tab/>
        <w:t>Maximum Bit Rate</w:t>
      </w:r>
    </w:p>
    <w:p>
      <w:pPr>
        <w:pStyle w:val="EW"/>
        <w:rPr>
          <w:lang w:val="fr-FR"/>
        </w:rPr>
      </w:pPr>
      <w:r>
        <w:rPr>
          <w:rtl w:val="0"/>
          <w:lang w:val="fr-FR"/>
        </w:rPr>
        <w:t>MME</w:t>
        <w:tab/>
        <w:t>Mobility Management Entity</w:t>
      </w:r>
    </w:p>
    <w:p>
      <w:pPr>
        <w:pStyle w:val="EW"/>
        <w:rPr>
          <w:lang w:val="fr-FR"/>
        </w:rPr>
      </w:pPr>
      <w:r>
        <w:rPr>
          <w:rtl w:val="0"/>
          <w:lang w:val="fr-FR"/>
        </w:rPr>
        <w:t>MMEC</w:t>
        <w:tab/>
        <w:t>MME Code</w:t>
      </w:r>
    </w:p>
    <w:p>
      <w:pPr>
        <w:pStyle w:val="EW"/>
      </w:pPr>
      <w:r>
        <w:rPr>
          <w:rtl w:val="0"/>
        </w:rPr>
        <w:t>NB-IoT</w:t>
        <w:tab/>
        <w:t>Narrowband IoT</w:t>
      </w:r>
    </w:p>
    <w:p>
      <w:pPr>
        <w:pStyle w:val="EW"/>
      </w:pPr>
      <w:r>
        <w:rPr>
          <w:rtl w:val="0"/>
        </w:rPr>
        <w:t>PD</w:t>
        <w:tab/>
        <w:t>Protocol Discriminator</w:t>
      </w:r>
    </w:p>
    <w:p>
      <w:pPr>
        <w:pStyle w:val="EW"/>
      </w:pPr>
      <w:r>
        <w:rPr>
          <w:rtl w:val="0"/>
        </w:rPr>
        <w:t>PDN GW</w:t>
        <w:tab/>
        <w:t>Packet Data Network Gateway</w:t>
      </w:r>
    </w:p>
    <w:p>
      <w:pPr>
        <w:pStyle w:val="EW"/>
      </w:pPr>
      <w:r>
        <w:rPr>
          <w:rtl w:val="0"/>
        </w:rPr>
        <w:t>ProSe</w:t>
        <w:tab/>
        <w:t>Proximity-based Services</w:t>
      </w:r>
    </w:p>
    <w:p>
      <w:pPr>
        <w:pStyle w:val="EW"/>
      </w:pPr>
      <w:r>
        <w:rPr>
          <w:rtl w:val="0"/>
        </w:rPr>
        <w:t>PSM</w:t>
        <w:tab/>
        <w:t>Power Saving Mode</w:t>
      </w:r>
    </w:p>
    <w:p>
      <w:pPr>
        <w:pStyle w:val="EW"/>
      </w:pPr>
      <w:r>
        <w:rPr>
          <w:rtl w:val="0"/>
        </w:rPr>
        <w:t>PTI</w:t>
        <w:tab/>
        <w:t>Procedure Transaction Identity</w:t>
      </w:r>
    </w:p>
    <w:p>
      <w:pPr>
        <w:pStyle w:val="EW"/>
      </w:pPr>
      <w:r>
        <w:rPr>
          <w:rtl w:val="0"/>
        </w:rPr>
        <w:t>QCI</w:t>
        <w:tab/>
        <w:t>QoS Class Identifier</w:t>
      </w:r>
    </w:p>
    <w:p>
      <w:pPr>
        <w:pStyle w:val="EW"/>
      </w:pPr>
      <w:r>
        <w:rPr>
          <w:rtl w:val="0"/>
        </w:rPr>
        <w:t>QoS</w:t>
        <w:tab/>
        <w:t>Quality of Service</w:t>
      </w:r>
    </w:p>
    <w:p>
      <w:pPr>
        <w:pStyle w:val="EW"/>
      </w:pPr>
      <w:r>
        <w:rPr>
          <w:rtl w:val="0"/>
        </w:rPr>
        <w:t>ROHC</w:t>
        <w:tab/>
        <w:t>RObust Header Compression</w:t>
      </w:r>
    </w:p>
    <w:p>
      <w:pPr>
        <w:pStyle w:val="EW"/>
      </w:pPr>
      <w:r>
        <w:rPr>
          <w:rtl w:val="0"/>
        </w:rPr>
        <w:t>RRC</w:t>
        <w:tab/>
        <w:t>Radio Resource Control</w:t>
      </w:r>
    </w:p>
    <w:p>
      <w:pPr>
        <w:pStyle w:val="EW"/>
      </w:pPr>
      <w:r>
        <w:rPr>
          <w:rtl w:val="0"/>
        </w:rPr>
        <w:t>S-TMSI</w:t>
        <w:tab/>
        <w:t>S-Temporary Mobile Subscriber Identity</w:t>
      </w:r>
    </w:p>
    <w:p>
      <w:pPr>
        <w:pStyle w:val="EW"/>
      </w:pPr>
      <w:r>
        <w:rPr>
          <w:rtl w:val="0"/>
        </w:rPr>
        <w:t>S101-AP</w:t>
        <w:tab/>
        <w:t>S101 Application Protocol</w:t>
      </w:r>
    </w:p>
    <w:p>
      <w:pPr>
        <w:pStyle w:val="EW"/>
      </w:pPr>
      <w:r>
        <w:rPr>
          <w:rtl w:val="0"/>
        </w:rPr>
        <w:t>S1AP</w:t>
        <w:tab/>
        <w:t>S1 Application Protocol</w:t>
      </w:r>
    </w:p>
    <w:p>
      <w:pPr>
        <w:pStyle w:val="EW"/>
      </w:pPr>
      <w:r>
        <w:rPr>
          <w:rtl w:val="0"/>
        </w:rPr>
        <w:t>SAE</w:t>
        <w:tab/>
        <w:t>System Architecture Evolution</w:t>
      </w:r>
    </w:p>
    <w:p>
      <w:pPr>
        <w:pStyle w:val="EW"/>
      </w:pPr>
      <w:r>
        <w:rPr>
          <w:rtl w:val="0"/>
        </w:rPr>
        <w:t>SCEF</w:t>
        <w:tab/>
        <w:t>Service Capability Exposure Function</w:t>
      </w:r>
    </w:p>
    <w:p>
      <w:pPr>
        <w:pStyle w:val="EW"/>
      </w:pPr>
      <w:r>
        <w:rPr>
          <w:rtl w:val="0"/>
        </w:rPr>
        <w:t>SIPTO</w:t>
        <w:tab/>
        <w:t>Selected IP Traffic Offload</w:t>
      </w:r>
    </w:p>
    <w:p>
      <w:pPr>
        <w:pStyle w:val="EW"/>
      </w:pPr>
      <w:r>
        <w:rPr>
          <w:rtl w:val="0"/>
        </w:rPr>
        <w:t>TA</w:t>
        <w:tab/>
        <w:t>Tracking Area</w:t>
      </w:r>
    </w:p>
    <w:p>
      <w:pPr>
        <w:pStyle w:val="EW"/>
      </w:pPr>
      <w:r>
        <w:rPr>
          <w:rtl w:val="0"/>
        </w:rPr>
        <w:t>TAC</w:t>
        <w:tab/>
        <w:t>Tracking Area Code</w:t>
      </w:r>
    </w:p>
    <w:p>
      <w:pPr>
        <w:pStyle w:val="EW"/>
      </w:pPr>
      <w:r>
        <w:rPr>
          <w:rtl w:val="0"/>
        </w:rPr>
        <w:t>TAI</w:t>
        <w:tab/>
        <w:t>Tracking Area Identity</w:t>
      </w:r>
    </w:p>
    <w:p>
      <w:pPr>
        <w:pStyle w:val="EW"/>
      </w:pPr>
      <w:r>
        <w:rPr>
          <w:rtl w:val="0"/>
        </w:rPr>
        <w:t>TFT</w:t>
        <w:tab/>
        <w:t>Traffic Flow Template</w:t>
      </w:r>
    </w:p>
    <w:p>
      <w:pPr>
        <w:pStyle w:val="EW"/>
      </w:pPr>
      <w:r>
        <w:rPr>
          <w:rtl w:val="0"/>
        </w:rPr>
        <w:t>TI</w:t>
        <w:tab/>
        <w:t>Transaction Identifier</w:t>
      </w:r>
    </w:p>
    <w:p>
      <w:pPr>
        <w:pStyle w:val="EW"/>
      </w:pPr>
      <w:r>
        <w:rPr>
          <w:rtl w:val="0"/>
        </w:rPr>
        <w:t>TIN</w:t>
        <w:tab/>
        <w:t>Temporary Identity used in Next update</w:t>
      </w:r>
    </w:p>
    <w:p>
      <w:pPr>
        <w:pStyle w:val="Heading 1"/>
      </w:pPr>
      <w:bookmarkStart w:name="_Toc6" w:id="8"/>
      <w:r>
        <w:rPr>
          <w:rFonts w:cs="Arial Unicode MS" w:eastAsia="Arial Unicode MS"/>
          <w:rtl w:val="0"/>
        </w:rPr>
        <w:t>4</w:t>
        <w:tab/>
        <w:t>General</w:t>
      </w:r>
      <w:bookmarkEnd w:id="8"/>
    </w:p>
    <w:p>
      <w:pPr>
        <w:pStyle w:val="Heading 2"/>
      </w:pPr>
      <w:bookmarkStart w:name="_Toc7" w:id="9"/>
      <w:r>
        <w:rPr>
          <w:rFonts w:cs="Arial Unicode MS" w:eastAsia="Arial Unicode MS"/>
          <w:rtl w:val="0"/>
        </w:rPr>
        <w:t>4.1</w:t>
        <w:tab/>
        <w:t>Overview</w:t>
      </w:r>
      <w:bookmarkEnd w:id="9"/>
    </w:p>
    <w:p>
      <w:pPr>
        <w:pStyle w:val="Normal.0"/>
      </w:pPr>
      <w:r>
        <w:rPr>
          <w:rtl w:val="0"/>
        </w:rPr>
        <w:t>The non-access stratum (NAS) described in the present document forms the highest stratum of the control plane between UE and MME at the radio interface (reference point "LTE-Uu";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Main functions of the protocols that are part of the NAS are:</w:t>
      </w:r>
    </w:p>
    <w:p>
      <w:pPr>
        <w:pStyle w:val="B1"/>
      </w:pPr>
      <w:r>
        <w:rPr>
          <w:rtl w:val="0"/>
        </w:rPr>
        <w:t>-</w:t>
        <w:tab/>
        <w:t>the support of mobility of the user equipment (UE); and</w:t>
      </w:r>
    </w:p>
    <w:p>
      <w:pPr>
        <w:pStyle w:val="B1"/>
      </w:pPr>
      <w:r>
        <w:rPr>
          <w:rtl w:val="0"/>
        </w:rPr>
        <w:t>-</w:t>
        <w:tab/>
        <w:t>the support of session management procedures to establish and maintain IP connectivity between the UE and a packet data network gateway (PDN GW).</w:t>
      </w:r>
    </w:p>
    <w:p>
      <w:pPr>
        <w:pStyle w:val="Normal.0"/>
      </w:pPr>
      <w:r>
        <w:rPr>
          <w:rtl w:val="0"/>
        </w:rPr>
        <w:t>NAS security is an additional function of the NAS providing services to the NAS protocols, e.g. integrity protection and ciphering of NAS signalling messages.</w:t>
      </w:r>
    </w:p>
    <w:p>
      <w:pPr>
        <w:pStyle w:val="Normal.0"/>
      </w:pPr>
      <w:r>
        <w:rPr>
          <w:rtl w:val="0"/>
        </w:rPr>
        <w:t>For the support of the above functions, the following procedures are supplied within this specification:</w:t>
      </w:r>
    </w:p>
    <w:p>
      <w:pPr>
        <w:pStyle w:val="B1"/>
      </w:pPr>
      <w:r>
        <w:rPr>
          <w:rtl w:val="0"/>
        </w:rPr>
        <w:t>-</w:t>
        <w:tab/>
        <w:t>elementary procedures for EPS mobility management in clause</w:t>
      </w:r>
      <w:r>
        <w:rPr>
          <w:rtl w:val="0"/>
        </w:rPr>
        <w:t> </w:t>
      </w:r>
      <w:r>
        <w:rPr>
          <w:rtl w:val="0"/>
        </w:rPr>
        <w:t>5; and</w:t>
      </w:r>
    </w:p>
    <w:p>
      <w:pPr>
        <w:pStyle w:val="B1"/>
      </w:pPr>
      <w:r>
        <w:rPr>
          <w:rtl w:val="0"/>
        </w:rPr>
        <w:t>-</w:t>
        <w:tab/>
        <w:t>elementary procedures for EPS session management in clause</w:t>
      </w:r>
      <w:r>
        <w:rPr>
          <w:rtl w:val="0"/>
        </w:rPr>
        <w:t> </w:t>
      </w:r>
      <w:r>
        <w:rPr>
          <w:rtl w:val="0"/>
        </w:rPr>
        <w:t>6.</w:t>
      </w:r>
    </w:p>
    <w:p>
      <w:pPr>
        <w:pStyle w:val="Normal.0"/>
      </w:pPr>
      <w:r>
        <w:rPr>
          <w:rtl w:val="0"/>
        </w:rPr>
        <w:t>Complete NAS transactions consist of specific sequences of elementary procedures. Examples of such specific sequences can be found in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NAS for EPS follows the protocol architecture model for layer</w:t>
      </w:r>
      <w:r>
        <w:rPr>
          <w:rtl w:val="0"/>
        </w:rPr>
        <w:t> </w:t>
      </w:r>
      <w:r>
        <w:rPr>
          <w:rtl w:val="0"/>
        </w:rPr>
        <w:t>3 as described in 3GPP</w:t>
      </w:r>
      <w:r>
        <w:rPr>
          <w:rtl w:val="0"/>
        </w:rPr>
        <w:t> </w:t>
      </w:r>
      <w:r>
        <w:rPr>
          <w:rtl w:val="0"/>
        </w:rPr>
        <w:t>TS</w:t>
      </w:r>
      <w:r>
        <w:rPr>
          <w:rtl w:val="0"/>
        </w:rPr>
        <w:t> </w:t>
      </w:r>
      <w:r>
        <w:rPr>
          <w:rtl w:val="0"/>
        </w:rPr>
        <w:t>24.007</w:t>
      </w:r>
      <w:r>
        <w:rPr>
          <w:rtl w:val="0"/>
        </w:rPr>
        <w:t> </w:t>
      </w:r>
      <w:r>
        <w:rPr>
          <w:rtl w:val="0"/>
        </w:rPr>
        <w:t>[12]; however, due to the objective of EPS to provide the subscriber with a "ready-to-use" IP connectivity and an "always-on" experience, the protocol supports a linkage between mobility management and session management procedures during the attach procedure (see subclause</w:t>
      </w:r>
      <w:r>
        <w:rPr>
          <w:rtl w:val="0"/>
        </w:rPr>
        <w:t> </w:t>
      </w:r>
      <w:r>
        <w:rPr>
          <w:rtl w:val="0"/>
        </w:rPr>
        <w:t>4.2).</w:t>
      </w:r>
    </w:p>
    <w:p>
      <w:pPr>
        <w:pStyle w:val="Normal.0"/>
      </w:pPr>
      <w:r>
        <w:rPr>
          <w:rtl w:val="0"/>
        </w:rPr>
        <w:t>Signalling procedures for the control of NAS security are described as part of the EPS mobility management in clause</w:t>
      </w:r>
      <w:r>
        <w:rPr>
          <w:rtl w:val="0"/>
        </w:rPr>
        <w:t> </w:t>
      </w:r>
      <w:r>
        <w:rPr>
          <w:rtl w:val="0"/>
        </w:rPr>
        <w:t>5. In addition to that, principles for the handing of EPS security contexts and for the activation of ciphering and integrity protection, when a NAS signalling connection is established, are provided in subclause</w:t>
      </w:r>
      <w:r>
        <w:rPr>
          <w:rtl w:val="0"/>
        </w:rPr>
        <w:t> </w:t>
      </w:r>
      <w:r>
        <w:rPr>
          <w:rtl w:val="0"/>
        </w:rPr>
        <w:t>4.4.</w:t>
      </w:r>
    </w:p>
    <w:p>
      <w:pPr>
        <w:pStyle w:val="Heading 2"/>
      </w:pPr>
      <w:bookmarkStart w:name="_Toc8" w:id="10"/>
      <w:r>
        <w:rPr>
          <w:rFonts w:cs="Arial Unicode MS" w:eastAsia="Arial Unicode MS"/>
          <w:rtl w:val="0"/>
        </w:rPr>
        <w:t>4.2</w:t>
        <w:tab/>
        <w:t>Linkage between the protocols for EPS mobility management and EPS session management</w:t>
      </w:r>
      <w:bookmarkEnd w:id="10"/>
    </w:p>
    <w:p>
      <w:pPr>
        <w:pStyle w:val="Normal.0"/>
      </w:pPr>
      <w:r>
        <w:rPr>
          <w:rtl w:val="0"/>
        </w:rPr>
        <w:t>During the EPS attach procedure, the network can activate a default EPS bearer context (i.e. if the UE requests PDN connectivity in the attach request). Additionally, the network can activate one or several dedicated EPS bearer contexts in parallel for PDN connections of IP PDN type. To this purpose the EPS session management messages for the default EPS bearer context activation can be transmitted in an information element in the EPS mobility management messages. In this case, the UE and the network execute the attach procedure, the default EPS bearer context activation procedure, and the dedicated EPS bearer context activation procedure in parallel. The UE and network shall complete the combined default EPS bearer context activation procedure and the attach procedure before the dedicated EPS bearer context activation procedure is completed. If EMM-REGISTERED without PDN connection is not supported by the UE or the MME, then the success of the attach procedure is dependent on the success of the default EPS bearer context activation procedure. If the attach procedure fails, then the ESM procedures also fail.</w:t>
      </w:r>
    </w:p>
    <w:p>
      <w:pPr>
        <w:pStyle w:val="Normal.0"/>
      </w:pPr>
      <w:r>
        <w:rPr>
          <w:rtl w:val="0"/>
        </w:rPr>
        <w:t>A UE using EPS services with control plane CIoT EPS optimization can initiate transport of user data via the control plane. For this purpose a UE in EMM-IDLE mode can initiate the service request procedure and transmit the ESM DATA TRANSPORT message in an information element in the CONTROL PLANE SERVICE REQUEST message.</w:t>
      </w:r>
    </w:p>
    <w:p>
      <w:pPr>
        <w:pStyle w:val="Normal.0"/>
      </w:pPr>
      <w:r>
        <w:rPr>
          <w:rtl w:val="0"/>
        </w:rPr>
        <w:t>Except for the attach procedure and the service request procedure, during EMM procedures the MME shall suspend the transmission of ESM messages. During the service request procedure the MME may suspend the transmission of ESM messages.</w:t>
      </w:r>
    </w:p>
    <w:p>
      <w:pPr>
        <w:pStyle w:val="Normal.0"/>
      </w:pPr>
      <w:r>
        <w:rPr>
          <w:rtl w:val="0"/>
        </w:rPr>
        <w:t>Except for the attach procedure and the service request procedure for UE initiated transport of user data via the control plane, during EMM procedures the UE shall suspend the transmission of ESM messages.</w:t>
      </w:r>
    </w:p>
    <w:p>
      <w:pPr>
        <w:pStyle w:val="Heading 2"/>
      </w:pPr>
      <w:bookmarkStart w:name="_Toc9" w:id="11"/>
      <w:r>
        <w:rPr>
          <w:rFonts w:cs="Arial Unicode MS" w:eastAsia="Arial Unicode MS"/>
          <w:rtl w:val="0"/>
        </w:rPr>
        <w:t>4.2A</w:t>
        <w:tab/>
        <w:t>Handling of NAS signalling low priority indication</w:t>
      </w:r>
      <w:bookmarkEnd w:id="11"/>
    </w:p>
    <w:p>
      <w:pPr>
        <w:pStyle w:val="Normal.0"/>
      </w:pPr>
      <w:r>
        <w:rPr>
          <w:rtl w:val="0"/>
        </w:rPr>
        <w:t>A UE configured for NAS signalling low priority (see 3GPP</w:t>
      </w:r>
      <w:r>
        <w:rPr>
          <w:rtl w:val="0"/>
        </w:rPr>
        <w:t> </w:t>
      </w:r>
      <w:r>
        <w:rPr>
          <w:rtl w:val="0"/>
        </w:rPr>
        <w:t>TS</w:t>
      </w:r>
      <w:r>
        <w:rPr>
          <w:rtl w:val="0"/>
        </w:rPr>
        <w:t> </w:t>
      </w:r>
      <w:r>
        <w:rPr>
          <w:rtl w:val="0"/>
        </w:rPr>
        <w:t>24.368</w:t>
      </w:r>
      <w:r>
        <w:rPr>
          <w:rtl w:val="0"/>
        </w:rPr>
        <w:t> </w:t>
      </w:r>
      <w:r>
        <w:rPr>
          <w:rtl w:val="0"/>
        </w:rPr>
        <w:t>[15A], 3GPP</w:t>
      </w:r>
      <w:r>
        <w:rPr>
          <w:rtl w:val="0"/>
        </w:rPr>
        <w:t> </w:t>
      </w:r>
      <w:r>
        <w:rPr>
          <w:rtl w:val="0"/>
        </w:rPr>
        <w:t>TS</w:t>
      </w:r>
      <w:r>
        <w:rPr>
          <w:rtl w:val="0"/>
        </w:rPr>
        <w:t> </w:t>
      </w:r>
      <w:r>
        <w:rPr>
          <w:rtl w:val="0"/>
        </w:rPr>
        <w:t>31.102</w:t>
      </w:r>
      <w:r>
        <w:rPr>
          <w:rtl w:val="0"/>
        </w:rPr>
        <w:t> </w:t>
      </w:r>
      <w:r>
        <w:rPr>
          <w:rtl w:val="0"/>
        </w:rPr>
        <w:t>[17]) indicates this by including the Device properties IE in the appropriate NAS message and setting the low priority indicator to "MS is configured for NAS signalling low priority", except for the following cases in which the UE shall set the low priority indicator to "MS is not configured for NAS signalling low priority":</w:t>
      </w:r>
    </w:p>
    <w:p>
      <w:pPr>
        <w:pStyle w:val="B1"/>
      </w:pPr>
      <w:r>
        <w:rPr>
          <w:rtl w:val="0"/>
        </w:rPr>
        <w:t>-</w:t>
        <w:tab/>
        <w:t>the UE is performing an attach for emergency bearer services;</w:t>
      </w:r>
    </w:p>
    <w:p>
      <w:pPr>
        <w:pStyle w:val="B1"/>
      </w:pPr>
      <w:r>
        <w:rPr>
          <w:rtl w:val="0"/>
        </w:rPr>
        <w:t>-</w:t>
        <w:tab/>
        <w:t>the UE has a PDN connection for emergency bearer services established and is performing EPS mobility management procedures, or is establishing a PDN connection for emergency bearer services;</w:t>
      </w:r>
    </w:p>
    <w:p>
      <w:pPr>
        <w:pStyle w:val="B1"/>
      </w:pPr>
      <w:r>
        <w:rPr>
          <w:rtl w:val="0"/>
        </w:rPr>
        <w:t>-</w:t>
        <w:tab/>
        <w:t>the UE configured for dual priority is requested by the upper layers to establish a PDN connection with the low priority indicator set to "MS is not configured for NAS signalling low priority";</w:t>
      </w:r>
    </w:p>
    <w:p>
      <w:pPr>
        <w:pStyle w:val="B1"/>
      </w:pPr>
      <w:r>
        <w:rPr>
          <w:rtl w:val="0"/>
        </w:rPr>
        <w:t>-</w:t>
        <w:tab/>
        <w:t>the UE configured for dual priority is performing EPS session management procedures related to the PDN connection established with low priority indicator set to "MS is not configured for NAS signalling low priority";</w:t>
      </w:r>
    </w:p>
    <w:p>
      <w:pPr>
        <w:pStyle w:val="B1"/>
      </w:pPr>
      <w:r>
        <w:rPr>
          <w:rtl w:val="0"/>
        </w:rPr>
        <w:t>-</w:t>
        <w:tab/>
        <w:t>the UE configured for dual priority has a PDN connection established by setting the low priority indicator to "MS is not configured for NAS signalling low priority" and is performing EPS mobility management procedures;</w:t>
      </w:r>
    </w:p>
    <w:p>
      <w:pPr>
        <w:pStyle w:val="B1"/>
      </w:pPr>
      <w:r>
        <w:rPr>
          <w:rtl w:val="0"/>
        </w:rPr>
        <w:t>-</w:t>
        <w:tab/>
        <w:t>the UE is performing a service request procedure for a CS fallback emergency call or 1xCS fallback emergency call;</w:t>
      </w:r>
    </w:p>
    <w:p>
      <w:pPr>
        <w:pStyle w:val="B1"/>
      </w:pPr>
      <w:r>
        <w:rPr>
          <w:rtl w:val="0"/>
        </w:rPr>
        <w:t>-</w:t>
        <w:tab/>
        <w:t xml:space="preserve">the UE is a UE configured to use AC11 </w:t>
      </w:r>
      <w:r>
        <w:rPr>
          <w:rtl w:val="0"/>
        </w:rPr>
        <w:t xml:space="preserve">– </w:t>
      </w:r>
      <w:r>
        <w:rPr>
          <w:rtl w:val="0"/>
        </w:rPr>
        <w:t>15 in selected PLMN; or</w:t>
      </w:r>
    </w:p>
    <w:p>
      <w:pPr>
        <w:pStyle w:val="B1"/>
      </w:pPr>
      <w:r>
        <w:rPr>
          <w:rtl w:val="0"/>
        </w:rPr>
        <w:t>-</w:t>
        <w:tab/>
        <w:t>the UE is responding to paging.</w:t>
      </w:r>
    </w:p>
    <w:p>
      <w:pPr>
        <w:pStyle w:val="Normal.0"/>
      </w:pPr>
      <w:r>
        <w:rPr>
          <w:rtl w:val="0"/>
        </w:rPr>
        <w:t>The network may use the NAS signalling low priority indication for NAS level mobility management congestion control and APN based congestion control.</w:t>
      </w:r>
    </w:p>
    <w:p>
      <w:pPr>
        <w:pStyle w:val="Normal.0"/>
      </w:pPr>
      <w:r>
        <w:rPr>
          <w:rtl w:val="0"/>
        </w:rPr>
        <w:t>If the NAS signalling low priority indication is provided in a PDN CONNECTIVITY REQUEST message, the MME stores the NAS signalling low priority indication within the default EPS bearer context activated due to the PDN connectivity request procedure.</w:t>
      </w:r>
    </w:p>
    <w:p>
      <w:pPr>
        <w:pStyle w:val="Heading 2"/>
      </w:pPr>
      <w:bookmarkStart w:name="_Toc10" w:id="12"/>
      <w:r>
        <w:rPr>
          <w:rFonts w:cs="Arial Unicode MS" w:eastAsia="Arial Unicode MS"/>
          <w:rtl w:val="0"/>
        </w:rPr>
        <w:t>4.3</w:t>
        <w:tab/>
        <w:t>UE mode of operation</w:t>
      </w:r>
      <w:bookmarkEnd w:id="12"/>
    </w:p>
    <w:p>
      <w:pPr>
        <w:pStyle w:val="Heading 3"/>
      </w:pPr>
      <w:bookmarkStart w:name="_Toc11" w:id="13"/>
      <w:r>
        <w:rPr>
          <w:rFonts w:cs="Arial Unicode MS" w:eastAsia="Arial Unicode MS"/>
          <w:rtl w:val="0"/>
        </w:rPr>
        <w:t>4.3.1</w:t>
        <w:tab/>
        <w:t>General</w:t>
      </w:r>
      <w:bookmarkEnd w:id="13"/>
    </w:p>
    <w:p>
      <w:pPr>
        <w:pStyle w:val="Normal.0"/>
      </w:pPr>
      <w:r>
        <w:rPr>
          <w:rtl w:val="0"/>
        </w:rPr>
        <w:t>A UE attached for EPS services shalloperate in one of the following operation modes:</w:t>
      </w:r>
    </w:p>
    <w:p>
      <w:pPr>
        <w:pStyle w:val="B1"/>
      </w:pPr>
      <w:r>
        <w:rPr>
          <w:rtl w:val="0"/>
        </w:rPr>
        <w:t>-</w:t>
        <w:tab/>
        <w:t>PS mode 1 of operation: the UE registers only to EPS services, and UE's usage setting is "voice centric";</w:t>
      </w:r>
    </w:p>
    <w:p>
      <w:pPr>
        <w:pStyle w:val="B1"/>
      </w:pPr>
      <w:r>
        <w:rPr>
          <w:rtl w:val="0"/>
        </w:rPr>
        <w:t>-</w:t>
        <w:tab/>
        <w:t>PS mode 2 of operation: the UE registers only to EPS services, and UE's usage setting is "data centric";</w:t>
      </w:r>
    </w:p>
    <w:p>
      <w:pPr>
        <w:pStyle w:val="B1"/>
      </w:pPr>
      <w:r>
        <w:rPr>
          <w:rtl w:val="0"/>
        </w:rPr>
        <w:t>-</w:t>
        <w:tab/>
        <w:t>CS/PS mode 1 of operation: the UE registers to both EPS and non-EPS services, and UE's usage setting is "voice centric"; and</w:t>
      </w:r>
    </w:p>
    <w:p>
      <w:pPr>
        <w:pStyle w:val="B1"/>
      </w:pPr>
      <w:r>
        <w:rPr>
          <w:rtl w:val="0"/>
        </w:rPr>
        <w:t>-</w:t>
        <w:tab/>
        <w:t>CS/PS mode 2 of operation: the UE registers to both EPS and non-EPS services, and UE's usage setting is "data centric".</w:t>
      </w:r>
    </w:p>
    <w:p>
      <w:pPr>
        <w:pStyle w:val="Normal.0"/>
      </w:pPr>
      <w:r>
        <w:rPr>
          <w:rtl w:val="0"/>
        </w:rPr>
        <w:t>A UE configured to use CS fallback, shall operate in CS/PS mode 1 or CS/PS mode 2. Such UE may also be configured to use IMS, in which case the voice domain preference for E-UTRAN as defined in 3GPP</w:t>
      </w:r>
      <w:r>
        <w:rPr>
          <w:rtl w:val="0"/>
        </w:rPr>
        <w:t> </w:t>
      </w:r>
      <w:r>
        <w:rPr>
          <w:rtl w:val="0"/>
        </w:rPr>
        <w:t>TS</w:t>
      </w:r>
      <w:r>
        <w:rPr>
          <w:rtl w:val="0"/>
        </w:rPr>
        <w:t> </w:t>
      </w:r>
      <w:r>
        <w:rPr>
          <w:rtl w:val="0"/>
        </w:rPr>
        <w:t>24.167</w:t>
      </w:r>
      <w:r>
        <w:rPr>
          <w:rtl w:val="0"/>
        </w:rPr>
        <w:t> </w:t>
      </w:r>
      <w:r>
        <w:rPr>
          <w:rtl w:val="0"/>
        </w:rPr>
        <w:t>[13B] shall be used for the selection of the domain for originating voice communication services.</w:t>
      </w:r>
    </w:p>
    <w:p>
      <w:pPr>
        <w:pStyle w:val="NO"/>
      </w:pPr>
      <w:r>
        <w:rPr>
          <w:rtl w:val="0"/>
        </w:rPr>
        <w:t>NOTE</w:t>
      </w:r>
      <w:r>
        <w:rPr>
          <w:rtl w:val="0"/>
        </w:rPr>
        <w:t> </w:t>
      </w:r>
      <w:r>
        <w:rPr>
          <w:rtl w:val="0"/>
        </w:rPr>
        <w:t>1:</w:t>
        <w:tab/>
        <w:t>The domain selected for originating voice communication services can be ignored by attempting a CS emergency call.</w:t>
      </w:r>
    </w:p>
    <w:p>
      <w:pPr>
        <w:pStyle w:val="Normal.0"/>
      </w:pPr>
      <w:r>
        <w:rPr>
          <w:rtl w:val="0"/>
        </w:rPr>
        <w:t>Upon request from upper layers to establish a CS emergency call:</w:t>
      </w:r>
    </w:p>
    <w:p>
      <w:pPr>
        <w:pStyle w:val="B1"/>
      </w:pPr>
      <w:r>
        <w:rPr>
          <w:rtl w:val="0"/>
        </w:rPr>
        <w:t>-</w:t>
        <w:tab/>
        <w:t>if the UE needs to initiate a CS fallback emergency call but it is unable to perform CS fallback, the UE shall attempt to select GERAN or UTRAN radio access technology, and a UE with "IMS voice not available" should disable the E-UTRA capability (see subclause</w:t>
      </w:r>
      <w:r>
        <w:rPr>
          <w:rtl w:val="0"/>
        </w:rPr>
        <w:t> </w:t>
      </w:r>
      <w:r>
        <w:rPr>
          <w:rtl w:val="0"/>
        </w:rPr>
        <w:t>4.5) to allow a potential callback, and then progress the CS emergency call establishment;</w:t>
      </w:r>
    </w:p>
    <w:p>
      <w:pPr>
        <w:pStyle w:val="B1"/>
      </w:pPr>
      <w:r>
        <w:rPr>
          <w:rtl w:val="0"/>
        </w:rPr>
        <w:t>-</w:t>
        <w:tab/>
        <w:t>if the UE needs to initiate a 1xCS fallback emergency call but it is unable to perform 1xCS fallback, the UE shall attempt to select cdma2000</w:t>
      </w:r>
      <w:r>
        <w:rPr>
          <w:rtl w:val="0"/>
        </w:rPr>
        <w:t xml:space="preserve">® </w:t>
      </w:r>
      <w:r>
        <w:rPr>
          <w:rtl w:val="0"/>
        </w:rPr>
        <w:t>1x radio access technology to establish the call.</w:t>
      </w:r>
    </w:p>
    <w:p>
      <w:pPr>
        <w:pStyle w:val="NO"/>
      </w:pPr>
      <w:r>
        <w:rPr>
          <w:rtl w:val="0"/>
        </w:rPr>
        <w:t>NOTE</w:t>
      </w:r>
      <w:r>
        <w:rPr>
          <w:rtl w:val="0"/>
        </w:rPr>
        <w:t> </w:t>
      </w:r>
      <w:r>
        <w:rPr>
          <w:rtl w:val="0"/>
        </w:rPr>
        <w:t>2:</w:t>
        <w:tab/>
        <w:t>Unable to perform CS fallback or 1xCS fallback means that either the UE was not allowed to attempt CS fallback or 1xCS fallback, or CS fallback or 1xCS fallback attempt failed.</w:t>
      </w:r>
    </w:p>
    <w:p>
      <w:pPr>
        <w:pStyle w:val="Normal.0"/>
      </w:pPr>
      <w:r>
        <w:rPr>
          <w:rtl w:val="0"/>
        </w:rPr>
        <w:t>A UE configured to use SMS over SGs shall operate in CS/PS mode 1 or CS/PS mode 2.</w:t>
      </w:r>
    </w:p>
    <w:p>
      <w:pPr>
        <w:pStyle w:val="Normal.0"/>
      </w:pPr>
      <w:r>
        <w:rPr>
          <w:rtl w:val="0"/>
        </w:rPr>
        <w:t>The behaviour of the UE in CS/PS mode 1 of operation, upon failure to access the CS domain or upon reception of a "CS fallback not preferred" or "SMS only" indication, will depend on the availability of voice over IMS. In the present document, "IMS voice not available" refers to one of the following conditions:</w:t>
      </w:r>
    </w:p>
    <w:p>
      <w:pPr>
        <w:pStyle w:val="B1"/>
      </w:pPr>
      <w:r>
        <w:rPr>
          <w:rtl w:val="0"/>
        </w:rPr>
        <w:t>a)</w:t>
        <w:tab/>
        <w:t>the UE is not configured to use IMS;</w:t>
      </w:r>
    </w:p>
    <w:p>
      <w:pPr>
        <w:pStyle w:val="B1"/>
      </w:pPr>
      <w:r>
        <w:rPr>
          <w:rtl w:val="0"/>
        </w:rPr>
        <w:t>b)</w:t>
        <w:tab/>
        <w:t>the UE is not configured to use IMS voice, i.e. when the voice domain preference for E-UTRAN, as defined in 3GPP</w:t>
      </w:r>
      <w:r>
        <w:rPr>
          <w:rtl w:val="0"/>
        </w:rPr>
        <w:t> </w:t>
      </w:r>
      <w:r>
        <w:rPr>
          <w:rtl w:val="0"/>
        </w:rPr>
        <w:t>TS</w:t>
      </w:r>
      <w:r>
        <w:rPr>
          <w:rtl w:val="0"/>
        </w:rPr>
        <w:t> </w:t>
      </w:r>
      <w:r>
        <w:rPr>
          <w:rtl w:val="0"/>
        </w:rPr>
        <w:t>24.167</w:t>
      </w:r>
      <w:r>
        <w:rPr>
          <w:rtl w:val="0"/>
        </w:rPr>
        <w:t> </w:t>
      </w:r>
      <w:r>
        <w:rPr>
          <w:rtl w:val="0"/>
        </w:rPr>
        <w:t>[13B], indicates that voice communication services are allowed to be invoked only over the CS domain;</w:t>
      </w:r>
    </w:p>
    <w:p>
      <w:pPr>
        <w:pStyle w:val="B1"/>
      </w:pPr>
      <w:r>
        <w:rPr>
          <w:rtl w:val="0"/>
        </w:rPr>
        <w:t>c)</w:t>
        <w:tab/>
        <w:t>the UE is configured to use IMS voice, but the network indicates in the ATTACH ACCEPT message or the TRACKING AREA UPDATE ACCEPT message that IMS voice over PS sessions are not supported; or</w:t>
      </w:r>
    </w:p>
    <w:p>
      <w:pPr>
        <w:pStyle w:val="B1"/>
      </w:pPr>
      <w:r>
        <w:rPr>
          <w:rtl w:val="0"/>
        </w:rPr>
        <w:t>d)</w:t>
        <w:tab/>
        <w:t>the UE is configured to use IMS voice, the network indicates in the ATTACH ACCEPT message or the TRACKING AREA UPDATE ACCEPT message that IMS voice over PS sessions are supported, but the upper layers:</w:t>
      </w:r>
    </w:p>
    <w:p>
      <w:pPr>
        <w:pStyle w:val="B2"/>
      </w:pPr>
      <w:r>
        <w:rPr>
          <w:rtl w:val="0"/>
        </w:rPr>
        <w:t>-</w:t>
        <w:tab/>
        <w:t>provide no indication that the UE is available for voice call in the IMS within a manufacturer determined period of time; or</w:t>
      </w:r>
    </w:p>
    <w:p>
      <w:pPr>
        <w:pStyle w:val="B2"/>
      </w:pPr>
      <w:r>
        <w:rPr>
          <w:rtl w:val="0"/>
        </w:rPr>
        <w:t>-</w:t>
        <w:tab/>
        <w:t>indicate that the UE is not available for voice calls in the IMS.</w:t>
      </w:r>
    </w:p>
    <w:p>
      <w:pPr>
        <w:pStyle w:val="NO"/>
      </w:pPr>
      <w:r>
        <w:rPr>
          <w:rtl w:val="0"/>
        </w:rPr>
        <w:t>NOTE</w:t>
      </w:r>
      <w:r>
        <w:rPr>
          <w:rtl w:val="0"/>
        </w:rPr>
        <w:t> </w:t>
      </w:r>
      <w:r>
        <w:rPr>
          <w:rtl w:val="0"/>
        </w:rPr>
        <w:t>3:</w:t>
        <w:tab/>
        <w:t>If conditions</w:t>
      </w:r>
      <w:r>
        <w:rPr>
          <w:rtl w:val="0"/>
        </w:rPr>
        <w:t> </w:t>
      </w:r>
      <w:r>
        <w:rPr>
          <w:rtl w:val="0"/>
        </w:rPr>
        <w:t>a, b and c evaluate to false, the upper layers need time to attempt IMS registration. In the event an indication from the upper layers that the UE is available for voice calls in the IMS takes longer than the manufacturer determined period of time (e.g. due to delay when attempting IMS registration or due to delay obtaining an EPS bearer context for SIP signalling), the NAS layer assumes the UE is not available for voice calls in the IMS.</w:t>
      </w:r>
    </w:p>
    <w:p>
      <w:pPr>
        <w:pStyle w:val="Normal.0"/>
      </w:pPr>
      <w:r>
        <w:rPr>
          <w:rtl w:val="0"/>
        </w:rPr>
        <w:t>Other conditions may exist but these are implementation specific.</w:t>
      </w:r>
    </w:p>
    <w:p>
      <w:pPr>
        <w:pStyle w:val="Normal.0"/>
      </w:pPr>
      <w:r>
        <w:rPr>
          <w:rtl w:val="0"/>
        </w:rPr>
        <w:t>In the present document, "IMS voice available" refers to the conditions a, b, c and d, and other implementation specific conditions for "IMS voice not available" evaluate to false.</w:t>
      </w:r>
    </w:p>
    <w:p>
      <w:pPr>
        <w:pStyle w:val="Heading 3"/>
      </w:pPr>
      <w:bookmarkStart w:name="_Toc12" w:id="14"/>
      <w:r>
        <w:rPr>
          <w:rFonts w:cs="Arial Unicode MS" w:eastAsia="Arial Unicode MS"/>
          <w:rtl w:val="0"/>
        </w:rPr>
        <w:t>4.3.2</w:t>
        <w:tab/>
        <w:t>Change of UE mode of operation</w:t>
      </w:r>
      <w:bookmarkEnd w:id="14"/>
    </w:p>
    <w:p>
      <w:pPr>
        <w:pStyle w:val="Heading 4"/>
      </w:pPr>
      <w:bookmarkStart w:name="_Toc13" w:id="15"/>
      <w:r>
        <w:rPr>
          <w:rFonts w:cs="Arial Unicode MS" w:eastAsia="Arial Unicode MS"/>
          <w:rtl w:val="0"/>
        </w:rPr>
        <w:t>4.3.2.1</w:t>
        <w:tab/>
        <w:t>General</w:t>
      </w:r>
      <w:bookmarkEnd w:id="15"/>
    </w:p>
    <w:p>
      <w:pPr>
        <w:pStyle w:val="Normal.0"/>
      </w:pPr>
      <w:r>
        <w:rPr>
          <w:rtl w:val="0"/>
        </w:rPr>
        <w:t>The UE mode of operation can change as a result of e.g.:</w:t>
      </w:r>
    </w:p>
    <w:p>
      <w:pPr>
        <w:pStyle w:val="B1"/>
      </w:pPr>
      <w:r>
        <w:rPr>
          <w:rtl w:val="0"/>
        </w:rPr>
        <w:t>-</w:t>
        <w:tab/>
        <w:t>a change of UE's usage setting for a CS voice capable UE;</w:t>
      </w:r>
    </w:p>
    <w:p>
      <w:pPr>
        <w:pStyle w:val="B1"/>
      </w:pPr>
      <w:r>
        <w:rPr>
          <w:rtl w:val="0"/>
        </w:rPr>
        <w:t>-</w:t>
        <w:tab/>
        <w:t>a change of voice domain preference for E-UTRAN as defined in 3GPP</w:t>
      </w:r>
      <w:r>
        <w:rPr>
          <w:rtl w:val="0"/>
        </w:rPr>
        <w:t> </w:t>
      </w:r>
      <w:r>
        <w:rPr>
          <w:rtl w:val="0"/>
        </w:rPr>
        <w:t>TS</w:t>
      </w:r>
      <w:r>
        <w:rPr>
          <w:rtl w:val="0"/>
        </w:rPr>
        <w:t> </w:t>
      </w:r>
      <w:r>
        <w:rPr>
          <w:rtl w:val="0"/>
        </w:rPr>
        <w:t>24.167</w:t>
      </w:r>
      <w:r>
        <w:rPr>
          <w:rtl w:val="0"/>
        </w:rPr>
        <w:t> </w:t>
      </w:r>
      <w:r>
        <w:rPr>
          <w:rtl w:val="0"/>
        </w:rPr>
        <w:t>[13B] for a CS voice capable UE;</w:t>
      </w:r>
    </w:p>
    <w:p>
      <w:pPr>
        <w:pStyle w:val="B1"/>
      </w:pPr>
      <w:r>
        <w:rPr>
          <w:rtl w:val="0"/>
        </w:rPr>
        <w:t>-</w:t>
        <w:tab/>
        <w:t>a change in the UE's availability for voice calls in the IMS; or</w:t>
      </w:r>
    </w:p>
    <w:p>
      <w:pPr>
        <w:pStyle w:val="B1"/>
      </w:pPr>
      <w:r>
        <w:rPr>
          <w:rtl w:val="0"/>
        </w:rPr>
        <w:t>-</w:t>
        <w:tab/>
        <w:t>a change in UE configuration regarding the use of SMS as defined in 3GPP</w:t>
      </w:r>
      <w:r>
        <w:rPr>
          <w:rtl w:val="0"/>
        </w:rPr>
        <w:t> </w:t>
      </w:r>
      <w:r>
        <w:rPr>
          <w:rtl w:val="0"/>
        </w:rPr>
        <w:t>TS</w:t>
      </w:r>
      <w:r>
        <w:rPr>
          <w:rtl w:val="0"/>
        </w:rPr>
        <w:t> </w:t>
      </w:r>
      <w:r>
        <w:rPr>
          <w:rtl w:val="0"/>
        </w:rPr>
        <w:t>24.167</w:t>
      </w:r>
      <w:r>
        <w:rPr>
          <w:rtl w:val="0"/>
        </w:rPr>
        <w:t> </w:t>
      </w:r>
      <w:r>
        <w:rPr>
          <w:rtl w:val="0"/>
        </w:rPr>
        <w:t>[13B].</w:t>
      </w:r>
    </w:p>
    <w:p>
      <w:pPr>
        <w:pStyle w:val="Normal.0"/>
      </w:pPr>
      <w:r>
        <w:rPr>
          <w:rtl w:val="0"/>
        </w:rPr>
        <w:t>Figure</w:t>
      </w:r>
      <w:r>
        <w:rPr>
          <w:rtl w:val="0"/>
        </w:rPr>
        <w:t> </w:t>
      </w:r>
      <w:r>
        <w:rPr>
          <w:rtl w:val="0"/>
        </w:rPr>
        <w:t>4.3.2.1.1 and figure</w:t>
      </w:r>
      <w:r>
        <w:rPr>
          <w:rtl w:val="0"/>
        </w:rPr>
        <w:t> </w:t>
      </w:r>
      <w:r>
        <w:rPr>
          <w:rtl w:val="0"/>
        </w:rPr>
        <w:t>4.3.2.1.2 illustrate the transitions between different UE mode of operations when UE's usage settings, voice domain preference for E-UTRAN or configuration regarding SMS changes.</w:t>
      </w:r>
    </w:p>
    <w:p>
      <w:pPr>
        <w:pStyle w:val="TH"/>
      </w:pPr>
      <w:r>
        <w:drawing>
          <wp:inline distT="0" distB="0" distL="0" distR="0">
            <wp:extent cx="5483646" cy="6984633"/>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1.png"/>
                    <pic:cNvPicPr>
                      <a:picLocks noChangeAspect="1"/>
                    </pic:cNvPicPr>
                  </pic:nvPicPr>
                  <pic:blipFill>
                    <a:blip r:embed="rId6">
                      <a:extLst/>
                    </a:blip>
                    <a:stretch>
                      <a:fillRect/>
                    </a:stretch>
                  </pic:blipFill>
                  <pic:spPr>
                    <a:xfrm>
                      <a:off x="0" y="0"/>
                      <a:ext cx="5483646" cy="6984633"/>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The UE may transit from CS/PS mode 1 to PS mode 1 or from CS/PS mode 2 to PS mode 2 if "CS domain not available" is received. After the transition to PS mode 1 or PS mode 2 due to "CS domain not available", the UE can transit back to CS/PS mode 1 or CS/PS mode 2, e.g. due to change of PLMN which is not in the list of the equivalent PLMNs.</w:t>
      </w:r>
    </w:p>
    <w:p>
      <w:pPr>
        <w:pStyle w:val="NF"/>
      </w:pPr>
      <w:r>
        <w:rPr>
          <w:rtl w:val="0"/>
        </w:rPr>
        <w:t>NOTE</w:t>
      </w:r>
      <w:r>
        <w:rPr>
          <w:rtl w:val="0"/>
        </w:rPr>
        <w:t> </w:t>
      </w:r>
      <w:r>
        <w:rPr>
          <w:rtl w:val="0"/>
        </w:rPr>
        <w:t>2:</w:t>
        <w:tab/>
        <w:t>Not all possible transitions are shown in this figure.</w:t>
      </w:r>
    </w:p>
    <w:p>
      <w:pPr>
        <w:pStyle w:val="NF"/>
      </w:pPr>
    </w:p>
    <w:p>
      <w:pPr>
        <w:pStyle w:val="TF"/>
        <w:outlineLvl w:val="0"/>
      </w:pPr>
      <w:r>
        <w:rPr>
          <w:rtl w:val="0"/>
          <w:lang w:val="en-US"/>
        </w:rPr>
        <w:t>Figure 4.3.2.1.1: Change of UE mode of operation for a CS voice capable UE</w:t>
      </w:r>
    </w:p>
    <w:p>
      <w:pPr>
        <w:pStyle w:val="TH"/>
      </w:pPr>
      <w:r>
        <w:drawing>
          <wp:inline distT="0" distB="0" distL="0" distR="0">
            <wp:extent cx="5507355" cy="371411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png"/>
                    <pic:cNvPicPr>
                      <a:picLocks noChangeAspect="1"/>
                    </pic:cNvPicPr>
                  </pic:nvPicPr>
                  <pic:blipFill>
                    <a:blip r:embed="rId7">
                      <a:extLst/>
                    </a:blip>
                    <a:stretch>
                      <a:fillRect/>
                    </a:stretch>
                  </pic:blipFill>
                  <pic:spPr>
                    <a:xfrm>
                      <a:off x="0" y="0"/>
                      <a:ext cx="5507355" cy="3714116"/>
                    </a:xfrm>
                    <a:prstGeom prst="rect">
                      <a:avLst/>
                    </a:prstGeom>
                    <a:ln w="12700" cap="flat">
                      <a:noFill/>
                      <a:miter lim="400000"/>
                    </a:ln>
                    <a:effectLst/>
                  </pic:spPr>
                </pic:pic>
              </a:graphicData>
            </a:graphic>
          </wp:inline>
        </w:drawing>
      </w:r>
    </w:p>
    <w:p>
      <w:pPr>
        <w:pStyle w:val="NF"/>
        <w:outlineLvl w:val="0"/>
      </w:pPr>
      <w:r>
        <w:rPr>
          <w:rtl w:val="0"/>
          <w:lang w:val="en-US"/>
        </w:rPr>
        <w:t>NOTE:</w:t>
        <w:tab/>
        <w:t>Not all possible transitions are shown in this figure.</w:t>
      </w:r>
    </w:p>
    <w:p>
      <w:pPr>
        <w:pStyle w:val="NF"/>
      </w:pPr>
    </w:p>
    <w:p>
      <w:pPr>
        <w:pStyle w:val="TF"/>
        <w:outlineLvl w:val="0"/>
      </w:pPr>
      <w:r>
        <w:rPr>
          <w:rtl w:val="0"/>
          <w:lang w:val="en-US"/>
        </w:rPr>
        <w:t>Figure 4.3.2.1.2: Change of UE mode of operation for a UE with no CS voice capability</w:t>
      </w:r>
    </w:p>
    <w:p>
      <w:pPr>
        <w:pStyle w:val="Heading 4"/>
      </w:pPr>
      <w:bookmarkStart w:name="_Toc14" w:id="16"/>
      <w:r>
        <w:rPr>
          <w:rFonts w:cs="Arial Unicode MS" w:eastAsia="Arial Unicode MS"/>
          <w:rtl w:val="0"/>
        </w:rPr>
        <w:t>4.3.2.2</w:t>
        <w:tab/>
        <w:t>Change of UE's usage setting</w:t>
      </w:r>
      <w:bookmarkEnd w:id="16"/>
    </w:p>
    <w:p>
      <w:pPr>
        <w:pStyle w:val="Normal.0"/>
      </w:pPr>
      <w:r>
        <w:rPr>
          <w:rtl w:val="0"/>
        </w:rPr>
        <w:t>Whenever the UE's usage setting changes, the UE dependent on its mode of operation shall execute procedures according to table</w:t>
      </w:r>
      <w:r>
        <w:rPr>
          <w:rtl w:val="0"/>
        </w:rPr>
        <w:t> </w:t>
      </w:r>
      <w:r>
        <w:rPr>
          <w:rtl w:val="0"/>
        </w:rPr>
        <w:t>4.3.2.2.1 and table</w:t>
      </w:r>
      <w:r>
        <w:rPr>
          <w:rtl w:val="0"/>
        </w:rPr>
        <w:t> </w:t>
      </w:r>
      <w:r>
        <w:rPr>
          <w:rtl w:val="0"/>
        </w:rPr>
        <w:t>4.3.2.2.2:</w:t>
      </w:r>
    </w:p>
    <w:p>
      <w:pPr>
        <w:pStyle w:val="B1"/>
        <w:outlineLvl w:val="0"/>
      </w:pPr>
      <w:r>
        <w:rPr>
          <w:rtl w:val="0"/>
          <w:lang w:val="en-US"/>
        </w:rPr>
        <w:t>a)</w:t>
        <w:tab/>
        <w:t>The UE is operating in PS mode 1 or PS mode 2</w:t>
      </w:r>
    </w:p>
    <w:p>
      <w:pPr>
        <w:pStyle w:val="TH"/>
        <w:outlineLvl w:val="0"/>
      </w:pPr>
      <w:r>
        <w:rPr>
          <w:rtl w:val="0"/>
          <w:lang w:val="en-US"/>
        </w:rPr>
        <w:t>Table 4.3.2.2.1: Change of UE's usage setting for a UE in PS mode 1 or PS mode 2</w:t>
      </w:r>
    </w:p>
    <w:tbl>
      <w:tblPr>
        <w:tblW w:w="847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UE's usage setting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0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and "IMS voice not available"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Disable the E-UTRA capability if voice domain selection results in a selection to a different RAT (see subclause</w:t>
            </w:r>
            <w:r>
              <w:rPr>
                <w:rStyle w:val="B2 Char"/>
                <w:rtl w:val="0"/>
                <w:lang w:val="en-US"/>
              </w:rPr>
              <w:t> </w:t>
            </w:r>
            <w:r>
              <w:rPr>
                <w:rStyle w:val="B2 Char"/>
                <w:rtl w:val="0"/>
                <w:lang w:val="en-US"/>
              </w:rPr>
              <w:t>4.5), or combined tracking area update with IMSI attach if voice domain selection results in attempt to stay in E-UTRAN.</w:t>
            </w:r>
          </w:p>
        </w:tc>
      </w:tr>
      <w:tr>
        <w:tblPrEx>
          <w:shd w:val="clear" w:color="auto" w:fill="ced7e7"/>
        </w:tblPrEx>
        <w:trPr>
          <w:trHeight w:val="6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voice centric to data centric and E-UTRA is disabled</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Re-enable the E-UTRA capability (see subclause</w:t>
            </w:r>
            <w:r>
              <w:rPr>
                <w:rStyle w:val="B2 Char"/>
                <w:rtl w:val="0"/>
                <w:lang w:val="en-US"/>
              </w:rPr>
              <w:t> </w:t>
            </w:r>
            <w:r>
              <w:rPr>
                <w:rStyle w:val="B2 Char"/>
                <w:rtl w:val="0"/>
                <w:lang w:val="en-US"/>
              </w:rPr>
              <w:t>4.5)</w:t>
            </w:r>
          </w:p>
        </w:tc>
      </w:tr>
    </w:tbl>
    <w:p>
      <w:pPr>
        <w:pStyle w:val="TH"/>
        <w:widowControl w:val="0"/>
        <w:ind w:left="108" w:hanging="108"/>
        <w:outlineLvl w:val="0"/>
      </w:pPr>
    </w:p>
    <w:p>
      <w:pPr>
        <w:pStyle w:val="TH"/>
        <w:widowControl w:val="0"/>
        <w:outlineLvl w:val="0"/>
      </w:pPr>
    </w:p>
    <w:p>
      <w:pPr>
        <w:pStyle w:val="Normal.0"/>
      </w:pPr>
    </w:p>
    <w:p>
      <w:pPr>
        <w:pStyle w:val="B1"/>
        <w:outlineLvl w:val="0"/>
      </w:pPr>
      <w:r>
        <w:rPr>
          <w:rtl w:val="0"/>
          <w:lang w:val="en-US"/>
        </w:rPr>
        <w:t>b)</w:t>
        <w:tab/>
        <w:t>The UE is operating in CS/PS mode 1 or CS/PS mode 2</w:t>
      </w:r>
    </w:p>
    <w:p>
      <w:pPr>
        <w:pStyle w:val="TH"/>
        <w:outlineLvl w:val="0"/>
      </w:pPr>
      <w:r>
        <w:rPr>
          <w:rtl w:val="0"/>
          <w:lang w:val="en-US"/>
        </w:rPr>
        <w:t>Table 4.3.2.2.2: Change of UE's usage setting for a UE in CS/PS mode 1 or CS/PS mode 2</w:t>
      </w:r>
    </w:p>
    <w:tbl>
      <w:tblPr>
        <w:tblW w:w="847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UE's usage setting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0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"CS fallback is not available" and "IMS voice not available" (NOTE 1)</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Disable the E-UTRA capability (see subclause</w:t>
            </w:r>
            <w:r>
              <w:rPr>
                <w:rStyle w:val="B2 Char"/>
                <w:rtl w:val="0"/>
                <w:lang w:val="en-US"/>
              </w:rPr>
              <w:t> </w:t>
            </w:r>
            <w:r>
              <w:rPr>
                <w:rStyle w:val="B2 Char"/>
                <w:rtl w:val="0"/>
                <w:lang w:val="en-US"/>
              </w:rPr>
              <w:t>4.5)</w:t>
            </w:r>
          </w:p>
        </w:tc>
      </w:tr>
      <w:tr>
        <w:tblPrEx>
          <w:shd w:val="clear" w:color="auto" w:fill="ced7e7"/>
        </w:tblPrEx>
        <w:trPr>
          <w:trHeight w:val="20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"IMS voice not available" and the UE received a "CS fallback not preferred" or "SMS only" indication during the last successful combined attach or combined tracking area updating procedure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Disable the E-UTRA capability (see subclause</w:t>
            </w:r>
            <w:r>
              <w:rPr>
                <w:rStyle w:val="B2 Char"/>
                <w:rtl w:val="0"/>
                <w:lang w:val="en-US"/>
              </w:rPr>
              <w:t> </w:t>
            </w:r>
            <w:r>
              <w:rPr>
                <w:rStyle w:val="B2 Char"/>
                <w:rtl w:val="0"/>
                <w:lang w:val="en-US"/>
              </w:rPr>
              <w:t>4.5)</w:t>
            </w:r>
          </w:p>
        </w:tc>
      </w:tr>
      <w:tr>
        <w:tblPrEx>
          <w:shd w:val="clear" w:color="auto" w:fill="ced7e7"/>
        </w:tblPrEx>
        <w:trPr>
          <w:trHeight w:val="6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voice centric to data centric and E-UTRA is disabled</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Re-enable the E-UTRA capability (see subclause</w:t>
            </w:r>
            <w:r>
              <w:rPr>
                <w:rStyle w:val="B2 Char"/>
                <w:rtl w:val="0"/>
                <w:lang w:val="en-US"/>
              </w:rPr>
              <w:t> </w:t>
            </w:r>
            <w:r>
              <w:rPr>
                <w:rStyle w:val="B2 Char"/>
                <w:rtl w:val="0"/>
                <w:lang w:val="en-US"/>
              </w:rPr>
              <w:t>4.5)</w:t>
            </w:r>
          </w:p>
        </w:tc>
      </w:tr>
      <w:tr>
        <w:tblPrEx>
          <w:shd w:val="clear" w:color="auto" w:fill="ced7e7"/>
        </w:tblPrEx>
        <w:trPr>
          <w:trHeight w:val="214" w:hRule="atLeast"/>
        </w:trPr>
        <w:tc>
          <w:tcPr>
            <w:tcW w:type="dxa" w:w="84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 1:</w:t>
              <w:tab/>
              <w:t>"CS fallback is not available" includes EMM causes #16, #17, and #18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15" w:id="17"/>
      <w:r>
        <w:rPr>
          <w:rFonts w:cs="Arial Unicode MS" w:eastAsia="Arial Unicode MS"/>
          <w:rtl w:val="0"/>
        </w:rPr>
        <w:t>4.3.2.3</w:t>
        <w:tab/>
        <w:t>Change of voice domain preference for E-UTRAN</w:t>
      </w:r>
      <w:bookmarkEnd w:id="17"/>
    </w:p>
    <w:p>
      <w:pPr>
        <w:pStyle w:val="Normal.0"/>
      </w:pPr>
      <w:r>
        <w:rPr>
          <w:rtl w:val="0"/>
        </w:rPr>
        <w:t>Whenever the voice domain preference for E-UTRAN changes, the UE dependent on its mode of operation shall execute procedures according to table</w:t>
      </w:r>
      <w:r>
        <w:rPr>
          <w:rtl w:val="0"/>
        </w:rPr>
        <w:t> </w:t>
      </w:r>
      <w:r>
        <w:rPr>
          <w:rtl w:val="0"/>
        </w:rPr>
        <w:t>4.3.2.3.1 and table</w:t>
      </w:r>
      <w:r>
        <w:rPr>
          <w:rtl w:val="0"/>
        </w:rPr>
        <w:t> </w:t>
      </w:r>
      <w:r>
        <w:rPr>
          <w:rtl w:val="0"/>
        </w:rPr>
        <w:t>4.3.2.3.2:</w:t>
      </w:r>
    </w:p>
    <w:p>
      <w:pPr>
        <w:pStyle w:val="B1"/>
        <w:outlineLvl w:val="0"/>
      </w:pPr>
      <w:r>
        <w:rPr>
          <w:rtl w:val="0"/>
          <w:lang w:val="en-US"/>
        </w:rPr>
        <w:t>a)</w:t>
        <w:tab/>
        <w:t>The UE is operating in PS mode 1 or PS mode 2</w:t>
      </w:r>
    </w:p>
    <w:p>
      <w:pPr>
        <w:pStyle w:val="TH"/>
        <w:outlineLvl w:val="0"/>
      </w:pPr>
      <w:r>
        <w:rPr>
          <w:rtl w:val="0"/>
          <w:lang w:val="en-US"/>
        </w:rPr>
        <w:t>Table 4.3.2.3.1: Change of voice domain preference for E-UTRAN for a UE in PS mode 1 or PS mode 2</w:t>
      </w:r>
    </w:p>
    <w:tbl>
      <w:tblPr>
        <w:tblW w:w="847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6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Voice domain preference for E-UTRAN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"IMS PS voice only" to "CS voice only" or "CS voice preferred, IMS PS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from PS mode 1 to CS/PS mode 1 or from PS mode 2 to CS/PS mode 2. Combined tracking area update with IMSI attach</w:t>
            </w:r>
          </w:p>
        </w:tc>
      </w:tr>
      <w:tr>
        <w:tblPrEx>
          <w:shd w:val="clear" w:color="auto" w:fill="ced7e7"/>
        </w:tblPrEx>
        <w:trPr>
          <w:trHeight w:val="12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"IMS PS voice preferred, CS Voice as secondary" to "CS voice only" or "CS voice preferred, IMS PS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from PS mode 1 to CS/PS mode 1 or from PS mode 2 to CS/PS mode 2. Combined tracking area update with IMSI attach</w:t>
            </w:r>
          </w:p>
        </w:tc>
      </w:tr>
    </w:tbl>
    <w:p>
      <w:pPr>
        <w:pStyle w:val="TH"/>
        <w:widowControl w:val="0"/>
        <w:ind w:left="108" w:hanging="108"/>
        <w:outlineLvl w:val="0"/>
      </w:pPr>
    </w:p>
    <w:p>
      <w:pPr>
        <w:pStyle w:val="TH"/>
        <w:widowControl w:val="0"/>
        <w:outlineLvl w:val="0"/>
      </w:pPr>
    </w:p>
    <w:p>
      <w:pPr>
        <w:pStyle w:val="Normal.0"/>
      </w:pPr>
    </w:p>
    <w:p>
      <w:pPr>
        <w:pStyle w:val="B1"/>
        <w:outlineLvl w:val="0"/>
      </w:pPr>
      <w:r>
        <w:rPr>
          <w:rtl w:val="0"/>
          <w:lang w:val="en-US"/>
        </w:rPr>
        <w:t>b)</w:t>
        <w:tab/>
        <w:t>The UE is operating in CS/PS mode 1 or CS/PS mode 2</w:t>
      </w:r>
    </w:p>
    <w:p>
      <w:pPr>
        <w:pStyle w:val="TH"/>
      </w:pPr>
      <w:r>
        <w:rPr>
          <w:rFonts w:cs="Arial Unicode MS" w:eastAsia="Arial Unicode MS"/>
          <w:rtl w:val="0"/>
        </w:rPr>
        <w:t>Table 4.3.2.3.2: Change of voice domain preference for E-UTRAN for a UE in CS/PS mode 1 or CS/PS mode 2</w:t>
      </w:r>
    </w:p>
    <w:tbl>
      <w:tblPr>
        <w:tblW w:w="847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6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Voice domain preference for E-UTRAN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2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any configuration to "IMS PS voice only", UE is configured to prefer SMS over IP networks and the UE is available for voice calls in the IMS.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May:</w:t>
            </w:r>
          </w:p>
          <w:p>
            <w:pPr>
              <w:pStyle w:val="TAL"/>
              <w:ind w:left="284" w:hanging="284"/>
            </w:pPr>
            <w:r>
              <w:rPr>
                <w:rStyle w:val="B2 Char"/>
                <w:rtl w:val="0"/>
                <w:lang w:val="en-US"/>
              </w:rPr>
              <w:t>-</w:t>
              <w:tab/>
              <w:t>transit from CS/PS mode 1 to PS mode 1 or from CS/PS mode 2 to PS mode 2; and</w:t>
            </w:r>
          </w:p>
          <w:p>
            <w:pPr>
              <w:pStyle w:val="TAL"/>
            </w:pPr>
            <w:r>
              <w:rPr>
                <w:rStyle w:val="B2 Char"/>
                <w:rtl w:val="0"/>
                <w:lang w:val="en-US"/>
              </w:rPr>
              <w:t>-</w:t>
              <w:tab/>
              <w:t>detach for non-EPS services</w:t>
            </w:r>
          </w:p>
        </w:tc>
      </w:tr>
    </w:tbl>
    <w:p>
      <w:pPr>
        <w:pStyle w:val="TH"/>
        <w:widowControl w:val="0"/>
        <w:ind w:left="108" w:hanging="108"/>
      </w:pPr>
    </w:p>
    <w:p>
      <w:pPr>
        <w:pStyle w:val="TH"/>
        <w:widowControl w:val="0"/>
      </w:pPr>
    </w:p>
    <w:p>
      <w:pPr>
        <w:pStyle w:val="Normal.0"/>
      </w:pPr>
    </w:p>
    <w:p>
      <w:pPr>
        <w:pStyle w:val="Heading 4"/>
      </w:pPr>
      <w:bookmarkStart w:name="_Toc16" w:id="18"/>
      <w:r>
        <w:rPr>
          <w:rFonts w:cs="Arial Unicode MS" w:eastAsia="Arial Unicode MS"/>
          <w:rtl w:val="0"/>
        </w:rPr>
        <w:t>4.3.2.4</w:t>
        <w:tab/>
        <w:t>Change or determination of IMS registration status</w:t>
      </w:r>
      <w:bookmarkEnd w:id="18"/>
    </w:p>
    <w:p>
      <w:pPr>
        <w:pStyle w:val="Normal.0"/>
      </w:pPr>
      <w:r>
        <w:rPr>
          <w:rtl w:val="0"/>
        </w:rPr>
        <w:t>Whenever the UE's availability for voice calls in the IMS is determined or changes (e.g. whenever the IMS registration status is determined or changes), the UE dependent on its mode of operation shall execute procedures according to table</w:t>
      </w:r>
      <w:r>
        <w:rPr>
          <w:rtl w:val="0"/>
        </w:rPr>
        <w:t> </w:t>
      </w:r>
      <w:r>
        <w:rPr>
          <w:rtl w:val="0"/>
        </w:rPr>
        <w:t>4.3.2.4.1 and table</w:t>
      </w:r>
      <w:r>
        <w:rPr>
          <w:rtl w:val="0"/>
        </w:rPr>
        <w:t> </w:t>
      </w:r>
      <w:r>
        <w:rPr>
          <w:rtl w:val="0"/>
        </w:rPr>
        <w:t>4.3.2.4.2:</w:t>
      </w:r>
    </w:p>
    <w:p>
      <w:pPr>
        <w:pStyle w:val="B1"/>
        <w:outlineLvl w:val="0"/>
      </w:pPr>
      <w:r>
        <w:rPr>
          <w:rtl w:val="0"/>
          <w:lang w:val="en-US"/>
        </w:rPr>
        <w:t>a)</w:t>
        <w:tab/>
        <w:t>The UE is operating in PS mode 1</w:t>
      </w:r>
    </w:p>
    <w:p>
      <w:pPr>
        <w:pStyle w:val="TH"/>
        <w:outlineLvl w:val="0"/>
      </w:pPr>
      <w:r>
        <w:rPr>
          <w:rtl w:val="0"/>
          <w:lang w:val="en-US"/>
        </w:rPr>
        <w:t>Table 4.3.2.4.1: Change of IMS registration status for a UE in PS mode 1</w:t>
      </w:r>
    </w:p>
    <w:tbl>
      <w:tblPr>
        <w:tblW w:w="847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Change of IMS registration status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4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and voice domain preference for E-UTRAN is "IMS PS voice preferred, CS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to CS/PS mode 1. Combined tracking area update with IMSI attach</w:t>
            </w:r>
          </w:p>
        </w:tc>
      </w:tr>
      <w:tr>
        <w:tblPrEx>
          <w:shd w:val="clear" w:color="auto" w:fill="ced7e7"/>
        </w:tblPrEx>
        <w:trPr>
          <w:trHeight w:val="18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SMS configuration is set to prefer to use SMS over IP networks, and voice domain preference for E-UTRAN is "IMS PS voice only"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Disable the E-UTRA capability (see subclause</w:t>
            </w:r>
            <w:r>
              <w:rPr>
                <w:rStyle w:val="B2 Char"/>
                <w:rtl w:val="0"/>
                <w:lang w:val="en-US"/>
              </w:rPr>
              <w:t> </w:t>
            </w:r>
            <w:r>
              <w:rPr>
                <w:rStyle w:val="B2 Char"/>
                <w:rtl w:val="0"/>
                <w:lang w:val="en-US"/>
              </w:rPr>
              <w:t>4.5)</w:t>
            </w:r>
          </w:p>
        </w:tc>
      </w:tr>
      <w:tr>
        <w:tblPrEx>
          <w:shd w:val="clear" w:color="auto" w:fill="ced7e7"/>
        </w:tblPrEx>
        <w:trPr>
          <w:trHeight w:val="14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SMS configuration is set to prefer to use SMS over IP networks, and UE is not CS voice capable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May disable the E-UTRA capability (see subclause</w:t>
            </w:r>
            <w:r>
              <w:rPr>
                <w:rStyle w:val="B2 Char"/>
                <w:rtl w:val="0"/>
                <w:lang w:val="en-US"/>
              </w:rPr>
              <w:t> </w:t>
            </w:r>
            <w:r>
              <w:rPr>
                <w:rStyle w:val="B2 Char"/>
                <w:rtl w:val="0"/>
                <w:lang w:val="en-US"/>
              </w:rPr>
              <w:t>4.5)</w:t>
            </w:r>
          </w:p>
        </w:tc>
      </w:tr>
    </w:tbl>
    <w:p>
      <w:pPr>
        <w:pStyle w:val="TH"/>
        <w:widowControl w:val="0"/>
        <w:ind w:left="108" w:hanging="108"/>
        <w:outlineLvl w:val="0"/>
      </w:pPr>
    </w:p>
    <w:p>
      <w:pPr>
        <w:pStyle w:val="TH"/>
        <w:widowControl w:val="0"/>
        <w:outlineLvl w:val="0"/>
      </w:pPr>
    </w:p>
    <w:p>
      <w:pPr>
        <w:pStyle w:val="Normal.0"/>
      </w:pPr>
    </w:p>
    <w:p>
      <w:pPr>
        <w:pStyle w:val="NO"/>
      </w:pPr>
      <w:r>
        <w:rPr>
          <w:rtl w:val="0"/>
        </w:rPr>
        <w:t>NOTE</w:t>
      </w:r>
      <w:r>
        <w:rPr>
          <w:rtl w:val="0"/>
        </w:rPr>
        <w:t> </w:t>
      </w:r>
      <w:r>
        <w:rPr>
          <w:rtl w:val="0"/>
        </w:rPr>
        <w:t>1:</w:t>
        <w:tab/>
        <w:t>If the UE in PS mode 1 transits to CS/PS mode 1 according to table</w:t>
      </w:r>
      <w:r>
        <w:rPr>
          <w:rtl w:val="0"/>
        </w:rPr>
        <w:t> </w:t>
      </w:r>
      <w:r>
        <w:rPr>
          <w:rtl w:val="0"/>
        </w:rPr>
        <w:t>4.3.2.4.1, then the UE can return to PS mode 1 when the upper layer indicates the status of being available for voice over PS.</w:t>
      </w:r>
    </w:p>
    <w:p>
      <w:pPr>
        <w:pStyle w:val="B1"/>
        <w:outlineLvl w:val="0"/>
      </w:pPr>
      <w:r>
        <w:rPr>
          <w:rtl w:val="0"/>
          <w:lang w:val="en-US"/>
        </w:rPr>
        <w:t>b)</w:t>
        <w:tab/>
        <w:t>The UE is operating in PS mode 2</w:t>
      </w:r>
    </w:p>
    <w:p>
      <w:pPr>
        <w:pStyle w:val="TH"/>
        <w:outlineLvl w:val="0"/>
      </w:pPr>
      <w:r>
        <w:rPr>
          <w:rtl w:val="0"/>
          <w:lang w:val="en-US"/>
        </w:rPr>
        <w:t>Table 4.3.2.4.2: Change of IMS registration status for a UE in PS mode 2</w:t>
      </w:r>
    </w:p>
    <w:tbl>
      <w:tblPr>
        <w:tblW w:w="847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Change of IMS registration status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4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and voice domain preference for E-UTRAN is "IMS PS voice preferred, CS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to CS/PS mode 2. Combined tracking area update with IMSI attach</w:t>
            </w:r>
          </w:p>
        </w:tc>
      </w:tr>
      <w:tr>
        <w:tblPrEx>
          <w:shd w:val="clear" w:color="auto" w:fill="ced7e7"/>
        </w:tblPrEx>
        <w:trPr>
          <w:trHeight w:val="18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Unsuccessful IMS registration indication from upper layers, SMS configuration is set to prefer to use SMS over IP networks, and voice domain preference for E-UTRAN is "IMS PS voice only"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to CS/PS mode 2. Combined tracking area update with "SMS only"</w:t>
            </w:r>
          </w:p>
        </w:tc>
      </w:tr>
      <w:tr>
        <w:tblPrEx>
          <w:shd w:val="clear" w:color="auto" w:fill="ced7e7"/>
        </w:tblPrEx>
        <w:trPr>
          <w:trHeight w:val="141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Unsuccessful IMS registration indication from upper layers, SMS configuration is set to prefer to use SMS over IP networks, and UE is not CS voice capable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to CS/PS mode 2. Combined tracking area update with "SMS only"</w:t>
            </w:r>
          </w:p>
        </w:tc>
      </w:tr>
    </w:tbl>
    <w:p>
      <w:pPr>
        <w:pStyle w:val="TH"/>
        <w:widowControl w:val="0"/>
        <w:ind w:left="108" w:hanging="108"/>
        <w:outlineLvl w:val="0"/>
      </w:pPr>
    </w:p>
    <w:p>
      <w:pPr>
        <w:pStyle w:val="TH"/>
        <w:widowControl w:val="0"/>
        <w:outlineLvl w:val="0"/>
      </w:pPr>
    </w:p>
    <w:p>
      <w:pPr>
        <w:pStyle w:val="Normal.0"/>
      </w:pPr>
    </w:p>
    <w:p>
      <w:pPr>
        <w:pStyle w:val="NO"/>
      </w:pPr>
      <w:r>
        <w:rPr>
          <w:rtl w:val="0"/>
        </w:rPr>
        <w:t>NOTE</w:t>
      </w:r>
      <w:r>
        <w:rPr>
          <w:rtl w:val="0"/>
        </w:rPr>
        <w:t> </w:t>
      </w:r>
      <w:r>
        <w:rPr>
          <w:rtl w:val="0"/>
        </w:rPr>
        <w:t>2:</w:t>
        <w:tab/>
        <w:t>If the UE in PS mode 2 transits to CS/PS mode 2 according to table</w:t>
      </w:r>
      <w:r>
        <w:rPr>
          <w:rtl w:val="0"/>
        </w:rPr>
        <w:t> </w:t>
      </w:r>
      <w:r>
        <w:rPr>
          <w:rtl w:val="0"/>
        </w:rPr>
        <w:t>4.3.2.4.2, then the UE can return to PS mode 2 when the upper layer indicates the status of being available for voice over PS.</w:t>
      </w:r>
    </w:p>
    <w:p>
      <w:pPr>
        <w:pStyle w:val="Heading 4"/>
      </w:pPr>
      <w:bookmarkStart w:name="_Toc17" w:id="19"/>
      <w:r>
        <w:rPr>
          <w:rFonts w:cs="Arial Unicode MS" w:eastAsia="Arial Unicode MS"/>
          <w:rtl w:val="0"/>
        </w:rPr>
        <w:t>4.3.2.5</w:t>
        <w:tab/>
        <w:t>Change of configuration regarding the use of SMS.</w:t>
      </w:r>
      <w:bookmarkEnd w:id="19"/>
    </w:p>
    <w:p>
      <w:pPr>
        <w:pStyle w:val="Normal.0"/>
      </w:pPr>
      <w:r>
        <w:rPr>
          <w:rtl w:val="0"/>
        </w:rPr>
        <w:t>Whenever the UE's configuration on use of SMS changes, the UE dependent on its mode of operation shall execute procedures according to table</w:t>
      </w:r>
      <w:r>
        <w:rPr>
          <w:rtl w:val="0"/>
        </w:rPr>
        <w:t> </w:t>
      </w:r>
      <w:r>
        <w:rPr>
          <w:rtl w:val="0"/>
        </w:rPr>
        <w:t>4.3.2.5.1 and table</w:t>
      </w:r>
      <w:r>
        <w:rPr>
          <w:rtl w:val="0"/>
        </w:rPr>
        <w:t> </w:t>
      </w:r>
      <w:r>
        <w:rPr>
          <w:rtl w:val="0"/>
        </w:rPr>
        <w:t>4.3.2.5.2:</w:t>
      </w:r>
    </w:p>
    <w:p>
      <w:pPr>
        <w:pStyle w:val="B1"/>
        <w:outlineLvl w:val="0"/>
      </w:pPr>
      <w:r>
        <w:rPr>
          <w:rtl w:val="0"/>
          <w:lang w:val="en-US"/>
        </w:rPr>
        <w:t>a)</w:t>
        <w:tab/>
        <w:t>The UE is operating in PS mode 1 or PS mode 2</w:t>
      </w:r>
    </w:p>
    <w:p>
      <w:pPr>
        <w:pStyle w:val="TH"/>
        <w:outlineLvl w:val="0"/>
      </w:pPr>
      <w:r>
        <w:rPr>
          <w:rtl w:val="0"/>
          <w:lang w:val="en-US"/>
        </w:rPr>
        <w:t>Table 4.3.2.5.1: Change of configuration regarding the use of SMS in PS mode 1 or PS mode 2</w:t>
      </w:r>
    </w:p>
    <w:tbl>
      <w:tblPr>
        <w:tblW w:w="847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186"/>
        <w:gridCol w:w="4286"/>
      </w:tblGrid>
      <w:tr>
        <w:tblPrEx>
          <w:shd w:val="clear" w:color="auto" w:fill="ced7e7"/>
        </w:tblPrEx>
        <w:trPr>
          <w:trHeight w:val="21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SMS configuration change</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1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not preferred to be invoked over IP networks" or the UE is unable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[13D]).</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from PS mode 1 to CS/PS mode 1 or from PS mode 2 to CS/PS mode 2. Combined tracking area update with IMSI attach, (with or without "SMS only")</w:t>
            </w:r>
          </w:p>
        </w:tc>
      </w:tr>
    </w:tbl>
    <w:p>
      <w:pPr>
        <w:pStyle w:val="TH"/>
        <w:widowControl w:val="0"/>
        <w:ind w:left="108" w:hanging="108"/>
        <w:outlineLvl w:val="0"/>
      </w:pPr>
    </w:p>
    <w:p>
      <w:pPr>
        <w:pStyle w:val="TH"/>
        <w:widowControl w:val="0"/>
        <w:outlineLvl w:val="0"/>
      </w:pPr>
    </w:p>
    <w:p>
      <w:pPr>
        <w:pStyle w:val="Normal.0"/>
      </w:pPr>
    </w:p>
    <w:p>
      <w:pPr>
        <w:pStyle w:val="B1"/>
        <w:outlineLvl w:val="0"/>
      </w:pPr>
      <w:r>
        <w:rPr>
          <w:rtl w:val="0"/>
          <w:lang w:val="en-US"/>
        </w:rPr>
        <w:t>b)</w:t>
        <w:tab/>
        <w:t>The UE is operating in CS/PS mode 1 or CS/PS mode 2</w:t>
      </w:r>
    </w:p>
    <w:p>
      <w:pPr>
        <w:pStyle w:val="TH"/>
        <w:outlineLvl w:val="0"/>
      </w:pPr>
      <w:r>
        <w:rPr>
          <w:rtl w:val="0"/>
          <w:lang w:val="en-US"/>
        </w:rPr>
        <w:t>Table 4.3.2.5.2: Change of configuration regarding the use of SMS in CS/PS mode 1 or CS/PS mode 2</w:t>
      </w:r>
    </w:p>
    <w:tbl>
      <w:tblPr>
        <w:tblW w:w="847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186"/>
        <w:gridCol w:w="4286"/>
      </w:tblGrid>
      <w:tr>
        <w:tblPrEx>
          <w:shd w:val="clear" w:color="auto" w:fill="ced7e7"/>
        </w:tblPrEx>
        <w:trPr>
          <w:trHeight w:val="21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SMS configuration change</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1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preferred to be invoked over IP networks", the UE is 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[13D]), and UE has no CS voice capability</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May:</w:t>
            </w:r>
          </w:p>
          <w:p>
            <w:pPr>
              <w:pStyle w:val="TAL"/>
              <w:ind w:left="284" w:hanging="284"/>
            </w:pPr>
            <w:r>
              <w:rPr>
                <w:rStyle w:val="B2 Char"/>
                <w:rtl w:val="0"/>
                <w:lang w:val="en-US"/>
              </w:rPr>
              <w:t>-</w:t>
              <w:tab/>
              <w:t>transit from CS/PS mode 1 to PS mode 1 or from CS/PS mode 2 to PS mode 2; and</w:t>
            </w:r>
          </w:p>
          <w:p>
            <w:pPr>
              <w:pStyle w:val="TAL"/>
            </w:pPr>
            <w:r>
              <w:rPr>
                <w:rStyle w:val="B2 Char"/>
                <w:rtl w:val="0"/>
                <w:lang w:val="en-US"/>
              </w:rPr>
              <w:t>-</w:t>
              <w:tab/>
              <w:t>detach for non-EPS services</w:t>
            </w:r>
          </w:p>
        </w:tc>
      </w:tr>
      <w:tr>
        <w:tblPrEx>
          <w:shd w:val="clear" w:color="auto" w:fill="ced7e7"/>
        </w:tblPrEx>
        <w:trPr>
          <w:trHeight w:val="101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preferred to be invoked over IP networks", UE is 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 xml:space="preserve">[13D]), and the voice domain preference for E-UTRAN is "IMS PS voice only" </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May: </w:t>
            </w:r>
          </w:p>
          <w:p>
            <w:pPr>
              <w:pStyle w:val="TAL"/>
              <w:ind w:left="284" w:hanging="284"/>
            </w:pPr>
            <w:r>
              <w:rPr>
                <w:rStyle w:val="B2 Char"/>
                <w:rtl w:val="0"/>
                <w:lang w:val="en-US"/>
              </w:rPr>
              <w:t>-</w:t>
              <w:tab/>
              <w:t xml:space="preserve">transit from CS/PS mode 1 to PS mode 1 or from CS/PS mode 2 to PS mode 2; and </w:t>
            </w:r>
          </w:p>
          <w:p>
            <w:pPr>
              <w:pStyle w:val="TAL"/>
            </w:pPr>
            <w:r>
              <w:rPr>
                <w:rStyle w:val="B2 Char"/>
                <w:rtl w:val="0"/>
                <w:lang w:val="en-US"/>
              </w:rPr>
              <w:t>-</w:t>
              <w:tab/>
              <w:t>detach for non-EPS services</w:t>
            </w:r>
          </w:p>
        </w:tc>
      </w:tr>
    </w:tbl>
    <w:p>
      <w:pPr>
        <w:pStyle w:val="TH"/>
        <w:widowControl w:val="0"/>
        <w:ind w:left="108" w:hanging="108"/>
        <w:outlineLvl w:val="0"/>
      </w:pPr>
    </w:p>
    <w:p>
      <w:pPr>
        <w:pStyle w:val="TH"/>
        <w:widowControl w:val="0"/>
        <w:outlineLvl w:val="0"/>
      </w:pPr>
    </w:p>
    <w:p>
      <w:pPr>
        <w:pStyle w:val="Normal.0"/>
      </w:pPr>
    </w:p>
    <w:p>
      <w:pPr>
        <w:pStyle w:val="Heading 2"/>
      </w:pPr>
      <w:bookmarkStart w:name="_Toc18" w:id="20"/>
      <w:r>
        <w:rPr>
          <w:rFonts w:cs="Arial Unicode MS" w:eastAsia="Arial Unicode MS"/>
          <w:rtl w:val="0"/>
        </w:rPr>
        <w:t>4.4</w:t>
        <w:tab/>
        <w:t>NAS security</w:t>
      </w:r>
      <w:bookmarkEnd w:id="20"/>
    </w:p>
    <w:p>
      <w:pPr>
        <w:pStyle w:val="Heading 3"/>
      </w:pPr>
      <w:bookmarkStart w:name="_Toc19" w:id="21"/>
      <w:r>
        <w:rPr>
          <w:rFonts w:cs="Arial Unicode MS" w:eastAsia="Arial Unicode MS"/>
          <w:rtl w:val="0"/>
        </w:rPr>
        <w:t>4.4.1</w:t>
        <w:tab/>
        <w:t>General</w:t>
      </w:r>
      <w:bookmarkEnd w:id="21"/>
    </w:p>
    <w:p>
      <w:pPr>
        <w:pStyle w:val="Normal.0"/>
      </w:pPr>
      <w:r>
        <w:rPr>
          <w:rtl w:val="0"/>
        </w:rPr>
        <w:t>This clause describes the principles for the handling of EPS security contexts in the UE and in the MME and the procedures used for the security protection of EPS NAS messages between UE and MME. Security protection involves integrity protection and ciphering of the EMM and ESM NAS messages.</w:t>
      </w:r>
    </w:p>
    <w:p>
      <w:pPr>
        <w:pStyle w:val="Normal.0"/>
      </w:pPr>
      <w:r>
        <w:rPr>
          <w:rtl w:val="0"/>
        </w:rPr>
        <w:t>The signalling procedures for the control of NAS security are part of the EMM protocol and are described in detail in clause</w:t>
      </w:r>
      <w:r>
        <w:rPr>
          <w:rtl w:val="0"/>
        </w:rPr>
        <w:t> </w:t>
      </w:r>
      <w:r>
        <w:rPr>
          <w:rtl w:val="0"/>
        </w:rPr>
        <w:t>5.</w:t>
      </w:r>
    </w:p>
    <w:p>
      <w:pPr>
        <w:pStyle w:val="NO"/>
      </w:pPr>
      <w:r>
        <w:rPr>
          <w:rtl w:val="0"/>
        </w:rPr>
        <w:t>NOTE:</w:t>
        <w:tab/>
        <w:t>The use of ciphering in a network is an operator option. In this subclause, for the ease of description, it is assumed that ciphering is used, unless explicitly indicated otherwise. Operation of a network without ciphering is achieved by configuring the MME so that it always selects the "null ciphering algorithm", EEA0.</w:t>
      </w:r>
    </w:p>
    <w:p>
      <w:pPr>
        <w:pStyle w:val="Heading 3"/>
      </w:pPr>
      <w:bookmarkStart w:name="_Toc20" w:id="22"/>
      <w:r>
        <w:rPr>
          <w:rFonts w:cs="Arial Unicode MS" w:eastAsia="Arial Unicode MS"/>
          <w:rtl w:val="0"/>
        </w:rPr>
        <w:t>4.4.2</w:t>
        <w:tab/>
        <w:t>Handling of EPS security contexts</w:t>
      </w:r>
      <w:bookmarkEnd w:id="22"/>
    </w:p>
    <w:p>
      <w:pPr>
        <w:pStyle w:val="Heading 4"/>
      </w:pPr>
      <w:bookmarkStart w:name="_Toc21" w:id="23"/>
      <w:r>
        <w:rPr>
          <w:rFonts w:cs="Arial Unicode MS" w:eastAsia="Arial Unicode MS"/>
          <w:rtl w:val="0"/>
        </w:rPr>
        <w:t>4.4.2.1</w:t>
        <w:tab/>
        <w:t>General</w:t>
      </w:r>
      <w:bookmarkEnd w:id="23"/>
    </w:p>
    <w:p>
      <w:pPr>
        <w:pStyle w:val="Normal.0"/>
      </w:pPr>
      <w:r>
        <w:rPr>
          <w:rtl w:val="0"/>
        </w:rPr>
        <w:t>The security parameters for authentication, integrity protection and ciphering are tied together in an EPS security context and identified by a key set identifier for E-UTRAN (eKSI). The relationship between the security parameters is defined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Before security can be activated, the MME and the UE need to establish an EPS security context. Usually, the EPS security context is created as the result of an EPS authentication procedure between MME and UE. Alternatively:</w:t>
      </w:r>
    </w:p>
    <w:p>
      <w:pPr>
        <w:pStyle w:val="B1"/>
      </w:pPr>
      <w:r>
        <w:rPr>
          <w:rtl w:val="0"/>
        </w:rPr>
        <w:t>-</w:t>
        <w:tab/>
        <w:t>during inter-system handover from A/Gb mode to S1 mode or from Iu mode to S1 mode, the MME and the UE derive a mapped EPS security context from a UMTS security context that has been established while the UE was in A/Gb mode or Iu mode; or</w:t>
      </w:r>
    </w:p>
    <w:p>
      <w:pPr>
        <w:pStyle w:val="B1"/>
      </w:pPr>
      <w:r>
        <w:rPr>
          <w:rtl w:val="0"/>
        </w:rPr>
        <w:t>-</w:t>
        <w:tab/>
        <w:t>during CS to PS SRVCC handover from A/Gb mode to S1 mode or from Iu mode to S1 mode, the MME and the UE derive a mapped EPS security context from a CS UMTS security context that has been established while the UE was in A/Gb mode or Iu mode.</w:t>
      </w:r>
    </w:p>
    <w:p>
      <w:pPr>
        <w:pStyle w:val="Normal.0"/>
      </w:pPr>
      <w:r>
        <w:rPr>
          <w:rtl w:val="0"/>
        </w:rPr>
        <w:t>The EPS security context is taken into use by the UE and the MME, when the MME initiates a security mode control procedure or during the inter-system handover procedure from A/Gb mode to S1 mode or Iu mode to S1 mode. The EPS security context which has been taken into use by the network most recently is called current EPS security context. This current EPS security context can be of type native or mapped, i.e. originating from a native EPS security context or mapped EPS security context.</w:t>
      </w:r>
    </w:p>
    <w:p>
      <w:pPr>
        <w:pStyle w:val="Normal.0"/>
      </w:pPr>
      <w:r>
        <w:rPr>
          <w:rtl w:val="0"/>
        </w:rPr>
        <w:t>The key set identifier eKSI is assigned by the MME either during the EPS authentication procedure or, for the mapped EPS security context, during the inter-system handover procedure. The eKSI consists of a value and a type of security context parameter indicating whether an EPS security context is a native EPS security context or a mapped EPS security context. When the EPS security context is a native EPS security context, the eKSI has the value of KSI</w:t>
      </w:r>
      <w:r>
        <w:rPr>
          <w:vertAlign w:val="subscript"/>
          <w:rtl w:val="0"/>
          <w:lang w:val="en-US"/>
        </w:rPr>
        <w:t>ASME</w:t>
      </w:r>
      <w:r>
        <w:rPr>
          <w:rtl w:val="0"/>
        </w:rPr>
        <w:t>, and when the current EPS security context is of type mapped, the eKSI has the value of KSI</w:t>
      </w:r>
      <w:r>
        <w:rPr>
          <w:vertAlign w:val="subscript"/>
          <w:rtl w:val="0"/>
          <w:lang w:val="en-US"/>
        </w:rPr>
        <w:t>SGSN</w:t>
      </w:r>
      <w:r>
        <w:rPr>
          <w:rtl w:val="0"/>
        </w:rPr>
        <w:t>.</w:t>
      </w:r>
    </w:p>
    <w:p>
      <w:pPr>
        <w:pStyle w:val="Normal.0"/>
      </w:pPr>
      <w:r>
        <w:rPr>
          <w:rtl w:val="0"/>
        </w:rPr>
        <w:t>The EPS security context which is indicated by an eKSI can be taken into use to establish the secure exchange of NAS messages when a new NAS signalling connection is established without executing a new EPS authentication procedure (see subclause</w:t>
      </w:r>
      <w:r>
        <w:rPr>
          <w:rtl w:val="0"/>
        </w:rPr>
        <w:t> </w:t>
      </w:r>
      <w:r>
        <w:rPr>
          <w:rtl w:val="0"/>
        </w:rPr>
        <w:t>4.4.2.3) or when the MME initiates a security mode control procedure. For this purpose the initial NAS messages (i.e. ATTACH REQUEST, TRACKING AREA UPDATE REQUEST, DETACH REQUEST, SERVICE REQUEST, EXTENDED SERVICE REQUEST, and CONTROL PLANE SERVICE REQUEST) and the SECURITY MODE COMMAND message contain an eKSI in the NAS key set identifier IE or the value part of eKSI in the KSI and sequence number IE indicating the current EPS security context used to integrity protect the NAS message.</w:t>
      </w:r>
    </w:p>
    <w:p>
      <w:pPr>
        <w:pStyle w:val="Normal.0"/>
      </w:pPr>
      <w:r>
        <w:rPr>
          <w:rtl w:val="0"/>
        </w:rPr>
        <w:t>In the present document, when the UE is required to delete an eKSI, the UE shall set the eKSI to the value "no key is available" and consider also the associated keys K</w:t>
      </w:r>
      <w:r>
        <w:rPr>
          <w:vertAlign w:val="subscript"/>
          <w:rtl w:val="0"/>
          <w:lang w:val="en-US"/>
        </w:rPr>
        <w:t>ASME</w:t>
      </w:r>
      <w:r>
        <w:rPr>
          <w:rtl w:val="0"/>
        </w:rPr>
        <w:t xml:space="preserve"> or K'</w:t>
      </w:r>
      <w:r>
        <w:rPr>
          <w:vertAlign w:val="subscript"/>
          <w:rtl w:val="0"/>
          <w:lang w:val="en-US"/>
        </w:rPr>
        <w:t>ASME</w:t>
      </w:r>
      <w:r>
        <w:rPr>
          <w:rtl w:val="0"/>
        </w:rPr>
        <w:t>, EPS NAS ciphering key and EPS NAS integrity key invalid (i.e. the EPS security context associated with the eKSI as no longer valid).</w:t>
      </w:r>
    </w:p>
    <w:p>
      <w:pPr>
        <w:pStyle w:val="NO"/>
      </w:pPr>
      <w:r>
        <w:rPr>
          <w:rtl w:val="0"/>
        </w:rPr>
        <w:t>NOTE:</w:t>
        <w:tab/>
        <w:t>In some specifications the term ciphering key sequence number might be used instead of the term Key Set Identifier (KSI).</w:t>
      </w:r>
    </w:p>
    <w:p>
      <w:pPr>
        <w:pStyle w:val="Normal.0"/>
      </w:pPr>
      <w:r>
        <w:rPr>
          <w:rtl w:val="0"/>
        </w:rPr>
        <w:t>The UE and the MME need to be able to maintain two EPS security contexts simultaneously, i.e. a current EPS security context and a non-current EPS security context, since:</w:t>
      </w:r>
    </w:p>
    <w:p>
      <w:pPr>
        <w:pStyle w:val="B1"/>
      </w:pPr>
      <w:r>
        <w:rPr>
          <w:rtl w:val="0"/>
        </w:rPr>
        <w:t>-</w:t>
        <w:tab/>
        <w:t>after an EPS re-authentication, the UE and the MME can have both a current EPS security context and a non-current EPS security context which has not yet been taken into use (i.e. a partial native EPS security context); and</w:t>
      </w:r>
    </w:p>
    <w:p>
      <w:pPr>
        <w:pStyle w:val="B1"/>
      </w:pPr>
      <w:r>
        <w:rPr>
          <w:rtl w:val="0"/>
        </w:rPr>
        <w:t>-</w:t>
        <w:tab/>
        <w:t>after an inter-system handover from A/Gb mode to S1 mode or Iu mode to S1 mode, the UE and the MME can have both a mapped EPS security context, which is the current EPS security context, and a non-current native EPS security context that was created during a previous access in S1 mode or S101 mode.</w:t>
      </w:r>
    </w:p>
    <w:p>
      <w:pPr>
        <w:pStyle w:val="Normal.0"/>
      </w:pPr>
      <w:r>
        <w:rPr>
          <w:rtl w:val="0"/>
        </w:rPr>
        <w:t>The number of EPS security contexts that need to be maintained simultaneously by the UE and the MME is limited by the following requirements:</w:t>
      </w:r>
    </w:p>
    <w:p>
      <w:pPr>
        <w:pStyle w:val="B1"/>
      </w:pPr>
      <w:r>
        <w:rPr>
          <w:rtl w:val="0"/>
        </w:rPr>
        <w:t>-</w:t>
        <w:tab/>
        <w:t>After a successful EPS (re-)authentication, which creates a new partial native EPS security context, the MME and the UE shall delete the non-current EPS security context, if any.</w:t>
      </w:r>
    </w:p>
    <w:p>
      <w:pPr>
        <w:pStyle w:val="B1"/>
      </w:pPr>
      <w:r>
        <w:rPr>
          <w:rtl w:val="0"/>
        </w:rPr>
        <w:t>-</w:t>
        <w:tab/>
        <w:t>When a partial native EPS security context is taken into use through a security mode control procedure, the MME and the UE shall delete the previously current EPS security context.</w:t>
      </w:r>
    </w:p>
    <w:p>
      <w:pPr>
        <w:pStyle w:val="B1"/>
      </w:pPr>
      <w:r>
        <w:rPr>
          <w:rtl w:val="0"/>
        </w:rPr>
        <w:t>-</w:t>
        <w:tab/>
        <w:t>When the MME and the UE create an EPS security context using null integrity and null ciphering algorithm during an attach procedure for emergency bearer services, or a tracking area updating procedure for a UE that has a PDN connection for emergency bearer services (see subclause</w:t>
      </w:r>
      <w:r>
        <w:rPr>
          <w:rtl w:val="0"/>
        </w:rPr>
        <w:t> </w:t>
      </w:r>
      <w:r>
        <w:rPr>
          <w:rtl w:val="0"/>
        </w:rPr>
        <w:t>5.4.3.2), the MME and the UE shall delete the previous current EPS security context.</w:t>
      </w:r>
    </w:p>
    <w:p>
      <w:pPr>
        <w:pStyle w:val="B1"/>
      </w:pPr>
      <w:r>
        <w:rPr>
          <w:rtl w:val="0"/>
        </w:rPr>
        <w:t>-</w:t>
        <w:tab/>
        <w:t>When a new mapped EPS security context or EPS security context created using null integrity and null ciphering algorithm is taken into use during the inter-system handover from A/Gb mode to S1 mode or Iu mode to S1 mode, the MME and the UE shall not delete the previously current native EPS security context, if any. Instead, the previously current native EPS security context shall become a non-current native EPS security context, and the MME and the UE shall delete any partial native EPS security context.</w:t>
      </w:r>
    </w:p>
    <w:p>
      <w:pPr>
        <w:pStyle w:val="B1"/>
      </w:pPr>
      <w:r>
        <w:rPr>
          <w:rtl w:val="0"/>
        </w:rPr>
        <w:tab/>
        <w:t>If no previously current native EPS security context exists, the MME and the UE shall not delete the partial native EPS security context, if any.</w:t>
      </w:r>
    </w:p>
    <w:p>
      <w:pPr>
        <w:pStyle w:val="B1"/>
      </w:pPr>
      <w:r>
        <w:rPr>
          <w:rtl w:val="0"/>
        </w:rPr>
        <w:t>-</w:t>
        <w:tab/>
        <w:t>When the MME and the UE derive a new mapped EPS security context during inter-system handover from A/Gb mode to S1 mode or Iu mode to S1 mode, the MME and the UE shall delete any existing current mapped EPS security context.</w:t>
      </w:r>
    </w:p>
    <w:p>
      <w:pPr>
        <w:pStyle w:val="B1"/>
      </w:pPr>
      <w:r>
        <w:rPr>
          <w:rtl w:val="0"/>
        </w:rPr>
        <w:t>-</w:t>
        <w:tab/>
        <w:t>When a non-current full native EPS security context is taken into use by a security mode control procedure, then the MME and the UE shall delete the previously current mapped EPS security context.</w:t>
      </w:r>
    </w:p>
    <w:p>
      <w:pPr>
        <w:pStyle w:val="B1"/>
      </w:pPr>
      <w:r>
        <w:rPr>
          <w:rtl w:val="0"/>
        </w:rPr>
        <w:t>-</w:t>
        <w:tab/>
        <w:t>When the UE or the MME moves from EMM-REGISTERED to EMM-DEREGISTERED state, if the current EPS security context is a mapped EPS security context and a non-current full native EPS security context exists, then the non-current EPS security context shall become the current EPS security context. Furthermore, the UE and the MME shall delete any mapped EPS security context or partial native EPS security context.</w:t>
      </w:r>
    </w:p>
    <w:p>
      <w:pPr>
        <w:pStyle w:val="Normal.0"/>
      </w:pPr>
      <w:r>
        <w:rPr>
          <w:rtl w:val="0"/>
        </w:rPr>
        <w:t>The UE shall mark the EPS security context on the USIM or in the non-volatile memory as invalid when the UE initiates an attach procedure as described in subclause</w:t>
      </w:r>
      <w:r>
        <w:rPr>
          <w:rtl w:val="0"/>
        </w:rPr>
        <w:t> </w:t>
      </w:r>
      <w:r>
        <w:rPr>
          <w:rtl w:val="0"/>
        </w:rPr>
        <w:t>5.5.1 or when the UE leaves state EMM-DEREGISTERED for any other state except EMM-NULL.</w:t>
      </w:r>
    </w:p>
    <w:p>
      <w:pPr>
        <w:pStyle w:val="Normal.0"/>
      </w:pPr>
      <w:r>
        <w:rPr>
          <w:rtl w:val="0"/>
        </w:rPr>
        <w:t>The UE shall store the current native EPS security context as specified in annex</w:t>
      </w:r>
      <w:r>
        <w:rPr>
          <w:rtl w:val="0"/>
        </w:rPr>
        <w:t> </w:t>
      </w:r>
      <w:r>
        <w:rPr>
          <w:rtl w:val="0"/>
        </w:rPr>
        <w:t>C and mark it as valid only when the UE enters state EMM-DEREGISTERED from any other state except EMM-NULL or when the UE aborts the attach procedure without having left EMM-DEREGISTERED.</w:t>
      </w:r>
    </w:p>
    <w:p>
      <w:pPr>
        <w:pStyle w:val="Heading 4"/>
      </w:pPr>
      <w:bookmarkStart w:name="_Toc22" w:id="24"/>
      <w:r>
        <w:rPr>
          <w:rFonts w:cs="Arial Unicode MS" w:eastAsia="Arial Unicode MS"/>
          <w:rtl w:val="0"/>
        </w:rPr>
        <w:t>4.4.2.2</w:t>
        <w:tab/>
        <w:t>Establishment of a mapped EPS security context during intersystem handover</w:t>
      </w:r>
      <w:bookmarkEnd w:id="24"/>
    </w:p>
    <w:p>
      <w:pPr>
        <w:pStyle w:val="Normal.0"/>
      </w:pPr>
      <w:r>
        <w:rPr>
          <w:rtl w:val="0"/>
        </w:rPr>
        <w:t>In order for the UE to derive a mapped EPS security context for an inter-system change from A/Gb mode or Iu mode to S1 mode in EMM-CONNECTED mode, the MME shall generate a KSI</w:t>
      </w:r>
      <w:r>
        <w:rPr>
          <w:vertAlign w:val="subscript"/>
          <w:rtl w:val="0"/>
          <w:lang w:val="en-US"/>
        </w:rPr>
        <w:t>SGSN</w:t>
      </w:r>
      <w:r>
        <w:rPr>
          <w:rtl w:val="0"/>
        </w:rPr>
        <w:t>, create a nonce</w:t>
      </w:r>
      <w:r>
        <w:rPr>
          <w:vertAlign w:val="subscript"/>
          <w:rtl w:val="0"/>
          <w:lang w:val="en-US"/>
        </w:rPr>
        <w:t>MME</w:t>
      </w:r>
      <w:r>
        <w:rPr>
          <w:rtl w:val="0"/>
        </w:rPr>
        <w:t xml:space="preserve"> and generate the K'</w:t>
      </w:r>
      <w:r>
        <w:rPr>
          <w:vertAlign w:val="subscript"/>
          <w:rtl w:val="0"/>
          <w:lang w:val="en-US"/>
        </w:rPr>
        <w:t>ASME</w:t>
      </w:r>
      <w:r>
        <w:rPr>
          <w:rtl w:val="0"/>
        </w:rPr>
        <w:t xml:space="preserve"> using the created nonce</w:t>
      </w:r>
      <w:r>
        <w:rPr>
          <w:vertAlign w:val="subscript"/>
          <w:rtl w:val="0"/>
          <w:lang w:val="en-US"/>
        </w:rPr>
        <w:t>MME</w:t>
      </w:r>
      <w:r>
        <w:rPr>
          <w:rtl w:val="0"/>
        </w:rPr>
        <w:t xml:space="preserve"> as indicated in 3GPP</w:t>
      </w:r>
      <w:r>
        <w:rPr>
          <w:rtl w:val="0"/>
        </w:rPr>
        <w:t> </w:t>
      </w:r>
      <w:r>
        <w:rPr>
          <w:rtl w:val="0"/>
        </w:rPr>
        <w:t>TS</w:t>
      </w:r>
      <w:r>
        <w:rPr>
          <w:rtl w:val="0"/>
        </w:rPr>
        <w:t> </w:t>
      </w:r>
      <w:r>
        <w:rPr>
          <w:rtl w:val="0"/>
        </w:rPr>
        <w:t>33.401</w:t>
      </w:r>
      <w:r>
        <w:rPr>
          <w:rtl w:val="0"/>
        </w:rPr>
        <w:t> </w:t>
      </w:r>
      <w:r>
        <w:rPr>
          <w:rtl w:val="0"/>
        </w:rPr>
        <w:t>[19]. The MME shall include the selected NAS algorithms, nonce</w:t>
      </w:r>
      <w:r>
        <w:rPr>
          <w:vertAlign w:val="subscript"/>
          <w:rtl w:val="0"/>
          <w:lang w:val="en-US"/>
        </w:rPr>
        <w:t>MME</w:t>
      </w:r>
      <w:r>
        <w:rPr>
          <w:rtl w:val="0"/>
        </w:rPr>
        <w:t xml:space="preserve"> and generated KSI</w:t>
      </w:r>
      <w:r>
        <w:rPr>
          <w:vertAlign w:val="subscript"/>
          <w:rtl w:val="0"/>
          <w:lang w:val="en-US"/>
        </w:rPr>
        <w:t>SGSN</w:t>
      </w:r>
      <w:r>
        <w:rPr>
          <w:rtl w:val="0"/>
        </w:rPr>
        <w:t xml:space="preserve"> (associated with the K'</w:t>
      </w:r>
      <w:r>
        <w:rPr>
          <w:vertAlign w:val="subscript"/>
          <w:rtl w:val="0"/>
          <w:lang w:val="en-US"/>
        </w:rPr>
        <w:t>ASME</w:t>
      </w:r>
      <w:r>
        <w:rPr>
          <w:rtl w:val="0"/>
        </w:rPr>
        <w:t>) in the NAS security transparent container for handover to E-UTRAN. The MME shall derive the EPS NAS keys from K'</w:t>
      </w:r>
      <w:r>
        <w:rPr>
          <w:vertAlign w:val="subscript"/>
          <w:rtl w:val="0"/>
          <w:lang w:val="en-US"/>
        </w:rPr>
        <w:t>ASME</w:t>
      </w:r>
      <w:r>
        <w:rPr>
          <w:rtl w:val="0"/>
        </w:rPr>
        <w:t>.</w:t>
      </w:r>
    </w:p>
    <w:p>
      <w:pPr>
        <w:pStyle w:val="Normal.0"/>
      </w:pPr>
      <w:r>
        <w:rPr>
          <w:rtl w:val="0"/>
        </w:rPr>
        <w:t>When the UE receives the command to perform handover to E-UTRAN, the UE shall derive K'</w:t>
      </w:r>
      <w:r>
        <w:rPr>
          <w:vertAlign w:val="subscript"/>
          <w:rtl w:val="0"/>
          <w:lang w:val="en-US"/>
        </w:rPr>
        <w:t xml:space="preserve">ASME, </w:t>
      </w:r>
      <w:r>
        <w:rPr>
          <w:rtl w:val="0"/>
        </w:rPr>
        <w:t>as indicated in 3GPP</w:t>
      </w:r>
      <w:r>
        <w:rPr>
          <w:rtl w:val="0"/>
        </w:rPr>
        <w:t> </w:t>
      </w:r>
      <w:r>
        <w:rPr>
          <w:rtl w:val="0"/>
        </w:rPr>
        <w:t>TS</w:t>
      </w:r>
      <w:r>
        <w:rPr>
          <w:rtl w:val="0"/>
        </w:rPr>
        <w:t> </w:t>
      </w:r>
      <w:r>
        <w:rPr>
          <w:rtl w:val="0"/>
        </w:rPr>
        <w:t>33.401</w:t>
      </w:r>
      <w:r>
        <w:rPr>
          <w:rtl w:val="0"/>
        </w:rPr>
        <w:t> </w:t>
      </w:r>
      <w:r>
        <w:rPr>
          <w:rtl w:val="0"/>
        </w:rPr>
        <w:t>[19], using the nonce</w:t>
      </w:r>
      <w:r>
        <w:rPr>
          <w:vertAlign w:val="subscript"/>
          <w:rtl w:val="0"/>
          <w:lang w:val="en-US"/>
        </w:rPr>
        <w:t>MME</w:t>
      </w:r>
      <w:r>
        <w:rPr>
          <w:rtl w:val="0"/>
        </w:rPr>
        <w:t xml:space="preserve"> received in the NAS security transparent container. Furthermore, the UE shall associate the derived K'</w:t>
      </w:r>
      <w:r>
        <w:rPr>
          <w:vertAlign w:val="subscript"/>
          <w:rtl w:val="0"/>
          <w:lang w:val="en-US"/>
        </w:rPr>
        <w:t>ASME</w:t>
      </w:r>
      <w:r>
        <w:rPr>
          <w:rtl w:val="0"/>
        </w:rPr>
        <w:t xml:space="preserve"> with the received KSI</w:t>
      </w:r>
      <w:r>
        <w:rPr>
          <w:vertAlign w:val="subscript"/>
          <w:rtl w:val="0"/>
          <w:lang w:val="en-US"/>
        </w:rPr>
        <w:t>SGSN</w:t>
      </w:r>
      <w:r>
        <w:rPr>
          <w:rtl w:val="0"/>
        </w:rPr>
        <w:t xml:space="preserve"> and derive the EPS NAS keys from K'</w:t>
      </w:r>
      <w:r>
        <w:rPr>
          <w:vertAlign w:val="subscript"/>
          <w:rtl w:val="0"/>
          <w:lang w:val="en-US"/>
        </w:rPr>
        <w:t>ASME</w:t>
      </w:r>
      <w:r>
        <w:rPr>
          <w:rtl w:val="0"/>
        </w:rPr>
        <w:t>.</w:t>
      </w:r>
    </w:p>
    <w:p>
      <w:pPr>
        <w:pStyle w:val="Normal.0"/>
      </w:pPr>
      <w:r>
        <w:rPr>
          <w:rtl w:val="0"/>
        </w:rPr>
        <w:t>When the UE has a PDN connection for emergency bearer services and has no current UMTS security context, the MME shall set EIA0 and EEA0 as the selected NAS security algorithms in the NAS security transparent container for handover to E-UTRAN. The MME shall create a locally generated K'</w:t>
      </w:r>
      <w:r>
        <w:rPr>
          <w:vertAlign w:val="subscript"/>
          <w:rtl w:val="0"/>
          <w:lang w:val="en-US"/>
        </w:rPr>
        <w:t>ASME</w:t>
      </w:r>
      <w:r>
        <w:rPr>
          <w:rtl w:val="0"/>
        </w:rPr>
        <w:t>. The MME shall set the KSI value of the associated security context to "000" and the type of security context flag to "mapped security context" in the NAS security transparent container for handover to E-UTRAN.</w:t>
      </w:r>
    </w:p>
    <w:p>
      <w:pPr>
        <w:pStyle w:val="Normal.0"/>
      </w:pPr>
      <w:r>
        <w:rPr>
          <w:rtl w:val="0"/>
        </w:rPr>
        <w:t>When the UE receives the command to perform handover to E-UTRAN and has a PDN connection for emergency bearer services, if EIA0 and EEA0 as the selected NAS security algorithms are included in the NAS security transparent container for handover to E-UTRAN, the UE shall create a locally generated K'</w:t>
      </w:r>
      <w:r>
        <w:rPr>
          <w:vertAlign w:val="subscript"/>
          <w:rtl w:val="0"/>
          <w:lang w:val="en-US"/>
        </w:rPr>
        <w:t>ASME</w:t>
      </w:r>
      <w:r>
        <w:rPr>
          <w:rtl w:val="0"/>
        </w:rPr>
        <w:t>. The UE shall set the KSI value of the associated security context to the KSI value received.</w:t>
      </w:r>
    </w:p>
    <w:p>
      <w:pPr>
        <w:pStyle w:val="Normal.0"/>
      </w:pPr>
      <w:r>
        <w:rPr>
          <w:rtl w:val="0"/>
        </w:rPr>
        <w:t>If the inter-system change from A/Gb mode or Iu mode to S1 mode in EMM-CONNECTED mode is not completed successfully, the MME and the UE shall delete the new mapped EPS security context.</w:t>
      </w:r>
    </w:p>
    <w:p>
      <w:pPr>
        <w:pStyle w:val="Heading 4"/>
      </w:pPr>
      <w:bookmarkStart w:name="_Toc23" w:id="25"/>
      <w:r>
        <w:rPr>
          <w:rFonts w:cs="Arial Unicode MS" w:eastAsia="Arial Unicode MS"/>
          <w:rtl w:val="0"/>
        </w:rPr>
        <w:t>4.4.2.3</w:t>
        <w:tab/>
        <w:t>Establishment of secure exchange of NAS messages</w:t>
      </w:r>
      <w:bookmarkEnd w:id="25"/>
    </w:p>
    <w:p>
      <w:pPr>
        <w:pStyle w:val="Normal.0"/>
      </w:pPr>
      <w:r>
        <w:rPr>
          <w:rtl w:val="0"/>
        </w:rPr>
        <w:t>Secure exchange of NAS messages via a NAS signalling connection is usually established by the MME during the attach procedure by initiating a security mode control procedure. After successful completion of the security mode control procedure, all NAS messages exchanged between the UE and the MME are sent integrity protected using the current EPS security algorithms, and except for the messages specified in subclause</w:t>
      </w:r>
      <w:r>
        <w:rPr>
          <w:rtl w:val="0"/>
        </w:rPr>
        <w:t> </w:t>
      </w:r>
      <w:r>
        <w:rPr>
          <w:rtl w:val="0"/>
        </w:rPr>
        <w:t>4.4.5, all NAS messages exchanged between the UE and the MME are sent ciphered using the current EPS security algorithms.</w:t>
      </w:r>
    </w:p>
    <w:p>
      <w:pPr>
        <w:pStyle w:val="Normal.0"/>
      </w:pPr>
      <w:r>
        <w:rPr>
          <w:rtl w:val="0"/>
        </w:rPr>
        <w:t>During inter-system handover from A/Gb mode to S1 mode or Iu mode to S1 mode, secure exchange of NAS messages is established between the MME and the UE by:</w:t>
      </w:r>
    </w:p>
    <w:p>
      <w:pPr>
        <w:pStyle w:val="B1"/>
      </w:pPr>
      <w:r>
        <w:rPr>
          <w:rtl w:val="0"/>
        </w:rPr>
        <w:t>-</w:t>
        <w:tab/>
        <w:t>the transmission of NAS security related parameters encapsulated in the AS signalling from the MME to the UE triggering the inter-system handover (see 3GPP</w:t>
      </w:r>
      <w:r>
        <w:rPr>
          <w:rtl w:val="0"/>
        </w:rPr>
        <w:t> </w:t>
      </w:r>
      <w:r>
        <w:rPr>
          <w:rtl w:val="0"/>
        </w:rPr>
        <w:t>TS</w:t>
      </w:r>
      <w:r>
        <w:rPr>
          <w:rtl w:val="0"/>
        </w:rPr>
        <w:t> </w:t>
      </w:r>
      <w:r>
        <w:rPr>
          <w:rtl w:val="0"/>
        </w:rPr>
        <w:t>33.401</w:t>
      </w:r>
      <w:r>
        <w:rPr>
          <w:rtl w:val="0"/>
        </w:rPr>
        <w:t> </w:t>
      </w:r>
      <w:r>
        <w:rPr>
          <w:rtl w:val="0"/>
        </w:rPr>
        <w:t>[19]). The UE uses these parameters to generate the mapped EPS security context; and,</w:t>
      </w:r>
    </w:p>
    <w:p>
      <w:pPr>
        <w:pStyle w:val="B1"/>
      </w:pPr>
      <w:r>
        <w:rPr>
          <w:rtl w:val="0"/>
        </w:rPr>
        <w:t>-</w:t>
        <w:tab/>
        <w:t>after the handover, the transmission of a TRACKING AREA UPDATE REQUEST message from the UE to the MME. The UE shall send this message integrity protected using the mapped EPS security context, but unciphered. From this time onward, all NAS messages exchanged between the UE and the MME are sent integrity protected using the mapped EPS security context, and except for the messages specified in subclause</w:t>
      </w:r>
      <w:r>
        <w:rPr>
          <w:rtl w:val="0"/>
        </w:rPr>
        <w:t> </w:t>
      </w:r>
      <w:r>
        <w:rPr>
          <w:rtl w:val="0"/>
        </w:rPr>
        <w:t>4.4.5, all NAS messages exchanged between the UE and the MME are sent ciphered using the mapped EPS security context.</w:t>
      </w:r>
    </w:p>
    <w:p>
      <w:pPr>
        <w:pStyle w:val="Normal.0"/>
      </w:pPr>
      <w:r>
        <w:rPr>
          <w:rtl w:val="0"/>
        </w:rPr>
        <w:t>The secure exchange of NAS messages shall be continued after S1 mode to S1 mode handover. It is terminated after inter-system handover from S1 mode to A/Gb mode or Iu mode or when the NAS signalling connection is released.</w:t>
      </w:r>
    </w:p>
    <w:p>
      <w:pPr>
        <w:pStyle w:val="Normal.0"/>
      </w:pPr>
      <w:r>
        <w:rPr>
          <w:rtl w:val="0"/>
        </w:rPr>
        <w:t>When a UE in EMM-IDLE mode establishes a new NAS signalling connection and has a valid current EPS security context, secure exchange of NAS messages can be re-established in the following ways:</w:t>
      </w:r>
    </w:p>
    <w:p>
      <w:pPr>
        <w:pStyle w:val="B1"/>
      </w:pPr>
      <w:r>
        <w:rPr>
          <w:rtl w:val="0"/>
        </w:rPr>
        <w:t>1)</w:t>
        <w:tab/>
        <w:t>Except for the cases described in items</w:t>
      </w:r>
      <w:r>
        <w:rPr>
          <w:rtl w:val="0"/>
        </w:rPr>
        <w:t> </w:t>
      </w:r>
      <w:r>
        <w:rPr>
          <w:rtl w:val="0"/>
        </w:rPr>
        <w:t>3 and 4 below, the UE shall transmit the initial NAS message integrity protected with the current EPS security context, but unciphered. The UE shall include the eKSI indicating the current EPS security context value in the initial NAS message. The MME shall check whether the eKSI included in the initial NAS message belongs to an EPS security context available in the MME, and shall verify the MAC of the NAS message. If the verification is successful, the MME may re-establish the secure exchange of NAS messages:</w:t>
      </w:r>
    </w:p>
    <w:p>
      <w:pPr>
        <w:pStyle w:val="B2"/>
      </w:pPr>
      <w:r>
        <w:rPr>
          <w:rtl w:val="0"/>
        </w:rPr>
        <w:t>-</w:t>
        <w:tab/>
        <w:t>by replying with a NAS message that is integrity protected and ciphered using the current EPS security context. From this time onward, all NAS messages exchanged between the UE and the MME are sent integrity protected and except for the messages specified in subclause 4.4.5, all NAS messages exchanged between the UE and the MME are sent ciphered; or</w:t>
      </w:r>
    </w:p>
    <w:p>
      <w:pPr>
        <w:pStyle w:val="B2"/>
      </w:pPr>
      <w:r>
        <w:rPr>
          <w:rtl w:val="0"/>
        </w:rPr>
        <w:t>-</w:t>
        <w:tab/>
        <w:t>by initiating a security mode control procedure. This can be used by the MME to take a non-current EPS security context into use or to modify the current EPS security context by selecting new NAS security algorithms; or</w:t>
      </w:r>
    </w:p>
    <w:p>
      <w:pPr>
        <w:pStyle w:val="B1"/>
      </w:pPr>
      <w:r>
        <w:rPr>
          <w:rtl w:val="0"/>
        </w:rPr>
        <w:t>2)</w:t>
        <w:tab/>
        <w:t>If the initial NAS message was a SERVICE REQUEST message or EXTENDED SERVICE REQUEST message, secure exchange of NAS messages is triggered by the indication from the lower layers that the user plane radio bearers are successfully set up. After successful completion of the procedure, all NAS messages exchanged between the UE and the MME are sent integrity protected and except for the messages specified in subclause 4.4.5, all NAS messages exchanged between the UE and the MME are sent ciphered.</w:t>
      </w:r>
    </w:p>
    <w:p>
      <w:pPr>
        <w:pStyle w:val="B1"/>
      </w:pPr>
      <w:r>
        <w:rPr>
          <w:rtl w:val="0"/>
        </w:rPr>
        <w:t>3)</w:t>
        <w:tab/>
        <w:t>If the UE has no current EPS security context and performs a tracking area updating procedure after an inter-system change in idle mode from A/Gb mode to S1 mode or Iu mode to S1 mode, the UE shall send the TRACKING AREA UPDATE REQUEST message without integrity protection and encryption. The UE shall include a nonce and a GPRS ciphering key sequence number for creation of a mapped EPS security context. The MME creates a fresh mapped EPS security context and takes this context into use by initiating a security mode control procedure and this context becomes the current EPS security context in both the UE and the MME. This re-establishes the secure exchange of NAS messages.</w:t>
      </w:r>
    </w:p>
    <w:p>
      <w:pPr>
        <w:pStyle w:val="B1"/>
      </w:pPr>
      <w:r>
        <w:rPr>
          <w:rtl w:val="0"/>
        </w:rPr>
        <w:t>4)</w:t>
        <w:tab/>
        <w:t>If the initial NAS message is a CONTROL PLANE SERVICE REQUEST message, the UE shall send the message integrity protected. If an ESM message container information element or a NAS message container information element is included the message shall be sent partially ciphered (see subclause</w:t>
      </w:r>
      <w:r>
        <w:rPr>
          <w:rtl w:val="0"/>
        </w:rPr>
        <w:t> </w:t>
      </w:r>
      <w:r>
        <w:rPr>
          <w:rtl w:val="0"/>
        </w:rPr>
        <w:t>4.4.5), otherwise the message shall be sent unciphered. Secure exchange of NAS messages is re-established in the UE:</w:t>
      </w:r>
    </w:p>
    <w:p>
      <w:pPr>
        <w:pStyle w:val="B2"/>
      </w:pPr>
      <w:r>
        <w:rPr>
          <w:rtl w:val="0"/>
        </w:rPr>
        <w:t>-</w:t>
        <w:tab/>
        <w:t>by the indication from the lower layers that the user plane radio bearers are successfully set up;</w:t>
      </w:r>
    </w:p>
    <w:p>
      <w:pPr>
        <w:pStyle w:val="B2"/>
      </w:pPr>
      <w:r>
        <w:rPr>
          <w:rtl w:val="0"/>
        </w:rPr>
        <w:t>-</w:t>
        <w:tab/>
        <w:t>upon receipt of a NAS message (e.g. a SERVICE ACCEPT message or ESM DATA TRANSPORT message) that is integrity protected and ciphered using the current EPS security context; or</w:t>
      </w:r>
    </w:p>
    <w:p>
      <w:pPr>
        <w:pStyle w:val="B2"/>
      </w:pPr>
      <w:r>
        <w:rPr>
          <w:rtl w:val="0"/>
        </w:rPr>
        <w:t>-</w:t>
        <w:tab/>
        <w:t>upon receipt of a SECURITY MODE COMMAND message that has successfully passed the integrity check.</w:t>
      </w:r>
    </w:p>
    <w:p>
      <w:pPr>
        <w:pStyle w:val="Heading 4"/>
      </w:pPr>
      <w:bookmarkStart w:name="_Toc24" w:id="26"/>
      <w:r>
        <w:rPr>
          <w:rFonts w:cs="Arial Unicode MS" w:eastAsia="Arial Unicode MS"/>
          <w:rtl w:val="0"/>
        </w:rPr>
        <w:t>4.4.2.4</w:t>
        <w:tab/>
        <w:t>Change of security keys</w:t>
      </w:r>
      <w:bookmarkEnd w:id="26"/>
    </w:p>
    <w:p>
      <w:pPr>
        <w:pStyle w:val="Normal.0"/>
      </w:pPr>
      <w:r>
        <w:rPr>
          <w:rtl w:val="0"/>
        </w:rPr>
        <w:t>When the MME initiates a re-authentication to create a new EPS security context, the messages exchanged during the authentication procedure are integrity protected and ciphered using the current EPS security context, if any.</w:t>
      </w:r>
    </w:p>
    <w:p>
      <w:pPr>
        <w:pStyle w:val="Normal.0"/>
      </w:pPr>
      <w:r>
        <w:rPr>
          <w:rtl w:val="0"/>
        </w:rPr>
        <w:t>Both UE and MME shall continue to use the current EPS security context, until the MME initiates a security mode control procedure. The SECURITY MODE COMMAND message sent by the MME includes the eKSI of the new EPS security context to be used. The MME shall send the SECURITY MODE COMMAND message integrity protected with the new EPS security context, but unciphered. When the UE responds with a SECURITY MODE COMPLETE, it shall send the message integrity protected and ciphered with the new EPS security context.</w:t>
      </w:r>
    </w:p>
    <w:p>
      <w:pPr>
        <w:pStyle w:val="Normal.0"/>
      </w:pPr>
      <w:r>
        <w:rPr>
          <w:rtl w:val="0"/>
        </w:rPr>
        <w:t>The MME can also modify the current EPS security context or take the non-current native EPS security context, if any, into use, by sending a SECURITY MODE COMMAND message including the eKSI of the EPS security context to be modified and including a new set of selected NAS security algorithms. In this case the MME shall send the SECURITY MODE COMMAND message integrity protected with the modified EPS security context, but unciphered. When the UE replies with a SECURITY MODE COMPLETE message, it shall send the message integrity protected and ciphered with the modified EPS security context.</w:t>
      </w:r>
    </w:p>
    <w:p>
      <w:pPr>
        <w:pStyle w:val="Heading 4"/>
      </w:pPr>
      <w:bookmarkStart w:name="_Toc25" w:id="27"/>
      <w:r>
        <w:rPr>
          <w:rFonts w:cs="Arial Unicode MS" w:eastAsia="Arial Unicode MS"/>
          <w:rtl w:val="0"/>
        </w:rPr>
        <w:t>4.4.2.5</w:t>
        <w:tab/>
        <w:t>Derivation of keys at CS to PS SRVCC handover from A/Gb mode to S1 mode or from Iu mode to S1 mode</w:t>
      </w:r>
      <w:bookmarkEnd w:id="27"/>
    </w:p>
    <w:p>
      <w:pPr>
        <w:pStyle w:val="Normal.0"/>
      </w:pPr>
      <w:r>
        <w:rPr>
          <w:rtl w:val="0"/>
        </w:rPr>
        <w:t>At change from A/Gb mode to S1 mode or from Iu mode to S1 mode due to CS to PS SRVCC handover (see 3GPP</w:t>
      </w:r>
      <w:r>
        <w:rPr>
          <w:rtl w:val="0"/>
        </w:rPr>
        <w:t> </w:t>
      </w:r>
      <w:r>
        <w:rPr>
          <w:rtl w:val="0"/>
        </w:rPr>
        <w:t>TS</w:t>
      </w:r>
      <w:r>
        <w:rPr>
          <w:rtl w:val="0"/>
        </w:rPr>
        <w:t> </w:t>
      </w:r>
      <w:r>
        <w:rPr>
          <w:rtl w:val="0"/>
        </w:rPr>
        <w:t>23.216</w:t>
      </w:r>
      <w:r>
        <w:rPr>
          <w:rtl w:val="0"/>
        </w:rPr>
        <w:t> </w:t>
      </w:r>
      <w:r>
        <w:rPr>
          <w:rtl w:val="0"/>
        </w:rPr>
        <w:t>[8]), the UE shall derive a mapped EPS security context for the PS domain from the UMTS security context for the CS domain.</w:t>
      </w:r>
    </w:p>
    <w:p>
      <w:pPr>
        <w:pStyle w:val="Normal.0"/>
      </w:pPr>
      <w:r>
        <w:rPr>
          <w:rtl w:val="0"/>
        </w:rPr>
        <w:t>At change from A/Gb mode to S1 mode due to CS to PS SRVCC handover, ciphering may be started and integrity protection shall be started (see 3GPP</w:t>
      </w:r>
      <w:r>
        <w:rPr>
          <w:rtl w:val="0"/>
        </w:rPr>
        <w:t> </w:t>
      </w:r>
      <w:r>
        <w:rPr>
          <w:rtl w:val="0"/>
        </w:rPr>
        <w:t>TS</w:t>
      </w:r>
      <w:r>
        <w:rPr>
          <w:rtl w:val="0"/>
        </w:rPr>
        <w:t> </w:t>
      </w:r>
      <w:r>
        <w:rPr>
          <w:rtl w:val="0"/>
        </w:rPr>
        <w:t>36.331</w:t>
      </w:r>
      <w:r>
        <w:rPr>
          <w:rtl w:val="0"/>
        </w:rPr>
        <w:t> </w:t>
      </w:r>
      <w:r>
        <w:rPr>
          <w:rtl w:val="0"/>
        </w:rPr>
        <w:t>[22]) without any new authentication procedure.</w:t>
      </w:r>
    </w:p>
    <w:p>
      <w:pPr>
        <w:pStyle w:val="NO"/>
      </w:pPr>
      <w:r>
        <w:rPr>
          <w:rtl w:val="0"/>
        </w:rPr>
        <w:t>NOTE</w:t>
      </w:r>
      <w:r>
        <w:rPr>
          <w:rtl w:val="0"/>
        </w:rPr>
        <w:t> </w:t>
      </w:r>
      <w:r>
        <w:rPr>
          <w:rtl w:val="0"/>
        </w:rPr>
        <w:t>1:</w:t>
        <w:tab/>
        <w:t>CS to PS SRVCC handover from A/Gb mode to S1 mode or from Iu mode to S1 mode is not supported if the current CS security context is a GSM security context.</w:t>
      </w:r>
    </w:p>
    <w:p>
      <w:pPr>
        <w:pStyle w:val="NO"/>
      </w:pPr>
      <w:r>
        <w:rPr>
          <w:rtl w:val="0"/>
        </w:rPr>
        <w:t>NOTE</w:t>
      </w:r>
      <w:r>
        <w:rPr>
          <w:rtl w:val="0"/>
        </w:rPr>
        <w:t> </w:t>
      </w:r>
      <w:r>
        <w:rPr>
          <w:rtl w:val="0"/>
        </w:rPr>
        <w:t>2:</w:t>
        <w:tab/>
        <w:t>For emergency calls, CS to PS SRVCC handover from A/Gb mode to S1 mode or from Iu mode to S1 mode is not supported.</w:t>
      </w:r>
    </w:p>
    <w:p>
      <w:pPr>
        <w:pStyle w:val="Normal.0"/>
      </w:pPr>
      <w:r>
        <w:rPr>
          <w:rtl w:val="0"/>
        </w:rPr>
        <w:t>In order to derive a mapped EPS security context for a CS to PS SRVCC handover from A/Gb mode or Iu mode to S1 mode, the MSC creates a NONCE</w:t>
      </w:r>
      <w:r>
        <w:rPr>
          <w:vertAlign w:val="subscript"/>
          <w:rtl w:val="0"/>
          <w:lang w:val="en-US"/>
        </w:rPr>
        <w:t>MSC</w:t>
      </w:r>
      <w:r>
        <w:rPr>
          <w:rtl w:val="0"/>
        </w:rPr>
        <w:t xml:space="preserve"> and generates the CK'</w:t>
      </w:r>
      <w:r>
        <w:rPr>
          <w:vertAlign w:val="subscript"/>
          <w:rtl w:val="0"/>
          <w:lang w:val="en-US"/>
        </w:rPr>
        <w:t>PS</w:t>
      </w:r>
      <w:r>
        <w:rPr>
          <w:rtl w:val="0"/>
        </w:rPr>
        <w:t xml:space="preserve"> and IK'</w:t>
      </w:r>
      <w:r>
        <w:rPr>
          <w:vertAlign w:val="subscript"/>
          <w:rtl w:val="0"/>
          <w:lang w:val="en-US"/>
        </w:rPr>
        <w:t>PS</w:t>
      </w:r>
      <w:r>
        <w:rPr>
          <w:rtl w:val="0"/>
        </w:rPr>
        <w:t xml:space="preserve"> using the CS UMTS integrity key, the CS UMTS ciphering key and the created NONCE</w:t>
      </w:r>
      <w:r>
        <w:rPr>
          <w:vertAlign w:val="subscript"/>
          <w:rtl w:val="0"/>
          <w:lang w:val="en-US"/>
        </w:rPr>
        <w:t>MSC</w:t>
      </w:r>
      <w:r>
        <w:rPr>
          <w:rtl w:val="0"/>
        </w:rPr>
        <w:t xml:space="preserve"> as specified in annex</w:t>
      </w:r>
      <w:r>
        <w:rPr>
          <w:rtl w:val="0"/>
        </w:rPr>
        <w:t> </w:t>
      </w:r>
      <w:r>
        <w:rPr>
          <w:rtl w:val="0"/>
        </w:rPr>
        <w:t>B.6 in 3GPP</w:t>
      </w:r>
      <w:r>
        <w:rPr>
          <w:rtl w:val="0"/>
        </w:rPr>
        <w:t> </w:t>
      </w:r>
      <w:r>
        <w:rPr>
          <w:rtl w:val="0"/>
        </w:rPr>
        <w:t>TS</w:t>
      </w:r>
      <w:r>
        <w:rPr>
          <w:rtl w:val="0"/>
        </w:rPr>
        <w:t> </w:t>
      </w:r>
      <w:r>
        <w:rPr>
          <w:rtl w:val="0"/>
        </w:rPr>
        <w:t>33.102</w:t>
      </w:r>
      <w:r>
        <w:rPr>
          <w:rtl w:val="0"/>
        </w:rPr>
        <w:t> </w:t>
      </w:r>
      <w:r>
        <w:rPr>
          <w:rtl w:val="0"/>
        </w:rPr>
        <w:t>[18]. The MSC associates the CK'</w:t>
      </w:r>
      <w:r>
        <w:rPr>
          <w:vertAlign w:val="subscript"/>
          <w:rtl w:val="0"/>
          <w:lang w:val="en-US"/>
        </w:rPr>
        <w:t>PS</w:t>
      </w:r>
      <w:r>
        <w:rPr>
          <w:rtl w:val="0"/>
        </w:rPr>
        <w:t xml:space="preserve"> and IK'</w:t>
      </w:r>
      <w:r>
        <w:rPr>
          <w:vertAlign w:val="subscript"/>
          <w:rtl w:val="0"/>
          <w:lang w:val="en-US"/>
        </w:rPr>
        <w:t>PS</w:t>
      </w:r>
      <w:r>
        <w:rPr>
          <w:rtl w:val="0"/>
        </w:rPr>
        <w:t xml:space="preserve"> with a KSI'</w:t>
      </w:r>
      <w:r>
        <w:rPr>
          <w:vertAlign w:val="subscript"/>
          <w:rtl w:val="0"/>
          <w:lang w:val="en-US"/>
        </w:rPr>
        <w:t>PS</w:t>
      </w:r>
      <w:r>
        <w:rPr>
          <w:rtl w:val="0"/>
        </w:rPr>
        <w:t>. The KSI'</w:t>
      </w:r>
      <w:r>
        <w:rPr>
          <w:vertAlign w:val="subscript"/>
          <w:rtl w:val="0"/>
          <w:lang w:val="en-US"/>
        </w:rPr>
        <w:t>PS</w:t>
      </w:r>
      <w:r>
        <w:rPr>
          <w:rtl w:val="0"/>
        </w:rPr>
        <w:t xml:space="preserve"> is set to the value of the KSI</w:t>
      </w:r>
      <w:r>
        <w:rPr>
          <w:vertAlign w:val="subscript"/>
          <w:rtl w:val="0"/>
          <w:lang w:val="en-US"/>
        </w:rPr>
        <w:t>CS</w:t>
      </w:r>
      <w:r>
        <w:rPr>
          <w:rtl w:val="0"/>
        </w:rPr>
        <w:t xml:space="preserve"> associated with the CS UMTS integrity key and the CS UMTS ciphering key. The MSC transfers the CK'</w:t>
      </w:r>
      <w:r>
        <w:rPr>
          <w:vertAlign w:val="subscript"/>
          <w:rtl w:val="0"/>
          <w:lang w:val="en-US"/>
        </w:rPr>
        <w:t>PS</w:t>
      </w:r>
      <w:r>
        <w:rPr>
          <w:rtl w:val="0"/>
        </w:rPr>
        <w:t>, IK'</w:t>
      </w:r>
      <w:r>
        <w:rPr>
          <w:vertAlign w:val="subscript"/>
          <w:rtl w:val="0"/>
          <w:lang w:val="en-US"/>
        </w:rPr>
        <w:t>PS</w:t>
      </w:r>
      <w:r>
        <w:rPr>
          <w:rtl w:val="0"/>
        </w:rPr>
        <w:t xml:space="preserve"> and the KSI'</w:t>
      </w:r>
      <w:r>
        <w:rPr>
          <w:vertAlign w:val="subscript"/>
          <w:rtl w:val="0"/>
          <w:lang w:val="en-US"/>
        </w:rPr>
        <w:t xml:space="preserve">PS </w:t>
      </w:r>
      <w:r>
        <w:rPr>
          <w:rtl w:val="0"/>
        </w:rPr>
        <w:t>to the MME. The MME shall create a mapped EPS security context by setting the K'</w:t>
      </w:r>
      <w:r>
        <w:rPr>
          <w:vertAlign w:val="subscript"/>
          <w:rtl w:val="0"/>
          <w:lang w:val="en-US"/>
        </w:rPr>
        <w:t xml:space="preserve">ASME </w:t>
      </w:r>
      <w:r>
        <w:rPr>
          <w:rtl w:val="0"/>
        </w:rPr>
        <w:t>to the concatenation of the CK'</w:t>
      </w:r>
      <w:r>
        <w:rPr>
          <w:vertAlign w:val="subscript"/>
          <w:rtl w:val="0"/>
          <w:lang w:val="en-US"/>
        </w:rPr>
        <w:t>PS</w:t>
      </w:r>
      <w:r>
        <w:rPr>
          <w:rtl w:val="0"/>
        </w:rPr>
        <w:t xml:space="preserve"> and IK'</w:t>
      </w:r>
      <w:r>
        <w:rPr>
          <w:vertAlign w:val="subscript"/>
          <w:rtl w:val="0"/>
          <w:lang w:val="en-US"/>
        </w:rPr>
        <w:t>PS</w:t>
      </w:r>
      <w:r>
        <w:rPr>
          <w:rtl w:val="0"/>
        </w:rPr>
        <w:t xml:space="preserve"> received from the MSC (i.e. CK'</w:t>
      </w:r>
      <w:r>
        <w:rPr>
          <w:vertAlign w:val="subscript"/>
          <w:rtl w:val="0"/>
          <w:lang w:val="en-US"/>
        </w:rPr>
        <w:t>PS</w:t>
      </w:r>
      <w:r>
        <w:rPr>
          <w:rtl w:val="0"/>
        </w:rPr>
        <w:t xml:space="preserve"> || IK'</w:t>
      </w:r>
      <w:r>
        <w:rPr>
          <w:vertAlign w:val="subscript"/>
          <w:rtl w:val="0"/>
          <w:lang w:val="en-US"/>
        </w:rPr>
        <w:t>PS</w:t>
      </w:r>
      <w:r>
        <w:rPr>
          <w:rtl w:val="0"/>
        </w:rPr>
        <w:t>). The MME shall associate the K'</w:t>
      </w:r>
      <w:r>
        <w:rPr>
          <w:vertAlign w:val="subscript"/>
          <w:rtl w:val="0"/>
          <w:lang w:val="en-US"/>
        </w:rPr>
        <w:t>ASME</w:t>
      </w:r>
      <w:r>
        <w:rPr>
          <w:rtl w:val="0"/>
        </w:rPr>
        <w:t xml:space="preserve"> with a KSI</w:t>
      </w:r>
      <w:r>
        <w:rPr>
          <w:vertAlign w:val="subscript"/>
          <w:rtl w:val="0"/>
          <w:lang w:val="en-US"/>
        </w:rPr>
        <w:t>SGSN</w:t>
      </w:r>
      <w:r>
        <w:rPr>
          <w:rtl w:val="0"/>
        </w:rPr>
        <w:t>. The MME shall set KSI</w:t>
      </w:r>
      <w:r>
        <w:rPr>
          <w:vertAlign w:val="subscript"/>
          <w:rtl w:val="0"/>
          <w:lang w:val="en-US"/>
        </w:rPr>
        <w:t>SGSN</w:t>
      </w:r>
      <w:r>
        <w:rPr>
          <w:rtl w:val="0"/>
        </w:rPr>
        <w:t xml:space="preserve"> to the value of the KSI'</w:t>
      </w:r>
      <w:r>
        <w:rPr>
          <w:vertAlign w:val="subscript"/>
          <w:rtl w:val="0"/>
          <w:lang w:val="en-US"/>
        </w:rPr>
        <w:t>PS</w:t>
      </w:r>
      <w:r>
        <w:rPr>
          <w:rtl w:val="0"/>
        </w:rPr>
        <w:t xml:space="preserve"> received from the MSC. The MME shall include the selected NAS algorithms, NONCE</w:t>
      </w:r>
      <w:r>
        <w:rPr>
          <w:vertAlign w:val="subscript"/>
          <w:rtl w:val="0"/>
          <w:lang w:val="en-US"/>
        </w:rPr>
        <w:t>MME</w:t>
      </w:r>
      <w:r>
        <w:rPr>
          <w:rtl w:val="0"/>
        </w:rPr>
        <w:t xml:space="preserve"> and generated KSI</w:t>
      </w:r>
      <w:r>
        <w:rPr>
          <w:vertAlign w:val="subscript"/>
          <w:rtl w:val="0"/>
          <w:lang w:val="en-US"/>
        </w:rPr>
        <w:t>SGSN</w:t>
      </w:r>
      <w:r>
        <w:rPr>
          <w:rtl w:val="0"/>
        </w:rPr>
        <w:t xml:space="preserve"> (associated with the K'</w:t>
      </w:r>
      <w:r>
        <w:rPr>
          <w:vertAlign w:val="subscript"/>
          <w:rtl w:val="0"/>
          <w:lang w:val="en-US"/>
        </w:rPr>
        <w:t>ASME</w:t>
      </w:r>
      <w:r>
        <w:rPr>
          <w:rtl w:val="0"/>
        </w:rPr>
        <w:t>) in the NAS security transparent container for the handover to E-UTRAN. The MME shall derive the EPS NAS keys from K'</w:t>
      </w:r>
      <w:r>
        <w:rPr>
          <w:vertAlign w:val="subscript"/>
          <w:rtl w:val="0"/>
          <w:lang w:val="en-US"/>
        </w:rPr>
        <w:t>ASME</w:t>
      </w:r>
      <w:r>
        <w:rPr>
          <w:rtl w:val="0"/>
        </w:rPr>
        <w:t>.</w:t>
      </w:r>
    </w:p>
    <w:p>
      <w:pPr>
        <w:pStyle w:val="Normal.0"/>
      </w:pPr>
      <w:r>
        <w:rPr>
          <w:rtl w:val="0"/>
        </w:rPr>
        <w:t>When the UE receives the command to perform CS to PS SRVCC handover to S1 mode, the ME shall generate the CK'</w:t>
      </w:r>
      <w:r>
        <w:rPr>
          <w:vertAlign w:val="subscript"/>
          <w:rtl w:val="0"/>
          <w:lang w:val="en-US"/>
        </w:rPr>
        <w:t>PS</w:t>
      </w:r>
      <w:r>
        <w:rPr>
          <w:rtl w:val="0"/>
        </w:rPr>
        <w:t xml:space="preserve"> and IK'</w:t>
      </w:r>
      <w:r>
        <w:rPr>
          <w:vertAlign w:val="subscript"/>
          <w:rtl w:val="0"/>
          <w:lang w:val="en-US"/>
        </w:rPr>
        <w:t>PS</w:t>
      </w:r>
      <w:r>
        <w:rPr>
          <w:rtl w:val="0"/>
        </w:rPr>
        <w:t xml:space="preserve"> using the CS UMTS integrity key, the CS UMTS ciphering key and the received NONCE</w:t>
      </w:r>
      <w:r>
        <w:rPr>
          <w:vertAlign w:val="subscript"/>
          <w:rtl w:val="0"/>
          <w:lang w:val="en-US"/>
        </w:rPr>
        <w:t>MSC</w:t>
      </w:r>
      <w:r>
        <w:rPr>
          <w:rtl w:val="0"/>
        </w:rPr>
        <w:t xml:space="preserve"> value in the transparent container in the CS to PS SRVCC handover command as specified in annex</w:t>
      </w:r>
      <w:r>
        <w:rPr>
          <w:rtl w:val="0"/>
        </w:rPr>
        <w:t> </w:t>
      </w:r>
      <w:r>
        <w:rPr>
          <w:rtl w:val="0"/>
        </w:rPr>
        <w:t>B.6 in 3GPP</w:t>
      </w:r>
      <w:r>
        <w:rPr>
          <w:rtl w:val="0"/>
        </w:rPr>
        <w:t> </w:t>
      </w:r>
      <w:r>
        <w:rPr>
          <w:rtl w:val="0"/>
        </w:rPr>
        <w:t>TS</w:t>
      </w:r>
      <w:r>
        <w:rPr>
          <w:rtl w:val="0"/>
        </w:rPr>
        <w:t> </w:t>
      </w:r>
      <w:r>
        <w:rPr>
          <w:rtl w:val="0"/>
        </w:rPr>
        <w:t>33.102</w:t>
      </w:r>
      <w:r>
        <w:rPr>
          <w:rtl w:val="0"/>
        </w:rPr>
        <w:t> </w:t>
      </w:r>
      <w:r>
        <w:rPr>
          <w:rtl w:val="0"/>
        </w:rPr>
        <w:t>[18]. The ME shall ignore the NONCE</w:t>
      </w:r>
      <w:r>
        <w:rPr>
          <w:vertAlign w:val="subscript"/>
          <w:rtl w:val="0"/>
          <w:lang w:val="en-US"/>
        </w:rPr>
        <w:t>MME</w:t>
      </w:r>
      <w:r>
        <w:rPr>
          <w:rtl w:val="0"/>
        </w:rPr>
        <w:t xml:space="preserve"> value received in the NAS Security Transparent Container in the CS to PS SRVCC handover command.</w:t>
      </w:r>
    </w:p>
    <w:p>
      <w:pPr>
        <w:pStyle w:val="NO"/>
      </w:pPr>
      <w:r>
        <w:rPr>
          <w:rtl w:val="0"/>
        </w:rPr>
        <w:t>NOTE</w:t>
      </w:r>
      <w:r>
        <w:rPr>
          <w:rtl w:val="0"/>
        </w:rPr>
        <w:t> </w:t>
      </w:r>
      <w:r>
        <w:rPr>
          <w:rtl w:val="0"/>
        </w:rPr>
        <w:t>3:</w:t>
        <w:tab/>
        <w:t>The NONCE</w:t>
      </w:r>
      <w:r>
        <w:rPr>
          <w:vertAlign w:val="subscript"/>
          <w:rtl w:val="0"/>
          <w:lang w:val="en-US"/>
        </w:rPr>
        <w:t>MME</w:t>
      </w:r>
      <w:r>
        <w:rPr>
          <w:rtl w:val="0"/>
        </w:rPr>
        <w:t xml:space="preserve"> value received in the NAS Security Transparent Container for the handover to E-UTRAN is not used by the ME or MME in any key derivation in this handover.</w:t>
      </w:r>
    </w:p>
    <w:p>
      <w:pPr>
        <w:pStyle w:val="Normal.0"/>
      </w:pPr>
      <w:r>
        <w:rPr>
          <w:rtl w:val="0"/>
        </w:rPr>
        <w:t>The ME shall create the key K'</w:t>
      </w:r>
      <w:r>
        <w:rPr>
          <w:vertAlign w:val="subscript"/>
          <w:rtl w:val="0"/>
          <w:lang w:val="en-US"/>
        </w:rPr>
        <w:t>ASME</w:t>
      </w:r>
      <w:r>
        <w:rPr>
          <w:rtl w:val="0"/>
        </w:rPr>
        <w:t xml:space="preserve"> by concatenating the derived CK'</w:t>
      </w:r>
      <w:r>
        <w:rPr>
          <w:vertAlign w:val="subscript"/>
          <w:rtl w:val="0"/>
          <w:lang w:val="en-US"/>
        </w:rPr>
        <w:t>PS</w:t>
      </w:r>
      <w:r>
        <w:rPr>
          <w:rtl w:val="0"/>
        </w:rPr>
        <w:t xml:space="preserve"> and IK'</w:t>
      </w:r>
      <w:r>
        <w:rPr>
          <w:vertAlign w:val="subscript"/>
          <w:rtl w:val="0"/>
          <w:lang w:val="en-US"/>
        </w:rPr>
        <w:t>PS</w:t>
      </w:r>
      <w:r>
        <w:rPr>
          <w:rtl w:val="0"/>
        </w:rPr>
        <w:t xml:space="preserve"> (i.e. CK'</w:t>
      </w:r>
      <w:r>
        <w:rPr>
          <w:vertAlign w:val="subscript"/>
          <w:rtl w:val="0"/>
          <w:lang w:val="en-US"/>
        </w:rPr>
        <w:t>PS</w:t>
      </w:r>
      <w:r>
        <w:rPr>
          <w:rtl w:val="0"/>
        </w:rPr>
        <w:t xml:space="preserve"> || IK'</w:t>
      </w:r>
      <w:r>
        <w:rPr>
          <w:vertAlign w:val="subscript"/>
          <w:rtl w:val="0"/>
          <w:lang w:val="en-US"/>
        </w:rPr>
        <w:t>PS.</w:t>
      </w:r>
      <w:r>
        <w:rPr>
          <w:rtl w:val="0"/>
        </w:rPr>
        <w:t>). The ME shall associate the derived key K'</w:t>
      </w:r>
      <w:r>
        <w:rPr>
          <w:vertAlign w:val="subscript"/>
          <w:rtl w:val="0"/>
          <w:lang w:val="en-US"/>
        </w:rPr>
        <w:t>ASME</w:t>
      </w:r>
      <w:r>
        <w:rPr>
          <w:rtl w:val="0"/>
        </w:rPr>
        <w:t xml:space="preserve"> with a KSI</w:t>
      </w:r>
      <w:r>
        <w:rPr>
          <w:vertAlign w:val="subscript"/>
          <w:rtl w:val="0"/>
          <w:lang w:val="en-US"/>
        </w:rPr>
        <w:t>SGSN</w:t>
      </w:r>
      <w:r>
        <w:rPr>
          <w:rtl w:val="0"/>
        </w:rPr>
        <w:t>.The ME shall set the KSI</w:t>
      </w:r>
      <w:r>
        <w:rPr>
          <w:vertAlign w:val="subscript"/>
          <w:rtl w:val="0"/>
          <w:lang w:val="en-US"/>
        </w:rPr>
        <w:t>SGSN</w:t>
      </w:r>
      <w:r>
        <w:rPr>
          <w:rtl w:val="0"/>
        </w:rPr>
        <w:t xml:space="preserve"> associated to K'</w:t>
      </w:r>
      <w:r>
        <w:rPr>
          <w:vertAlign w:val="subscript"/>
          <w:rtl w:val="0"/>
          <w:lang w:val="en-US"/>
        </w:rPr>
        <w:t>ASME</w:t>
      </w:r>
      <w:r>
        <w:rPr>
          <w:rtl w:val="0"/>
        </w:rPr>
        <w:t xml:space="preserve"> to the KSI</w:t>
      </w:r>
      <w:r>
        <w:rPr>
          <w:vertAlign w:val="subscript"/>
          <w:rtl w:val="0"/>
          <w:lang w:val="en-US"/>
        </w:rPr>
        <w:t>SGSN</w:t>
      </w:r>
      <w:r>
        <w:rPr>
          <w:rtl w:val="0"/>
        </w:rPr>
        <w:t xml:space="preserve"> value received in the NAS Security Transparent Container from the network.</w:t>
      </w:r>
    </w:p>
    <w:p>
      <w:pPr>
        <w:pStyle w:val="NO"/>
      </w:pPr>
      <w:r>
        <w:rPr>
          <w:rtl w:val="0"/>
        </w:rPr>
        <w:t>NOTE</w:t>
      </w:r>
      <w:r>
        <w:rPr>
          <w:rtl w:val="0"/>
        </w:rPr>
        <w:t> </w:t>
      </w:r>
      <w:r>
        <w:rPr>
          <w:rtl w:val="0"/>
        </w:rPr>
        <w:t>4:</w:t>
        <w:tab/>
        <w:t>Although this case is related to the MSC server enhanced for SRVCC, the name KSI</w:t>
      </w:r>
      <w:r>
        <w:rPr>
          <w:vertAlign w:val="subscript"/>
          <w:rtl w:val="0"/>
          <w:lang w:val="en-US"/>
        </w:rPr>
        <w:t>SGSN</w:t>
      </w:r>
      <w:r>
        <w:rPr>
          <w:rtl w:val="0"/>
        </w:rPr>
        <w:t xml:space="preserve"> is kept to avoid introducing a new name for the same domain.</w:t>
      </w:r>
    </w:p>
    <w:p>
      <w:pPr>
        <w:pStyle w:val="Normal.0"/>
      </w:pPr>
      <w:r>
        <w:rPr>
          <w:rtl w:val="0"/>
        </w:rPr>
        <w:t>The ME shall derive the EPS NAS keys (CK' and IK') from the K'</w:t>
      </w:r>
      <w:r>
        <w:rPr>
          <w:vertAlign w:val="subscript"/>
          <w:rtl w:val="0"/>
          <w:lang w:val="en-US"/>
        </w:rPr>
        <w:t>ASME</w:t>
      </w:r>
      <w:r>
        <w:rPr>
          <w:rtl w:val="0"/>
        </w:rPr>
        <w:t xml:space="preserve"> as specified in 3GPP</w:t>
      </w:r>
      <w:r>
        <w:rPr>
          <w:rtl w:val="0"/>
        </w:rPr>
        <w:t> </w:t>
      </w:r>
      <w:r>
        <w:rPr>
          <w:rtl w:val="0"/>
        </w:rPr>
        <w:t>TS</w:t>
      </w:r>
      <w:r>
        <w:rPr>
          <w:rtl w:val="0"/>
        </w:rPr>
        <w:t> </w:t>
      </w:r>
      <w:r>
        <w:rPr>
          <w:rtl w:val="0"/>
        </w:rPr>
        <w:t>33.401</w:t>
      </w:r>
      <w:r>
        <w:rPr>
          <w:rtl w:val="0"/>
        </w:rPr>
        <w:t> </w:t>
      </w:r>
      <w:r>
        <w:rPr>
          <w:rtl w:val="0"/>
        </w:rPr>
        <w:t>[19]. The ME shall apply these derived EPS NAS security keys (CK' and IK'), reset the uplink and downlink NAS COUNT values for the mapped EPS security context (i.e. to the value 0), and replace an already established mapped EPS security context for the PS domain, if any, in the ME, when the CS to PS SRVCC handover from A/Gb mode or Iu mode has been completed successfully. If the already established current EPS security context is of type native, then it shall become the non-current native EPS security context and overwrite any existing non-current native EPS security context in the ME.</w:t>
      </w:r>
    </w:p>
    <w:p>
      <w:pPr>
        <w:pStyle w:val="Normal.0"/>
      </w:pPr>
      <w:r>
        <w:rPr>
          <w:rtl w:val="0"/>
        </w:rPr>
        <w:t>The network shall replace an already established mapped EPS security context for the PS domain, if any, when the CS to PS SRVCC handover from A/Gb mode or Iu mode has been completed successfully. If the already established current EPS security context is of type native, then it shall become the non-current native EPS security context and overwrite any existing non-current native EPS security context in the MME.</w:t>
      </w:r>
    </w:p>
    <w:p>
      <w:pPr>
        <w:pStyle w:val="Normal.0"/>
      </w:pPr>
      <w:r>
        <w:rPr>
          <w:rtl w:val="0"/>
        </w:rPr>
        <w:t>If the CS to PS SRVCC handover from A/Gb mode or Iu mode has not been completed successfully, the UE and the network shall delete the new derived mapped EPS security context for the PS domain. Additionally, the network shall delete an already established mapped EPS security context for the PS domain, if any, if the eKSI of the already established EPS security context is equal to the KSI</w:t>
      </w:r>
      <w:r>
        <w:rPr>
          <w:vertAlign w:val="subscript"/>
          <w:rtl w:val="0"/>
          <w:lang w:val="en-US"/>
        </w:rPr>
        <w:t>SGSN</w:t>
      </w:r>
      <w:r>
        <w:rPr>
          <w:rtl w:val="0"/>
        </w:rPr>
        <w:t xml:space="preserve"> of the new derived EPS security context for the PS domain.</w:t>
      </w:r>
    </w:p>
    <w:p>
      <w:pPr>
        <w:pStyle w:val="Heading 3"/>
      </w:pPr>
      <w:bookmarkStart w:name="_Toc26" w:id="28"/>
      <w:r>
        <w:rPr>
          <w:rFonts w:cs="Arial Unicode MS" w:eastAsia="Arial Unicode MS"/>
          <w:rtl w:val="0"/>
        </w:rPr>
        <w:t>4.4.3</w:t>
        <w:tab/>
        <w:t>Handling of NAS COUNT and NAS sequence number</w:t>
      </w:r>
      <w:bookmarkEnd w:id="28"/>
    </w:p>
    <w:p>
      <w:pPr>
        <w:pStyle w:val="Heading 4"/>
      </w:pPr>
      <w:bookmarkStart w:name="_Toc27" w:id="29"/>
      <w:r>
        <w:rPr>
          <w:rFonts w:cs="Arial Unicode MS" w:eastAsia="Arial Unicode MS"/>
          <w:rtl w:val="0"/>
        </w:rPr>
        <w:t>4.4.3.1</w:t>
        <w:tab/>
        <w:t>General</w:t>
      </w:r>
      <w:bookmarkEnd w:id="29"/>
    </w:p>
    <w:p>
      <w:pPr>
        <w:pStyle w:val="Normal.0"/>
      </w:pPr>
      <w:r>
        <w:rPr>
          <w:rtl w:val="0"/>
        </w:rPr>
        <w:t>Each EPS security context shall be associated with two separate counters NAS COUNT: one related to uplink NAS messages and one related to downlink NAS messages. The NAS COUNT counters use 24 bit internal representation and are independently maintained by UE and MME. The NAS COUNT shall be constructed as a NAS sequence number (8 least significant bits) concatenated with a NAS overflow counter (16 most significant bits).</w:t>
      </w:r>
    </w:p>
    <w:p>
      <w:pPr>
        <w:pStyle w:val="Normal.0"/>
      </w:pPr>
      <w:r>
        <w:rPr>
          <w:rtl w:val="0"/>
        </w:rPr>
        <w:t>When NAS COUNT is input to NAS ciphering or NAS integrity algorithms it shall be considered to be a 32-bit entity which shall be constructed by padding the 24-bit internal representation with 8 zeros in the most significant bits.</w:t>
      </w:r>
    </w:p>
    <w:p>
      <w:pPr>
        <w:pStyle w:val="Normal.0"/>
      </w:pPr>
      <w:r>
        <w:rPr>
          <w:rtl w:val="0"/>
        </w:rPr>
        <w:t>The value of the uplink NAS COUNT that is stored or read out of the USIM or non-volatile memory as described in annex</w:t>
      </w:r>
      <w:r>
        <w:rPr>
          <w:rtl w:val="0"/>
        </w:rPr>
        <w:t> </w:t>
      </w:r>
      <w:r>
        <w:rPr>
          <w:rtl w:val="0"/>
        </w:rPr>
        <w:t>C, is the value that shall be used in the next NAS message.</w:t>
      </w:r>
    </w:p>
    <w:p>
      <w:pPr>
        <w:pStyle w:val="Normal.0"/>
      </w:pPr>
      <w:r>
        <w:rPr>
          <w:rtl w:val="0"/>
        </w:rPr>
        <w:t>The value of the downlink NAS COUNT that is stored or read out of the USIM or non-volatile memory as described in annex</w:t>
      </w:r>
      <w:r>
        <w:rPr>
          <w:rtl w:val="0"/>
        </w:rPr>
        <w:t> </w:t>
      </w:r>
      <w:r>
        <w:rPr>
          <w:rtl w:val="0"/>
        </w:rPr>
        <w:t>C, is the largest downlink NAS COUNT used in a successfully integrity checked NAS message.</w:t>
      </w:r>
    </w:p>
    <w:p>
      <w:pPr>
        <w:pStyle w:val="Normal.0"/>
      </w:pPr>
      <w:r>
        <w:rPr>
          <w:rtl w:val="0"/>
        </w:rPr>
        <w:t>The NAS sequence number part of the NAS COUNT shall be exchanged between the UE and the MME as part of the NAS signalling. After each new or retransmitted outbound security protected NAS message, the sender shall increase the NAS COUNT number by one, except for the initial NAS messages if the lower layers indicated the failure to establish the RRC connection (see 3GPP</w:t>
      </w:r>
      <w:r>
        <w:rPr>
          <w:rtl w:val="0"/>
        </w:rPr>
        <w:t> </w:t>
      </w:r>
      <w:r>
        <w:rPr>
          <w:rtl w:val="0"/>
        </w:rPr>
        <w:t>TS</w:t>
      </w:r>
      <w:r>
        <w:rPr>
          <w:rtl w:val="0"/>
        </w:rPr>
        <w:t> </w:t>
      </w:r>
      <w:r>
        <w:rPr>
          <w:rtl w:val="0"/>
        </w:rPr>
        <w:t>36.331</w:t>
      </w:r>
      <w:r>
        <w:rPr>
          <w:rtl w:val="0"/>
        </w:rPr>
        <w:t> </w:t>
      </w:r>
      <w:r>
        <w:rPr>
          <w:rtl w:val="0"/>
        </w:rPr>
        <w:t>[22]). Specifically, on the sender side, the NAS sequence number shall be increased by one, and if the result is zero (due to wrap around), the NAS overflow counter shall also be incremented by one (see subclause</w:t>
      </w:r>
      <w:r>
        <w:rPr>
          <w:rtl w:val="0"/>
        </w:rPr>
        <w:t> </w:t>
      </w:r>
      <w:r>
        <w:rPr>
          <w:rtl w:val="0"/>
        </w:rPr>
        <w:t>4.4.3.5). The receiving side shall estimate the NAS COUNT used by the sending side. Specifically, if the estimated NAS sequence number wraps around, the NAS overflow counter shall be incremented by one.</w:t>
      </w:r>
    </w:p>
    <w:p>
      <w:pPr>
        <w:pStyle w:val="Normal.0"/>
      </w:pPr>
      <w:r>
        <w:rPr>
          <w:rtl w:val="0"/>
        </w:rPr>
        <w:t>After the derivation of a NAS token due to an inter-system change from S1mode to A/Gb mode or Iu mode in idle mode as specified in 3GPP</w:t>
      </w:r>
      <w:r>
        <w:rPr>
          <w:rtl w:val="0"/>
        </w:rPr>
        <w:t> </w:t>
      </w:r>
      <w:r>
        <w:rPr>
          <w:rtl w:val="0"/>
        </w:rPr>
        <w:t>TS</w:t>
      </w:r>
      <w:r>
        <w:rPr>
          <w:rtl w:val="0"/>
        </w:rPr>
        <w:t> </w:t>
      </w:r>
      <w:r>
        <w:rPr>
          <w:rtl w:val="0"/>
        </w:rPr>
        <w:t>24.008</w:t>
      </w:r>
      <w:r>
        <w:rPr>
          <w:rtl w:val="0"/>
        </w:rPr>
        <w:t> </w:t>
      </w:r>
      <w:r>
        <w:rPr>
          <w:rtl w:val="0"/>
        </w:rPr>
        <w:t>[13], the UE shall increase the uplink NAS COUNT by one.</w:t>
      </w:r>
    </w:p>
    <w:p>
      <w:pPr>
        <w:pStyle w:val="Normal.0"/>
      </w:pPr>
      <w:r>
        <w:rPr>
          <w:rtl w:val="0"/>
        </w:rPr>
        <w:t>When the MME receives a NAS token via SGSN during an idle mode inter-system change from S1 mode to A/Gb mode or Iu mode, the MME shall check the NAS token as specified in 3GPP</w:t>
      </w:r>
      <w:r>
        <w:rPr>
          <w:rtl w:val="0"/>
        </w:rPr>
        <w:t> </w:t>
      </w:r>
      <w:r>
        <w:rPr>
          <w:rtl w:val="0"/>
        </w:rPr>
        <w:t>TS</w:t>
      </w:r>
      <w:r>
        <w:rPr>
          <w:rtl w:val="0"/>
        </w:rPr>
        <w:t> </w:t>
      </w:r>
      <w:r>
        <w:rPr>
          <w:rtl w:val="0"/>
        </w:rPr>
        <w:t>33.401</w:t>
      </w:r>
      <w:r>
        <w:rPr>
          <w:rtl w:val="0"/>
        </w:rPr>
        <w:t> </w:t>
      </w:r>
      <w:r>
        <w:rPr>
          <w:rtl w:val="0"/>
        </w:rPr>
        <w:t>[19], subclause</w:t>
      </w:r>
      <w:r>
        <w:rPr>
          <w:rtl w:val="0"/>
        </w:rPr>
        <w:t> </w:t>
      </w:r>
      <w:r>
        <w:rPr>
          <w:rtl w:val="0"/>
        </w:rPr>
        <w:t>9.1.1, and update its uplink NAS COUNT with the uplink NAS COUNT value used for the successful check of the NAS token.</w:t>
      </w:r>
    </w:p>
    <w:p>
      <w:pPr>
        <w:pStyle w:val="NO"/>
      </w:pPr>
      <w:r>
        <w:rPr>
          <w:rtl w:val="0"/>
        </w:rPr>
        <w:t>NOTE</w:t>
      </w:r>
      <w:r>
        <w:rPr>
          <w:rtl w:val="0"/>
        </w:rPr>
        <w:t> </w:t>
      </w:r>
      <w:r>
        <w:rPr>
          <w:rtl w:val="0"/>
        </w:rPr>
        <w:t>1:</w:t>
        <w:tab/>
        <w:t>The MME does not check the NAS token if it is received via SGSN during a connected mode inter-system change from S1 mode to A/Gb mode or Iu mode.</w:t>
      </w:r>
    </w:p>
    <w:p>
      <w:pPr>
        <w:pStyle w:val="Normal.0"/>
      </w:pPr>
      <w:r>
        <w:rPr>
          <w:rtl w:val="0"/>
        </w:rPr>
        <w:t>During the handover from UTRAN/GERAN to E-UTRAN, when a mapped EPS security context is derived and taken into use, the MME shall set both the uplink and downlink NAS COUNT counters of this EPS security context to zero. The UE shall set both the uplink and downlink NAS COUNT counters to zero.</w:t>
      </w:r>
    </w:p>
    <w:p>
      <w:pPr>
        <w:pStyle w:val="Normal.0"/>
      </w:pPr>
      <w:r>
        <w:rPr>
          <w:rtl w:val="0"/>
        </w:rPr>
        <w:t>During the handover from E-UTRAN to UTRAN/GERAN the MME signals the current downlink NAS COUNT value in a NAS security transparent container (see subclause</w:t>
      </w:r>
      <w:r>
        <w:rPr>
          <w:rtl w:val="0"/>
        </w:rPr>
        <w:t> </w:t>
      </w:r>
      <w:r>
        <w:rPr>
          <w:rtl w:val="0"/>
        </w:rPr>
        <w:t>9.9.2.6).</w:t>
      </w:r>
    </w:p>
    <w:p>
      <w:pPr>
        <w:pStyle w:val="Normal.0"/>
      </w:pPr>
      <w:r>
        <w:rPr>
          <w:rtl w:val="0"/>
        </w:rPr>
        <w:t>During handover to or from E-UTRAN, the MME shall increment downlink NAS COUNT by one after it has created a NAS security transparent container (see subclause</w:t>
      </w:r>
      <w:r>
        <w:rPr>
          <w:rtl w:val="0"/>
        </w:rPr>
        <w:t> </w:t>
      </w:r>
      <w:r>
        <w:rPr>
          <w:rtl w:val="0"/>
        </w:rPr>
        <w:t>9.9.2.6 and 9.9.2.7).</w:t>
      </w:r>
    </w:p>
    <w:p>
      <w:pPr>
        <w:pStyle w:val="NO"/>
      </w:pPr>
      <w:r>
        <w:rPr>
          <w:rtl w:val="0"/>
        </w:rPr>
        <w:t>NOTE</w:t>
      </w:r>
      <w:r>
        <w:rPr>
          <w:rtl w:val="0"/>
        </w:rPr>
        <w:t> </w:t>
      </w:r>
      <w:r>
        <w:rPr>
          <w:rtl w:val="0"/>
        </w:rPr>
        <w:t>2:</w:t>
        <w:tab/>
        <w:t>During the handover from UTRAN/GERAN to E-UTRAN, the NAS security transparent container (see subclause</w:t>
      </w:r>
      <w:r>
        <w:rPr>
          <w:rtl w:val="0"/>
        </w:rPr>
        <w:t> </w:t>
      </w:r>
      <w:r>
        <w:rPr>
          <w:rtl w:val="0"/>
        </w:rPr>
        <w:t>9.9.2.7) is treated as an implicit SECURITY MODE COMMAND message for the UE and the MME, and therefore the MME regards the sending of the NAS security transparent container as the sending of an initial SECURITY MODE COMMAND message in order to derive and take into use a mapped EPS security context for the purpose of the NAS COUNT handling.</w:t>
      </w:r>
    </w:p>
    <w:p>
      <w:pPr>
        <w:pStyle w:val="Normal.0"/>
      </w:pPr>
      <w:r>
        <w:rPr>
          <w:rtl w:val="0"/>
        </w:rPr>
        <w:t>In some NAS messages only 5 of the 8 NAS sequence number bits are transmitted. When this is the case, the receiver shall estimate the remaining 3 most significant bits of the sequence number.</w:t>
      </w:r>
    </w:p>
    <w:p>
      <w:pPr>
        <w:pStyle w:val="Heading 4"/>
      </w:pPr>
      <w:bookmarkStart w:name="_Toc28" w:id="30"/>
      <w:r>
        <w:rPr>
          <w:rFonts w:cs="Arial Unicode MS" w:eastAsia="Arial Unicode MS"/>
          <w:rtl w:val="0"/>
        </w:rPr>
        <w:t>4.4.3.2</w:t>
        <w:tab/>
        <w:t>Replay protection</w:t>
      </w:r>
      <w:bookmarkEnd w:id="30"/>
    </w:p>
    <w:p>
      <w:pPr>
        <w:pStyle w:val="Normal.0"/>
      </w:pPr>
      <w:r>
        <w:rPr>
          <w:rtl w:val="0"/>
        </w:rPr>
        <w:t>Replay protection shall be supported for received NAS messages both in the MME and the UE. However, since the realization of replay protection does not affect the interoperability between nodes, no specific mechanism is required for implementation.</w:t>
      </w:r>
    </w:p>
    <w:p>
      <w:pPr>
        <w:pStyle w:val="Normal.0"/>
      </w:pPr>
      <w:r>
        <w:rPr>
          <w:rtl w:val="0"/>
        </w:rPr>
        <w:t>Replay protection must assure that one and the same NAS message is not accepted twice by the receiver. Specifically, for a given EPS security context, a given NAS COUNT value shall be accepted at most one time and only if message integrity verifies correctly.</w:t>
      </w:r>
    </w:p>
    <w:p>
      <w:pPr>
        <w:pStyle w:val="Normal.0"/>
      </w:pPr>
      <w:r>
        <w:rPr>
          <w:rtl w:val="0"/>
        </w:rPr>
        <w:t>Replay protection is not applicable when EIA0 is used.</w:t>
      </w:r>
    </w:p>
    <w:p>
      <w:pPr>
        <w:pStyle w:val="Heading 4"/>
      </w:pPr>
      <w:bookmarkStart w:name="_Toc29" w:id="31"/>
      <w:r>
        <w:rPr>
          <w:rFonts w:cs="Arial Unicode MS" w:eastAsia="Arial Unicode MS"/>
          <w:rtl w:val="0"/>
        </w:rPr>
        <w:t>4.4.3.3</w:t>
        <w:tab/>
        <w:t>Integrity protection and verification</w:t>
      </w:r>
      <w:bookmarkEnd w:id="31"/>
    </w:p>
    <w:p>
      <w:pPr>
        <w:pStyle w:val="Normal.0"/>
      </w:pPr>
      <w:r>
        <w:rPr>
          <w:rtl w:val="0"/>
        </w:rPr>
        <w:t>The sender shall use its locally stored NAS COUNT as input to the integrity protection algorithm.</w:t>
      </w:r>
    </w:p>
    <w:p>
      <w:pPr>
        <w:pStyle w:val="Normal.0"/>
      </w:pPr>
      <w:r>
        <w:rPr>
          <w:rtl w:val="0"/>
        </w:rPr>
        <w:t>The receiver shall use the NAS sequence number included in the received message (or estimated from the 5 bits of the NAS sequence number received in the message) and an estimate for the NAS overflow counter as defined in subclause</w:t>
      </w:r>
      <w:r>
        <w:rPr>
          <w:rtl w:val="0"/>
        </w:rPr>
        <w:t> </w:t>
      </w:r>
      <w:r>
        <w:rPr>
          <w:rtl w:val="0"/>
        </w:rPr>
        <w:t>4.4.3.1 to form the NAS COUNT input to the integrity verification algorithm.</w:t>
      </w:r>
    </w:p>
    <w:p>
      <w:pPr>
        <w:pStyle w:val="Normal.0"/>
      </w:pPr>
      <w:r>
        <w:rPr>
          <w:rtl w:val="0"/>
        </w:rPr>
        <w:t>The algorithm to calculate the integrity protection information is specified in 3GPP</w:t>
      </w:r>
      <w:r>
        <w:rPr>
          <w:rtl w:val="0"/>
        </w:rPr>
        <w:t> </w:t>
      </w:r>
      <w:r>
        <w:rPr>
          <w:rtl w:val="0"/>
        </w:rPr>
        <w:t>TS</w:t>
      </w:r>
      <w:r>
        <w:rPr>
          <w:rtl w:val="0"/>
        </w:rPr>
        <w:t> </w:t>
      </w:r>
      <w:r>
        <w:rPr>
          <w:rtl w:val="0"/>
        </w:rPr>
        <w:t>33.401</w:t>
      </w:r>
      <w:r>
        <w:rPr>
          <w:rtl w:val="0"/>
        </w:rPr>
        <w:t> </w:t>
      </w:r>
      <w:r>
        <w:rPr>
          <w:rtl w:val="0"/>
        </w:rPr>
        <w:t>[19], and the integrity protection shall include octet 6 to n of the security protected NAS message, i.e. the sequence number IE and the NAS message IE. The integrity protection of the SERVICE REQUEST message is defined in subclause</w:t>
      </w:r>
      <w:r>
        <w:rPr>
          <w:rtl w:val="0"/>
        </w:rPr>
        <w:t> </w:t>
      </w:r>
      <w:r>
        <w:rPr>
          <w:rtl w:val="0"/>
        </w:rPr>
        <w:t>9.9.3.28. In addition to the data that is to be integrity protected, the constant BEARER ID, DIRECTION bit, NAS COUNT and NAS integrity key are input to the integrity protection algorithm. These parameters are described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After successful integrity protection validation, the receiver shall update its corresponding locally stored NAS COUNT with the value of the estimated NAS COUNT for this NAS message.</w:t>
      </w:r>
    </w:p>
    <w:p>
      <w:pPr>
        <w:pStyle w:val="Normal.0"/>
      </w:pPr>
      <w:r>
        <w:rPr>
          <w:rtl w:val="0"/>
        </w:rPr>
        <w:t>Integrity verification is not applicable when EIA0 is used.</w:t>
      </w:r>
    </w:p>
    <w:p>
      <w:pPr>
        <w:pStyle w:val="Heading 4"/>
      </w:pPr>
      <w:bookmarkStart w:name="_Toc30" w:id="32"/>
      <w:r>
        <w:rPr>
          <w:rFonts w:cs="Arial Unicode MS" w:eastAsia="Arial Unicode MS"/>
          <w:rtl w:val="0"/>
        </w:rPr>
        <w:t>4.4.3.4</w:t>
        <w:tab/>
        <w:t>Ciphering and deciphering</w:t>
      </w:r>
      <w:bookmarkEnd w:id="32"/>
    </w:p>
    <w:p>
      <w:pPr>
        <w:pStyle w:val="Normal.0"/>
      </w:pPr>
      <w:r>
        <w:rPr>
          <w:rtl w:val="0"/>
        </w:rPr>
        <w:t>The sender shall use its locally stored NAS COUNT as input to the ciphering algorithm.</w:t>
      </w:r>
    </w:p>
    <w:p>
      <w:pPr>
        <w:pStyle w:val="Normal.0"/>
      </w:pPr>
      <w:r>
        <w:rPr>
          <w:rtl w:val="0"/>
        </w:rPr>
        <w:t>The receiver shall use the NAS sequence number included in the received message (or estimated from the 5 bits of the NAS sequence number received in the message) and an estimate for the NAS overflow counter as defined in subclause</w:t>
      </w:r>
      <w:r>
        <w:rPr>
          <w:rtl w:val="0"/>
        </w:rPr>
        <w:t> </w:t>
      </w:r>
      <w:r>
        <w:rPr>
          <w:rtl w:val="0"/>
        </w:rPr>
        <w:t>4.4.3.1 to form the NAS COUNT input to the deciphering algorithm.</w:t>
      </w:r>
    </w:p>
    <w:p>
      <w:pPr>
        <w:pStyle w:val="Normal.0"/>
      </w:pPr>
      <w:r>
        <w:rPr>
          <w:rtl w:val="0"/>
        </w:rPr>
        <w:t>The input parameters to the NAS ciphering algorithm are the constant BEARER ID, DIRECTION bit, NAS COUNT, NAS encryption key and the length of the key stream to be generated by the encryption algorithm. When an initial plain NAS message for transport of user data via control plane (i.e. CONTROL PLANE SERVICE REQUEST message) is to be partially ciphered, the length of the key stream is set to the length of the part of the initial plain NAS message (i.e. the value part of the ESM message container IE or the value part of the NAS message container) that is to be ciphered.</w:t>
      </w:r>
    </w:p>
    <w:p>
      <w:pPr>
        <w:pStyle w:val="Heading 4"/>
      </w:pPr>
      <w:bookmarkStart w:name="_Toc31" w:id="33"/>
      <w:r>
        <w:rPr>
          <w:rFonts w:cs="Arial Unicode MS" w:eastAsia="Arial Unicode MS"/>
          <w:rtl w:val="0"/>
        </w:rPr>
        <w:t>4.4.3.5</w:t>
        <w:tab/>
        <w:t>NAS COUNT wrap around</w:t>
      </w:r>
      <w:bookmarkEnd w:id="33"/>
    </w:p>
    <w:p>
      <w:pPr>
        <w:pStyle w:val="Normal.0"/>
      </w:pPr>
      <w:r>
        <w:rPr>
          <w:rtl w:val="0"/>
        </w:rPr>
        <w:t>If, when increasing the NAS COUNT as specified above, the MME detects that either its downlink NAS COUNT or the UE's uplink NAS COUNT is "close" to wrap around, (close to 2</w:t>
      </w:r>
      <w:r>
        <w:rPr>
          <w:vertAlign w:val="superscript"/>
          <w:rtl w:val="0"/>
          <w:lang w:val="en-US"/>
        </w:rPr>
        <w:t>24</w:t>
      </w:r>
      <w:r>
        <w:rPr>
          <w:rtl w:val="0"/>
        </w:rPr>
        <w:t>), the MME shall take the following actions:</w:t>
      </w:r>
    </w:p>
    <w:p>
      <w:pPr>
        <w:pStyle w:val="B1"/>
      </w:pPr>
      <w:r>
        <w:rPr>
          <w:rtl w:val="0"/>
        </w:rPr>
        <w:t>-</w:t>
        <w:tab/>
        <w:t>If there is no non-current native EPS security context with sufficiently low NAS COUNT values, the MME shall initiate a new AKA procedure with the UE, leading to a new established EPS security context and the NAS COUNT being reset to 0 in both the UE and the MME when the new EPS security context is activated;</w:t>
      </w:r>
    </w:p>
    <w:p>
      <w:pPr>
        <w:pStyle w:val="B1"/>
      </w:pPr>
      <w:r>
        <w:rPr>
          <w:rtl w:val="0"/>
        </w:rPr>
        <w:t>-</w:t>
        <w:tab/>
        <w:t>Otherwise, the MME can activate a non-current native EPS security context with sufficiently low NAS COUNT values or initiate a new AKA procedure as specified above.</w:t>
      </w:r>
    </w:p>
    <w:p>
      <w:pPr>
        <w:pStyle w:val="Normal.0"/>
      </w:pPr>
      <w:r>
        <w:rPr>
          <w:rtl w:val="0"/>
        </w:rPr>
        <w:t>If for some reason a new K</w:t>
      </w:r>
      <w:r>
        <w:rPr>
          <w:vertAlign w:val="subscript"/>
          <w:rtl w:val="0"/>
          <w:lang w:val="en-US"/>
        </w:rPr>
        <w:t>ASME</w:t>
      </w:r>
      <w:r>
        <w:rPr>
          <w:rtl w:val="0"/>
        </w:rPr>
        <w:t xml:space="preserve"> has not been established using AKA before the NAS COUNT wraps around, the node (MME or UE) in need of sending a NAS message shall instead release the NAS signalling connection. Prior to sending the next uplink NAS message, the UE shall delete the eKSI indicating the current EPS security context.</w:t>
      </w:r>
    </w:p>
    <w:p>
      <w:pPr>
        <w:pStyle w:val="Normal.0"/>
      </w:pPr>
      <w:r>
        <w:rPr>
          <w:rtl w:val="0"/>
        </w:rPr>
        <w:t>When the EIA0 is used as the NAS integrity algorithm, the UE and the MME shall allow NAS COUNT wrap around. If NAS COUNT wrap around occurs, the following requirements apply:</w:t>
      </w:r>
    </w:p>
    <w:p>
      <w:pPr>
        <w:pStyle w:val="B1"/>
      </w:pPr>
      <w:r>
        <w:rPr>
          <w:rtl w:val="0"/>
        </w:rPr>
        <w:t>-</w:t>
        <w:tab/>
        <w:t>the UE and the MME shall continue to use the current security context;</w:t>
      </w:r>
    </w:p>
    <w:p>
      <w:pPr>
        <w:pStyle w:val="B1"/>
      </w:pPr>
      <w:r>
        <w:rPr>
          <w:rtl w:val="0"/>
        </w:rPr>
        <w:t>-</w:t>
        <w:tab/>
        <w:t>the MME shall not initiate the EPS AKA procedure;</w:t>
      </w:r>
    </w:p>
    <w:p>
      <w:pPr>
        <w:pStyle w:val="B1"/>
      </w:pPr>
      <w:r>
        <w:rPr>
          <w:rtl w:val="0"/>
        </w:rPr>
        <w:t>-</w:t>
        <w:tab/>
        <w:t>the MME shall not release the NAS signalling connection; and</w:t>
      </w:r>
    </w:p>
    <w:p>
      <w:pPr>
        <w:pStyle w:val="B1"/>
      </w:pPr>
      <w:r>
        <w:rPr>
          <w:rtl w:val="0"/>
        </w:rPr>
        <w:t>-</w:t>
        <w:tab/>
        <w:t>the UE shall not perform a local release of the NAS signalling connection.</w:t>
      </w:r>
    </w:p>
    <w:p>
      <w:pPr>
        <w:pStyle w:val="Heading 3"/>
      </w:pPr>
      <w:bookmarkStart w:name="_Toc32" w:id="34"/>
      <w:r>
        <w:rPr>
          <w:rFonts w:cs="Arial Unicode MS" w:eastAsia="Arial Unicode MS"/>
          <w:rtl w:val="0"/>
        </w:rPr>
        <w:t>4.4.4</w:t>
        <w:tab/>
        <w:t>Integrity protection of NAS signalling messages</w:t>
      </w:r>
      <w:bookmarkEnd w:id="34"/>
    </w:p>
    <w:p>
      <w:pPr>
        <w:pStyle w:val="Heading 4"/>
      </w:pPr>
      <w:bookmarkStart w:name="_Toc33" w:id="35"/>
      <w:r>
        <w:rPr>
          <w:rFonts w:cs="Arial Unicode MS" w:eastAsia="Arial Unicode MS"/>
          <w:rtl w:val="0"/>
        </w:rPr>
        <w:t>4.4.4.1</w:t>
        <w:tab/>
        <w:t>General</w:t>
      </w:r>
      <w:bookmarkEnd w:id="35"/>
    </w:p>
    <w:p>
      <w:pPr>
        <w:pStyle w:val="Normal.0"/>
      </w:pPr>
      <w:r>
        <w:rPr>
          <w:rtl w:val="0"/>
        </w:rPr>
        <w:t>For the UE, integrity protected signalling is mandatory for the NAS messages once a valid EPS security context exists and has been taken into use. For the network, integrity protected signalling is mandatory for the NAS messages once a secure exchange of NAS messages has been established for the NAS signalling connection. Integrity protection of all NAS signalling messages is the responsibility of the NAS. It is the network which activates integrity protection.</w:t>
      </w:r>
    </w:p>
    <w:p>
      <w:pPr>
        <w:pStyle w:val="Normal.0"/>
      </w:pPr>
      <w:r>
        <w:rPr>
          <w:rtl w:val="0"/>
        </w:rPr>
        <w:t>The use of "null integrity protection algorithm" EIA0 (see subclause</w:t>
      </w:r>
      <w:r>
        <w:rPr>
          <w:rtl w:val="0"/>
        </w:rPr>
        <w:t> </w:t>
      </w:r>
      <w:r>
        <w:rPr>
          <w:rtl w:val="0"/>
        </w:rPr>
        <w:t>9.9.3.23) in the current security context is only allowed for an unauthenticated UE for which establishment of emergency bearer services is allowed. For setting the security header type in outbound NAS messages, the UE and the MME shall apply the same rules irrespective of whether the "null integrity protection algorithm" or any other integrity protection algorithm is indicated in the security context.</w:t>
      </w:r>
    </w:p>
    <w:p>
      <w:pPr>
        <w:pStyle w:val="Normal.0"/>
      </w:pPr>
      <w:r>
        <w:rPr>
          <w:rtl w:val="0"/>
        </w:rPr>
        <w:t>If the "null integrity protection algorithm" EIA0 has been selected as a integrity protection algorithm, the receiver shall regard the NAS messages with the security header indicating integrity protection as integrity protected.</w:t>
      </w:r>
    </w:p>
    <w:p>
      <w:pPr>
        <w:pStyle w:val="Normal.0"/>
      </w:pPr>
      <w:r>
        <w:rPr>
          <w:rtl w:val="0"/>
        </w:rPr>
        <w:t>Details of the integrity protection and verification of NAS signalling messages are specified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When a NAS message needs to be sent both ciphered and integrity protected, the NAS message is first ciphered and then the ciphered NAS message and the NAS sequence number are integrity protected by calculating the MAC. The same applies when an initial NAS message needs to be sent partially ciphered and integrity protected.</w:t>
      </w:r>
    </w:p>
    <w:p>
      <w:pPr>
        <w:pStyle w:val="NO"/>
      </w:pPr>
      <w:r>
        <w:rPr>
          <w:rtl w:val="0"/>
        </w:rPr>
        <w:t>NOTE:</w:t>
        <w:tab/>
        <w:t>NAS messages that are ciphered or partially ciphered with the "null ciphering algorithm" EEA0 are regarded as ciphered or partially ciphered, respectively (see subclause</w:t>
      </w:r>
      <w:r>
        <w:rPr>
          <w:rtl w:val="0"/>
        </w:rPr>
        <w:t> </w:t>
      </w:r>
      <w:r>
        <w:rPr>
          <w:rtl w:val="0"/>
        </w:rPr>
        <w:t>4.4.5).</w:t>
      </w:r>
    </w:p>
    <w:p>
      <w:pPr>
        <w:pStyle w:val="Normal.0"/>
      </w:pPr>
      <w:r>
        <w:rPr>
          <w:rtl w:val="0"/>
        </w:rPr>
        <w:t>When a NAS message needs to be sent only integrity protected and unciphered, the unciphered NAS message and the NAS sequence number are integrity protected by calculating the MAC.</w:t>
      </w:r>
    </w:p>
    <w:p>
      <w:pPr>
        <w:pStyle w:val="Normal.0"/>
      </w:pPr>
      <w:r>
        <w:rPr>
          <w:rtl w:val="0"/>
        </w:rPr>
        <w:t>When during the EPS attach procedure or service request procedure an ESM message is piggybacked in an EMM message, there is only one sequence number IE and one message authentication code IE, if any, for the combined NAS message.</w:t>
      </w:r>
    </w:p>
    <w:p>
      <w:pPr>
        <w:pStyle w:val="Heading 4"/>
      </w:pPr>
      <w:bookmarkStart w:name="_Toc34" w:id="36"/>
      <w:r>
        <w:rPr>
          <w:rFonts w:cs="Arial Unicode MS" w:eastAsia="Arial Unicode MS"/>
          <w:rtl w:val="0"/>
        </w:rPr>
        <w:t>4.4.4.2</w:t>
        <w:tab/>
        <w:t>Integrity checking of NAS signalling messages in the UE</w:t>
      </w:r>
      <w:bookmarkEnd w:id="36"/>
    </w:p>
    <w:p>
      <w:pPr>
        <w:pStyle w:val="Normal.0"/>
      </w:pPr>
      <w:r>
        <w:rPr>
          <w:rtl w:val="0"/>
        </w:rPr>
        <w:t>Except the messages listed below, no NAS signalling messages shall be processed by the receiving EMM entity in the UE or forwarded to the ESM entity, unless the network has established secure exchange of NAS messages for the NAS signalling connection:</w:t>
      </w:r>
    </w:p>
    <w:p>
      <w:pPr>
        <w:pStyle w:val="B1"/>
      </w:pPr>
      <w:r>
        <w:rPr>
          <w:rtl w:val="0"/>
        </w:rPr>
        <w:t>-</w:t>
        <w:tab/>
        <w:t>EMM messages:</w:t>
      </w:r>
    </w:p>
    <w:p>
      <w:pPr>
        <w:pStyle w:val="B2"/>
      </w:pPr>
      <w:r>
        <w:rPr>
          <w:rtl w:val="0"/>
        </w:rPr>
        <w:t>-</w:t>
        <w:tab/>
        <w:t>IDENTITY REQUEST (if requested identification parameter is IMSI);</w:t>
      </w:r>
    </w:p>
    <w:p>
      <w:pPr>
        <w:pStyle w:val="B2"/>
      </w:pPr>
      <w:r>
        <w:rPr>
          <w:rtl w:val="0"/>
        </w:rPr>
        <w:t>-</w:t>
        <w:tab/>
        <w:t>AUTHENTICATION REQUEST;</w:t>
      </w:r>
    </w:p>
    <w:p>
      <w:pPr>
        <w:pStyle w:val="B2"/>
      </w:pPr>
      <w:r>
        <w:rPr>
          <w:rtl w:val="0"/>
        </w:rPr>
        <w:t>-</w:t>
        <w:tab/>
        <w:t>AUTHENTICATION REJECT;</w:t>
      </w:r>
    </w:p>
    <w:p>
      <w:pPr>
        <w:pStyle w:val="B2"/>
      </w:pPr>
      <w:r>
        <w:rPr>
          <w:rtl w:val="0"/>
        </w:rPr>
        <w:t>-</w:t>
        <w:tab/>
        <w:t>ATTACH REJECT (if the EMM cause is not #25);</w:t>
      </w:r>
    </w:p>
    <w:p>
      <w:pPr>
        <w:pStyle w:val="B2"/>
      </w:pPr>
      <w:r>
        <w:rPr>
          <w:rtl w:val="0"/>
        </w:rPr>
        <w:t>-</w:t>
        <w:tab/>
        <w:t>DETACH ACCEPT (for non switch off);</w:t>
      </w:r>
    </w:p>
    <w:p>
      <w:pPr>
        <w:pStyle w:val="B2"/>
      </w:pPr>
      <w:r>
        <w:rPr>
          <w:rtl w:val="0"/>
        </w:rPr>
        <w:t>-</w:t>
        <w:tab/>
        <w:t>TRACKING AREA UPDATE REJECT (if the EMM cause is not #25);</w:t>
      </w:r>
    </w:p>
    <w:p>
      <w:pPr>
        <w:pStyle w:val="B2"/>
      </w:pPr>
      <w:r>
        <w:rPr>
          <w:rtl w:val="0"/>
        </w:rPr>
        <w:t>-</w:t>
        <w:tab/>
        <w:t>SERVICE REJECT (if the EMM cause is not #25).</w:t>
      </w:r>
    </w:p>
    <w:p>
      <w:pPr>
        <w:pStyle w:val="NO"/>
      </w:pPr>
      <w:r>
        <w:rPr>
          <w:rtl w:val="0"/>
        </w:rPr>
        <w:t>NOTE:</w:t>
        <w:tab/>
        <w:t>These messages are accepted by the UE without integrity protection, as in certain situations they are sent by the network before security can be activated.</w:t>
      </w:r>
    </w:p>
    <w:p>
      <w:pPr>
        <w:pStyle w:val="Normal.0"/>
      </w:pPr>
      <w:r>
        <w:rPr>
          <w:rtl w:val="0"/>
        </w:rPr>
        <w:t>All ESM messages are integrity protected.</w:t>
      </w:r>
    </w:p>
    <w:p>
      <w:pPr>
        <w:pStyle w:val="Normal.0"/>
      </w:pPr>
      <w:r>
        <w:rPr>
          <w:rtl w:val="0"/>
        </w:rPr>
        <w:t>Once the secure exchange of NAS messages has been established, the receiving EMM or ESM entity in the UE shall not process any NAS signalling messages unless they have been successfully integrity checked by the NAS. If NAS signalling messages, having not successfully passed the integrity check, are received, then the NAS in the UE shall discard that message. The processing of the SECURITY MODE COMMAND message that has not successfully passed the integrity check is specified in subclause</w:t>
      </w:r>
      <w:r>
        <w:rPr>
          <w:rtl w:val="0"/>
        </w:rPr>
        <w:t> </w:t>
      </w:r>
      <w:r>
        <w:rPr>
          <w:rtl w:val="0"/>
        </w:rPr>
        <w:t>5.4.3.5. If any NAS signalling message is received as not integrity protected even though the secure exchange of NAS messages has been established by the network, then the NAS shall discard this message.</w:t>
      </w:r>
    </w:p>
    <w:p>
      <w:pPr>
        <w:pStyle w:val="Heading 4"/>
      </w:pPr>
      <w:bookmarkStart w:name="_Toc35" w:id="37"/>
      <w:r>
        <w:rPr>
          <w:rFonts w:cs="Arial Unicode MS" w:eastAsia="Arial Unicode MS"/>
          <w:rtl w:val="0"/>
        </w:rPr>
        <w:t>4.4.4.3</w:t>
        <w:tab/>
        <w:t>Integrity checking of NAS signalling messages in the MME</w:t>
      </w:r>
      <w:bookmarkEnd w:id="37"/>
    </w:p>
    <w:p>
      <w:pPr>
        <w:pStyle w:val="Normal.0"/>
      </w:pPr>
      <w:r>
        <w:rPr>
          <w:rtl w:val="0"/>
        </w:rPr>
        <w:t>Except the messages listed below, no NAS signalling messages shall be processed by the receiving EMM entity in the MME or forwarded to the ESM entity, unless the secure exchange of NAS messages has been established for the NAS signalling connection:</w:t>
      </w:r>
    </w:p>
    <w:p>
      <w:pPr>
        <w:pStyle w:val="B1"/>
      </w:pPr>
      <w:r>
        <w:rPr>
          <w:rtl w:val="0"/>
        </w:rPr>
        <w:t>-</w:t>
        <w:tab/>
        <w:t>EMM messages:</w:t>
      </w:r>
    </w:p>
    <w:p>
      <w:pPr>
        <w:pStyle w:val="B2"/>
      </w:pPr>
      <w:r>
        <w:rPr>
          <w:rtl w:val="0"/>
        </w:rPr>
        <w:t>-</w:t>
        <w:tab/>
        <w:t>ATTACH REQUEST;</w:t>
      </w:r>
    </w:p>
    <w:p>
      <w:pPr>
        <w:pStyle w:val="B2"/>
      </w:pPr>
      <w:r>
        <w:rPr>
          <w:rtl w:val="0"/>
        </w:rPr>
        <w:t>-</w:t>
        <w:tab/>
        <w:t>IDENTITY RESPONSE (if requested identification parameter is IMSI);</w:t>
      </w:r>
    </w:p>
    <w:p>
      <w:pPr>
        <w:pStyle w:val="B2"/>
      </w:pPr>
      <w:r>
        <w:rPr>
          <w:rtl w:val="0"/>
        </w:rPr>
        <w:t>-</w:t>
        <w:tab/>
        <w:t>AUTHENTICATION RESPONSE;</w:t>
      </w:r>
    </w:p>
    <w:p>
      <w:pPr>
        <w:pStyle w:val="B2"/>
      </w:pPr>
      <w:r>
        <w:rPr>
          <w:rtl w:val="0"/>
        </w:rPr>
        <w:t>-</w:t>
        <w:tab/>
        <w:t>AUTHENTICATION FAILURE;</w:t>
      </w:r>
    </w:p>
    <w:p>
      <w:pPr>
        <w:pStyle w:val="B2"/>
      </w:pPr>
      <w:r>
        <w:rPr>
          <w:rtl w:val="0"/>
        </w:rPr>
        <w:t>-</w:t>
        <w:tab/>
        <w:t>SECURITY MODE REJECT;</w:t>
      </w:r>
    </w:p>
    <w:p>
      <w:pPr>
        <w:pStyle w:val="B2"/>
      </w:pPr>
      <w:r>
        <w:rPr>
          <w:rtl w:val="0"/>
        </w:rPr>
        <w:t>-</w:t>
        <w:tab/>
        <w:t>DETACH REQUEST;</w:t>
      </w:r>
    </w:p>
    <w:p>
      <w:pPr>
        <w:pStyle w:val="B2"/>
      </w:pPr>
      <w:r>
        <w:rPr>
          <w:rtl w:val="0"/>
        </w:rPr>
        <w:t>-</w:t>
        <w:tab/>
        <w:t>DETACH ACCEPT;</w:t>
      </w:r>
    </w:p>
    <w:p>
      <w:pPr>
        <w:pStyle w:val="B2"/>
      </w:pPr>
      <w:r>
        <w:rPr>
          <w:rtl w:val="0"/>
        </w:rPr>
        <w:t>-</w:t>
        <w:tab/>
        <w:t>TRACKING AREA UPDATE REQUEST.</w:t>
      </w:r>
    </w:p>
    <w:p>
      <w:pPr>
        <w:pStyle w:val="NO"/>
      </w:pPr>
      <w:r>
        <w:rPr>
          <w:rtl w:val="0"/>
        </w:rPr>
        <w:t>NOTE</w:t>
      </w:r>
      <w:r>
        <w:rPr>
          <w:rtl w:val="0"/>
        </w:rPr>
        <w:t> </w:t>
      </w:r>
      <w:r>
        <w:rPr>
          <w:rtl w:val="0"/>
        </w:rPr>
        <w:t>1:</w:t>
        <w:tab/>
        <w:t>The TRACKING AREA UPDATE REQUEST message is sent by the UE without integrity protection, if the tracking area updating procedure is initiated due to an inter-system change in idle mode and no current EPS security context is available in the UE. The other messages are accepted by the MME without integrity protection, as in certain situations they are sent by the UE before security can be activated.</w:t>
      </w:r>
    </w:p>
    <w:p>
      <w:pPr>
        <w:pStyle w:val="Normal.0"/>
      </w:pPr>
      <w:r>
        <w:rPr>
          <w:rtl w:val="0"/>
        </w:rPr>
        <w:t>All ESM messages are integrity protected except a PDN CONNECTIVITY REQUEST message if it is sent piggybacked in ATTACH REQUEST message and NAS security is not activated.</w:t>
      </w:r>
    </w:p>
    <w:p>
      <w:pPr>
        <w:pStyle w:val="Normal.0"/>
      </w:pPr>
      <w:r>
        <w:rPr>
          <w:rtl w:val="0"/>
        </w:rPr>
        <w:t>Once a current EPS security context exists, until the secure exchange of NAS messages has been established for the NAS signalling connection, the receiving EMM entity in the MME shall process the following NAS signalling messages, even if the MAC included in the message fails the integrity check or cannot be verified, as the EPS security context is not available in the network:</w:t>
      </w:r>
    </w:p>
    <w:p>
      <w:pPr>
        <w:pStyle w:val="B2"/>
      </w:pPr>
      <w:r>
        <w:rPr>
          <w:rtl w:val="0"/>
        </w:rPr>
        <w:t>-</w:t>
        <w:tab/>
        <w:t>ATTACH REQUEST;</w:t>
      </w:r>
    </w:p>
    <w:p>
      <w:pPr>
        <w:pStyle w:val="B2"/>
      </w:pPr>
      <w:r>
        <w:rPr>
          <w:rtl w:val="0"/>
        </w:rPr>
        <w:t>-</w:t>
        <w:tab/>
        <w:t>IDENTITY RESPONSE (if requested identification parameter is IMSI);</w:t>
      </w:r>
    </w:p>
    <w:p>
      <w:pPr>
        <w:pStyle w:val="B2"/>
      </w:pPr>
      <w:r>
        <w:rPr>
          <w:rtl w:val="0"/>
        </w:rPr>
        <w:t>-</w:t>
        <w:tab/>
        <w:t>AUTHENTICATION RESPONSE;</w:t>
      </w:r>
    </w:p>
    <w:p>
      <w:pPr>
        <w:pStyle w:val="B2"/>
      </w:pPr>
      <w:r>
        <w:rPr>
          <w:rtl w:val="0"/>
        </w:rPr>
        <w:t>-</w:t>
        <w:tab/>
        <w:t>AUTHENTICATION FAILURE;</w:t>
      </w:r>
    </w:p>
    <w:p>
      <w:pPr>
        <w:pStyle w:val="B2"/>
      </w:pPr>
      <w:r>
        <w:rPr>
          <w:rtl w:val="0"/>
        </w:rPr>
        <w:t>-</w:t>
        <w:tab/>
        <w:t>SECURITY MODE REJECT;</w:t>
      </w:r>
    </w:p>
    <w:p>
      <w:pPr>
        <w:pStyle w:val="B2"/>
      </w:pPr>
      <w:r>
        <w:rPr>
          <w:rtl w:val="0"/>
        </w:rPr>
        <w:t>-</w:t>
        <w:tab/>
        <w:t>DETACH REQUEST (if sent before security has been activated);</w:t>
      </w:r>
    </w:p>
    <w:p>
      <w:pPr>
        <w:pStyle w:val="B2"/>
      </w:pPr>
      <w:r>
        <w:rPr>
          <w:rtl w:val="0"/>
        </w:rPr>
        <w:t>-</w:t>
        <w:tab/>
        <w:t>DETACH ACCEPT;</w:t>
      </w:r>
    </w:p>
    <w:p>
      <w:pPr>
        <w:pStyle w:val="B2"/>
      </w:pPr>
      <w:r>
        <w:rPr>
          <w:rtl w:val="0"/>
        </w:rPr>
        <w:t>-</w:t>
        <w:tab/>
        <w:t>TRACKING AREA UPDATE REQUEST;</w:t>
      </w:r>
    </w:p>
    <w:p>
      <w:pPr>
        <w:pStyle w:val="B2"/>
      </w:pPr>
      <w:r>
        <w:rPr>
          <w:rtl w:val="0"/>
        </w:rPr>
        <w:t>-</w:t>
        <w:tab/>
        <w:t>SERVICE REQUEST;</w:t>
      </w:r>
    </w:p>
    <w:p>
      <w:pPr>
        <w:pStyle w:val="B2"/>
      </w:pPr>
      <w:r>
        <w:rPr>
          <w:rtl w:val="0"/>
        </w:rPr>
        <w:t>-</w:t>
        <w:tab/>
        <w:t>EXTENDED SERVICE REQUEST;</w:t>
      </w:r>
    </w:p>
    <w:p>
      <w:pPr>
        <w:pStyle w:val="B2"/>
      </w:pPr>
      <w:r>
        <w:rPr>
          <w:rtl w:val="0"/>
        </w:rPr>
        <w:t>-</w:t>
        <w:tab/>
        <w:t>CONTROL PLANE SERVICE REQUEST.</w:t>
      </w:r>
    </w:p>
    <w:p>
      <w:pPr>
        <w:pStyle w:val="NO"/>
      </w:pPr>
      <w:r>
        <w:rPr>
          <w:rtl w:val="0"/>
        </w:rPr>
        <w:t>NOTE</w:t>
      </w:r>
      <w:r>
        <w:rPr>
          <w:rtl w:val="0"/>
        </w:rPr>
        <w:t> </w:t>
      </w:r>
      <w:r>
        <w:rPr>
          <w:rtl w:val="0"/>
        </w:rPr>
        <w:t>2:</w:t>
        <w:tab/>
        <w:t>These messages are processed by the MME even when the MAC that fails the integrity check or cannot be verified, as in certain situations they can be sent by the UE protected with an EPS security context that is no longer available in the network.</w:t>
      </w:r>
    </w:p>
    <w:p>
      <w:pPr>
        <w:pStyle w:val="Normal.0"/>
      </w:pPr>
      <w:r>
        <w:rPr>
          <w:rtl w:val="0"/>
        </w:rPr>
        <w:t>If an ATTACH REQUEST message fails the integrity check and it is not an attach request for emergency bearer services, the MME shall authenticate the subscriber before processing the attach request any further. For the case when the attach procedure is for emergency bearer services see subclause</w:t>
      </w:r>
      <w:r>
        <w:rPr>
          <w:rtl w:val="0"/>
        </w:rPr>
        <w:t> </w:t>
      </w:r>
      <w:r>
        <w:rPr>
          <w:rtl w:val="0"/>
        </w:rPr>
        <w:t>5.5.1.2.3 and subclause</w:t>
      </w:r>
      <w:r>
        <w:rPr>
          <w:rtl w:val="0"/>
        </w:rPr>
        <w:t> </w:t>
      </w:r>
      <w:r>
        <w:rPr>
          <w:rtl w:val="0"/>
        </w:rPr>
        <w:t>5.4.2.5.</w:t>
      </w:r>
    </w:p>
    <w:p>
      <w:pPr>
        <w:pStyle w:val="Normal.0"/>
      </w:pPr>
      <w:r>
        <w:rPr>
          <w:rtl w:val="0"/>
        </w:rPr>
        <w:t>If a TRACKING AREA UPDATE REQUEST message fails the integrity check and the UE provided a nonce</w:t>
      </w:r>
      <w:r>
        <w:rPr>
          <w:vertAlign w:val="subscript"/>
          <w:rtl w:val="0"/>
          <w:lang w:val="en-US"/>
        </w:rPr>
        <w:t>UE</w:t>
      </w:r>
      <w:r>
        <w:rPr>
          <w:rtl w:val="0"/>
        </w:rPr>
        <w:t>, GPRS ciphering key sequence number, P-TMSI and RAI in the TRACKING AREA UPDATE REQUEST message, the MME shall initiate a security mode control procedure to take a new mapped EPS security context into use; otherwise if the UE has only a PDN connection for non-emergency bearer services established, the MME shall initiate an authentication procedure. For the case when the UE has a PDN connection for emergency bearer services see subclause</w:t>
      </w:r>
      <w:r>
        <w:rPr>
          <w:rtl w:val="0"/>
        </w:rPr>
        <w:t> </w:t>
      </w:r>
      <w:r>
        <w:rPr>
          <w:rtl w:val="0"/>
        </w:rPr>
        <w:t>5.5.3.2.3 and subclause</w:t>
      </w:r>
      <w:r>
        <w:rPr>
          <w:rtl w:val="0"/>
        </w:rPr>
        <w:t> </w:t>
      </w:r>
      <w:r>
        <w:rPr>
          <w:rtl w:val="0"/>
        </w:rPr>
        <w:t>5.4.2.5.</w:t>
      </w:r>
    </w:p>
    <w:p>
      <w:pPr>
        <w:pStyle w:val="Normal.0"/>
      </w:pPr>
      <w:r>
        <w:rPr>
          <w:rtl w:val="0"/>
        </w:rPr>
        <w:t>If a SERVICE REQUEST, EXTENDED SERVICE REQUEST or CONTROL PLANE SERVICE REQUEST message fails the integrity check and the UE has only PDN connections for non-emergency bearer services established, the MME shall send the SERVICE REJECT message with EMM cause #9 "UE identity cannot be derived by the network" and keep the EMM-context and EPS security context unchanged. For the case when the UE has a PDN connection for emergency bearer services and integrity check fails, the MME may skip the authentication procedure even if no EPS security context is available and proceed directly to the execution of the security mode control procedure as specified in subclause</w:t>
      </w:r>
      <w:r>
        <w:rPr>
          <w:rtl w:val="0"/>
        </w:rPr>
        <w:t> </w:t>
      </w:r>
      <w:r>
        <w:rPr>
          <w:rtl w:val="0"/>
        </w:rPr>
        <w:t>5.4.3. After successful completion of the service request procedure, the network shall deactivate all non-emergency EPS bearers locally. The emergency EPS bearers shall not be deactivated.</w:t>
      </w:r>
    </w:p>
    <w:p>
      <w:pPr>
        <w:pStyle w:val="Normal.0"/>
      </w:pPr>
      <w:r>
        <w:rPr>
          <w:rtl w:val="0"/>
        </w:rPr>
        <w:t>Once the secure exchange of NAS messages has been established for the NAS signalling connection, the receiving EMM or ESM entity in the MME shall not process any NAS signalling messages unless they have been successfully integrity checked by the NAS. If any NAS signalling message, having not successfully passed the integrity check, is received, then the NAS in the MME shall discard that message. If any NAS signalling message is received, as not integrity protected even though the secure exchange of NAS messages has been established, then the NAS shall discard this message.</w:t>
      </w:r>
    </w:p>
    <w:p>
      <w:pPr>
        <w:pStyle w:val="Heading 3"/>
      </w:pPr>
      <w:bookmarkStart w:name="_Toc36" w:id="38"/>
      <w:r>
        <w:rPr>
          <w:rFonts w:cs="Arial Unicode MS" w:eastAsia="Arial Unicode MS"/>
          <w:rtl w:val="0"/>
        </w:rPr>
        <w:t>4.4.5</w:t>
        <w:tab/>
        <w:t>Ciphering of NAS signalling messages</w:t>
      </w:r>
      <w:bookmarkEnd w:id="38"/>
    </w:p>
    <w:p>
      <w:pPr>
        <w:pStyle w:val="Normal.0"/>
      </w:pPr>
      <w:r>
        <w:rPr>
          <w:rtl w:val="0"/>
        </w:rPr>
        <w:t>The use of ciphering in a network is an operator option subject to MME configuration. When operation of the network without ciphering is configured, the MME shall indicate the use of "null ciphering algorithm" EEA0 (see subclause</w:t>
      </w:r>
      <w:r>
        <w:rPr>
          <w:rtl w:val="0"/>
        </w:rPr>
        <w:t> </w:t>
      </w:r>
      <w:r>
        <w:rPr>
          <w:rtl w:val="0"/>
        </w:rPr>
        <w:t>9.9.3.23) in the current security context for all UEs. For setting the security header type in outbound NAS messages, the UE and the MME shall apply the same rules irrespective of whether the "null ciphering algorithm" or any other ciphering algorithm is indicated in the security context.</w:t>
      </w:r>
    </w:p>
    <w:p>
      <w:pPr>
        <w:pStyle w:val="Normal.0"/>
        <w:outlineLvl w:val="0"/>
      </w:pPr>
      <w:r>
        <w:rPr>
          <w:rtl w:val="0"/>
          <w:lang w:val="en-US"/>
        </w:rPr>
        <w:t>When the UE establishes a new NAS signalling connection, it shall send the initial NAS message</w:t>
      </w:r>
    </w:p>
    <w:p>
      <w:pPr>
        <w:pStyle w:val="B1"/>
      </w:pPr>
      <w:r>
        <w:rPr>
          <w:rtl w:val="0"/>
        </w:rPr>
        <w:t>-</w:t>
        <w:tab/>
        <w:t>partially ciphered, if it is a CONTROL PLANE SERVICE REQUEST message including an ESM message container information element or a NAS message container information element; and</w:t>
      </w:r>
    </w:p>
    <w:p>
      <w:pPr>
        <w:pStyle w:val="B1"/>
      </w:pPr>
      <w:r>
        <w:rPr>
          <w:rtl w:val="0"/>
        </w:rPr>
        <w:t>-</w:t>
        <w:tab/>
        <w:t>unciphered, if it is any other initial NAS message.</w:t>
      </w:r>
    </w:p>
    <w:p>
      <w:pPr>
        <w:pStyle w:val="Normal.0"/>
      </w:pPr>
      <w:r>
        <w:rPr>
          <w:rtl w:val="0"/>
        </w:rPr>
        <w:t>The UE shall partially cipher the CONTROL PLANE SERVICE REQUEST message by ciphering the value part of the ESM message container IE or the value part of the NAS message container, using the ciphering algorithm of the current EPS security context.</w:t>
      </w:r>
    </w:p>
    <w:p>
      <w:pPr>
        <w:pStyle w:val="Normal.0"/>
      </w:pPr>
      <w:r>
        <w:rPr>
          <w:rtl w:val="0"/>
        </w:rPr>
        <w:t>The UE shall send the ATTACH REQUEST message always unciphered.</w:t>
      </w:r>
    </w:p>
    <w:p>
      <w:pPr>
        <w:pStyle w:val="Normal.0"/>
      </w:pPr>
      <w:r>
        <w:rPr>
          <w:rtl w:val="0"/>
        </w:rPr>
        <w:t>The UE shall send the TRACKING AREA UPDATE REQUEST message always unciphered.</w:t>
      </w:r>
    </w:p>
    <w:p>
      <w:pPr>
        <w:pStyle w:val="Normal.0"/>
      </w:pPr>
      <w:r>
        <w:rPr>
          <w:rtl w:val="0"/>
        </w:rPr>
        <w:t>Except for the CONTROL PLANE SERVICE REQUEST message including an ESM message container information element or a NAS message container information element, the UE shall start the ciphering and deciphering of NAS messages when the secure exchange of NAS messages has been established for a NAS signalling connection. From this time onward, unless explicitly defined, the UE shall send all NAS messages ciphered until the NAS signalling connection is released, or the UE performs intersystem handover to A/Gb mode or Iu mode.</w:t>
      </w:r>
    </w:p>
    <w:p>
      <w:pPr>
        <w:pStyle w:val="Normal.0"/>
      </w:pPr>
      <w:r>
        <w:rPr>
          <w:rtl w:val="0"/>
        </w:rPr>
        <w:t>The MME shall start ciphering and deciphering of NAS messages as described in subclause</w:t>
      </w:r>
      <w:r>
        <w:rPr>
          <w:rtl w:val="0"/>
        </w:rPr>
        <w:t> </w:t>
      </w:r>
      <w:r>
        <w:rPr>
          <w:rtl w:val="0"/>
        </w:rPr>
        <w:t>4.4.2.3. From this time onward, except for the SECURITY MODE COMMAND message, the MME shall send all NAS messages ciphered until the NAS signalling connection is released, or the UE performs intersystem handover to A/Gb mode or Iu mode.</w:t>
      </w:r>
    </w:p>
    <w:p>
      <w:pPr>
        <w:pStyle w:val="Normal.0"/>
      </w:pPr>
      <w:r>
        <w:rPr>
          <w:rtl w:val="0"/>
        </w:rPr>
        <w:t>Once the encryption of NAS messages has been started between the MME and the UE, the receiver shall discard the unciphered NAS messages which shall have been ciphered according to the rules described in this specification. The MME shall discard any CONTROL PLANE SERVICE REQUEST message including an ESM message container information element or a NAS message container information element which has not been partially ciphered according to the rules described above.</w:t>
      </w:r>
    </w:p>
    <w:p>
      <w:pPr>
        <w:pStyle w:val="Normal.0"/>
      </w:pPr>
      <w:r>
        <w:rPr>
          <w:rtl w:val="0"/>
        </w:rPr>
        <w:t>If the "null ciphering algorithm" EEA0 has been selected as a ciphering algorithm, the NAS messages with the security header indicating ciphering are regarded as ciphered.</w:t>
      </w:r>
    </w:p>
    <w:p>
      <w:pPr>
        <w:pStyle w:val="Normal.0"/>
      </w:pPr>
      <w:r>
        <w:rPr>
          <w:rtl w:val="0"/>
        </w:rPr>
        <w:t>Details of ciphering and deciphering of NAS signalling messages are specified in 3GPP</w:t>
      </w:r>
      <w:r>
        <w:rPr>
          <w:rtl w:val="0"/>
        </w:rPr>
        <w:t> </w:t>
      </w:r>
      <w:r>
        <w:rPr>
          <w:rtl w:val="0"/>
        </w:rPr>
        <w:t>TS</w:t>
      </w:r>
      <w:r>
        <w:rPr>
          <w:rtl w:val="0"/>
        </w:rPr>
        <w:t> </w:t>
      </w:r>
      <w:r>
        <w:rPr>
          <w:rtl w:val="0"/>
        </w:rPr>
        <w:t>33.401</w:t>
      </w:r>
      <w:r>
        <w:rPr>
          <w:rtl w:val="0"/>
        </w:rPr>
        <w:t> </w:t>
      </w:r>
      <w:r>
        <w:rPr>
          <w:rtl w:val="0"/>
        </w:rPr>
        <w:t>[19].</w:t>
      </w:r>
    </w:p>
    <w:p>
      <w:pPr>
        <w:pStyle w:val="Heading 2"/>
      </w:pPr>
      <w:bookmarkStart w:name="_Toc37" w:id="39"/>
      <w:r>
        <w:rPr>
          <w:rFonts w:cs="Arial Unicode MS" w:eastAsia="Arial Unicode MS"/>
          <w:rtl w:val="0"/>
        </w:rPr>
        <w:t>4.5</w:t>
        <w:tab/>
        <w:t>Disabling and re-enabling of UE's E-UTRA capability</w:t>
      </w:r>
      <w:bookmarkEnd w:id="39"/>
    </w:p>
    <w:p>
      <w:pPr>
        <w:pStyle w:val="Normal.0"/>
      </w:pPr>
      <w:r>
        <w:rPr>
          <w:rtl w:val="0"/>
        </w:rPr>
        <w:t>When the UE is disabling the E-UTRA capability, it should proceed as follows:</w:t>
      </w:r>
    </w:p>
    <w:p>
      <w:pPr>
        <w:pStyle w:val="B1"/>
      </w:pPr>
      <w:r>
        <w:rPr>
          <w:rtl w:val="0"/>
        </w:rPr>
        <w:t>a)</w:t>
        <w:tab/>
        <w:t>select another RAT (GERAN or UTRAN) of the registered PLMN or a PLMN from the list of equivalent PLMNs;</w:t>
      </w:r>
    </w:p>
    <w:p>
      <w:pPr>
        <w:pStyle w:val="B1"/>
      </w:pPr>
      <w:r>
        <w:rPr>
          <w:rtl w:val="0"/>
        </w:rPr>
        <w:t>b)</w:t>
        <w:tab/>
        <w:t>if another RAT of the registered PLMN or a PLMN from the list of equivalent PLMNs cannot be found, or the UE does not have a registered PLMN, then perform PLMN selection as specified in 3GPP</w:t>
      </w:r>
      <w:r>
        <w:rPr>
          <w:rtl w:val="0"/>
        </w:rPr>
        <w:t> </w:t>
      </w:r>
      <w:r>
        <w:rPr>
          <w:rtl w:val="0"/>
        </w:rPr>
        <w:t>TS</w:t>
      </w:r>
      <w:r>
        <w:rPr>
          <w:rtl w:val="0"/>
        </w:rPr>
        <w:t> </w:t>
      </w:r>
      <w:r>
        <w:rPr>
          <w:rtl w:val="0"/>
        </w:rPr>
        <w:t>23.122</w:t>
      </w:r>
      <w:r>
        <w:rPr>
          <w:rtl w:val="0"/>
        </w:rPr>
        <w:t> </w:t>
      </w:r>
      <w:r>
        <w:rPr>
          <w:rtl w:val="0"/>
        </w:rPr>
        <w:t>[6]. As an implementation option, instead of performing PLMN selection, the UE may select another RAT of the chosen PLMN. If disabling of E-UTRA capability was not due to UE initiated detach procedure for EPS services only, the UE may re-enable the E-UTRA capability for this PLMN selection; or</w:t>
      </w:r>
    </w:p>
    <w:p>
      <w:pPr>
        <w:pStyle w:val="B1"/>
      </w:pPr>
      <w:r>
        <w:rPr>
          <w:rtl w:val="0"/>
        </w:rPr>
        <w:t>c)</w:t>
        <w:tab/>
        <w:t>if no other allowed PLMN and RAT combinations are available, then the UE may re-enable the E-UTRA capability and remain registered for EPS services in E-UTRAN of the registered PLMN. If the UE chooses this option, then it may periodically attempt to select another PLMN and RAT combination that can provide non-EPS services. How this periodic scanning is done, is UE implementation dependent.</w:t>
      </w:r>
    </w:p>
    <w:p>
      <w:pPr>
        <w:pStyle w:val="Normal.0"/>
      </w:pPr>
      <w:r>
        <w:rPr>
          <w:rtl w:val="0"/>
        </w:rPr>
        <w:t>The UE shall re-enable the E-UTRA capability when performing a PLMN selection unless:</w:t>
      </w:r>
    </w:p>
    <w:p>
      <w:pPr>
        <w:pStyle w:val="B1"/>
      </w:pPr>
      <w:r>
        <w:rPr>
          <w:rtl w:val="0"/>
        </w:rPr>
        <w:t>-</w:t>
        <w:tab/>
        <w:t>the disabling of E-UTRA capability was due to UE initiated detach procedure for EPS services only; or</w:t>
      </w:r>
    </w:p>
    <w:p>
      <w:pPr>
        <w:pStyle w:val="B1"/>
      </w:pPr>
      <w:r>
        <w:rPr>
          <w:rtl w:val="0"/>
        </w:rPr>
        <w:t>-</w:t>
        <w:tab/>
        <w:t>the UE has already re-enabled the E-UTRA capability when performing bullets b) or c) above.</w:t>
      </w:r>
    </w:p>
    <w:p>
      <w:pPr>
        <w:pStyle w:val="Normal.0"/>
      </w:pPr>
      <w:bookmarkStart w:name="OLE_LINK110" w:id="40"/>
      <w:r>
        <w:rPr>
          <w:rtl w:val="0"/>
        </w:rPr>
        <w:t>If due to handover, the UE moves to a new PLMN in A/Gb or Iu mode which is not in the list of equivalent PLMNs and not a PLMN memorized by the UE for which E-UTRA capability was disabled, and the disabling of E-UTRA capability was not due to UE initiated detach procedure for EPS services only, the UE shall re-enable the E-UTRA capability after the RR/RRC connection is released.</w:t>
      </w:r>
    </w:p>
    <w:p>
      <w:pPr>
        <w:pStyle w:val="Normal.0"/>
      </w:pPr>
      <w:bookmarkEnd w:id="40"/>
      <w:r>
        <w:rPr>
          <w:rtl w:val="0"/>
        </w:rPr>
        <w:t>If UE that has disabled its E-UTRA capability due to IMS voice not available and CS fallback not available re-enables it when PLMN selection is performed, then it should memorize the identity of the PLMNs where E-UTRA capability was disabled and use that stored information in subsequent PLMN selections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The UE may support "E-UTRA Disabling for EMM cause #15" and implement the following behaviour:</w:t>
      </w:r>
    </w:p>
    <w:p>
      <w:pPr>
        <w:pStyle w:val="B1"/>
      </w:pPr>
      <w:r>
        <w:rPr>
          <w:rtl w:val="0"/>
        </w:rPr>
        <w:t>-</w:t>
        <w:tab/>
        <w:t>if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and</w:t>
      </w:r>
    </w:p>
    <w:p>
      <w:pPr>
        <w:pStyle w:val="B1"/>
      </w:pPr>
      <w:r>
        <w:rPr>
          <w:rtl w:val="0"/>
        </w:rPr>
        <w:t>-</w:t>
        <w:tab/>
        <w:t>if the UE receives an ATTACH REJECT or TRACKING AREA UPDATE REJECT message including both EMM cause #15 "no suitable cells in tracking area" and an Extended EMM cause IE with value "E-UTRAN not allowed";</w:t>
      </w:r>
    </w:p>
    <w:p>
      <w:pPr>
        <w:pStyle w:val="Normal.0"/>
      </w:pPr>
      <w:r>
        <w:rPr>
          <w:rtl w:val="0"/>
        </w:rPr>
        <w:t>then the UE shall disable the E-UTRA capability, memorize the identity of the PLMN where the E-UTRA capability was disabled and use that stored information in subsequent PLMN selections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When the UE supporting the A/Gb and/or Iu mode together with the S1 mode needs to stay in A/Gb or Iu mode, in order to prevent unwanted handover or cell reselection from UTRAN/GERAN to E-UTRAN, the UE shall disable the E-UTRA capability.</w:t>
      </w:r>
    </w:p>
    <w:p>
      <w:pPr>
        <w:pStyle w:val="B1"/>
      </w:pPr>
      <w:r>
        <w:rPr>
          <w:rtl w:val="0"/>
        </w:rPr>
        <w:t>-</w:t>
        <w:tab/>
        <w:t>The UE shall not set the E-UTRA support bits of the MS Radio Access capability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10.5.5.12a), the E-UTRA support bits of Mobile Station Classmark 3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10.5.1.7), the PS inter-RAT HO from GERAN to E-UTRAN S1 mode capability bit and the ISR support bit of the MS network capability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10.5.5.12) in the ATTACH REQUEST message and the ROUTING AREA UPDATE REQUEST message after it selects GERAN or UTRAN;</w:t>
      </w:r>
    </w:p>
    <w:p>
      <w:pPr>
        <w:pStyle w:val="B1"/>
      </w:pPr>
      <w:r>
        <w:rPr>
          <w:rtl w:val="0"/>
        </w:rPr>
        <w:t>-</w:t>
        <w:tab/>
        <w:t>the UE shall use the same value of the EPC capability bit of the MS network capability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10.5.5.12) in the ATTACH REQUEST message and the ROUTING AREA UPDATE REQUEST message; and</w:t>
      </w:r>
    </w:p>
    <w:p>
      <w:pPr>
        <w:pStyle w:val="B1"/>
      </w:pPr>
      <w:r>
        <w:rPr>
          <w:rtl w:val="0"/>
        </w:rPr>
        <w:t>-</w:t>
        <w:tab/>
        <w:t>the UE NAS layer shall indicate the access stratum layer(s) of disabling of the E-UTRA capability.</w:t>
      </w:r>
    </w:p>
    <w:p>
      <w:pPr>
        <w:pStyle w:val="NO"/>
      </w:pPr>
      <w:r>
        <w:rPr>
          <w:rtl w:val="0"/>
        </w:rPr>
        <w:t>NOTE</w:t>
      </w:r>
      <w:r>
        <w:rPr>
          <w:rtl w:val="0"/>
        </w:rPr>
        <w:t> </w:t>
      </w:r>
      <w:r>
        <w:rPr>
          <w:rtl w:val="0"/>
        </w:rPr>
        <w:t>1:</w:t>
        <w:tab/>
        <w:t>The UE can only disable the E-UTRA capability when in EMM-IDLE mode.</w:t>
      </w:r>
    </w:p>
    <w:p>
      <w:pPr>
        <w:pStyle w:val="Normal.0"/>
      </w:pPr>
      <w:r>
        <w:rPr>
          <w:rtl w:val="0"/>
        </w:rPr>
        <w:t>If the UE is disabling its E-UTRA capability before selecting to GERAN or UTRAN radio access technology, the UE shall not perform the detach procedure of subclause</w:t>
      </w:r>
      <w:r>
        <w:rPr>
          <w:rtl w:val="0"/>
        </w:rPr>
        <w:t> </w:t>
      </w:r>
      <w:r>
        <w:rPr>
          <w:rtl w:val="0"/>
        </w:rPr>
        <w:t>5.5.2.1.</w:t>
      </w:r>
    </w:p>
    <w:p>
      <w:pPr>
        <w:pStyle w:val="Normal.0"/>
      </w:pPr>
      <w:r>
        <w:rPr>
          <w:rtl w:val="0"/>
        </w:rPr>
        <w:t>If the UE is required to disable the E-UTRA capability and select GERAN or UTRAN radio access technology, and the UE is in the EMM-CONNECTED mode, the UE shall locally release the established NAS signalling connection and enter the EMM-IDLE mode before selecting GERAN or UTRAN radio access technology.</w:t>
      </w:r>
    </w:p>
    <w:p>
      <w:pPr>
        <w:pStyle w:val="Normal.0"/>
      </w:pPr>
      <w:r>
        <w:rPr>
          <w:rtl w:val="0"/>
        </w:rPr>
        <w:t>If the E-UTRA capability was disabled due to the attempt to select GERAN or UTRAN radio access technology progressing the CS emergency call establishment (see subclause</w:t>
      </w:r>
      <w:r>
        <w:rPr>
          <w:rtl w:val="0"/>
        </w:rPr>
        <w:t> </w:t>
      </w:r>
      <w:r>
        <w:rPr>
          <w:rtl w:val="0"/>
        </w:rPr>
        <w:t>4.3.1), the criteria to enable the E-UTRA capability again is UE implementation specific.</w:t>
      </w:r>
    </w:p>
    <w:p>
      <w:pPr>
        <w:pStyle w:val="Normal.0"/>
      </w:pPr>
      <w:r>
        <w:rPr>
          <w:rtl w:val="0"/>
        </w:rPr>
        <w:t>If the E-UTRA capability was disabled due to the UE initiated detach procedure for EPS services only (see subclause</w:t>
      </w:r>
      <w:r>
        <w:rPr>
          <w:rtl w:val="0"/>
        </w:rPr>
        <w:t> </w:t>
      </w:r>
      <w:r>
        <w:rPr>
          <w:rtl w:val="0"/>
        </w:rPr>
        <w:t>5.5.2.2.2), upon request of the upper layers to re-attach for EPS services the UE shall enable the E-UTRA capability again. If the E-UTRA capability was disabled due to receipt of EMM cause #14 "EPS services not allowed in this PLMN", then the UE shall enable the E-UTRA capability when the UE powers off and powers on again or the USIM is removed. If E-UTRA capability was disabled for any other reason, the UE shall enable the E-UTRA capability in the following cases:</w:t>
      </w:r>
    </w:p>
    <w:p>
      <w:pPr>
        <w:pStyle w:val="B1"/>
      </w:pPr>
      <w:r>
        <w:rPr>
          <w:rtl w:val="0"/>
        </w:rPr>
        <w:t>-</w:t>
        <w:tab/>
        <w:t>the UE mode of operation changes from CS/PS mode 1 of operation to CS/PS mode 2 of operation;</w:t>
      </w:r>
    </w:p>
    <w:p>
      <w:pPr>
        <w:pStyle w:val="B1"/>
      </w:pPr>
      <w:r>
        <w:rPr>
          <w:rtl w:val="0"/>
        </w:rPr>
        <w:t>-</w:t>
        <w:tab/>
        <w:t>the UE mode of operation changes from PS mode 1 of operation to PS mode 2 of operation; or</w:t>
      </w:r>
    </w:p>
    <w:p>
      <w:pPr>
        <w:pStyle w:val="B1"/>
      </w:pPr>
      <w:r>
        <w:rPr>
          <w:rtl w:val="0"/>
        </w:rPr>
        <w:t>-</w:t>
        <w:tab/>
        <w:t>the UE powers off and powers on again or the USIM is removed;</w:t>
      </w:r>
    </w:p>
    <w:p>
      <w:pPr>
        <w:pStyle w:val="Normal.0"/>
      </w:pPr>
      <w:r>
        <w:rPr>
          <w:rtl w:val="0"/>
        </w:rPr>
        <w:t>As an implementation option, the UE may start a timer for enabling E-UTRA  when the UE's attach attempt counter or tracking area updating attempt counter reaches</w:t>
      </w:r>
      <w:r>
        <w:rPr>
          <w:rtl w:val="0"/>
        </w:rPr>
        <w:t> </w:t>
      </w:r>
      <w:r>
        <w:rPr>
          <w:rtl w:val="0"/>
        </w:rPr>
        <w:t>5 and the UE disables E-UTRA capability for cases described in subclauses</w:t>
      </w:r>
      <w:r>
        <w:rPr>
          <w:rtl w:val="0"/>
        </w:rPr>
        <w:t> </w:t>
      </w:r>
      <w:r>
        <w:rPr>
          <w:rtl w:val="0"/>
        </w:rPr>
        <w:t>5.5.1.2.6, 5.5.1.3.4.3, 5.5.1.3.6, 5.5.3.2.6, 5.5.3.3.4.3 and 5.5.3.3.6. On expiry of this timer:</w:t>
      </w:r>
    </w:p>
    <w:p>
      <w:pPr>
        <w:pStyle w:val="B1"/>
      </w:pPr>
      <w:r>
        <w:rPr>
          <w:rtl w:val="0"/>
        </w:rPr>
        <w:t>-</w:t>
        <w:tab/>
        <w:t>if the UE is in Iu mode or A/Gb mode and is in idle mode as specified in 3GPP</w:t>
      </w:r>
      <w:r>
        <w:rPr>
          <w:rtl w:val="0"/>
        </w:rPr>
        <w:t> </w:t>
      </w:r>
      <w:r>
        <w:rPr>
          <w:rtl w:val="0"/>
        </w:rPr>
        <w:t>TS</w:t>
      </w:r>
      <w:r>
        <w:rPr>
          <w:rtl w:val="0"/>
        </w:rPr>
        <w:t> </w:t>
      </w:r>
      <w:r>
        <w:rPr>
          <w:rtl w:val="0"/>
        </w:rPr>
        <w:t>24.008</w:t>
      </w:r>
      <w:r>
        <w:rPr>
          <w:rtl w:val="0"/>
        </w:rPr>
        <w:t> </w:t>
      </w:r>
      <w:r>
        <w:rPr>
          <w:rtl w:val="0"/>
        </w:rPr>
        <w:t>[13] on expiry of the timer, the UE should enable the E-UTRA capability;</w:t>
      </w:r>
    </w:p>
    <w:p>
      <w:pPr>
        <w:pStyle w:val="B1"/>
      </w:pPr>
      <w:r>
        <w:rPr>
          <w:rtl w:val="0"/>
        </w:rPr>
        <w:t>-</w:t>
        <w:tab/>
        <w:t>if the UE is in Iu mode or A/Gb mode and an RR connection exists, the UE shall delay enabling E-UTRA capability until the RR connection is released; and</w:t>
      </w:r>
    </w:p>
    <w:p>
      <w:pPr>
        <w:pStyle w:val="B1"/>
      </w:pPr>
      <w:r>
        <w:rPr>
          <w:rtl w:val="0"/>
        </w:rPr>
        <w:t>-</w:t>
        <w:tab/>
        <w:t>if the UE is in Iu mode and a PS signalling connection exists but  no RR connection exists, the UE may abort the PS signalling connection before enabling E-UTRA capability.</w:t>
      </w:r>
    </w:p>
    <w:p>
      <w:pPr>
        <w:pStyle w:val="Normal.0"/>
      </w:pPr>
      <w:r>
        <w:rPr>
          <w:rtl w:val="0"/>
        </w:rPr>
        <w:t>For other cases, it is up to the UE implementation when to enable the E-UTRA capability.</w:t>
      </w:r>
    </w:p>
    <w:p>
      <w:pPr>
        <w:pStyle w:val="NO"/>
      </w:pPr>
      <w:r>
        <w:rPr>
          <w:rtl w:val="0"/>
        </w:rPr>
        <w:t>NOTE</w:t>
      </w:r>
      <w:r>
        <w:rPr>
          <w:rtl w:val="0"/>
        </w:rPr>
        <w:t> </w:t>
      </w:r>
      <w:r>
        <w:rPr>
          <w:rtl w:val="0"/>
        </w:rPr>
        <w:t>2:</w:t>
        <w:tab/>
        <w:t>If the UE is not operating in CS/PS mode 1 operation, the value of the timer for enabling E-UTRA capability is recommended to be not larger than the default value of T3402.</w:t>
      </w:r>
    </w:p>
    <w:p>
      <w:pPr>
        <w:pStyle w:val="Heading 2"/>
      </w:pPr>
      <w:bookmarkStart w:name="_Toc38" w:id="41"/>
      <w:r>
        <w:rPr>
          <w:rFonts w:cs="Arial Unicode MS" w:eastAsia="Arial Unicode MS"/>
          <w:rtl w:val="0"/>
        </w:rPr>
        <w:t>4.6</w:t>
        <w:tab/>
        <w:t>Applicability of procedures</w:t>
      </w:r>
      <w:bookmarkEnd w:id="41"/>
    </w:p>
    <w:p>
      <w:pPr>
        <w:pStyle w:val="Heading 3"/>
      </w:pPr>
      <w:bookmarkStart w:name="_Toc39" w:id="42"/>
      <w:r>
        <w:rPr>
          <w:rFonts w:cs="Arial Unicode MS" w:eastAsia="Arial Unicode MS"/>
          <w:rtl w:val="0"/>
        </w:rPr>
        <w:t>4.6.1</w:t>
        <w:tab/>
        <w:t>Relay nodes</w:t>
      </w:r>
      <w:bookmarkEnd w:id="42"/>
    </w:p>
    <w:p>
      <w:pPr>
        <w:pStyle w:val="Normal.0"/>
      </w:pPr>
      <w:r>
        <w:rPr>
          <w:rtl w:val="0"/>
        </w:rPr>
        <w:t>A relay node shall support all procedures that are mandatory for a UE supporting S1 mode only.</w:t>
      </w:r>
    </w:p>
    <w:p>
      <w:pPr>
        <w:pStyle w:val="Normal.0"/>
      </w:pPr>
      <w:r>
        <w:rPr>
          <w:rtl w:val="0"/>
        </w:rPr>
        <w:t>There is also functionality which is only applicable to a relay node, in which case the specification uses the term "relay node" instead of "UE".</w:t>
      </w:r>
    </w:p>
    <w:p>
      <w:pPr>
        <w:pStyle w:val="Heading 4"/>
      </w:pPr>
      <w:bookmarkStart w:name="_Toc40" w:id="43"/>
      <w:r>
        <w:rPr>
          <w:rFonts w:cs="Arial Unicode MS" w:eastAsia="Arial Unicode MS"/>
          <w:rtl w:val="0"/>
        </w:rPr>
        <w:t>4.7</w:t>
        <w:tab/>
        <w:t>EPS mobility management and EPS session management in NB-S1 mode</w:t>
      </w:r>
      <w:bookmarkEnd w:id="43"/>
    </w:p>
    <w:p>
      <w:pPr>
        <w:pStyle w:val="Normal.0"/>
        <w:outlineLvl w:val="0"/>
      </w:pPr>
      <w:r>
        <w:rPr>
          <w:rtl w:val="0"/>
          <w:lang w:val="en-US"/>
        </w:rPr>
        <w:t>A UE in NB-S1 mode (see</w:t>
      </w:r>
      <w:r>
        <w:rPr>
          <w:rtl w:val="0"/>
          <w:lang w:val="en-US"/>
        </w:rPr>
        <w:t> </w:t>
      </w:r>
      <w:r>
        <w:rPr>
          <w:rtl w:val="0"/>
          <w:lang w:val="en-US"/>
        </w:rPr>
        <w:t>3GPP</w:t>
      </w:r>
      <w:r>
        <w:rPr>
          <w:rtl w:val="0"/>
          <w:lang w:val="en-US"/>
        </w:rPr>
        <w:t> </w:t>
      </w:r>
      <w:r>
        <w:rPr>
          <w:rtl w:val="0"/>
          <w:lang w:val="en-US"/>
        </w:rPr>
        <w:t>TS</w:t>
      </w:r>
      <w:r>
        <w:rPr>
          <w:rtl w:val="0"/>
          <w:lang w:val="en-US"/>
        </w:rPr>
        <w:t> </w:t>
      </w:r>
      <w:r>
        <w:rPr>
          <w:rtl w:val="0"/>
          <w:lang w:val="en-US"/>
        </w:rPr>
        <w:t>36.331</w:t>
      </w:r>
      <w:r>
        <w:rPr>
          <w:rtl w:val="0"/>
          <w:lang w:val="en-US"/>
        </w:rPr>
        <w:t> </w:t>
      </w:r>
      <w:r>
        <w:rPr>
          <w:rtl w:val="0"/>
          <w:lang w:val="en-US"/>
        </w:rPr>
        <w:t>[22]) shall calculate the value of the applicable NAS timers:</w:t>
      </w:r>
    </w:p>
    <w:p>
      <w:pPr>
        <w:pStyle w:val="B1"/>
      </w:pPr>
      <w:r>
        <w:rPr>
          <w:rtl w:val="0"/>
        </w:rPr>
        <w:t>-</w:t>
        <w:tab/>
        <w:t>indicated in table</w:t>
      </w:r>
      <w:r>
        <w:rPr>
          <w:rtl w:val="0"/>
        </w:rPr>
        <w:t> </w:t>
      </w:r>
      <w:r>
        <w:rPr>
          <w:rtl w:val="0"/>
        </w:rPr>
        <w:t>10.2.1 plus 240s; and</w:t>
      </w:r>
    </w:p>
    <w:p>
      <w:pPr>
        <w:pStyle w:val="B1"/>
      </w:pPr>
      <w:r>
        <w:rPr>
          <w:rtl w:val="0"/>
        </w:rPr>
        <w:t>-</w:t>
        <w:tab/>
        <w:t>indicated in table</w:t>
      </w:r>
      <w:r>
        <w:rPr>
          <w:rtl w:val="0"/>
        </w:rPr>
        <w:t> </w:t>
      </w:r>
      <w:r>
        <w:rPr>
          <w:rtl w:val="0"/>
        </w:rPr>
        <w:t>10.3.1 plus 180s.</w:t>
      </w:r>
    </w:p>
    <w:p>
      <w:pPr>
        <w:pStyle w:val="Normal.0"/>
      </w:pPr>
      <w:r>
        <w:rPr>
          <w:rtl w:val="0"/>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Normal.0"/>
      </w:pPr>
      <w:r>
        <w:rPr>
          <w:rtl w:val="0"/>
        </w:rPr>
        <w:t>When an MME that supports NB-S1 mode performs NAS signaling with a UE, which is using NB-S1 mode, the MME shall calculate the value of the applicable NAS timers:</w:t>
      </w:r>
    </w:p>
    <w:p>
      <w:pPr>
        <w:pStyle w:val="B1"/>
      </w:pPr>
      <w:r>
        <w:rPr>
          <w:rtl w:val="0"/>
        </w:rPr>
        <w:t>-</w:t>
        <w:tab/>
        <w:t>indicated in table</w:t>
      </w:r>
      <w:r>
        <w:rPr>
          <w:rtl w:val="0"/>
        </w:rPr>
        <w:t> </w:t>
      </w:r>
      <w:r>
        <w:rPr>
          <w:rtl w:val="0"/>
        </w:rPr>
        <w:t>10.2.2 plus 240s; and</w:t>
      </w:r>
    </w:p>
    <w:p>
      <w:pPr>
        <w:pStyle w:val="B1"/>
      </w:pPr>
      <w:r>
        <w:rPr>
          <w:rtl w:val="0"/>
        </w:rPr>
        <w:t>-</w:t>
        <w:tab/>
        <w:t>indicated in table</w:t>
      </w:r>
      <w:r>
        <w:rPr>
          <w:rtl w:val="0"/>
        </w:rPr>
        <w:t> </w:t>
      </w:r>
      <w:r>
        <w:rPr>
          <w:rtl w:val="0"/>
        </w:rPr>
        <w:t>10.3.2 plus 180s.</w:t>
      </w:r>
    </w:p>
    <w:p>
      <w:pPr>
        <w:pStyle w:val="Normal.0"/>
      </w:pPr>
      <w:r>
        <w:rPr>
          <w:rtl w:val="0"/>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Heading 2"/>
      </w:pPr>
      <w:bookmarkStart w:name="_Toc41" w:id="44"/>
      <w:r>
        <w:rPr>
          <w:rFonts w:cs="Arial Unicode MS" w:eastAsia="Arial Unicode MS"/>
          <w:rtl w:val="0"/>
        </w:rPr>
        <w:t>4.8</w:t>
        <w:tab/>
        <w:t>EPS mobility management and EPS session management in WB-S1 mode for IoT</w:t>
      </w:r>
      <w:bookmarkEnd w:id="44"/>
    </w:p>
    <w:p>
      <w:pPr>
        <w:pStyle w:val="Normal.0"/>
      </w:pPr>
      <w:r>
        <w:rPr>
          <w:rtl w:val="0"/>
        </w:rPr>
        <w:t>In WB-S1 mode, a UE operating in CE can operate in either CE mode A or CE mode B (see 3GPP</w:t>
      </w:r>
      <w:r>
        <w:rPr>
          <w:rtl w:val="0"/>
        </w:rPr>
        <w:t> </w:t>
      </w:r>
      <w:r>
        <w:rPr>
          <w:rtl w:val="0"/>
        </w:rPr>
        <w:t>TS</w:t>
      </w:r>
      <w:r>
        <w:rPr>
          <w:rtl w:val="0"/>
        </w:rPr>
        <w:t> </w:t>
      </w:r>
      <w:r>
        <w:rPr>
          <w:rtl w:val="0"/>
        </w:rPr>
        <w:t>36.306</w:t>
      </w:r>
      <w:r>
        <w:rPr>
          <w:rtl w:val="0"/>
        </w:rPr>
        <w:t> </w:t>
      </w:r>
      <w:r>
        <w:rPr>
          <w:rtl w:val="0"/>
        </w:rPr>
        <w:t>[44]). A UE that supports CE mode B and operates in WB-S1 mode in either CE mode A or CE mode B shall calculate the value of the applicable NAS timer:</w:t>
      </w:r>
    </w:p>
    <w:p>
      <w:pPr>
        <w:pStyle w:val="B1"/>
      </w:pPr>
      <w:r>
        <w:rPr>
          <w:rtl w:val="0"/>
        </w:rPr>
        <w:t>-</w:t>
        <w:tab/>
        <w:t>indicated in tables</w:t>
      </w:r>
      <w:r>
        <w:rPr>
          <w:rtl w:val="0"/>
        </w:rPr>
        <w:t> </w:t>
      </w:r>
      <w:r>
        <w:rPr>
          <w:rtl w:val="0"/>
        </w:rPr>
        <w:t>10.2.1plus a numerical value; and</w:t>
      </w:r>
    </w:p>
    <w:p>
      <w:pPr>
        <w:pStyle w:val="B1"/>
      </w:pPr>
      <w:r>
        <w:rPr>
          <w:rtl w:val="0"/>
        </w:rPr>
        <w:t>-</w:t>
        <w:tab/>
        <w:t>indicated in table</w:t>
      </w:r>
      <w:r>
        <w:rPr>
          <w:rtl w:val="0"/>
        </w:rPr>
        <w:t> </w:t>
      </w:r>
      <w:r>
        <w:rPr>
          <w:rtl w:val="0"/>
        </w:rPr>
        <w:t>10.3.1 plus a numerical value.</w:t>
      </w:r>
    </w:p>
    <w:p>
      <w:pPr>
        <w:pStyle w:val="Normal.0"/>
      </w:pPr>
      <w:r>
        <w:rPr>
          <w:rtl w:val="0"/>
        </w:rPr>
        <w:t>The NAS timer value obtained is used as described in the appropriate procedure subclause of this specification. The NAS timer value shall be calculated at start of a NAS procedure, and shall not re-calculated until the NAS procedure is completed, restarted or aborted.</w:t>
      </w:r>
    </w:p>
    <w:p>
      <w:pPr>
        <w:pStyle w:val="Normal.0"/>
      </w:pPr>
      <w:r>
        <w:rPr>
          <w:rtl w:val="0"/>
        </w:rPr>
        <w:t>The support of CE Mode B by a UE is indicated to the MME by lower layers. When an MME that supports WB-S1 mode performs NAS signaling with a UE, which supports CE mode B and operates in WB-S1 mode in either CE mode A or CE mode B, the MME shall calculate the value of the applicable NAS timer:</w:t>
      </w:r>
    </w:p>
    <w:p>
      <w:pPr>
        <w:pStyle w:val="B1"/>
      </w:pPr>
      <w:r>
        <w:rPr>
          <w:rtl w:val="0"/>
        </w:rPr>
        <w:t>-</w:t>
        <w:tab/>
        <w:t>indicated in tables</w:t>
      </w:r>
      <w:r>
        <w:rPr>
          <w:rtl w:val="0"/>
        </w:rPr>
        <w:t> </w:t>
      </w:r>
      <w:r>
        <w:rPr>
          <w:rtl w:val="0"/>
        </w:rPr>
        <w:t>10.2.2plus a numerical value; and</w:t>
      </w:r>
    </w:p>
    <w:p>
      <w:pPr>
        <w:pStyle w:val="B1"/>
      </w:pPr>
      <w:r>
        <w:rPr>
          <w:rtl w:val="0"/>
        </w:rPr>
        <w:t>-</w:t>
        <w:tab/>
        <w:t>indicated in table</w:t>
      </w:r>
      <w:r>
        <w:rPr>
          <w:rtl w:val="0"/>
        </w:rPr>
        <w:t> </w:t>
      </w:r>
      <w:r>
        <w:rPr>
          <w:rtl w:val="0"/>
        </w:rPr>
        <w:t>10.3.2 plus a numerical value.</w:t>
      </w:r>
    </w:p>
    <w:p>
      <w:pPr>
        <w:pStyle w:val="Normal.0"/>
      </w:pPr>
      <w:r>
        <w:rPr>
          <w:rtl w:val="0"/>
        </w:rPr>
        <w:t xml:space="preserve"> 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Editor's Note"/>
      </w:pPr>
      <w:r>
        <w:rPr>
          <w:rtl w:val="0"/>
        </w:rPr>
        <w:t>Editor</w:t>
      </w:r>
      <w:r>
        <w:rPr>
          <w:rtl w:val="0"/>
        </w:rPr>
        <w:t>’</w:t>
      </w:r>
      <w:r>
        <w:rPr>
          <w:rtl w:val="0"/>
        </w:rPr>
        <w:t>s</w:t>
      </w:r>
      <w:r>
        <w:rPr>
          <w:rtl w:val="0"/>
        </w:rPr>
        <w:t> </w:t>
      </w:r>
      <w:r>
        <w:rPr>
          <w:rtl w:val="0"/>
        </w:rPr>
        <w:t>note [WI</w:t>
      </w:r>
      <w:r>
        <w:rPr>
          <w:rtl w:val="0"/>
        </w:rPr>
        <w:t> </w:t>
      </w:r>
      <w:r>
        <w:rPr>
          <w:rtl w:val="0"/>
        </w:rPr>
        <w:t>TEI13, LTE_MTCe2_L1-Core</w:t>
      </w:r>
      <w:r>
        <w:rPr>
          <w:rtl w:val="0"/>
        </w:rPr>
        <w:t> </w:t>
      </w:r>
      <w:r>
        <w:rPr>
          <w:rtl w:val="0"/>
        </w:rPr>
        <w:t>CR#2428]:</w:t>
        <w:tab/>
        <w:t>It has to be determined the exact value of the numerical value to be added to the existing NAS timer values based on information to be provided by RAN2 on AS delay.</w:t>
      </w:r>
    </w:p>
    <w:p>
      <w:pPr>
        <w:pStyle w:val="Heading 1"/>
      </w:pPr>
      <w:bookmarkStart w:name="_Toc42" w:id="45"/>
      <w:r>
        <w:rPr>
          <w:rFonts w:cs="Arial Unicode MS" w:eastAsia="Arial Unicode MS"/>
          <w:rtl w:val="0"/>
        </w:rPr>
        <w:t>5</w:t>
        <w:tab/>
        <w:t xml:space="preserve">Elementary procedures for EPS mobility management </w:t>
      </w:r>
      <w:bookmarkEnd w:id="45"/>
    </w:p>
    <w:p>
      <w:pPr>
        <w:pStyle w:val="Heading 2"/>
      </w:pPr>
      <w:bookmarkStart w:name="_Toc43" w:id="46"/>
      <w:r>
        <w:rPr>
          <w:rFonts w:cs="Arial Unicode MS" w:eastAsia="Arial Unicode MS"/>
          <w:rtl w:val="0"/>
        </w:rPr>
        <w:t>5.1</w:t>
        <w:tab/>
        <w:t>Overview</w:t>
      </w:r>
      <w:bookmarkEnd w:id="46"/>
    </w:p>
    <w:p>
      <w:pPr>
        <w:pStyle w:val="Heading 3"/>
      </w:pPr>
      <w:bookmarkStart w:name="_Toc44" w:id="47"/>
      <w:r>
        <w:rPr>
          <w:rFonts w:cs="Arial Unicode MS" w:eastAsia="Arial Unicode MS"/>
          <w:rtl w:val="0"/>
        </w:rPr>
        <w:t>5.1.1</w:t>
        <w:tab/>
        <w:t>General</w:t>
      </w:r>
      <w:bookmarkEnd w:id="47"/>
    </w:p>
    <w:p>
      <w:pPr>
        <w:pStyle w:val="Normal.0"/>
      </w:pPr>
      <w:r>
        <w:rPr>
          <w:rtl w:val="0"/>
        </w:rPr>
        <w:t>This clause describes the procedures used for mobility management for EPS services (EMM) at the radio interface (reference point "LTE-Uu").</w:t>
      </w:r>
    </w:p>
    <w:p>
      <w:pPr>
        <w:pStyle w:val="Normal.0"/>
      </w:pPr>
      <w:r>
        <w:rPr>
          <w:rtl w:val="0"/>
        </w:rPr>
        <w:t>The main function of the mobility management sublayer is to support the mobility of a user equipment, such as informing the network of its present location and providing user identity confidentiality.</w:t>
      </w:r>
    </w:p>
    <w:p>
      <w:pPr>
        <w:pStyle w:val="Normal.0"/>
      </w:pPr>
      <w:r>
        <w:rPr>
          <w:rtl w:val="0"/>
        </w:rPr>
        <w:t>A further function of the mobility management sublayer is to provide connection management services to the session management (SM) sublayer and the short message services (SMS) entity of the connection management (CM) sublayer.</w:t>
      </w:r>
    </w:p>
    <w:p>
      <w:pPr>
        <w:pStyle w:val="Normal.0"/>
      </w:pPr>
      <w:r>
        <w:rPr>
          <w:rtl w:val="0"/>
        </w:rPr>
        <w:t>All the EMM procedures described in this clause can only be performed if a NAS signalling connection has been established between the UE and the network. Else, the EMM sublayer has to initiate the establishment of a NAS signalling connection (see 3GPP</w:t>
      </w:r>
      <w:r>
        <w:rPr>
          <w:rtl w:val="0"/>
        </w:rPr>
        <w:t> </w:t>
      </w:r>
      <w:r>
        <w:rPr>
          <w:rtl w:val="0"/>
        </w:rPr>
        <w:t>TS</w:t>
      </w:r>
      <w:r>
        <w:rPr>
          <w:rtl w:val="0"/>
        </w:rPr>
        <w:t> </w:t>
      </w:r>
      <w:r>
        <w:rPr>
          <w:rtl w:val="0"/>
        </w:rPr>
        <w:t>36.331</w:t>
      </w:r>
      <w:r>
        <w:rPr>
          <w:rtl w:val="0"/>
        </w:rPr>
        <w:t> </w:t>
      </w:r>
      <w:r>
        <w:rPr>
          <w:rtl w:val="0"/>
        </w:rPr>
        <w:t>[22]).</w:t>
      </w:r>
    </w:p>
    <w:p>
      <w:pPr>
        <w:pStyle w:val="Heading 3"/>
      </w:pPr>
      <w:bookmarkStart w:name="_Toc45" w:id="48"/>
      <w:r>
        <w:rPr>
          <w:rFonts w:cs="Arial Unicode MS" w:eastAsia="Arial Unicode MS"/>
          <w:rtl w:val="0"/>
        </w:rPr>
        <w:t>5.1.2</w:t>
        <w:tab/>
        <w:t>Types of EMM procedures</w:t>
      </w:r>
      <w:bookmarkEnd w:id="48"/>
    </w:p>
    <w:p>
      <w:pPr>
        <w:pStyle w:val="Normal.0"/>
      </w:pPr>
      <w:r>
        <w:rPr>
          <w:rtl w:val="0"/>
        </w:rPr>
        <w:t>Depending on how they can be initiated, three types of EMM procedures can be distinguished:</w:t>
      </w:r>
    </w:p>
    <w:p>
      <w:pPr>
        <w:pStyle w:val="B1"/>
      </w:pPr>
      <w:r>
        <w:rPr>
          <w:rtl w:val="0"/>
        </w:rPr>
        <w:t>1)</w:t>
        <w:tab/>
        <w:t>EMM common procedures:</w:t>
      </w:r>
    </w:p>
    <w:p>
      <w:pPr>
        <w:pStyle w:val="B1"/>
      </w:pPr>
      <w:r>
        <w:rPr>
          <w:rtl w:val="0"/>
        </w:rPr>
        <w:tab/>
        <w:t>An EMM common procedure can always be initiated whilst a NAS signalling connection exists. The procedures belonging to this type are:</w:t>
      </w:r>
    </w:p>
    <w:p>
      <w:pPr>
        <w:pStyle w:val="B2"/>
      </w:pPr>
      <w:r>
        <w:rPr>
          <w:rtl w:val="0"/>
        </w:rPr>
        <w:tab/>
        <w:t>Initiated by the network:</w:t>
      </w:r>
    </w:p>
    <w:p>
      <w:pPr>
        <w:pStyle w:val="B4"/>
      </w:pPr>
      <w:r>
        <w:rPr>
          <w:rtl w:val="0"/>
        </w:rPr>
        <w:t>-</w:t>
        <w:tab/>
        <w:t>GUTI reallocation;</w:t>
      </w:r>
    </w:p>
    <w:p>
      <w:pPr>
        <w:pStyle w:val="B4"/>
      </w:pPr>
      <w:r>
        <w:rPr>
          <w:rtl w:val="0"/>
        </w:rPr>
        <w:t>-</w:t>
        <w:tab/>
        <w:t>authentication;</w:t>
      </w:r>
    </w:p>
    <w:p>
      <w:pPr>
        <w:pStyle w:val="B4"/>
      </w:pPr>
      <w:r>
        <w:rPr>
          <w:rtl w:val="0"/>
        </w:rPr>
        <w:t>-</w:t>
        <w:tab/>
        <w:t>security mode control;</w:t>
      </w:r>
    </w:p>
    <w:p>
      <w:pPr>
        <w:pStyle w:val="B4"/>
      </w:pPr>
      <w:r>
        <w:rPr>
          <w:rtl w:val="0"/>
        </w:rPr>
        <w:t>-</w:t>
        <w:tab/>
        <w:t>identification;</w:t>
      </w:r>
    </w:p>
    <w:p>
      <w:pPr>
        <w:pStyle w:val="B4"/>
      </w:pPr>
      <w:r>
        <w:rPr>
          <w:rtl w:val="0"/>
        </w:rPr>
        <w:t>-</w:t>
        <w:tab/>
        <w:t>EMM information.</w:t>
      </w:r>
    </w:p>
    <w:p>
      <w:pPr>
        <w:pStyle w:val="B1"/>
      </w:pPr>
      <w:r>
        <w:rPr>
          <w:rtl w:val="0"/>
        </w:rPr>
        <w:t>2)</w:t>
        <w:tab/>
        <w:t>EMM specific procedures:</w:t>
      </w:r>
    </w:p>
    <w:p>
      <w:pPr>
        <w:pStyle w:val="B1"/>
      </w:pPr>
      <w:r>
        <w:rPr>
          <w:rtl w:val="0"/>
        </w:rPr>
        <w:tab/>
        <w:t>At any time only one UE initiated EMM specific procedure can be running. The procedures belonging to this type are:</w:t>
      </w:r>
    </w:p>
    <w:p>
      <w:pPr>
        <w:pStyle w:val="B2"/>
      </w:pPr>
      <w:r>
        <w:rPr>
          <w:rtl w:val="0"/>
        </w:rPr>
        <w:tab/>
        <w:t>Initiated by the UE and used to attach the IMSI in the network for EPS services and/or non-EPS services, and to establish an EMM context and if requested by the UE, a default bearer:</w:t>
      </w:r>
    </w:p>
    <w:p>
      <w:pPr>
        <w:pStyle w:val="B4"/>
      </w:pPr>
      <w:r>
        <w:rPr>
          <w:rtl w:val="0"/>
        </w:rPr>
        <w:t>-</w:t>
        <w:tab/>
        <w:t>attach and combined attach.</w:t>
      </w:r>
    </w:p>
    <w:p>
      <w:pPr>
        <w:pStyle w:val="B2"/>
      </w:pPr>
      <w:r>
        <w:rPr>
          <w:rtl w:val="0"/>
        </w:rPr>
        <w:tab/>
        <w:t>Initiated by the UE and used to attach the IMSI or IMEI for emergency bearer services, and to establish an EMM context and a default bearer to a PDN that provides emergency bearer services:</w:t>
      </w:r>
    </w:p>
    <w:p>
      <w:pPr>
        <w:pStyle w:val="B4"/>
      </w:pPr>
      <w:r>
        <w:rPr>
          <w:rtl w:val="0"/>
        </w:rPr>
        <w:t>-</w:t>
        <w:tab/>
        <w:t>attach.</w:t>
      </w:r>
    </w:p>
    <w:p>
      <w:pPr>
        <w:pStyle w:val="B2"/>
      </w:pPr>
      <w:r>
        <w:rPr>
          <w:rtl w:val="0"/>
        </w:rPr>
        <w:tab/>
        <w:t>Initiated by the UE or the network and used to detach the IMSI in the network for EPS services and/or non-EPS services and to release an EMM context and all bearers, if any:</w:t>
      </w:r>
    </w:p>
    <w:p>
      <w:pPr>
        <w:pStyle w:val="B4"/>
      </w:pPr>
      <w:r>
        <w:rPr>
          <w:rtl w:val="0"/>
        </w:rPr>
        <w:t>-</w:t>
        <w:tab/>
        <w:t>detach and combined detach.</w:t>
      </w:r>
    </w:p>
    <w:p>
      <w:pPr>
        <w:pStyle w:val="B2"/>
      </w:pPr>
      <w:r>
        <w:rPr>
          <w:rtl w:val="0"/>
        </w:rPr>
        <w:tab/>
        <w:t>Initiated by the UE when an EMM context has been established:</w:t>
      </w:r>
    </w:p>
    <w:p>
      <w:pPr>
        <w:pStyle w:val="B4"/>
      </w:pPr>
      <w:r>
        <w:rPr>
          <w:rtl w:val="0"/>
        </w:rPr>
        <w:t>-</w:t>
        <w:tab/>
        <w:t>normal tracking area updating and combined tracking area updating (S1 mode only);</w:t>
      </w:r>
    </w:p>
    <w:p>
      <w:pPr>
        <w:pStyle w:val="B4"/>
      </w:pPr>
      <w:r>
        <w:rPr>
          <w:rtl w:val="0"/>
        </w:rPr>
        <w:t>-</w:t>
        <w:tab/>
        <w:t>periodic tracking area updating (S1 mode only).</w:t>
      </w:r>
    </w:p>
    <w:p>
      <w:pPr>
        <w:pStyle w:val="B2"/>
      </w:pPr>
      <w:r>
        <w:rPr>
          <w:rtl w:val="0"/>
        </w:rPr>
        <w:tab/>
        <w:t>The tracking area updating procedure can be used to request also the resource reservation for sending data.</w:t>
      </w:r>
    </w:p>
    <w:p>
      <w:pPr>
        <w:pStyle w:val="B1"/>
      </w:pPr>
      <w:r>
        <w:rPr>
          <w:rtl w:val="0"/>
        </w:rPr>
        <w:t>3)</w:t>
        <w:tab/>
        <w:t>EMM connection management procedures (S1 mode only):</w:t>
      </w:r>
    </w:p>
    <w:p>
      <w:pPr>
        <w:pStyle w:val="B2"/>
      </w:pPr>
      <w:r>
        <w:rPr>
          <w:rtl w:val="0"/>
        </w:rPr>
        <w:tab/>
        <w:t>Initiated by the UE and used to establish a secure connection to the network or to request the resource reservation for sending data, or both:</w:t>
      </w:r>
    </w:p>
    <w:p>
      <w:pPr>
        <w:pStyle w:val="B4"/>
      </w:pPr>
      <w:r>
        <w:rPr>
          <w:rtl w:val="0"/>
        </w:rPr>
        <w:t>-</w:t>
        <w:tab/>
        <w:t>service request.</w:t>
      </w:r>
    </w:p>
    <w:p>
      <w:pPr>
        <w:pStyle w:val="B2"/>
      </w:pPr>
      <w:r>
        <w:rPr>
          <w:rtl w:val="0"/>
        </w:rPr>
        <w:tab/>
        <w:t>The service request procedure can only be initiated if no UE initiated EMM specific procedure is ongoing.</w:t>
      </w:r>
    </w:p>
    <w:p>
      <w:pPr>
        <w:pStyle w:val="B2"/>
      </w:pPr>
      <w:r>
        <w:rPr>
          <w:rtl w:val="0"/>
        </w:rPr>
        <w:tab/>
        <w:t>Initiated by the network and used to request the establishment of a NAS signalling connection or to prompt the UE to re-attach if necessary as a result of a network failure:</w:t>
      </w:r>
    </w:p>
    <w:p>
      <w:pPr>
        <w:pStyle w:val="B4"/>
      </w:pPr>
      <w:r>
        <w:rPr>
          <w:rtl w:val="0"/>
        </w:rPr>
        <w:t>-</w:t>
        <w:tab/>
        <w:t>paging procedure.</w:t>
      </w:r>
    </w:p>
    <w:p>
      <w:pPr>
        <w:pStyle w:val="B2"/>
      </w:pPr>
      <w:r>
        <w:rPr>
          <w:rtl w:val="0"/>
        </w:rPr>
        <w:tab/>
        <w:t>Initiated by the UE or the network and used to transport NAS messages:</w:t>
      </w:r>
    </w:p>
    <w:p>
      <w:pPr>
        <w:pStyle w:val="B4"/>
      </w:pPr>
      <w:r>
        <w:rPr>
          <w:rtl w:val="0"/>
        </w:rPr>
        <w:t>-</w:t>
        <w:tab/>
        <w:t>transport of NAS messages;</w:t>
      </w:r>
    </w:p>
    <w:p>
      <w:pPr>
        <w:pStyle w:val="B4"/>
      </w:pPr>
      <w:r>
        <w:rPr>
          <w:rtl w:val="0"/>
        </w:rPr>
        <w:t>-</w:t>
        <w:tab/>
        <w:t>generic transport of NAS messages.</w:t>
      </w:r>
    </w:p>
    <w:p>
      <w:pPr>
        <w:pStyle w:val="B2"/>
      </w:pPr>
      <w:r>
        <w:rPr>
          <w:rtl w:val="0"/>
        </w:rPr>
        <w:tab/>
        <w:t>The transport of NAS messages procedure and the generic transport of NAS messages procedure cannot be initiated while an EMM specific procedure or a service request procedure is ongoing.</w:t>
      </w:r>
    </w:p>
    <w:p>
      <w:pPr>
        <w:pStyle w:val="Heading 3"/>
      </w:pPr>
      <w:bookmarkStart w:name="_Toc46" w:id="49"/>
      <w:r>
        <w:rPr>
          <w:rFonts w:cs="Arial Unicode MS" w:eastAsia="Arial Unicode MS"/>
          <w:rtl w:val="0"/>
        </w:rPr>
        <w:t>5.1.3</w:t>
        <w:tab/>
        <w:t>EMM sublayer states</w:t>
      </w:r>
      <w:bookmarkEnd w:id="49"/>
    </w:p>
    <w:p>
      <w:pPr>
        <w:pStyle w:val="Heading 4"/>
      </w:pPr>
      <w:bookmarkStart w:name="_Toc47" w:id="50"/>
      <w:r>
        <w:rPr>
          <w:rFonts w:cs="Arial Unicode MS" w:eastAsia="Arial Unicode MS"/>
          <w:rtl w:val="0"/>
        </w:rPr>
        <w:t>5.1.3.1</w:t>
        <w:tab/>
        <w:t>General</w:t>
      </w:r>
      <w:bookmarkEnd w:id="50"/>
    </w:p>
    <w:p>
      <w:pPr>
        <w:pStyle w:val="Normal.0"/>
      </w:pPr>
      <w:r>
        <w:rPr>
          <w:rtl w:val="0"/>
        </w:rPr>
        <w:t>In the following subclauses, the EMM protocol of the UE and the network is described by means of two different state machines. In subclause</w:t>
      </w:r>
      <w:r>
        <w:rPr>
          <w:rtl w:val="0"/>
        </w:rPr>
        <w:t> </w:t>
      </w:r>
      <w:r>
        <w:rPr>
          <w:rtl w:val="0"/>
        </w:rPr>
        <w:t>5.1.3.2, the states of the EMM entity in the UE are introduced. The behaviour of the UE depends on an EPS update status that is described in subclause</w:t>
      </w:r>
      <w:r>
        <w:rPr>
          <w:rtl w:val="0"/>
        </w:rPr>
        <w:t> </w:t>
      </w:r>
      <w:r>
        <w:rPr>
          <w:rtl w:val="0"/>
        </w:rPr>
        <w:t>5.1.3.3. The states for the MME side are described in subclause</w:t>
      </w:r>
      <w:r>
        <w:rPr>
          <w:rtl w:val="0"/>
        </w:rPr>
        <w:t> </w:t>
      </w:r>
      <w:r>
        <w:rPr>
          <w:rtl w:val="0"/>
        </w:rPr>
        <w:t>5.1.3.4.</w:t>
      </w:r>
    </w:p>
    <w:p>
      <w:pPr>
        <w:pStyle w:val="Heading 4"/>
      </w:pPr>
      <w:bookmarkStart w:name="_Toc48" w:id="51"/>
      <w:r>
        <w:rPr>
          <w:rFonts w:cs="Arial Unicode MS" w:eastAsia="Arial Unicode MS"/>
          <w:rtl w:val="0"/>
        </w:rPr>
        <w:t>5.1.3.2</w:t>
        <w:tab/>
        <w:t>EMM sublayer states in the UE</w:t>
      </w:r>
      <w:bookmarkEnd w:id="51"/>
    </w:p>
    <w:p>
      <w:pPr>
        <w:pStyle w:val="Heading 5"/>
      </w:pPr>
      <w:bookmarkStart w:name="_Toc49" w:id="52"/>
      <w:r>
        <w:rPr>
          <w:rFonts w:cs="Arial Unicode MS" w:eastAsia="Arial Unicode MS"/>
          <w:rtl w:val="0"/>
        </w:rPr>
        <w:t>5.1.3.2.1</w:t>
        <w:tab/>
        <w:t>General</w:t>
      </w:r>
      <w:bookmarkEnd w:id="52"/>
    </w:p>
    <w:p>
      <w:pPr>
        <w:pStyle w:val="Normal.0"/>
      </w:pPr>
      <w:r>
        <w:rPr>
          <w:rtl w:val="0"/>
        </w:rPr>
        <w:t>In the following subclauses, the possible EMM states of an EMM entity in the UE are described. Subclause</w:t>
      </w:r>
      <w:r>
        <w:rPr>
          <w:rtl w:val="0"/>
        </w:rPr>
        <w:t> </w:t>
      </w:r>
      <w:r>
        <w:rPr>
          <w:rtl w:val="0"/>
        </w:rPr>
        <w:t>5.1.3.2.2 summarizes the main states of an EMM entity. The substates that have been defined are described in subclause</w:t>
      </w:r>
      <w:r>
        <w:rPr>
          <w:rtl w:val="0"/>
        </w:rPr>
        <w:t> </w:t>
      </w:r>
      <w:r>
        <w:rPr>
          <w:rtl w:val="0"/>
        </w:rPr>
        <w:t>5.1.3.2.3 and subclause</w:t>
      </w:r>
      <w:r>
        <w:rPr>
          <w:rtl w:val="0"/>
        </w:rPr>
        <w:t> </w:t>
      </w:r>
      <w:r>
        <w:rPr>
          <w:rtl w:val="0"/>
        </w:rPr>
        <w:t>5.1.3.2.4.</w:t>
      </w:r>
    </w:p>
    <w:p>
      <w:pPr>
        <w:pStyle w:val="Normal.0"/>
      </w:pPr>
      <w:r>
        <w:rPr>
          <w:rtl w:val="0"/>
        </w:rPr>
        <w:t>It should be noted, however, that this subclause does not include a description of the detailed behaviour of the UE in the single states and does not cover abnormal cases. A detailed description of the behaviour of the UE is given in subclause</w:t>
      </w:r>
      <w:r>
        <w:rPr>
          <w:rtl w:val="0"/>
        </w:rPr>
        <w:t> </w:t>
      </w:r>
      <w:r>
        <w:rPr>
          <w:rtl w:val="0"/>
        </w:rPr>
        <w:t>5.2. For the behaviour of the UE in abnormal cases refer to the description of the elementary EMM procedures in subclauses</w:t>
      </w:r>
      <w:r>
        <w:rPr>
          <w:rtl w:val="0"/>
        </w:rPr>
        <w:t> </w:t>
      </w:r>
      <w:r>
        <w:rPr>
          <w:rtl w:val="0"/>
        </w:rPr>
        <w:t>5.4, 5.5, 5.6 and 5.7.</w:t>
      </w:r>
    </w:p>
    <w:p>
      <w:pPr>
        <w:pStyle w:val="Heading 5"/>
      </w:pPr>
      <w:bookmarkStart w:name="_Toc50" w:id="53"/>
      <w:r>
        <w:rPr>
          <w:rFonts w:cs="Arial Unicode MS" w:eastAsia="Arial Unicode MS"/>
          <w:rtl w:val="0"/>
        </w:rPr>
        <w:t>5.1.3.2.2</w:t>
        <w:tab/>
        <w:t>Main states</w:t>
      </w:r>
      <w:bookmarkEnd w:id="53"/>
    </w:p>
    <w:p>
      <w:pPr>
        <w:pStyle w:val="Heading 6"/>
      </w:pPr>
      <w:bookmarkStart w:name="_Toc51" w:id="54"/>
      <w:r>
        <w:rPr>
          <w:rFonts w:cs="Arial Unicode MS" w:eastAsia="Arial Unicode MS"/>
          <w:rtl w:val="0"/>
        </w:rPr>
        <w:t>5.1.3.2.2.1</w:t>
        <w:tab/>
        <w:t>EMM-NULL</w:t>
      </w:r>
      <w:bookmarkEnd w:id="54"/>
    </w:p>
    <w:p>
      <w:pPr>
        <w:pStyle w:val="Normal.0"/>
      </w:pPr>
      <w:r>
        <w:rPr>
          <w:rtl w:val="0"/>
        </w:rPr>
        <w:t xml:space="preserve">EPS services are disabled in the UE. No EPS mobility management function shall be performed in this state. </w:t>
      </w:r>
    </w:p>
    <w:p>
      <w:pPr>
        <w:pStyle w:val="Heading 6"/>
      </w:pPr>
      <w:bookmarkStart w:name="_Toc52" w:id="55"/>
      <w:r>
        <w:rPr>
          <w:rFonts w:cs="Arial Unicode MS" w:eastAsia="Arial Unicode MS"/>
          <w:rtl w:val="0"/>
        </w:rPr>
        <w:t>5.1.3.2.2.2</w:t>
        <w:tab/>
        <w:t>EMM-DEREGISTERED</w:t>
      </w:r>
      <w:bookmarkEnd w:id="55"/>
    </w:p>
    <w:p>
      <w:pPr>
        <w:pStyle w:val="Normal.0"/>
      </w:pPr>
      <w:r>
        <w:rPr>
          <w:rtl w:val="0"/>
        </w:rPr>
        <w:t>In the state EMM-DEREGISTERED, no EMM context has been established and the UE location is unknown to an MME and hence it is unreachable by an MME. In order to establish an EMM context, the UE shall start the attach or combined attach procedure (see subclause</w:t>
      </w:r>
      <w:r>
        <w:rPr>
          <w:rtl w:val="0"/>
        </w:rPr>
        <w:t> </w:t>
      </w:r>
      <w:r>
        <w:rPr>
          <w:rtl w:val="0"/>
        </w:rPr>
        <w:t>5.5.1).</w:t>
      </w:r>
    </w:p>
    <w:p>
      <w:pPr>
        <w:pStyle w:val="Heading 6"/>
      </w:pPr>
      <w:bookmarkStart w:name="_Toc53" w:id="56"/>
      <w:r>
        <w:rPr>
          <w:rFonts w:cs="Arial Unicode MS" w:eastAsia="Arial Unicode MS"/>
          <w:rtl w:val="0"/>
        </w:rPr>
        <w:t>5.1.3.2.2.3</w:t>
        <w:tab/>
        <w:t>EMM-REGISTERED-INITIATED</w:t>
      </w:r>
      <w:bookmarkEnd w:id="56"/>
    </w:p>
    <w:p>
      <w:pPr>
        <w:pStyle w:val="Normal.0"/>
      </w:pPr>
      <w:r>
        <w:rPr>
          <w:rtl w:val="0"/>
        </w:rPr>
        <w:t>A UE enters the state EMM-REGISTERED-INITIATED after it has started the attach or the combined attach procedure and is waiting for a response from the MME (see subclause</w:t>
      </w:r>
      <w:r>
        <w:rPr>
          <w:rtl w:val="0"/>
        </w:rPr>
        <w:t> </w:t>
      </w:r>
      <w:r>
        <w:rPr>
          <w:rtl w:val="0"/>
        </w:rPr>
        <w:t>5.5.1).</w:t>
      </w:r>
    </w:p>
    <w:p>
      <w:pPr>
        <w:pStyle w:val="Heading 6"/>
      </w:pPr>
      <w:bookmarkStart w:name="_Toc54" w:id="57"/>
      <w:r>
        <w:rPr>
          <w:rFonts w:cs="Arial Unicode MS" w:eastAsia="Arial Unicode MS"/>
          <w:rtl w:val="0"/>
        </w:rPr>
        <w:t>5.1.3.2.2.4</w:t>
        <w:tab/>
        <w:t>EMM-REGISTERED</w:t>
      </w:r>
      <w:bookmarkEnd w:id="57"/>
    </w:p>
    <w:p>
      <w:pPr>
        <w:pStyle w:val="Normal.0"/>
      </w:pPr>
      <w:r>
        <w:rPr>
          <w:rtl w:val="0"/>
        </w:rPr>
        <w:t>In the state EMM-REGISTERED an EMM context has been established. Additionally a default EPS bearer context has been activated in the UE:</w:t>
      </w:r>
    </w:p>
    <w:p>
      <w:pPr>
        <w:pStyle w:val="B2"/>
      </w:pPr>
      <w:r>
        <w:rPr>
          <w:rtl w:val="0"/>
        </w:rPr>
        <w:t>-</w:t>
        <w:tab/>
        <w:t>if EMM-REGISTERED without PDN connection is not supported by the UE or the MME; or</w:t>
      </w:r>
    </w:p>
    <w:p>
      <w:pPr>
        <w:pStyle w:val="B2"/>
      </w:pPr>
      <w:r>
        <w:rPr>
          <w:rtl w:val="0"/>
        </w:rPr>
        <w:t>-</w:t>
        <w:tab/>
        <w:t>if EMM-REGISTERED without PDN connection is supported by the UE and the MME, the UE has requested connectivity to a PDN and a default EPS bearer context is successfully established.</w:t>
      </w:r>
    </w:p>
    <w:p>
      <w:pPr>
        <w:pStyle w:val="Normal.0"/>
      </w:pPr>
      <w:r>
        <w:rPr>
          <w:rtl w:val="0"/>
        </w:rPr>
        <w:t>When the UE is in EMM-IDLE mode, the UE location is known to the MME with an accuracy of a list of tracking areas containing a certain number of tracking areas. When the UE is in EMM-CONNECTED mode, the UE location is known to the MME with an accuracy of a serving eNodeB. The UE may initiate sending and receiving user data and signalling information and reply to paging. Additionally, tracking area updating or combined tracking area updating procedure is performed (see subclause</w:t>
      </w:r>
      <w:r>
        <w:rPr>
          <w:rtl w:val="0"/>
        </w:rPr>
        <w:t> </w:t>
      </w:r>
      <w:r>
        <w:rPr>
          <w:rtl w:val="0"/>
        </w:rPr>
        <w:t>5.5.3).</w:t>
      </w:r>
    </w:p>
    <w:p>
      <w:pPr>
        <w:pStyle w:val="Heading 6"/>
      </w:pPr>
      <w:bookmarkStart w:name="_Toc55" w:id="58"/>
      <w:r>
        <w:rPr>
          <w:rFonts w:cs="Arial Unicode MS" w:eastAsia="Arial Unicode MS"/>
          <w:rtl w:val="0"/>
        </w:rPr>
        <w:t>5.1.3.2.2.5</w:t>
        <w:tab/>
        <w:t>EMM-DEREGISTERED-INITIATED</w:t>
      </w:r>
      <w:bookmarkEnd w:id="58"/>
    </w:p>
    <w:p>
      <w:pPr>
        <w:pStyle w:val="Normal.0"/>
      </w:pPr>
      <w:r>
        <w:rPr>
          <w:rtl w:val="0"/>
        </w:rPr>
        <w:t>A UE enters the state EMM-DEREGISTERED-INITIATED after it has requested release of the EMM context by starting the detach or combined detach procedure and is waiting for a response from the MME (see subclause</w:t>
      </w:r>
      <w:r>
        <w:rPr>
          <w:rtl w:val="0"/>
        </w:rPr>
        <w:t> </w:t>
      </w:r>
      <w:r>
        <w:rPr>
          <w:rtl w:val="0"/>
        </w:rPr>
        <w:t>5.5.2).</w:t>
      </w:r>
    </w:p>
    <w:p>
      <w:pPr>
        <w:pStyle w:val="Heading 6"/>
      </w:pPr>
      <w:bookmarkStart w:name="_Toc56" w:id="59"/>
      <w:r>
        <w:rPr>
          <w:rFonts w:cs="Arial Unicode MS" w:eastAsia="Arial Unicode MS"/>
          <w:rtl w:val="0"/>
        </w:rPr>
        <w:t>5.1.3.2.2.6</w:t>
        <w:tab/>
        <w:t>EMM-TRACKING-AREA-UPDATING-INITIATED</w:t>
      </w:r>
      <w:bookmarkEnd w:id="59"/>
    </w:p>
    <w:p>
      <w:pPr>
        <w:pStyle w:val="Normal.0"/>
      </w:pPr>
      <w:r>
        <w:rPr>
          <w:rtl w:val="0"/>
        </w:rPr>
        <w:t>A UE enters the state EMM-TRACKING-AREA-UPDATING-INITIATED after it has started the tracking area updating or combined tracking area updatingprocedure and is waiting for a response from the MME (see subclause</w:t>
      </w:r>
      <w:r>
        <w:rPr>
          <w:rtl w:val="0"/>
        </w:rPr>
        <w:t> </w:t>
      </w:r>
      <w:r>
        <w:rPr>
          <w:rtl w:val="0"/>
        </w:rPr>
        <w:t>5.5.3).</w:t>
      </w:r>
    </w:p>
    <w:p>
      <w:pPr>
        <w:pStyle w:val="Heading 6"/>
      </w:pPr>
      <w:bookmarkStart w:name="_Toc57" w:id="60"/>
      <w:r>
        <w:rPr>
          <w:rFonts w:cs="Arial Unicode MS" w:eastAsia="Arial Unicode MS"/>
          <w:rtl w:val="0"/>
        </w:rPr>
        <w:t>5.1.3.2.2.7</w:t>
        <w:tab/>
        <w:t>EMM-SERVICE-REQUEST-INITIATED</w:t>
      </w:r>
      <w:bookmarkEnd w:id="60"/>
    </w:p>
    <w:p>
      <w:pPr>
        <w:pStyle w:val="Normal.0"/>
      </w:pPr>
      <w:r>
        <w:rPr>
          <w:rtl w:val="0"/>
        </w:rPr>
        <w:t>A UE enters the state EMM-SERVICE-REQUEST-INITIATED after it has started the service request procedure and is waiting for a response from the MME (see subclause</w:t>
      </w:r>
      <w:r>
        <w:rPr>
          <w:rtl w:val="0"/>
        </w:rPr>
        <w:t> </w:t>
      </w:r>
      <w:r>
        <w:rPr>
          <w:rtl w:val="0"/>
        </w:rPr>
        <w:t>5.6.1).</w:t>
      </w:r>
    </w:p>
    <w:p>
      <w:pPr>
        <w:pStyle w:val="TH"/>
      </w:pPr>
      <w:r>
        <w:drawing>
          <wp:inline distT="0" distB="0" distL="0" distR="0">
            <wp:extent cx="5181600" cy="4891212"/>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3.png"/>
                    <pic:cNvPicPr>
                      <a:picLocks noChangeAspect="1"/>
                    </pic:cNvPicPr>
                  </pic:nvPicPr>
                  <pic:blipFill>
                    <a:blip r:embed="rId8">
                      <a:extLst/>
                    </a:blip>
                    <a:stretch>
                      <a:fillRect/>
                    </a:stretch>
                  </pic:blipFill>
                  <pic:spPr>
                    <a:xfrm>
                      <a:off x="0" y="0"/>
                      <a:ext cx="5181600" cy="4891212"/>
                    </a:xfrm>
                    <a:prstGeom prst="rect">
                      <a:avLst/>
                    </a:prstGeom>
                    <a:ln w="12700" cap="flat">
                      <a:noFill/>
                      <a:miter lim="400000"/>
                    </a:ln>
                    <a:effectLst/>
                  </pic:spPr>
                </pic:pic>
              </a:graphicData>
            </a:graphic>
          </wp:inline>
        </w:drawing>
      </w:r>
    </w:p>
    <w:p>
      <w:pPr>
        <w:pStyle w:val="NF"/>
        <w:outlineLvl w:val="0"/>
      </w:pPr>
      <w:r>
        <w:rPr>
          <w:rtl w:val="0"/>
          <w:lang w:val="en-US"/>
        </w:rPr>
        <w:t>NOTE:</w:t>
        <w:tab/>
        <w:t>Not all possible transitions are shown in this figure.</w:t>
      </w:r>
    </w:p>
    <w:p>
      <w:pPr>
        <w:pStyle w:val="NF"/>
      </w:pPr>
    </w:p>
    <w:p>
      <w:pPr>
        <w:pStyle w:val="TF"/>
        <w:outlineLvl w:val="0"/>
      </w:pPr>
      <w:r>
        <w:rPr>
          <w:rtl w:val="0"/>
          <w:lang w:val="en-US"/>
        </w:rPr>
        <w:t>Figure 5.1.3.2.2.7.1: EMM main states in the UE</w:t>
      </w:r>
    </w:p>
    <w:p>
      <w:pPr>
        <w:pStyle w:val="Heading 5"/>
      </w:pPr>
      <w:bookmarkStart w:name="_Toc58" w:id="61"/>
      <w:r>
        <w:rPr>
          <w:rFonts w:cs="Arial Unicode MS" w:eastAsia="Arial Unicode MS"/>
          <w:rtl w:val="0"/>
        </w:rPr>
        <w:t>5.1.3.2.3</w:t>
        <w:tab/>
        <w:t>Substates of state EMM-DEREGISTERED</w:t>
      </w:r>
      <w:bookmarkEnd w:id="61"/>
    </w:p>
    <w:p>
      <w:pPr>
        <w:pStyle w:val="Heading 6"/>
      </w:pPr>
      <w:bookmarkStart w:name="_Toc59" w:id="62"/>
      <w:r>
        <w:rPr>
          <w:rFonts w:cs="Arial Unicode MS" w:eastAsia="Arial Unicode MS"/>
          <w:rtl w:val="0"/>
        </w:rPr>
        <w:t>5.1.3.2.3.1</w:t>
        <w:tab/>
        <w:t>General</w:t>
      </w:r>
      <w:bookmarkEnd w:id="62"/>
    </w:p>
    <w:p>
      <w:pPr>
        <w:pStyle w:val="Normal.0"/>
      </w:pPr>
      <w:r>
        <w:rPr>
          <w:rtl w:val="0"/>
        </w:rPr>
        <w:t>The state EMM-DEREGISTERED is subdivided into a number of substates as described in this subclause. Valid subscriber data are available for the UE before it enters the substates, except for the substate EMM-DEREGISTERED.NO-IMSI.</w:t>
      </w:r>
    </w:p>
    <w:p>
      <w:pPr>
        <w:pStyle w:val="Heading 6"/>
      </w:pPr>
      <w:bookmarkStart w:name="_Toc60" w:id="63"/>
      <w:r>
        <w:rPr>
          <w:rFonts w:cs="Arial Unicode MS" w:eastAsia="Arial Unicode MS"/>
          <w:rtl w:val="0"/>
        </w:rPr>
        <w:t>5.1.3.2.3.2</w:t>
        <w:tab/>
        <w:t>EMM-DEREGISTERED.NORMAL-SERVICE</w:t>
      </w:r>
      <w:bookmarkEnd w:id="63"/>
    </w:p>
    <w:p>
      <w:pPr>
        <w:pStyle w:val="Normal.0"/>
      </w:pPr>
      <w:r>
        <w:rPr>
          <w:rtl w:val="0"/>
        </w:rPr>
        <w:t>The substate EMM-DEREGISTERED.NORMAL-SERVICE is chosen in the UE when a suitable cell has been found and the PLMN or tracking area is not in the forbidden list.</w:t>
      </w:r>
    </w:p>
    <w:p>
      <w:pPr>
        <w:pStyle w:val="Heading 6"/>
      </w:pPr>
      <w:bookmarkStart w:name="_Toc61" w:id="64"/>
      <w:r>
        <w:rPr>
          <w:rFonts w:cs="Arial Unicode MS" w:eastAsia="Arial Unicode MS"/>
          <w:rtl w:val="0"/>
        </w:rPr>
        <w:t>5.1.3.2.3.3</w:t>
        <w:tab/>
        <w:t>EMM-DEREGISTERED.LIMITED-SERVICE</w:t>
      </w:r>
      <w:bookmarkEnd w:id="64"/>
    </w:p>
    <w:p>
      <w:pPr>
        <w:pStyle w:val="Normal.0"/>
      </w:pPr>
      <w:r>
        <w:rPr>
          <w:rtl w:val="0"/>
        </w:rPr>
        <w:t>The substate EMM-DEREGISTERED.LIMITED-SERVICE is chosen in the UE, when it is known that a selected cell is unable to provide normal service (e.g. the selected cell is in a forbidden PLMN, is in a forbidden tracking area or the selected cell is a CSG cell whose CSG ID and associated PLMN identity are not included in the UE's Allowed CSG list or in the UE's Operator CSG List).</w:t>
      </w:r>
    </w:p>
    <w:p>
      <w:pPr>
        <w:pStyle w:val="Heading 6"/>
      </w:pPr>
      <w:bookmarkStart w:name="_Toc62" w:id="65"/>
      <w:r>
        <w:rPr>
          <w:rFonts w:cs="Arial Unicode MS" w:eastAsia="Arial Unicode MS"/>
          <w:rtl w:val="0"/>
        </w:rPr>
        <w:t>5.1.3.2.3.4</w:t>
        <w:tab/>
        <w:t>EMM-DEREGISTERED.ATTEMPTING-TO-ATTACH</w:t>
      </w:r>
      <w:bookmarkEnd w:id="65"/>
    </w:p>
    <w:p>
      <w:pPr>
        <w:pStyle w:val="Normal.0"/>
      </w:pPr>
      <w:r>
        <w:rPr>
          <w:rtl w:val="0"/>
        </w:rPr>
        <w:t>The substate EMM-DEREGISTERED.ATTEMPTING-TO-ATTACH is chosen in the UE if the attach or combined attach procedure failed due to a missing response from the network or due to the circumstances described in subclauses</w:t>
      </w:r>
      <w:r>
        <w:rPr>
          <w:rtl w:val="0"/>
        </w:rPr>
        <w:t> </w:t>
      </w:r>
      <w:r>
        <w:rPr>
          <w:rtl w:val="0"/>
        </w:rPr>
        <w:t>5.5.1.2.5, 5.5.1.2.6 and 5.5.1.3.5.</w:t>
      </w:r>
    </w:p>
    <w:p>
      <w:pPr>
        <w:pStyle w:val="Heading 6"/>
      </w:pPr>
      <w:bookmarkStart w:name="_Toc63" w:id="66"/>
      <w:r>
        <w:rPr>
          <w:rFonts w:cs="Arial Unicode MS" w:eastAsia="Arial Unicode MS"/>
          <w:rtl w:val="0"/>
        </w:rPr>
        <w:t>5.1.3.2.3.5</w:t>
        <w:tab/>
        <w:t>EMM-DEREGISTERED.PLMN-SEARCH</w:t>
      </w:r>
      <w:bookmarkEnd w:id="66"/>
    </w:p>
    <w:p>
      <w:pPr>
        <w:pStyle w:val="Normal.0"/>
      </w:pPr>
      <w:r>
        <w:rPr>
          <w:rtl w:val="0"/>
        </w:rPr>
        <w:t>The substate EMM-DEREGISTERED.PLMN-SEARCH is chosen in the UE, if the UE with a valid USIM is switched on.</w:t>
      </w:r>
    </w:p>
    <w:p>
      <w:pPr>
        <w:pStyle w:val="Heading 6"/>
      </w:pPr>
      <w:bookmarkStart w:name="_Toc64" w:id="67"/>
      <w:r>
        <w:rPr>
          <w:rFonts w:cs="Arial Unicode MS" w:eastAsia="Arial Unicode MS"/>
          <w:rtl w:val="0"/>
        </w:rPr>
        <w:t>5.1.3.2.3.6</w:t>
        <w:tab/>
        <w:t>EMM-DEREGISTERED.NO-IMSI</w:t>
      </w:r>
      <w:bookmarkEnd w:id="67"/>
    </w:p>
    <w:p>
      <w:pPr>
        <w:pStyle w:val="Normal.0"/>
      </w:pPr>
      <w:r>
        <w:rPr>
          <w:rtl w:val="0"/>
        </w:rPr>
        <w:t>The substate EMM-DEREGISTERED.NO-IMSI is chosen in the UE, if the UE is switched on without a valid USIM inserted.</w:t>
      </w:r>
    </w:p>
    <w:p>
      <w:pPr>
        <w:pStyle w:val="Heading 6"/>
      </w:pPr>
      <w:bookmarkStart w:name="_Toc65" w:id="68"/>
      <w:r>
        <w:rPr>
          <w:rFonts w:cs="Arial Unicode MS" w:eastAsia="Arial Unicode MS"/>
          <w:rtl w:val="0"/>
        </w:rPr>
        <w:t>5.1.3.2.3.7</w:t>
        <w:tab/>
        <w:t>EMM-DEREGISTERED.ATTACH-NEEDED</w:t>
      </w:r>
      <w:bookmarkEnd w:id="68"/>
    </w:p>
    <w:p>
      <w:pPr>
        <w:pStyle w:val="Normal.0"/>
      </w:pPr>
      <w:r>
        <w:rPr>
          <w:rtl w:val="0"/>
        </w:rPr>
        <w:t>Valid subscriber data are available for the UE and for some reason an attach must be performed as soon as possible. This substate can be entered if the access class is blocked due to access class control, or if the network rejects the NAS signalling connection establishment.</w:t>
      </w:r>
    </w:p>
    <w:p>
      <w:pPr>
        <w:pStyle w:val="Heading 6"/>
      </w:pPr>
      <w:bookmarkStart w:name="_Toc66" w:id="69"/>
      <w:r>
        <w:rPr>
          <w:rFonts w:cs="Arial Unicode MS" w:eastAsia="Arial Unicode MS"/>
          <w:rtl w:val="0"/>
        </w:rPr>
        <w:t>5.1.3.2.3.8</w:t>
        <w:tab/>
        <w:t>EMM-DEREGISTERED.NO-CELL-AVAILABLE</w:t>
      </w:r>
      <w:bookmarkEnd w:id="69"/>
    </w:p>
    <w:p>
      <w:pPr>
        <w:pStyle w:val="Normal.0"/>
      </w:pPr>
      <w:r>
        <w:rPr>
          <w:rtl w:val="0"/>
        </w:rPr>
        <w:t xml:space="preserve">No E-UTRAN cell can be selected. This substate is entered after a first intensive search failed when in substate EMM-DEREGISTERED.PLMN-SEARCH. Cells are searched for at a low rhythm. No EPS services are offered. </w:t>
      </w:r>
    </w:p>
    <w:p>
      <w:pPr>
        <w:pStyle w:val="Heading 5"/>
      </w:pPr>
      <w:bookmarkStart w:name="_Toc67" w:id="70"/>
      <w:r>
        <w:rPr>
          <w:rFonts w:cs="Arial Unicode MS" w:eastAsia="Arial Unicode MS"/>
          <w:rtl w:val="0"/>
        </w:rPr>
        <w:t>5.1.3.2.4</w:t>
        <w:tab/>
        <w:t>Substates of state EMM-REGISTERED</w:t>
      </w:r>
      <w:bookmarkEnd w:id="70"/>
    </w:p>
    <w:p>
      <w:pPr>
        <w:pStyle w:val="Heading 6"/>
      </w:pPr>
      <w:bookmarkStart w:name="_Toc68" w:id="71"/>
      <w:r>
        <w:rPr>
          <w:rFonts w:cs="Arial Unicode MS" w:eastAsia="Arial Unicode MS"/>
          <w:rtl w:val="0"/>
        </w:rPr>
        <w:t>5.1.3.2.4.1</w:t>
        <w:tab/>
        <w:t>General</w:t>
      </w:r>
      <w:bookmarkEnd w:id="71"/>
    </w:p>
    <w:p>
      <w:pPr>
        <w:pStyle w:val="Normal.0"/>
      </w:pPr>
      <w:r>
        <w:rPr>
          <w:rtl w:val="0"/>
        </w:rPr>
        <w:t>The state EMM-REGISTERED is subdivided into a number of substates as described in this subclause.</w:t>
      </w:r>
    </w:p>
    <w:p>
      <w:pPr>
        <w:pStyle w:val="Heading 6"/>
      </w:pPr>
      <w:bookmarkStart w:name="_Toc69" w:id="72"/>
      <w:r>
        <w:rPr>
          <w:rFonts w:cs="Arial Unicode MS" w:eastAsia="Arial Unicode MS"/>
          <w:rtl w:val="0"/>
        </w:rPr>
        <w:t>5.1.3.2.4.2</w:t>
        <w:tab/>
        <w:t>EMM-REGISTERED.NORMAL-SERVICE</w:t>
      </w:r>
      <w:bookmarkEnd w:id="72"/>
    </w:p>
    <w:p>
      <w:pPr>
        <w:pStyle w:val="Normal.0"/>
      </w:pPr>
      <w:r>
        <w:rPr>
          <w:rtl w:val="0"/>
        </w:rPr>
        <w:t>The substate EMM-REGISTERED.NORMAL-SERVICE is chosen by the UE as the primary substate when the UE enters the state EMM-REGISTERED.</w:t>
      </w:r>
    </w:p>
    <w:p>
      <w:pPr>
        <w:pStyle w:val="Heading 6"/>
      </w:pPr>
      <w:bookmarkStart w:name="_Toc70" w:id="73"/>
      <w:r>
        <w:rPr>
          <w:rFonts w:cs="Arial Unicode MS" w:eastAsia="Arial Unicode MS"/>
          <w:rtl w:val="0"/>
        </w:rPr>
        <w:t>5.1.3.2.4.3</w:t>
        <w:tab/>
        <w:t>EMM-REGISTERED.ATTEMPTING-TO-UPDATE</w:t>
      </w:r>
      <w:bookmarkEnd w:id="73"/>
    </w:p>
    <w:p>
      <w:pPr>
        <w:pStyle w:val="Normal.0"/>
      </w:pPr>
      <w:r>
        <w:rPr>
          <w:rtl w:val="0"/>
        </w:rPr>
        <w:t>The substate EMM-REGISTERED.ATTEMPTING-TO-UPDATE is chosen by the UE if the tracking area updating or combined tracking area updating procedure failed due to a missing response from the network or due to the circumstances described in subclauses</w:t>
      </w:r>
      <w:r>
        <w:rPr>
          <w:rtl w:val="0"/>
        </w:rPr>
        <w:t> </w:t>
      </w:r>
      <w:r>
        <w:rPr>
          <w:rtl w:val="0"/>
        </w:rPr>
        <w:t>5.5.3.2.5, 5.5.3.2.6, 5.5.3.3.5, 5.6.1.5 and 5.6.1.6. No EMM procedure except the tracking area updating or combined tracking area updating procedure shall be initiated by the UE in this substate. No data shall be sent or received.</w:t>
      </w:r>
    </w:p>
    <w:p>
      <w:pPr>
        <w:pStyle w:val="Heading 6"/>
      </w:pPr>
      <w:bookmarkStart w:name="_Toc71" w:id="74"/>
      <w:r>
        <w:rPr>
          <w:rFonts w:cs="Arial Unicode MS" w:eastAsia="Arial Unicode MS"/>
          <w:rtl w:val="0"/>
        </w:rPr>
        <w:t>5.1.3.2.4.4</w:t>
        <w:tab/>
        <w:t>EMM-REGISTERED.LIMITED-SERVICE</w:t>
      </w:r>
      <w:bookmarkEnd w:id="74"/>
    </w:p>
    <w:p>
      <w:pPr>
        <w:pStyle w:val="Normal.0"/>
      </w:pPr>
      <w:r>
        <w:rPr>
          <w:rtl w:val="0"/>
        </w:rPr>
        <w:t>The substate EMM-REGISTERED.LIMITED-SERVICE is chosen in the UE, if the cell the UE selected is known not to be able to provide normal service.</w:t>
      </w:r>
    </w:p>
    <w:p>
      <w:pPr>
        <w:pStyle w:val="Heading 6"/>
      </w:pPr>
      <w:bookmarkStart w:name="_Toc72" w:id="75"/>
      <w:r>
        <w:rPr>
          <w:rFonts w:cs="Arial Unicode MS" w:eastAsia="Arial Unicode MS"/>
          <w:rtl w:val="0"/>
        </w:rPr>
        <w:t>5.1.3.2.4.5</w:t>
        <w:tab/>
        <w:t>EMM-REGISTERED.PLMN-SEARCH</w:t>
      </w:r>
      <w:bookmarkEnd w:id="75"/>
    </w:p>
    <w:p>
      <w:pPr>
        <w:pStyle w:val="Normal.0"/>
      </w:pPr>
      <w:r>
        <w:rPr>
          <w:rtl w:val="0"/>
        </w:rPr>
        <w:t>The substate EMM-REGISTERED.PLMN-SEARCH is chosen in the UE, while the UE is searching for PLMNs.</w:t>
      </w:r>
    </w:p>
    <w:p>
      <w:pPr>
        <w:pStyle w:val="Heading 6"/>
      </w:pPr>
      <w:bookmarkStart w:name="_Toc73" w:id="76"/>
      <w:r>
        <w:rPr>
          <w:rFonts w:cs="Arial Unicode MS" w:eastAsia="Arial Unicode MS"/>
          <w:rtl w:val="0"/>
        </w:rPr>
        <w:t>5.1.3.2.4.6</w:t>
        <w:tab/>
        <w:t>EMM-REGISTERED.UPDATE-NEEDED</w:t>
      </w:r>
      <w:bookmarkEnd w:id="76"/>
    </w:p>
    <w:p>
      <w:pPr>
        <w:pStyle w:val="Normal.0"/>
      </w:pPr>
      <w:r>
        <w:rPr>
          <w:rtl w:val="0"/>
        </w:rPr>
        <w:t>The UE has to perform a tracking area updating or combined tracking area updating procedure, but access to the current cell is barred. This state can be entered if the access class is blocked due to access class control, or if the network rejects the NAS signalling connection establishment. No EMM procedure except tracking area updating or combined tracking area updating or service request as a response to paging shall be initiated by the UE in this substate.</w:t>
      </w:r>
    </w:p>
    <w:p>
      <w:pPr>
        <w:pStyle w:val="Heading 6"/>
      </w:pPr>
      <w:bookmarkStart w:name="_Toc74" w:id="77"/>
      <w:r>
        <w:rPr>
          <w:rFonts w:cs="Arial Unicode MS" w:eastAsia="Arial Unicode MS"/>
          <w:rtl w:val="0"/>
        </w:rPr>
        <w:t>5.1.3.2.4.7</w:t>
        <w:tab/>
        <w:t>EMM-REGISTERED.NO-CELL-AVAILABLE</w:t>
      </w:r>
      <w:bookmarkEnd w:id="77"/>
    </w:p>
    <w:p>
      <w:pPr>
        <w:pStyle w:val="Normal.0"/>
      </w:pPr>
      <w:r>
        <w:rPr>
          <w:rtl w:val="0"/>
        </w:rPr>
        <w:t>E-UTRAN coverage has been lost or PSM is active in the UE. If PSM is active, the UE can deactivate PSM at any time by activating the AS layer when the UE needs to send mobile originated signalling or user data. Otherwise, the UE shall not initiate any EMM procedure except for cell and PLMN reselection.</w:t>
      </w:r>
    </w:p>
    <w:p>
      <w:pPr>
        <w:pStyle w:val="Heading 6"/>
      </w:pPr>
      <w:bookmarkStart w:name="_Toc75" w:id="78"/>
      <w:r>
        <w:rPr>
          <w:rFonts w:cs="Arial Unicode MS" w:eastAsia="Arial Unicode MS"/>
          <w:rtl w:val="0"/>
        </w:rPr>
        <w:t>5.1.3.2.4.8</w:t>
        <w:tab/>
        <w:t>EMM-REGISTERED.ATTEMPTING-TO-UPDATE-MM</w:t>
      </w:r>
      <w:bookmarkEnd w:id="78"/>
    </w:p>
    <w:p>
      <w:pPr>
        <w:pStyle w:val="Normal.0"/>
      </w:pPr>
      <w:r>
        <w:rPr>
          <w:rtl w:val="0"/>
        </w:rPr>
        <w:t>A combined attach procedure or a combined tracking area updating procedure was successful for EPS services only. User data and signalling information may be sent and received.</w:t>
      </w:r>
    </w:p>
    <w:p>
      <w:pPr>
        <w:pStyle w:val="Heading 6"/>
      </w:pPr>
      <w:bookmarkStart w:name="_Toc76" w:id="79"/>
      <w:r>
        <w:rPr>
          <w:rFonts w:cs="Arial Unicode MS" w:eastAsia="Arial Unicode MS"/>
          <w:rtl w:val="0"/>
        </w:rPr>
        <w:t>5.1.3.2.4.9</w:t>
        <w:tab/>
        <w:t>EMM-REGISTERED.IMSI-DETACH-INITIATED</w:t>
      </w:r>
      <w:bookmarkEnd w:id="79"/>
    </w:p>
    <w:p>
      <w:pPr>
        <w:pStyle w:val="Normal.0"/>
      </w:pPr>
      <w:r>
        <w:rPr>
          <w:rtl w:val="0"/>
        </w:rPr>
        <w:t>The UE performs a combined detach procedure for non-EPS services only (detach type "IMSI detach"). This substate is entered if the UE is attached for EPS and non-EPS services and wants to detach for non-EPS services only. User data and signalling information may be sent and received.</w:t>
      </w:r>
    </w:p>
    <w:p>
      <w:pPr>
        <w:pStyle w:val="Heading 4"/>
      </w:pPr>
      <w:bookmarkStart w:name="_Toc77" w:id="80"/>
      <w:r>
        <w:rPr>
          <w:rFonts w:cs="Arial Unicode MS" w:eastAsia="Arial Unicode MS"/>
          <w:rtl w:val="0"/>
        </w:rPr>
        <w:t>5.1.3.3</w:t>
        <w:tab/>
        <w:t>EPS update status</w:t>
      </w:r>
      <w:bookmarkEnd w:id="80"/>
    </w:p>
    <w:p>
      <w:pPr>
        <w:pStyle w:val="Normal.0"/>
      </w:pPr>
      <w:r>
        <w:rPr>
          <w:rtl w:val="0"/>
        </w:rPr>
        <w:t>In order to describe the detailed UE behaviour, the EPS update (EU) status pertaining to a specific subscriber is defined.</w:t>
      </w:r>
    </w:p>
    <w:p>
      <w:pPr>
        <w:pStyle w:val="Normal.0"/>
      </w:pPr>
      <w:r>
        <w:rPr>
          <w:rtl w:val="0"/>
        </w:rPr>
        <w:t>The EPS update status is stored in a non-volatile memory in the USIM if the corresponding file is present in the USIM, else in the non-volatile memory in the ME, as described in annex</w:t>
      </w:r>
      <w:r>
        <w:rPr>
          <w:rtl w:val="0"/>
        </w:rPr>
        <w:t> </w:t>
      </w:r>
      <w:r>
        <w:rPr>
          <w:rtl w:val="0"/>
        </w:rPr>
        <w:t>C.</w:t>
      </w:r>
    </w:p>
    <w:p>
      <w:pPr>
        <w:pStyle w:val="Normal.0"/>
      </w:pPr>
      <w:r>
        <w:rPr>
          <w:rtl w:val="0"/>
        </w:rPr>
        <w:t>The EPS update status value is changed only after the execution of an attach or combined attach, network initiated detach, authentication, tracking area update or combined tracking area update, service request or paging for EPS services using IMSI procedure or due to change in TAI which is not part of TAI list while timer T3346 is running.</w:t>
      </w:r>
    </w:p>
    <w:p>
      <w:pPr>
        <w:pStyle w:val="B1"/>
        <w:outlineLvl w:val="0"/>
      </w:pPr>
      <w:r>
        <w:rPr>
          <w:rtl w:val="0"/>
          <w:lang w:val="en-US"/>
        </w:rPr>
        <w:t>EU1: UPDATED</w:t>
      </w:r>
    </w:p>
    <w:p>
      <w:pPr>
        <w:pStyle w:val="B1"/>
      </w:pPr>
      <w:r>
        <w:rPr>
          <w:rtl w:val="0"/>
        </w:rPr>
        <w:tab/>
        <w:t>The last attach or tracking area updating attempt was successful.</w:t>
      </w:r>
    </w:p>
    <w:p>
      <w:pPr>
        <w:pStyle w:val="B1"/>
        <w:outlineLvl w:val="0"/>
      </w:pPr>
      <w:r>
        <w:rPr>
          <w:rtl w:val="0"/>
          <w:lang w:val="en-US"/>
        </w:rPr>
        <w:t>EU2: NOT UPDATED</w:t>
      </w:r>
    </w:p>
    <w:p>
      <w:pPr>
        <w:pStyle w:val="B1"/>
      </w:pPr>
      <w:r>
        <w:rPr>
          <w:rtl w:val="0"/>
        </w:rPr>
        <w:tab/>
        <w:t>The last attach, service request or tracking area updating attempt failed procedurally, e.g. no response or reject message was received from the MME.</w:t>
      </w:r>
    </w:p>
    <w:p>
      <w:pPr>
        <w:pStyle w:val="B1"/>
        <w:outlineLvl w:val="0"/>
      </w:pPr>
      <w:r>
        <w:rPr>
          <w:rtl w:val="0"/>
          <w:lang w:val="en-US"/>
        </w:rPr>
        <w:t>EU3: ROAMING NOT ALLOWED</w:t>
      </w:r>
    </w:p>
    <w:p>
      <w:pPr>
        <w:pStyle w:val="B1"/>
      </w:pPr>
      <w:r>
        <w:rPr>
          <w:rtl w:val="0"/>
        </w:rPr>
        <w:tab/>
        <w:t>The last attach, service request or tracking area updating attempt was correctly performed, but the answer from the MME was negative (because of roaming or subscription restrictions).</w:t>
      </w:r>
    </w:p>
    <w:p>
      <w:pPr>
        <w:pStyle w:val="Heading 4"/>
      </w:pPr>
      <w:bookmarkStart w:name="_Toc78" w:id="81"/>
      <w:r>
        <w:rPr>
          <w:rFonts w:cs="Arial Unicode MS" w:eastAsia="Arial Unicode MS"/>
          <w:rtl w:val="0"/>
        </w:rPr>
        <w:t>5.1.3.4</w:t>
        <w:tab/>
        <w:t>EMM sublayer states in the MME</w:t>
      </w:r>
      <w:bookmarkEnd w:id="81"/>
    </w:p>
    <w:p>
      <w:pPr>
        <w:pStyle w:val="Heading 5"/>
      </w:pPr>
      <w:bookmarkStart w:name="_Toc79" w:id="82"/>
      <w:r>
        <w:rPr>
          <w:rFonts w:cs="Arial Unicode MS" w:eastAsia="Arial Unicode MS"/>
          <w:rtl w:val="0"/>
        </w:rPr>
        <w:t>5.1.3.4.1</w:t>
        <w:tab/>
        <w:t>EMM-DEREGISTERED</w:t>
      </w:r>
      <w:bookmarkEnd w:id="82"/>
    </w:p>
    <w:p>
      <w:pPr>
        <w:pStyle w:val="Normal.0"/>
      </w:pPr>
      <w:r>
        <w:rPr>
          <w:rtl w:val="0"/>
        </w:rPr>
        <w:t>In the state EMM-DEREGISTERED, the MME has no EMM context or the EMM Context is marked as detached. The UE is detached. The MME may answer to an attach or a combined attach procedure initiated by the UE (see subclause</w:t>
      </w:r>
      <w:r>
        <w:rPr>
          <w:rtl w:val="0"/>
        </w:rPr>
        <w:t> </w:t>
      </w:r>
      <w:r>
        <w:rPr>
          <w:rtl w:val="0"/>
        </w:rPr>
        <w:t>5.5.1). The MME may also answer to a tracking area updating procedure or combined tracking area updating procedure initiated by a UE if the EMM context is marked as detached. The MME may also answer to a detach procedure initiated by the UE (see subclause</w:t>
      </w:r>
      <w:r>
        <w:rPr>
          <w:rtl w:val="0"/>
        </w:rPr>
        <w:t> </w:t>
      </w:r>
      <w:r>
        <w:rPr>
          <w:rtl w:val="0"/>
        </w:rPr>
        <w:t>5.5.1.2.7).</w:t>
      </w:r>
    </w:p>
    <w:p>
      <w:pPr>
        <w:pStyle w:val="Normal.0"/>
      </w:pPr>
      <w:r>
        <w:rPr>
          <w:rtl w:val="0"/>
        </w:rPr>
        <w:t>If ISR is not activated or ISR is deactivated during a routing area updating or combined routing area updating procedure or an inter-system handover to A/Gb mode or Iu mode, the MME enters the state EMM-DEREGISTERED after the successful completion of the procedure.</w:t>
      </w:r>
    </w:p>
    <w:p>
      <w:pPr>
        <w:pStyle w:val="Heading 5"/>
      </w:pPr>
      <w:bookmarkStart w:name="_Toc80" w:id="83"/>
      <w:r>
        <w:rPr>
          <w:rFonts w:cs="Arial Unicode MS" w:eastAsia="Arial Unicode MS"/>
          <w:rtl w:val="0"/>
        </w:rPr>
        <w:t>5.1.3.4.2</w:t>
        <w:tab/>
        <w:t>EMM-COMMON-PROCEDURE-INITIATED</w:t>
      </w:r>
      <w:bookmarkEnd w:id="83"/>
    </w:p>
    <w:p>
      <w:pPr>
        <w:pStyle w:val="Normal.0"/>
      </w:pPr>
      <w:r>
        <w:rPr>
          <w:rtl w:val="0"/>
        </w:rPr>
        <w:t>The MME enters the state EMM-COMMON-PROCEDURE-INITIATED, after it has started a common EMM procedure (see subclause</w:t>
      </w:r>
      <w:r>
        <w:rPr>
          <w:rtl w:val="0"/>
        </w:rPr>
        <w:t> </w:t>
      </w:r>
      <w:r>
        <w:rPr>
          <w:rtl w:val="0"/>
        </w:rPr>
        <w:t>5.4) and is waiting for a response from the UE.</w:t>
      </w:r>
    </w:p>
    <w:p>
      <w:pPr>
        <w:pStyle w:val="Heading 5"/>
      </w:pPr>
      <w:bookmarkStart w:name="_Toc81" w:id="84"/>
      <w:r>
        <w:rPr>
          <w:rFonts w:cs="Arial Unicode MS" w:eastAsia="Arial Unicode MS"/>
          <w:rtl w:val="0"/>
        </w:rPr>
        <w:t>5.1.3.4.3</w:t>
        <w:tab/>
        <w:t>EMM-REGISTERED</w:t>
      </w:r>
      <w:bookmarkEnd w:id="84"/>
    </w:p>
    <w:p>
      <w:pPr>
        <w:pStyle w:val="Normal.0"/>
      </w:pPr>
      <w:r>
        <w:rPr>
          <w:rtl w:val="0"/>
        </w:rPr>
        <w:t>In the state EMM-REGISTERED, an EMM context has been established. Additionally a default EPS bearer context has been activated in the MME:</w:t>
      </w:r>
    </w:p>
    <w:p>
      <w:pPr>
        <w:pStyle w:val="B1"/>
      </w:pPr>
      <w:r>
        <w:rPr>
          <w:rtl w:val="0"/>
        </w:rPr>
        <w:t>-</w:t>
        <w:tab/>
        <w:t>if EMM-REGISTERED without PDN connection is not supported by the UE or the MME; or</w:t>
      </w:r>
    </w:p>
    <w:p>
      <w:pPr>
        <w:pStyle w:val="B1"/>
      </w:pPr>
      <w:r>
        <w:rPr>
          <w:rtl w:val="0"/>
        </w:rPr>
        <w:t>-</w:t>
        <w:tab/>
        <w:t>if EMM-REGISTERED without PDN connection is supported by the UE and the MME, the UE has requested connectivity to a PDN and a default EPS bearer context is successfully established.</w:t>
      </w:r>
    </w:p>
    <w:p>
      <w:pPr>
        <w:pStyle w:val="Heading 5"/>
      </w:pPr>
      <w:bookmarkStart w:name="_Toc82" w:id="85"/>
      <w:r>
        <w:rPr>
          <w:rFonts w:cs="Arial Unicode MS" w:eastAsia="Arial Unicode MS"/>
          <w:rtl w:val="0"/>
        </w:rPr>
        <w:t>5.1.3.4.4</w:t>
        <w:tab/>
        <w:t>EMM-DEREGISTERED-INITIATED</w:t>
      </w:r>
      <w:bookmarkEnd w:id="85"/>
    </w:p>
    <w:p>
      <w:pPr>
        <w:pStyle w:val="Normal.0"/>
      </w:pPr>
      <w:r>
        <w:rPr>
          <w:rtl w:val="0"/>
        </w:rPr>
        <w:t>The MME enters the state EMM-DEREGISTERED-INITIATED after it has started a detach procedure and is waiting for a response from the UE (see subclause</w:t>
      </w:r>
      <w:r>
        <w:rPr>
          <w:rtl w:val="0"/>
        </w:rPr>
        <w:t> </w:t>
      </w:r>
      <w:r>
        <w:rPr>
          <w:rtl w:val="0"/>
        </w:rPr>
        <w:t>5.5.2).</w:t>
      </w:r>
    </w:p>
    <w:p>
      <w:pPr>
        <w:pStyle w:val="TH"/>
      </w:pPr>
      <w:r>
        <w:drawing>
          <wp:inline distT="0" distB="0" distL="0" distR="0">
            <wp:extent cx="5764608" cy="3897539"/>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4.png"/>
                    <pic:cNvPicPr>
                      <a:picLocks noChangeAspect="1"/>
                    </pic:cNvPicPr>
                  </pic:nvPicPr>
                  <pic:blipFill>
                    <a:blip r:embed="rId9">
                      <a:extLst/>
                    </a:blip>
                    <a:stretch>
                      <a:fillRect/>
                    </a:stretch>
                  </pic:blipFill>
                  <pic:spPr>
                    <a:xfrm>
                      <a:off x="0" y="0"/>
                      <a:ext cx="5764608" cy="3897539"/>
                    </a:xfrm>
                    <a:prstGeom prst="rect">
                      <a:avLst/>
                    </a:prstGeom>
                    <a:ln w="12700" cap="flat">
                      <a:noFill/>
                      <a:miter lim="400000"/>
                    </a:ln>
                    <a:effectLst/>
                  </pic:spPr>
                </pic:pic>
              </a:graphicData>
            </a:graphic>
          </wp:inline>
        </w:drawing>
      </w:r>
    </w:p>
    <w:p>
      <w:pPr>
        <w:pStyle w:val="TF"/>
        <w:outlineLvl w:val="0"/>
      </w:pPr>
      <w:r>
        <w:rPr>
          <w:rtl w:val="0"/>
          <w:lang w:val="en-US"/>
        </w:rPr>
        <w:t>Figure 5.1.3.4.4.1: EMM main states in the MME</w:t>
      </w:r>
    </w:p>
    <w:p>
      <w:pPr>
        <w:pStyle w:val="Heading 3"/>
      </w:pPr>
      <w:bookmarkStart w:name="_Toc83" w:id="86"/>
      <w:r>
        <w:rPr>
          <w:rFonts w:cs="Arial Unicode MS" w:eastAsia="Arial Unicode MS"/>
          <w:rtl w:val="0"/>
        </w:rPr>
        <w:t>5.1.4</w:t>
        <w:tab/>
        <w:t>Coordination between EMM and GMM</w:t>
      </w:r>
      <w:bookmarkEnd w:id="86"/>
    </w:p>
    <w:p>
      <w:pPr>
        <w:pStyle w:val="Normal.0"/>
      </w:pPr>
      <w:r>
        <w:rPr>
          <w:rtl w:val="0"/>
        </w:rPr>
        <w:t>If GMM and EMM are both enabled, a UE capable of S1 mode and A/Gb mode or Iu mode or both shall maintain one common registration for GMM and EMM indicating whether the UE is registered for packet services or not.</w:t>
      </w:r>
    </w:p>
    <w:p>
      <w:pPr>
        <w:pStyle w:val="Normal.0"/>
      </w:pPr>
      <w:r>
        <w:rPr>
          <w:rtl w:val="0"/>
        </w:rPr>
        <w:t>A UE that is not registered shall be in state GMM-DEREGISTERED and in state EMM-DEREGISTERED.</w:t>
      </w:r>
    </w:p>
    <w:p>
      <w:pPr>
        <w:pStyle w:val="Normal.0"/>
      </w:pPr>
      <w:r>
        <w:rPr>
          <w:rtl w:val="0"/>
        </w:rPr>
        <w:t>If the UE performs a successful attach or combined attach procedure in S1 mode, it shall enter substates GMM-REGISTERED.NO-CELL-AVAILABLE and EMM-REGISTERED.NORMAL-SERVICE. The UE resets the attach attempt counter and the GPRS attach attempt counter (see 3GPP</w:t>
      </w:r>
      <w:r>
        <w:rPr>
          <w:rtl w:val="0"/>
        </w:rPr>
        <w:t> </w:t>
      </w:r>
      <w:r>
        <w:rPr>
          <w:rtl w:val="0"/>
        </w:rPr>
        <w:t>TS</w:t>
      </w:r>
      <w:r>
        <w:rPr>
          <w:rtl w:val="0"/>
        </w:rPr>
        <w:t> </w:t>
      </w:r>
      <w:r>
        <w:rPr>
          <w:rtl w:val="0"/>
        </w:rPr>
        <w:t>24.008</w:t>
      </w:r>
      <w:r>
        <w:rPr>
          <w:rtl w:val="0"/>
        </w:rPr>
        <w:t> </w:t>
      </w:r>
      <w:r>
        <w:rPr>
          <w:rtl w:val="0"/>
        </w:rPr>
        <w:t>[13]).</w:t>
      </w:r>
    </w:p>
    <w:p>
      <w:pPr>
        <w:pStyle w:val="Normal.0"/>
      </w:pPr>
      <w:r>
        <w:rPr>
          <w:rtl w:val="0"/>
        </w:rPr>
        <w:t>If the UE performs a successful GPRS attach or combined GPRS attach procedure in A/Gb or Iu mode, it shall enter substates GMM-REGISTERED.NORMAL-SERVICE and EMM-REGISTERED.NO-CELL-AVAILABLE. The UE resets the attach attempt counter and the GPRS attach attempt counter (see 3GPP</w:t>
      </w:r>
      <w:r>
        <w:rPr>
          <w:rtl w:val="0"/>
        </w:rPr>
        <w:t> </w:t>
      </w:r>
      <w:r>
        <w:rPr>
          <w:rtl w:val="0"/>
        </w:rPr>
        <w:t>TS</w:t>
      </w:r>
      <w:r>
        <w:rPr>
          <w:rtl w:val="0"/>
        </w:rPr>
        <w:t> </w:t>
      </w:r>
      <w:r>
        <w:rPr>
          <w:rtl w:val="0"/>
        </w:rPr>
        <w:t>24.008</w:t>
      </w:r>
      <w:r>
        <w:rPr>
          <w:rtl w:val="0"/>
        </w:rPr>
        <w:t> </w:t>
      </w:r>
      <w:r>
        <w:rPr>
          <w:rtl w:val="0"/>
        </w:rPr>
        <w:t>[13]).</w:t>
      </w:r>
    </w:p>
    <w:p>
      <w:pPr>
        <w:pStyle w:val="Normal.0"/>
      </w:pPr>
      <w:r>
        <w:rPr>
          <w:rtl w:val="0"/>
        </w:rPr>
        <w:t>At intersystem change from A/Gb or Iu mode to S1 mode when no PDP context is active, if EMM-REGISTERED without PDN connection is not supported by the UE or the MME, the UE shall move to state EMM-DEREGISTERED and state GMM-DEREGISTERED and then initiate an attach procedure. If EMM-REGISTERED without PDN connection is supported by the UE and the MME, the UE shall stay in state EMM-REGISTERED.NORMAL-SERVICE and state GMM-REGISTERED.NO-CELL-AVAILABLE and initiate a tracking area updating procedure.</w:t>
      </w:r>
    </w:p>
    <w:p>
      <w:pPr>
        <w:pStyle w:val="Normal.0"/>
      </w:pPr>
      <w:r>
        <w:rPr>
          <w:rtl w:val="0"/>
        </w:rPr>
        <w:t>After successful completion of routing area updating or combined routing area updating and tracking area updating or combined tracking area updating procedures in both S1 mode and A/Gb or Iu mode, if the network has indicated that ISR is activated, the UE shall maintain registration and related periodic update timers in both GMM and EMM.</w:t>
      </w:r>
    </w:p>
    <w:p>
      <w:pPr>
        <w:pStyle w:val="NO"/>
      </w:pPr>
      <w:r>
        <w:rPr>
          <w:rtl w:val="0"/>
        </w:rPr>
        <w:t>NOTE:</w:t>
        <w:tab/>
        <w:t>As specified in subclause</w:t>
      </w:r>
      <w:r>
        <w:rPr>
          <w:rtl w:val="0"/>
        </w:rPr>
        <w:t> </w:t>
      </w:r>
      <w:r>
        <w:rPr>
          <w:rtl w:val="0"/>
        </w:rPr>
        <w:t>5.5.3.2.4 of this document or subclause</w:t>
      </w:r>
      <w:r>
        <w:rPr>
          <w:rtl w:val="0"/>
        </w:rPr>
        <w:t> </w:t>
      </w:r>
      <w:r>
        <w:rPr>
          <w:rtl w:val="0"/>
        </w:rPr>
        <w:t>4.7.5.1.3 of 3GPP</w:t>
      </w:r>
      <w:r>
        <w:rPr>
          <w:rtl w:val="0"/>
        </w:rPr>
        <w:t> </w:t>
      </w:r>
      <w:r>
        <w:rPr>
          <w:rtl w:val="0"/>
        </w:rPr>
        <w:t>TS</w:t>
      </w:r>
      <w:r>
        <w:rPr>
          <w:rtl w:val="0"/>
        </w:rPr>
        <w:t> </w:t>
      </w:r>
      <w:r>
        <w:rPr>
          <w:rtl w:val="0"/>
        </w:rPr>
        <w:t>24.008</w:t>
      </w:r>
      <w:r>
        <w:rPr>
          <w:rtl w:val="0"/>
        </w:rPr>
        <w:t> </w:t>
      </w:r>
      <w:r>
        <w:rPr>
          <w:rtl w:val="0"/>
        </w:rPr>
        <w:t>[13], the UE does not activate the ISR even if the network has indicated that the ISR is activated e.g. in the tracking area updating procedure triggered due to a change in UE network capability. In these scenarios, the UE only maintains one registration and related periodic update timer in GMM or EMM.</w:t>
      </w:r>
    </w:p>
    <w:p>
      <w:pPr>
        <w:pStyle w:val="Heading 3"/>
      </w:pPr>
      <w:bookmarkStart w:name="_Toc84" w:id="87"/>
      <w:r>
        <w:rPr>
          <w:rFonts w:cs="Arial Unicode MS" w:eastAsia="Arial Unicode MS"/>
          <w:rtl w:val="0"/>
        </w:rPr>
        <w:t>5.1.5</w:t>
        <w:tab/>
        <w:t>Coordination between EMM and MM</w:t>
      </w:r>
      <w:bookmarkEnd w:id="87"/>
    </w:p>
    <w:p>
      <w:pPr>
        <w:pStyle w:val="Normal.0"/>
      </w:pPr>
      <w:r>
        <w:rPr>
          <w:rtl w:val="0"/>
        </w:rPr>
        <w:t>UEs that operate in CS/PS mode 1 or CS/PS mode 2 of operation shall use the combined EPS/IMSI attach procedure in order to attach to both EPS and non-EPS services.</w:t>
      </w:r>
    </w:p>
    <w:p>
      <w:pPr>
        <w:pStyle w:val="Normal.0"/>
      </w:pPr>
      <w:r>
        <w:rPr>
          <w:rtl w:val="0"/>
        </w:rPr>
        <w:t>UEs that operate in CS/PS mode 1 or CS/PS mode 2 of operation and are already attached to both EPS and non-EPS services shall use the combined tracking area updating and periodic tracking area updating procedures.</w:t>
      </w:r>
    </w:p>
    <w:p>
      <w:pPr>
        <w:pStyle w:val="Normal.0"/>
      </w:pPr>
      <w:r>
        <w:rPr>
          <w:rtl w:val="0"/>
        </w:rPr>
        <w:t>UEs that operate in CS/PS mode 1 or CS/PS mode 2 of operation and are already attached to both EPS and non-EPS services shall perform a combined detach procedure in order to detach for non-EPS services.</w:t>
      </w:r>
    </w:p>
    <w:p>
      <w:pPr>
        <w:pStyle w:val="Normal.0"/>
      </w:pPr>
      <w:r>
        <w:rPr>
          <w:rtl w:val="0"/>
        </w:rPr>
        <w:t>UEs that operate in CS/PS mode 1 or CS/PS mode 2 of operation should not use any MM timers related to MM specific procedures (e.g. T3210, T3211, T3212, T3213) while camped on E-UTRAN, unless the re-activation of these timers is explicitly described. If the MM timers are already running, the UE should not react on the expiration of the timers.</w:t>
      </w:r>
    </w:p>
    <w:p>
      <w:pPr>
        <w:pStyle w:val="Heading 2"/>
      </w:pPr>
      <w:bookmarkStart w:name="_Toc85" w:id="88"/>
      <w:r>
        <w:rPr>
          <w:rFonts w:cs="Arial Unicode MS" w:eastAsia="Arial Unicode MS"/>
          <w:rtl w:val="0"/>
        </w:rPr>
        <w:t>5.2</w:t>
        <w:tab/>
        <w:t>Behaviour of the UE in state EMM-DEREGISTERED and state EMM-REGISTERED</w:t>
      </w:r>
      <w:bookmarkEnd w:id="88"/>
    </w:p>
    <w:p>
      <w:pPr>
        <w:pStyle w:val="Heading 3"/>
      </w:pPr>
      <w:bookmarkStart w:name="_Toc86" w:id="89"/>
      <w:r>
        <w:rPr>
          <w:rFonts w:cs="Arial Unicode MS" w:eastAsia="Arial Unicode MS"/>
          <w:rtl w:val="0"/>
        </w:rPr>
        <w:t>5.2.1</w:t>
        <w:tab/>
        <w:t>General</w:t>
      </w:r>
      <w:bookmarkEnd w:id="89"/>
    </w:p>
    <w:p>
      <w:pPr>
        <w:pStyle w:val="Normal.0"/>
      </w:pPr>
      <w:r>
        <w:rPr>
          <w:rtl w:val="0"/>
        </w:rPr>
        <w:t>In this subclause, the detailed behaviour of the UE in the states EMM-DEREGISTERED and EMM-REGISTERED is described.</w:t>
      </w:r>
    </w:p>
    <w:p>
      <w:pPr>
        <w:pStyle w:val="Heading 3"/>
      </w:pPr>
      <w:bookmarkStart w:name="_Toc87" w:id="90"/>
      <w:r>
        <w:rPr>
          <w:rFonts w:cs="Arial Unicode MS" w:eastAsia="Arial Unicode MS"/>
          <w:rtl w:val="0"/>
        </w:rPr>
        <w:t>5.2.2</w:t>
        <w:tab/>
        <w:t>UE behaviour in state EMM-DEREGISTERED</w:t>
      </w:r>
      <w:bookmarkEnd w:id="90"/>
    </w:p>
    <w:p>
      <w:pPr>
        <w:pStyle w:val="Heading 4"/>
      </w:pPr>
      <w:bookmarkStart w:name="_Toc88" w:id="91"/>
      <w:r>
        <w:rPr>
          <w:rFonts w:cs="Arial Unicode MS" w:eastAsia="Arial Unicode MS"/>
          <w:rtl w:val="0"/>
        </w:rPr>
        <w:t>5.2.2.1</w:t>
        <w:tab/>
        <w:t>General</w:t>
      </w:r>
      <w:bookmarkEnd w:id="91"/>
    </w:p>
    <w:p>
      <w:pPr>
        <w:pStyle w:val="Normal.0"/>
      </w:pPr>
      <w:r>
        <w:rPr>
          <w:rtl w:val="0"/>
        </w:rPr>
        <w:t>The state EMM-DEREGISTERED is entered in the UE, when:</w:t>
      </w:r>
    </w:p>
    <w:p>
      <w:pPr>
        <w:pStyle w:val="B1"/>
      </w:pPr>
      <w:r>
        <w:rPr>
          <w:rtl w:val="0"/>
        </w:rPr>
        <w:t>-</w:t>
        <w:tab/>
        <w:t>the detach or combined detach is performed either by the UE or by the MME (see subclause</w:t>
      </w:r>
      <w:r>
        <w:rPr>
          <w:rtl w:val="0"/>
        </w:rPr>
        <w:t> </w:t>
      </w:r>
      <w:r>
        <w:rPr>
          <w:rtl w:val="0"/>
        </w:rPr>
        <w:t>5.5.2);</w:t>
      </w:r>
    </w:p>
    <w:p>
      <w:pPr>
        <w:pStyle w:val="B1"/>
      </w:pPr>
      <w:r>
        <w:rPr>
          <w:rtl w:val="0"/>
        </w:rPr>
        <w:t>-</w:t>
        <w:tab/>
        <w:t>the attach request is rejected by the MME (see subclause</w:t>
      </w:r>
      <w:r>
        <w:rPr>
          <w:rtl w:val="0"/>
        </w:rPr>
        <w:t> </w:t>
      </w:r>
      <w:r>
        <w:rPr>
          <w:rtl w:val="0"/>
        </w:rPr>
        <w:t>5.5.1);</w:t>
      </w:r>
    </w:p>
    <w:p>
      <w:pPr>
        <w:pStyle w:val="B1"/>
      </w:pPr>
      <w:r>
        <w:rPr>
          <w:rtl w:val="0"/>
        </w:rPr>
        <w:t>-</w:t>
        <w:tab/>
        <w:t>the tracking area update request is rejected by the MME (see subclause</w:t>
      </w:r>
      <w:r>
        <w:rPr>
          <w:rtl w:val="0"/>
        </w:rPr>
        <w:t> </w:t>
      </w:r>
      <w:r>
        <w:rPr>
          <w:rtl w:val="0"/>
        </w:rPr>
        <w:t>5.5.3);</w:t>
      </w:r>
    </w:p>
    <w:p>
      <w:pPr>
        <w:pStyle w:val="B1"/>
      </w:pPr>
      <w:r>
        <w:rPr>
          <w:rtl w:val="0"/>
        </w:rPr>
        <w:t>-</w:t>
        <w:tab/>
        <w:t>the service request procedure is rejected by the MME (see subclause</w:t>
      </w:r>
      <w:r>
        <w:rPr>
          <w:rtl w:val="0"/>
        </w:rPr>
        <w:t> </w:t>
      </w:r>
      <w:r>
        <w:rPr>
          <w:rtl w:val="0"/>
        </w:rPr>
        <w:t>5.6.1);</w:t>
      </w:r>
    </w:p>
    <w:p>
      <w:pPr>
        <w:pStyle w:val="B1"/>
      </w:pPr>
      <w:r>
        <w:rPr>
          <w:rtl w:val="0"/>
        </w:rPr>
        <w:t>-</w:t>
        <w:tab/>
        <w:t>the UE deactivates all EPS bearer contexts locally (see subclause</w:t>
      </w:r>
      <w:r>
        <w:rPr>
          <w:rtl w:val="0"/>
        </w:rPr>
        <w:t> </w:t>
      </w:r>
      <w:r>
        <w:rPr>
          <w:rtl w:val="0"/>
        </w:rPr>
        <w:t>6.4.4.6);</w:t>
      </w:r>
    </w:p>
    <w:p>
      <w:pPr>
        <w:pStyle w:val="B1"/>
      </w:pPr>
      <w:r>
        <w:rPr>
          <w:rtl w:val="0"/>
        </w:rPr>
        <w:t>-</w:t>
        <w:tab/>
        <w:t>the UE is switched on;</w:t>
      </w:r>
    </w:p>
    <w:p>
      <w:pPr>
        <w:pStyle w:val="B1"/>
      </w:pPr>
      <w:r>
        <w:rPr>
          <w:rtl w:val="0"/>
        </w:rPr>
        <w:t>-</w:t>
        <w:tab/>
        <w:t>an inter-system change from S1 mode to non</w:t>
      </w:r>
      <w:r>
        <w:rPr>
          <w:rFonts w:ascii="Arial Unicode MS" w:cs="Arial Unicode MS" w:hAnsi="Arial Unicode MS" w:eastAsia="Arial Unicode MS"/>
          <w:b w:val="0"/>
          <w:bCs w:val="0"/>
          <w:i w:val="0"/>
          <w:iCs w:val="0"/>
          <w:rtl w:val="0"/>
          <w:lang w:val="en-US"/>
        </w:rPr>
        <w:sym w:font="Arial Unicode MS" w:char="1E"/>
      </w:r>
      <w:r>
        <w:rPr>
          <w:rtl w:val="0"/>
        </w:rPr>
        <w:t>3GPP access is completed and the non</w:t>
      </w:r>
      <w:r>
        <w:rPr>
          <w:rFonts w:ascii="Arial Unicode MS" w:cs="Arial Unicode MS" w:hAnsi="Arial Unicode MS" w:eastAsia="Arial Unicode MS"/>
          <w:b w:val="0"/>
          <w:bCs w:val="0"/>
          <w:i w:val="0"/>
          <w:iCs w:val="0"/>
          <w:rtl w:val="0"/>
          <w:lang w:val="en-US"/>
        </w:rPr>
        <w:sym w:font="Arial Unicode MS" w:char="1E"/>
      </w:r>
      <w:r>
        <w:rPr>
          <w:rtl w:val="0"/>
        </w:rPr>
        <w:t>3GPP access network provides PDN connectivity to the same EPC; or</w:t>
      </w:r>
    </w:p>
    <w:p>
      <w:pPr>
        <w:pStyle w:val="B1"/>
      </w:pPr>
      <w:r>
        <w:rPr>
          <w:rtl w:val="0"/>
        </w:rPr>
        <w:t>-</w:t>
        <w:tab/>
        <w:t>the UE attached for emergency bearer services is in EMM-IDLE mode and its periodic tracking area update timer expires (see subclause</w:t>
      </w:r>
      <w:r>
        <w:rPr>
          <w:rtl w:val="0"/>
        </w:rPr>
        <w:t> </w:t>
      </w:r>
      <w:r>
        <w:rPr>
          <w:rtl w:val="0"/>
        </w:rPr>
        <w:t>5.3.5).</w:t>
      </w:r>
    </w:p>
    <w:p>
      <w:pPr>
        <w:pStyle w:val="Normal.0"/>
      </w:pPr>
      <w:r>
        <w:rPr>
          <w:rtl w:val="0"/>
        </w:rPr>
        <w:t>In state EMM-DEREGISTERED, the UE shall behave according to the substate as explained in subclause</w:t>
      </w:r>
      <w:r>
        <w:rPr>
          <w:rtl w:val="0"/>
        </w:rPr>
        <w:t> </w:t>
      </w:r>
      <w:r>
        <w:rPr>
          <w:rtl w:val="0"/>
        </w:rPr>
        <w:t>5.2.2.3.</w:t>
      </w:r>
    </w:p>
    <w:p>
      <w:pPr>
        <w:pStyle w:val="Heading 4"/>
      </w:pPr>
      <w:bookmarkStart w:name="_Toc89" w:id="92"/>
      <w:r>
        <w:rPr>
          <w:rFonts w:cs="Arial Unicode MS" w:eastAsia="Arial Unicode MS"/>
          <w:rtl w:val="0"/>
        </w:rPr>
        <w:t>5.2.2.2</w:t>
        <w:tab/>
        <w:t>Primary substate selection</w:t>
      </w:r>
      <w:bookmarkEnd w:id="92"/>
    </w:p>
    <w:p>
      <w:pPr>
        <w:pStyle w:val="Heading 5"/>
      </w:pPr>
      <w:bookmarkStart w:name="_Toc90" w:id="93"/>
      <w:r>
        <w:rPr>
          <w:rFonts w:cs="Arial Unicode MS" w:eastAsia="Arial Unicode MS"/>
          <w:rtl w:val="0"/>
        </w:rPr>
        <w:t>5.2.2.2.1</w:t>
        <w:tab/>
        <w:t>Selection of the substate after power on</w:t>
      </w:r>
      <w:bookmarkEnd w:id="93"/>
    </w:p>
    <w:p>
      <w:pPr>
        <w:pStyle w:val="Normal.0"/>
      </w:pPr>
      <w:r>
        <w:rPr>
          <w:rtl w:val="0"/>
        </w:rPr>
        <w:t>When the UE is switched on, the substate shall be PLMN-SEARCH if the USIM is available and valid. See 3GPP</w:t>
      </w:r>
      <w:r>
        <w:rPr>
          <w:rtl w:val="0"/>
        </w:rPr>
        <w:t> </w:t>
      </w:r>
      <w:r>
        <w:rPr>
          <w:rtl w:val="0"/>
        </w:rPr>
        <w:t>TS</w:t>
      </w:r>
      <w:r>
        <w:rPr>
          <w:rtl w:val="0"/>
        </w:rPr>
        <w:t> </w:t>
      </w:r>
      <w:r>
        <w:rPr>
          <w:rtl w:val="0"/>
        </w:rPr>
        <w:t>23.122</w:t>
      </w:r>
      <w:r>
        <w:rPr>
          <w:rtl w:val="0"/>
        </w:rPr>
        <w:t> </w:t>
      </w:r>
      <w:r>
        <w:rPr>
          <w:rtl w:val="0"/>
        </w:rPr>
        <w:t>[6] for further details.</w:t>
      </w:r>
    </w:p>
    <w:p>
      <w:pPr>
        <w:pStyle w:val="Normal.0"/>
      </w:pPr>
      <w:r>
        <w:rPr>
          <w:rtl w:val="0"/>
        </w:rPr>
        <w:t>The substate chosen after PLMN-SEARCH, following power on is:</w:t>
      </w:r>
    </w:p>
    <w:p>
      <w:pPr>
        <w:pStyle w:val="B1"/>
      </w:pPr>
      <w:r>
        <w:rPr>
          <w:rtl w:val="0"/>
        </w:rPr>
        <w:t>-</w:t>
        <w:tab/>
        <w:t>if no cell can be selected, the substate shall be NO-CELL-AVAILABLE;</w:t>
      </w:r>
    </w:p>
    <w:p>
      <w:pPr>
        <w:pStyle w:val="B1"/>
      </w:pPr>
      <w:r>
        <w:rPr>
          <w:rtl w:val="0"/>
        </w:rPr>
        <w:t>-</w:t>
        <w:tab/>
        <w:t>if no USIM is present, the substate shall be NO-IMSI;</w:t>
      </w:r>
    </w:p>
    <w:p>
      <w:pPr>
        <w:pStyle w:val="B1"/>
      </w:pPr>
      <w:r>
        <w:rPr>
          <w:rtl w:val="0"/>
        </w:rPr>
        <w:t>-</w:t>
        <w:tab/>
        <w:t>if a suitable cell has been found and the PLMN or tracking area is not in the forbidden list, then the substate shall be NORMAL-SERVICE;</w:t>
      </w:r>
    </w:p>
    <w:p>
      <w:pPr>
        <w:pStyle w:val="B1"/>
      </w:pPr>
      <w:r>
        <w:rPr>
          <w:rtl w:val="0"/>
        </w:rPr>
        <w:t>-</w:t>
        <w:tab/>
        <w:t>if the selected cell is known not to be able to provide normal service, then the UE shall enter the substate LIMITED-SERVICE;</w:t>
      </w:r>
    </w:p>
    <w:p>
      <w:pPr>
        <w:pStyle w:val="B1"/>
      </w:pPr>
      <w:r>
        <w:rPr>
          <w:rtl w:val="0"/>
        </w:rPr>
        <w:t>-</w:t>
        <w:tab/>
        <w:t>if the UE is in manual network selection mode and no cell of the selected PLMN has been found, the UE shall enter the substate NO-CELL-AVAILABLE; and</w:t>
      </w:r>
    </w:p>
    <w:p>
      <w:pPr>
        <w:pStyle w:val="B1"/>
      </w:pPr>
      <w:r>
        <w:rPr>
          <w:rtl w:val="0"/>
        </w:rPr>
        <w:t>-</w:t>
        <w:tab/>
        <w:t>if the selected cell is a non-3GPP cell, the substate shall be NO-CELL-AVAILABLE.</w:t>
      </w:r>
    </w:p>
    <w:p>
      <w:pPr>
        <w:pStyle w:val="Heading 4"/>
      </w:pPr>
      <w:bookmarkStart w:name="_Toc91" w:id="94"/>
      <w:r>
        <w:rPr>
          <w:rFonts w:cs="Arial Unicode MS" w:eastAsia="Arial Unicode MS"/>
          <w:rtl w:val="0"/>
        </w:rPr>
        <w:t>5.2.2.3</w:t>
        <w:tab/>
        <w:t>Detailed description of UE behaviour in state EMM-DEREGISTERED</w:t>
      </w:r>
      <w:bookmarkEnd w:id="94"/>
    </w:p>
    <w:p>
      <w:pPr>
        <w:pStyle w:val="Heading 5"/>
      </w:pPr>
      <w:bookmarkStart w:name="_Toc92" w:id="95"/>
      <w:r>
        <w:rPr>
          <w:rFonts w:cs="Arial Unicode MS" w:eastAsia="Arial Unicode MS"/>
          <w:rtl w:val="0"/>
        </w:rPr>
        <w:t>5.2.2.3.1</w:t>
        <w:tab/>
        <w:t>NORMAL-SERVICE</w:t>
      </w:r>
      <w:bookmarkEnd w:id="95"/>
    </w:p>
    <w:p>
      <w:pPr>
        <w:pStyle w:val="Normal.0"/>
      </w:pPr>
      <w:r>
        <w:rPr>
          <w:rtl w:val="0"/>
        </w:rPr>
        <w:t>The UE shall initiate an attach or combined attach procedure.</w:t>
      </w:r>
    </w:p>
    <w:p>
      <w:pPr>
        <w:pStyle w:val="Heading 5"/>
      </w:pPr>
      <w:bookmarkStart w:name="_Toc93" w:id="96"/>
      <w:r>
        <w:rPr>
          <w:rFonts w:cs="Arial Unicode MS" w:eastAsia="Arial Unicode MS"/>
          <w:rtl w:val="0"/>
        </w:rPr>
        <w:t>5.2.2.3.2</w:t>
        <w:tab/>
        <w:t>LIMITED-SERVICE</w:t>
      </w:r>
      <w:bookmarkEnd w:id="96"/>
    </w:p>
    <w:p>
      <w:pPr>
        <w:pStyle w:val="Normal.0"/>
      </w:pPr>
      <w:r>
        <w:rPr>
          <w:rtl w:val="0"/>
        </w:rPr>
        <w:t>The UE shall initiate an attach or combined attach procedure when entering a cell which provides normal service.</w:t>
      </w:r>
    </w:p>
    <w:p>
      <w:pPr>
        <w:pStyle w:val="Normal.0"/>
      </w:pPr>
      <w:r>
        <w:rPr>
          <w:rtl w:val="0"/>
        </w:rPr>
        <w:t>The UE may initiate attach for emergency bearer services.</w:t>
      </w:r>
    </w:p>
    <w:p>
      <w:pPr>
        <w:pStyle w:val="Heading 5"/>
      </w:pPr>
      <w:bookmarkStart w:name="_Toc94" w:id="97"/>
      <w:r>
        <w:rPr>
          <w:rFonts w:cs="Arial Unicode MS" w:eastAsia="Arial Unicode MS"/>
          <w:rtl w:val="0"/>
        </w:rPr>
        <w:t>5.2.2.3.3</w:t>
        <w:tab/>
        <w:t>ATTEMPTING-TO-ATTACH</w:t>
      </w:r>
      <w:bookmarkEnd w:id="97"/>
    </w:p>
    <w:p>
      <w:pPr>
        <w:pStyle w:val="Normal.0"/>
      </w:pPr>
      <w:r>
        <w:rPr>
          <w:rtl w:val="0"/>
        </w:rPr>
        <w:t>The UE:</w:t>
      </w:r>
    </w:p>
    <w:p>
      <w:pPr>
        <w:pStyle w:val="B1"/>
      </w:pPr>
      <w:r>
        <w:rPr>
          <w:rtl w:val="0"/>
        </w:rPr>
        <w:t>-</w:t>
        <w:tab/>
        <w:t>shall initiate an attach or combined attach procedure on the expiry of timers T3411, T3402 or T3346 (see 3GPP</w:t>
      </w:r>
      <w:r>
        <w:rPr>
          <w:rtl w:val="0"/>
        </w:rPr>
        <w:t> </w:t>
      </w:r>
      <w:r>
        <w:rPr>
          <w:rtl w:val="0"/>
        </w:rPr>
        <w:t>TS</w:t>
      </w:r>
      <w:r>
        <w:rPr>
          <w:rtl w:val="0"/>
        </w:rPr>
        <w:t> </w:t>
      </w:r>
      <w:r>
        <w:rPr>
          <w:rtl w:val="0"/>
        </w:rPr>
        <w:t>24.008</w:t>
      </w:r>
      <w:r>
        <w:rPr>
          <w:rtl w:val="0"/>
        </w:rPr>
        <w:t> </w:t>
      </w:r>
      <w:r>
        <w:rPr>
          <w:rtl w:val="0"/>
        </w:rPr>
        <w:t>[13]);</w:t>
      </w:r>
    </w:p>
    <w:p>
      <w:pPr>
        <w:pStyle w:val="B1"/>
      </w:pPr>
      <w:r>
        <w:rPr>
          <w:rtl w:val="0"/>
        </w:rPr>
        <w:t>-</w:t>
        <w:tab/>
        <w:t>may initiate an attach for emergency bearer services even if timer T3346 is running;</w:t>
      </w:r>
    </w:p>
    <w:p>
      <w:pPr>
        <w:pStyle w:val="B1"/>
      </w:pPr>
      <w:r>
        <w:rPr>
          <w:rtl w:val="0"/>
        </w:rPr>
        <w:t>-</w:t>
        <w:tab/>
        <w:t>shall initiate an attach or combined attach procedure when entering a new PLMN, if timer T3346 is running and the new PLMN is not equivalent to the PLMN where the UE started timer T3346, the PLMN identity of the new cell is not in one of the forbidden PLMN lists and the tracking area is not in one of the lists of forbidden tracking areas;</w:t>
      </w:r>
    </w:p>
    <w:p>
      <w:pPr>
        <w:pStyle w:val="B1"/>
      </w:pPr>
      <w:r>
        <w:rPr>
          <w:rtl w:val="0"/>
        </w:rPr>
        <w:t>-</w:t>
        <w:tab/>
        <w:t>shall initiate an attach or combined attach procedure when the tracking area of the serving cell has changed, if timer T3346 is not running, the PLMN identity of the new cell is not in one of the forbidden PLMN lists and the tracking area of the new cell is not in one of the lists of forbidden tracking areas;</w:t>
      </w:r>
    </w:p>
    <w:p>
      <w:pPr>
        <w:pStyle w:val="B1"/>
      </w:pPr>
      <w:r>
        <w:rPr>
          <w:rtl w:val="0"/>
        </w:rPr>
        <w:t>-</w:t>
        <w:tab/>
        <w:t>shall use requests for non-EPS services from CM layers to trigger a combined attach procedure, if timer T3346 is not running (see subclause</w:t>
      </w:r>
      <w:r>
        <w:rPr>
          <w:rtl w:val="0"/>
        </w:rPr>
        <w:t> </w:t>
      </w:r>
      <w:r>
        <w:rPr>
          <w:rtl w:val="0"/>
        </w:rPr>
        <w:t>5.5.1.3), or to attempt to select GERAN or UTRAN radio access technology and proceed with the appropriate MM and CC specific procedures; and</w:t>
      </w:r>
    </w:p>
    <w:p>
      <w:pPr>
        <w:pStyle w:val="B1"/>
      </w:pPr>
      <w:r>
        <w:rPr>
          <w:rtl w:val="0"/>
        </w:rPr>
        <w:t>-</w:t>
        <w:tab/>
        <w:t>may initiate an attach procedure upon request of the upper layers to establish a PDN connection for emergency bearer services, if timer T3346 is not running.</w:t>
      </w:r>
    </w:p>
    <w:p>
      <w:pPr>
        <w:pStyle w:val="Heading 5"/>
      </w:pPr>
      <w:bookmarkStart w:name="_Toc95" w:id="98"/>
      <w:r>
        <w:rPr>
          <w:rFonts w:cs="Arial Unicode MS" w:eastAsia="Arial Unicode MS"/>
          <w:rtl w:val="0"/>
        </w:rPr>
        <w:t>5.2.2.3.4</w:t>
        <w:tab/>
        <w:t>PLMN-SEARCH</w:t>
      </w:r>
      <w:bookmarkEnd w:id="98"/>
    </w:p>
    <w:p>
      <w:pPr>
        <w:pStyle w:val="Normal.0"/>
      </w:pPr>
      <w:r>
        <w:rPr>
          <w:rtl w:val="0"/>
        </w:rPr>
        <w:t>The UE shall perform PLMN selection. If a new PLMN is selected, the UE shall reset the attach attempt counter and initiate the attach or combined attach procedure (see subclause</w:t>
      </w:r>
      <w:r>
        <w:rPr>
          <w:rtl w:val="0"/>
        </w:rPr>
        <w:t> </w:t>
      </w:r>
      <w:r>
        <w:rPr>
          <w:rtl w:val="0"/>
        </w:rPr>
        <w:t>5.5.1).</w:t>
      </w:r>
    </w:p>
    <w:p>
      <w:pPr>
        <w:pStyle w:val="Normal.0"/>
      </w:pPr>
      <w:r>
        <w:rPr>
          <w:rtl w:val="0"/>
        </w:rPr>
        <w:t>If the selected cell is known not to be able to provide normal service, the UE may initiate attach for emergency bearer services.</w:t>
      </w:r>
    </w:p>
    <w:p>
      <w:pPr>
        <w:pStyle w:val="Heading 5"/>
      </w:pPr>
      <w:bookmarkStart w:name="_Toc96" w:id="99"/>
      <w:r>
        <w:rPr>
          <w:rFonts w:cs="Arial Unicode MS" w:eastAsia="Arial Unicode MS"/>
          <w:rtl w:val="0"/>
        </w:rPr>
        <w:t>5.2.2.3.5</w:t>
        <w:tab/>
        <w:t>NO-IMSI</w:t>
      </w:r>
      <w:bookmarkEnd w:id="99"/>
    </w:p>
    <w:p>
      <w:pPr>
        <w:pStyle w:val="Normal.0"/>
      </w:pPr>
      <w:r>
        <w:rPr>
          <w:rtl w:val="0"/>
        </w:rPr>
        <w:t>The UE shall perform cell selection according to 3GPP</w:t>
      </w:r>
      <w:r>
        <w:rPr>
          <w:rtl w:val="0"/>
        </w:rPr>
        <w:t> </w:t>
      </w:r>
      <w:r>
        <w:rPr>
          <w:rtl w:val="0"/>
        </w:rPr>
        <w:t>TS</w:t>
      </w:r>
      <w:r>
        <w:rPr>
          <w:rtl w:val="0"/>
        </w:rPr>
        <w:t> </w:t>
      </w:r>
      <w:r>
        <w:rPr>
          <w:rtl w:val="0"/>
        </w:rPr>
        <w:t>36.304</w:t>
      </w:r>
      <w:r>
        <w:rPr>
          <w:rtl w:val="0"/>
        </w:rPr>
        <w:t> </w:t>
      </w:r>
      <w:r>
        <w:rPr>
          <w:rtl w:val="0"/>
        </w:rPr>
        <w:t>[21].</w:t>
      </w:r>
    </w:p>
    <w:p>
      <w:pPr>
        <w:pStyle w:val="Normal.0"/>
      </w:pPr>
      <w:r>
        <w:rPr>
          <w:rtl w:val="0"/>
        </w:rPr>
        <w:t>The UE may initiate attach for emergency bearer services.</w:t>
      </w:r>
    </w:p>
    <w:p>
      <w:pPr>
        <w:pStyle w:val="Heading 5"/>
      </w:pPr>
      <w:bookmarkStart w:name="_Toc97" w:id="100"/>
      <w:r>
        <w:rPr>
          <w:rFonts w:cs="Arial Unicode MS" w:eastAsia="Arial Unicode MS"/>
          <w:rtl w:val="0"/>
        </w:rPr>
        <w:t>5.2.2.3.6</w:t>
        <w:tab/>
        <w:t>ATTACH-NEEDED</w:t>
      </w:r>
      <w:bookmarkEnd w:id="100"/>
    </w:p>
    <w:p>
      <w:pPr>
        <w:pStyle w:val="Normal.0"/>
      </w:pPr>
      <w:r>
        <w:rPr>
          <w:rtl w:val="0"/>
        </w:rPr>
        <w:t>The UE shall initiate the attach or combined attach procedure, if still needed, as soon as the access is allowed in the selected cell for one of the access classes of the UE.</w:t>
      </w:r>
    </w:p>
    <w:p>
      <w:pPr>
        <w:pStyle w:val="Normal.0"/>
      </w:pPr>
      <w:r>
        <w:rPr>
          <w:rtl w:val="0"/>
        </w:rPr>
        <w:t>The UE may initiate attach for emergency bearer services.</w:t>
      </w:r>
    </w:p>
    <w:p>
      <w:pPr>
        <w:pStyle w:val="Heading 5"/>
      </w:pPr>
      <w:bookmarkStart w:name="_Toc98" w:id="101"/>
      <w:r>
        <w:rPr>
          <w:rFonts w:cs="Arial Unicode MS" w:eastAsia="Arial Unicode MS"/>
          <w:rtl w:val="0"/>
        </w:rPr>
        <w:t>5.2.2.3.7</w:t>
        <w:tab/>
        <w:t>NO-CELL-AVAILABLE</w:t>
      </w:r>
      <w:bookmarkEnd w:id="101"/>
    </w:p>
    <w:p>
      <w:pPr>
        <w:pStyle w:val="Normal.0"/>
      </w:pPr>
      <w:r>
        <w:rPr>
          <w:rtl w:val="0"/>
        </w:rPr>
        <w:t>The UE shall perform cell selection according to 3GPP</w:t>
      </w:r>
      <w:r>
        <w:rPr>
          <w:rtl w:val="0"/>
        </w:rPr>
        <w:t> </w:t>
      </w:r>
      <w:r>
        <w:rPr>
          <w:rtl w:val="0"/>
        </w:rPr>
        <w:t>TS</w:t>
      </w:r>
      <w:r>
        <w:rPr>
          <w:rtl w:val="0"/>
        </w:rPr>
        <w:t> </w:t>
      </w:r>
      <w:r>
        <w:rPr>
          <w:rtl w:val="0"/>
        </w:rPr>
        <w:t>36.304</w:t>
      </w:r>
      <w:r>
        <w:rPr>
          <w:rtl w:val="0"/>
        </w:rPr>
        <w:t> </w:t>
      </w:r>
      <w:r>
        <w:rPr>
          <w:rtl w:val="0"/>
        </w:rPr>
        <w:t>[21] and choose an appropriate substate when a cell is found. When the lower layers indicate to prepare for an S101 mode to S1 mode handover and the PLMN identity of the target cell provided with this indication is not in one of forbidden PLMN lists, the UE shall enter substate NORMAL-SERVICE.</w:t>
      </w:r>
    </w:p>
    <w:p>
      <w:pPr>
        <w:pStyle w:val="NO"/>
      </w:pPr>
      <w:r>
        <w:rPr>
          <w:rtl w:val="0"/>
        </w:rPr>
        <w:t>NOTE:</w:t>
        <w:tab/>
        <w:t>It is assumed that the UE can determine the PLMN identity of networks supporting cdma2000</w:t>
      </w:r>
      <w:r>
        <w:rPr>
          <w:vertAlign w:val="superscript"/>
          <w:rtl w:val="0"/>
          <w:lang w:val="en-US"/>
        </w:rPr>
        <w:t>®</w:t>
      </w:r>
      <w:r>
        <w:rPr>
          <w:rtl w:val="0"/>
        </w:rPr>
        <w:t xml:space="preserve"> HRPD access from the information broadcast over the radio interface. For the purpose of S101 mode to S1 mode handover, the UE can use the PLMN identity of the visited cdma2000</w:t>
      </w:r>
      <w:r>
        <w:rPr>
          <w:vertAlign w:val="superscript"/>
          <w:rtl w:val="0"/>
          <w:lang w:val="en-US"/>
        </w:rPr>
        <w:t>®</w:t>
      </w:r>
      <w:r>
        <w:rPr>
          <w:rtl w:val="0"/>
        </w:rPr>
        <w:t xml:space="preserve"> HRPD network also as PLMN identity of the target cell.</w:t>
      </w:r>
    </w:p>
    <w:p>
      <w:pPr>
        <w:pStyle w:val="Heading 4"/>
      </w:pPr>
      <w:bookmarkStart w:name="_Toc99" w:id="102"/>
      <w:r>
        <w:rPr>
          <w:rFonts w:cs="Arial Unicode MS" w:eastAsia="Arial Unicode MS"/>
          <w:rtl w:val="0"/>
        </w:rPr>
        <w:t>5.2.2.4</w:t>
        <w:tab/>
        <w:t>Substate when back to state EMM-DEREGISTERED from another EMM state</w:t>
      </w:r>
      <w:bookmarkEnd w:id="102"/>
    </w:p>
    <w:p>
      <w:pPr>
        <w:pStyle w:val="Normal.0"/>
      </w:pPr>
      <w:r>
        <w:rPr>
          <w:rtl w:val="0"/>
        </w:rPr>
        <w:t>When returning to state EMM-DEREGISTERED, the UE shall select a cell as specified in 3GPP</w:t>
      </w:r>
      <w:r>
        <w:rPr>
          <w:rtl w:val="0"/>
        </w:rPr>
        <w:t> </w:t>
      </w:r>
      <w:r>
        <w:rPr>
          <w:rtl w:val="0"/>
        </w:rPr>
        <w:t>TS</w:t>
      </w:r>
      <w:r>
        <w:rPr>
          <w:rtl w:val="0"/>
        </w:rPr>
        <w:t> </w:t>
      </w:r>
      <w:r>
        <w:rPr>
          <w:rtl w:val="0"/>
        </w:rPr>
        <w:t>36.304</w:t>
      </w:r>
      <w:r>
        <w:rPr>
          <w:rtl w:val="0"/>
        </w:rPr>
        <w:t> </w:t>
      </w:r>
      <w:r>
        <w:rPr>
          <w:rtl w:val="0"/>
        </w:rPr>
        <w:t>[21].</w:t>
      </w:r>
    </w:p>
    <w:p>
      <w:pPr>
        <w:pStyle w:val="Normal.0"/>
      </w:pPr>
      <w:r>
        <w:rPr>
          <w:rtl w:val="0"/>
        </w:rPr>
        <w:t>The substate depends on the result of the cell selection procedure, the outcome of the previously performed EMM specific procedures, on the EPS update status of the UE, on the tracking area data stored in the UE and on the presence of the USIM:</w:t>
      </w:r>
    </w:p>
    <w:p>
      <w:pPr>
        <w:pStyle w:val="B1"/>
      </w:pPr>
      <w:r>
        <w:rPr>
          <w:rtl w:val="0"/>
        </w:rPr>
        <w:t>-</w:t>
        <w:tab/>
        <w:t>If no cell has been found, the substate is NO-CELL-AVAILABLE, until a cell is found.</w:t>
      </w:r>
    </w:p>
    <w:p>
      <w:pPr>
        <w:pStyle w:val="B1"/>
      </w:pPr>
      <w:r>
        <w:rPr>
          <w:rtl w:val="0"/>
        </w:rPr>
        <w:t>-</w:t>
        <w:tab/>
        <w:t>If no USIM is present or if the inserted USIM is considered invalid by the UE, the substate shall be NO-IMSI.</w:t>
      </w:r>
    </w:p>
    <w:p>
      <w:pPr>
        <w:pStyle w:val="B1"/>
      </w:pPr>
      <w:r>
        <w:rPr>
          <w:rtl w:val="0"/>
        </w:rPr>
        <w:t>-</w:t>
        <w:tab/>
        <w:t>If a suitable cell has been found and the PLMN or tracking area is not in the forbidden list, the substate shall be NORMAL-SERVICE.</w:t>
      </w:r>
    </w:p>
    <w:p>
      <w:pPr>
        <w:pStyle w:val="B1"/>
      </w:pPr>
      <w:r>
        <w:rPr>
          <w:rtl w:val="0"/>
        </w:rPr>
        <w:t>-</w:t>
        <w:tab/>
        <w:t>If an attach shall be performed (e.g. network requested re-attach), the substate shall be ATTEMPTING-TO-ATTACH.</w:t>
      </w:r>
    </w:p>
    <w:p>
      <w:pPr>
        <w:pStyle w:val="B1"/>
      </w:pPr>
      <w:r>
        <w:rPr>
          <w:rtl w:val="0"/>
        </w:rPr>
        <w:t>-</w:t>
        <w:tab/>
        <w:t>If a PLMN reselection (according to 3GPP</w:t>
      </w:r>
      <w:r>
        <w:rPr>
          <w:rtl w:val="0"/>
        </w:rPr>
        <w:t> </w:t>
      </w:r>
      <w:r>
        <w:rPr>
          <w:rtl w:val="0"/>
        </w:rPr>
        <w:t>TS</w:t>
      </w:r>
      <w:r>
        <w:rPr>
          <w:rtl w:val="0"/>
        </w:rPr>
        <w:t> </w:t>
      </w:r>
      <w:r>
        <w:rPr>
          <w:rtl w:val="0"/>
        </w:rPr>
        <w:t>23.122</w:t>
      </w:r>
      <w:r>
        <w:rPr>
          <w:rtl w:val="0"/>
        </w:rPr>
        <w:t> </w:t>
      </w:r>
      <w:r>
        <w:rPr>
          <w:rtl w:val="0"/>
        </w:rPr>
        <w:t>[6]) is needed, the substate shall be PLMN-SEARCH.</w:t>
      </w:r>
    </w:p>
    <w:p>
      <w:pPr>
        <w:pStyle w:val="B1"/>
      </w:pPr>
      <w:r>
        <w:rPr>
          <w:rtl w:val="0"/>
        </w:rPr>
        <w:t>-</w:t>
        <w:tab/>
        <w:t>If the selected cell is known not to be able to provide normal service, the substate shall be LIMITED-SERVICE; and</w:t>
      </w:r>
    </w:p>
    <w:p>
      <w:pPr>
        <w:pStyle w:val="B1"/>
      </w:pPr>
      <w:r>
        <w:rPr>
          <w:rtl w:val="0"/>
        </w:rPr>
        <w:t>-</w:t>
        <w:tab/>
        <w:t>if the selected cell is a non-3GPP cell, the substate shall be NO-CELL-AVAILABLE.</w:t>
      </w:r>
    </w:p>
    <w:p>
      <w:pPr>
        <w:pStyle w:val="Heading 3"/>
      </w:pPr>
      <w:bookmarkStart w:name="_Toc100" w:id="103"/>
      <w:r>
        <w:rPr>
          <w:rFonts w:cs="Arial Unicode MS" w:eastAsia="Arial Unicode MS"/>
          <w:rtl w:val="0"/>
        </w:rPr>
        <w:t>5.2.3</w:t>
        <w:tab/>
        <w:t>UE behaviour in state EMM-REGISTERED</w:t>
      </w:r>
      <w:bookmarkEnd w:id="103"/>
    </w:p>
    <w:p>
      <w:pPr>
        <w:pStyle w:val="Heading 4"/>
      </w:pPr>
      <w:bookmarkStart w:name="_Toc101" w:id="104"/>
      <w:r>
        <w:rPr>
          <w:rFonts w:cs="Arial Unicode MS" w:eastAsia="Arial Unicode MS"/>
          <w:rtl w:val="0"/>
        </w:rPr>
        <w:t>5.2.3.1</w:t>
        <w:tab/>
        <w:t>General</w:t>
      </w:r>
      <w:bookmarkEnd w:id="104"/>
    </w:p>
    <w:p>
      <w:pPr>
        <w:pStyle w:val="Normal.0"/>
      </w:pPr>
      <w:r>
        <w:rPr>
          <w:rtl w:val="0"/>
        </w:rPr>
        <w:t>The state EMM-REGISTERED is entered at the UE, when:</w:t>
      </w:r>
    </w:p>
    <w:p>
      <w:pPr>
        <w:pStyle w:val="B1"/>
      </w:pPr>
      <w:r>
        <w:rPr>
          <w:rtl w:val="0"/>
        </w:rPr>
        <w:t>-</w:t>
        <w:tab/>
        <w:t>the attach or combined attach procedure is performed by the UE (see subclause</w:t>
      </w:r>
      <w:r>
        <w:rPr>
          <w:rtl w:val="0"/>
        </w:rPr>
        <w:t> </w:t>
      </w:r>
      <w:r>
        <w:rPr>
          <w:rtl w:val="0"/>
        </w:rPr>
        <w:t>5.5.1).</w:t>
      </w:r>
    </w:p>
    <w:p>
      <w:pPr>
        <w:pStyle w:val="Normal.0"/>
      </w:pPr>
      <w:r>
        <w:rPr>
          <w:rtl w:val="0"/>
        </w:rPr>
        <w:t>In state EMM-REGISTERED, the UE shall behave according to the substate as explained in subclause</w:t>
      </w:r>
      <w:r>
        <w:rPr>
          <w:rtl w:val="0"/>
        </w:rPr>
        <w:t> </w:t>
      </w:r>
      <w:r>
        <w:rPr>
          <w:rtl w:val="0"/>
        </w:rPr>
        <w:t>5.2.3.2.</w:t>
      </w:r>
    </w:p>
    <w:p>
      <w:pPr>
        <w:pStyle w:val="Heading 4"/>
      </w:pPr>
      <w:bookmarkStart w:name="_Toc102" w:id="105"/>
      <w:r>
        <w:rPr>
          <w:rFonts w:cs="Arial Unicode MS" w:eastAsia="Arial Unicode MS"/>
          <w:rtl w:val="0"/>
        </w:rPr>
        <w:t>5.2.3.2</w:t>
        <w:tab/>
        <w:t>Detailed description of UE behaviour in state EMM-REGISTERED</w:t>
      </w:r>
      <w:bookmarkEnd w:id="105"/>
    </w:p>
    <w:p>
      <w:pPr>
        <w:pStyle w:val="Heading 5"/>
      </w:pPr>
      <w:bookmarkStart w:name="_Toc103" w:id="106"/>
      <w:r>
        <w:rPr>
          <w:rFonts w:cs="Arial Unicode MS" w:eastAsia="Arial Unicode MS"/>
          <w:rtl w:val="0"/>
        </w:rPr>
        <w:t>5.2.3.2.1</w:t>
        <w:tab/>
        <w:t>NORMAL-SERVICE</w:t>
      </w:r>
      <w:bookmarkEnd w:id="106"/>
    </w:p>
    <w:p>
      <w:pPr>
        <w:pStyle w:val="Normal.0"/>
      </w:pPr>
      <w:r>
        <w:rPr>
          <w:rtl w:val="0"/>
        </w:rPr>
        <w:t>The UE:</w:t>
      </w:r>
    </w:p>
    <w:p>
      <w:pPr>
        <w:pStyle w:val="B1"/>
      </w:pPr>
      <w:r>
        <w:rPr>
          <w:rtl w:val="0"/>
        </w:rPr>
        <w:t>-</w:t>
        <w:tab/>
        <w:t>shall initiate normal and combined tracking area updating (according to conditions given in subclause</w:t>
      </w:r>
      <w:r>
        <w:rPr>
          <w:rtl w:val="0"/>
        </w:rPr>
        <w:t> </w:t>
      </w:r>
      <w:r>
        <w:rPr>
          <w:rtl w:val="0"/>
        </w:rPr>
        <w:t>5.5.3);</w:t>
      </w:r>
    </w:p>
    <w:p>
      <w:pPr>
        <w:pStyle w:val="B1"/>
      </w:pPr>
      <w:r>
        <w:rPr>
          <w:rtl w:val="0"/>
        </w:rPr>
        <w:t>-</w:t>
        <w:tab/>
        <w:t>shall perform periodic tracking area updating (see subclause</w:t>
      </w:r>
      <w:r>
        <w:rPr>
          <w:rtl w:val="0"/>
        </w:rPr>
        <w:t> </w:t>
      </w:r>
      <w:r>
        <w:rPr>
          <w:rtl w:val="0"/>
        </w:rPr>
        <w:t>5.5.3) except when attached for emergency bearer services (see subclause</w:t>
      </w:r>
      <w:r>
        <w:rPr>
          <w:rtl w:val="0"/>
        </w:rPr>
        <w:t> </w:t>
      </w:r>
      <w:r>
        <w:rPr>
          <w:rtl w:val="0"/>
        </w:rPr>
        <w:t>5.3.5); and</w:t>
      </w:r>
    </w:p>
    <w:p>
      <w:pPr>
        <w:pStyle w:val="B1"/>
      </w:pPr>
      <w:r>
        <w:rPr>
          <w:rtl w:val="0"/>
        </w:rPr>
        <w:t>-</w:t>
        <w:tab/>
        <w:t>shall respond to paging.</w:t>
      </w:r>
    </w:p>
    <w:p>
      <w:pPr>
        <w:pStyle w:val="Heading 5"/>
      </w:pPr>
      <w:bookmarkStart w:name="_Toc104" w:id="107"/>
      <w:r>
        <w:rPr>
          <w:rFonts w:cs="Arial Unicode MS" w:eastAsia="Arial Unicode MS"/>
          <w:rtl w:val="0"/>
        </w:rPr>
        <w:t>5.2.3.2.2</w:t>
        <w:tab/>
        <w:t>ATTEMPTING-TO-UPDATE</w:t>
      </w:r>
      <w:bookmarkEnd w:id="107"/>
    </w:p>
    <w:p>
      <w:pPr>
        <w:pStyle w:val="Normal.0"/>
      </w:pPr>
      <w:r>
        <w:rPr>
          <w:rtl w:val="0"/>
        </w:rPr>
        <w:t>The UE:</w:t>
      </w:r>
    </w:p>
    <w:p>
      <w:pPr>
        <w:pStyle w:val="B1"/>
      </w:pPr>
      <w:r>
        <w:rPr>
          <w:rtl w:val="0"/>
        </w:rPr>
        <w:t>-</w:t>
        <w:tab/>
        <w:t>shall not send any user data;</w:t>
      </w:r>
    </w:p>
    <w:p>
      <w:pPr>
        <w:pStyle w:val="B1"/>
      </w:pPr>
      <w:r>
        <w:rPr>
          <w:rtl w:val="0"/>
        </w:rPr>
        <w:t>-</w:t>
        <w:tab/>
        <w:t>shall initiate tracking area updating on the expiry of timers T3411, T3402 or T3346;</w:t>
      </w:r>
    </w:p>
    <w:p>
      <w:pPr>
        <w:pStyle w:val="B1"/>
      </w:pPr>
      <w:r>
        <w:rPr>
          <w:rtl w:val="0"/>
        </w:rPr>
        <w:t>-</w:t>
        <w:tab/>
        <w:t>shall initiate tracking area updating when entering a new PLMN, if timer T3346 is running and the new PLMN is not equivalent to the PLMN where the UE started timer T3346, the PLMN identity of the new cell is not in one of the forbidden PLMN lists, and the tracking area is not in one of the lists of forbidden tracking areas;</w:t>
      </w:r>
    </w:p>
    <w:p>
      <w:pPr>
        <w:pStyle w:val="B1"/>
      </w:pPr>
      <w:r>
        <w:rPr>
          <w:rtl w:val="0"/>
        </w:rPr>
        <w:t>-</w:t>
        <w:tab/>
        <w:t>shall initiate tracking area updating when the tracking area of the serving cell has changed, if timer T3346 is not running, the PLMN identity of the new cell is not in one of the forbidden PLMN lists and the tracking area is not in one of the lists of forbidden tracking areas;</w:t>
      </w:r>
    </w:p>
    <w:p>
      <w:pPr>
        <w:pStyle w:val="B1"/>
      </w:pPr>
      <w:r>
        <w:rPr>
          <w:rtl w:val="0"/>
        </w:rPr>
        <w:t>-</w:t>
        <w:tab/>
        <w:t>may initiate a tracking area updating procedure upon request of the upper layers to establish a PDN connection for emergency bearer services;</w:t>
      </w:r>
    </w:p>
    <w:p>
      <w:pPr>
        <w:pStyle w:val="B1"/>
      </w:pPr>
      <w:r>
        <w:rPr>
          <w:rtl w:val="0"/>
        </w:rPr>
        <w:t>-</w:t>
        <w:tab/>
        <w:t>shall initiate tracking area updating procedure upon request of the upper layers to establish a PDN connection without the NAS signalling low priority indication as specified in subclause 5.5.3.2.6, item</w:t>
      </w:r>
      <w:r>
        <w:rPr>
          <w:rtl w:val="0"/>
        </w:rPr>
        <w:t> </w:t>
      </w:r>
      <w:r>
        <w:rPr>
          <w:rtl w:val="0"/>
        </w:rPr>
        <w:t>l), if timer T3346 is running due to a NAS request message (TRACKING AREA UPDATE REQUEST, CONTROL PLANE SERVICE REQUEST or EXTENDED SERVICE REQUEST) which contained the low priority indicator set to "MS is configured for NAS signalling low priority"and timer T3402 and timer T3411 are not running;</w:t>
      </w:r>
    </w:p>
    <w:p>
      <w:pPr>
        <w:pStyle w:val="B1"/>
      </w:pPr>
      <w:r>
        <w:rPr>
          <w:rtl w:val="0"/>
        </w:rPr>
        <w:t>-</w:t>
        <w:tab/>
        <w:t>may detach locally and initiate an attach for emergency bearer services even if timer T3346 is running;</w:t>
      </w:r>
    </w:p>
    <w:p>
      <w:pPr>
        <w:pStyle w:val="B1"/>
      </w:pPr>
      <w:r>
        <w:rPr>
          <w:rtl w:val="0"/>
        </w:rPr>
        <w:t>-</w:t>
        <w:tab/>
        <w:t>shall use requests for non-EPS services from CM layers to trigger a combined tracking area updating procedure, if timer T3346 is not running (see subclause</w:t>
      </w:r>
      <w:r>
        <w:rPr>
          <w:rtl w:val="0"/>
        </w:rPr>
        <w:t> </w:t>
      </w:r>
      <w:r>
        <w:rPr>
          <w:rtl w:val="0"/>
        </w:rPr>
        <w:t>5.5.3.3), or to attempt to select GERAN or UTRAN radio access technology and proceed with the appropriate MM and CC specific procedures;</w:t>
      </w:r>
    </w:p>
    <w:p>
      <w:pPr>
        <w:pStyle w:val="B1"/>
      </w:pPr>
      <w:r>
        <w:rPr>
          <w:rtl w:val="0"/>
        </w:rPr>
        <w:t>-</w:t>
        <w:tab/>
        <w:t>shall initiate tracking area updating in response to paging, if timer T3346 is running; and</w:t>
      </w:r>
    </w:p>
    <w:p>
      <w:pPr>
        <w:pStyle w:val="B1"/>
      </w:pPr>
      <w:r>
        <w:rPr>
          <w:rtl w:val="0"/>
        </w:rPr>
        <w:t>-</w:t>
        <w:tab/>
        <w:t>shall initiate tracking area updating if the EPS update status is set to EU2 NOT UPDATED, and timers T3411 and T3402 are not running.</w:t>
      </w:r>
    </w:p>
    <w:p>
      <w:pPr>
        <w:pStyle w:val="Heading 5"/>
      </w:pPr>
      <w:bookmarkStart w:name="_Toc105" w:id="108"/>
      <w:r>
        <w:rPr>
          <w:rFonts w:cs="Arial Unicode MS" w:eastAsia="Arial Unicode MS"/>
          <w:rtl w:val="0"/>
        </w:rPr>
        <w:t>5.2.3.2.3</w:t>
        <w:tab/>
        <w:t>LIMITED-SERVICE</w:t>
      </w:r>
      <w:bookmarkEnd w:id="108"/>
    </w:p>
    <w:p>
      <w:pPr>
        <w:pStyle w:val="Normal.0"/>
      </w:pPr>
      <w:r>
        <w:rPr>
          <w:rtl w:val="0"/>
        </w:rPr>
        <w:t>The UE:</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 xml:space="preserve">[21]; </w:t>
      </w:r>
    </w:p>
    <w:p>
      <w:pPr>
        <w:pStyle w:val="B1"/>
      </w:pPr>
      <w:r>
        <w:rPr>
          <w:rtl w:val="0"/>
        </w:rPr>
        <w:t>-</w:t>
        <w:tab/>
        <w:t>may respond to paging (with IMSI); and</w:t>
      </w:r>
    </w:p>
    <w:p>
      <w:pPr>
        <w:pStyle w:val="B1"/>
      </w:pPr>
      <w:r>
        <w:rPr>
          <w:rtl w:val="0"/>
        </w:rPr>
        <w:t>-</w:t>
        <w:tab/>
        <w:t>may initiate attach for emergency bearer services.</w:t>
      </w:r>
    </w:p>
    <w:p>
      <w:pPr>
        <w:pStyle w:val="Heading 5"/>
      </w:pPr>
      <w:bookmarkStart w:name="_Toc106" w:id="109"/>
      <w:r>
        <w:rPr>
          <w:rFonts w:cs="Arial Unicode MS" w:eastAsia="Arial Unicode MS"/>
          <w:rtl w:val="0"/>
        </w:rPr>
        <w:t>5.2.3.2.4</w:t>
        <w:tab/>
        <w:t>PLMN-SEARCH</w:t>
      </w:r>
      <w:bookmarkEnd w:id="109"/>
    </w:p>
    <w:p>
      <w:pPr>
        <w:pStyle w:val="Normal.0"/>
      </w:pPr>
      <w:r>
        <w:rPr>
          <w:rtl w:val="0"/>
        </w:rPr>
        <w:t>The UE may enter this substate when it is in automatic network selection mode and the maximum allowed number of subsequently unsuccessful tracking area updating have been performed. The UE may also enter this substate as a result of a tracking area update rejected by the network (see subclause</w:t>
      </w:r>
      <w:r>
        <w:rPr>
          <w:rtl w:val="0"/>
        </w:rPr>
        <w:t> </w:t>
      </w:r>
      <w:r>
        <w:rPr>
          <w:rtl w:val="0"/>
        </w:rPr>
        <w:t>5.5.3) or as a result of a service request rejected by the network (see subclause</w:t>
      </w:r>
      <w:r>
        <w:rPr>
          <w:rtl w:val="0"/>
        </w:rPr>
        <w:t> </w:t>
      </w:r>
      <w:r>
        <w:rPr>
          <w:rtl w:val="0"/>
        </w:rPr>
        <w:t>5.6.1). If a new PLMN is selected, the UE shall reset the tracking area updating attempt counter and initiate the tracking area updating or combined tracking area updating procedure (see subclause</w:t>
      </w:r>
      <w:r>
        <w:rPr>
          <w:rtl w:val="0"/>
        </w:rPr>
        <w:t> </w:t>
      </w:r>
      <w:r>
        <w:rPr>
          <w:rtl w:val="0"/>
        </w:rPr>
        <w:t>5.5.3).</w:t>
      </w:r>
    </w:p>
    <w:p>
      <w:pPr>
        <w:pStyle w:val="Normal.0"/>
      </w:pPr>
      <w:r>
        <w:rPr>
          <w:rtl w:val="0"/>
        </w:rPr>
        <w:t>If the selected cell is known not to be able to provide normal service, the UE may initiate attach for emergency bearer services.</w:t>
      </w:r>
    </w:p>
    <w:p>
      <w:pPr>
        <w:pStyle w:val="Heading 5"/>
      </w:pPr>
      <w:bookmarkStart w:name="_Toc107" w:id="110"/>
      <w:r>
        <w:rPr>
          <w:rFonts w:cs="Arial Unicode MS" w:eastAsia="Arial Unicode MS"/>
          <w:rtl w:val="0"/>
        </w:rPr>
        <w:t>5.2.3.2.5</w:t>
        <w:tab/>
        <w:t>UPDATE-NEEDED</w:t>
      </w:r>
      <w:bookmarkEnd w:id="110"/>
    </w:p>
    <w:p>
      <w:pPr>
        <w:pStyle w:val="Normal.0"/>
      </w:pPr>
      <w:r>
        <w:rPr>
          <w:rtl w:val="0"/>
        </w:rPr>
        <w:t>The UE:</w:t>
      </w:r>
    </w:p>
    <w:p>
      <w:pPr>
        <w:pStyle w:val="B1"/>
      </w:pPr>
      <w:r>
        <w:rPr>
          <w:rtl w:val="0"/>
        </w:rPr>
        <w:t>-</w:t>
        <w:tab/>
        <w:t>shall not send any user data;</w:t>
      </w:r>
    </w:p>
    <w:p>
      <w:pPr>
        <w:pStyle w:val="B1"/>
      </w:pPr>
      <w:r>
        <w:rPr>
          <w:rtl w:val="0"/>
        </w:rPr>
        <w:t>-</w:t>
        <w:tab/>
        <w:t>shall not send signalling information, unless as a response to paging or due to a tracking area updating procedure upon request by the upper layers to establish a PDN connection for emergency bearer services;</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[21]; and</w:t>
      </w:r>
    </w:p>
    <w:p>
      <w:pPr>
        <w:pStyle w:val="B1"/>
      </w:pPr>
      <w:r>
        <w:rPr>
          <w:rtl w:val="0"/>
        </w:rPr>
        <w:t>-</w:t>
        <w:tab/>
        <w:t>shall enter the appropriate new substate depending on the EPS update status as soon as the access is allowed in the selected cell for one of the access classes of the UE.</w:t>
      </w:r>
    </w:p>
    <w:p>
      <w:pPr>
        <w:pStyle w:val="Heading 5"/>
      </w:pPr>
      <w:bookmarkStart w:name="_Toc108" w:id="111"/>
      <w:r>
        <w:rPr>
          <w:rFonts w:cs="Arial Unicode MS" w:eastAsia="Arial Unicode MS"/>
          <w:rtl w:val="0"/>
        </w:rPr>
        <w:t>5.2.3.2.6</w:t>
        <w:tab/>
        <w:t>NO-CELL-AVAILABLE</w:t>
      </w:r>
      <w:bookmarkEnd w:id="111"/>
    </w:p>
    <w:p>
      <w:pPr>
        <w:pStyle w:val="Normal.0"/>
      </w:pPr>
      <w:r>
        <w:rPr>
          <w:rtl w:val="0"/>
        </w:rPr>
        <w:t>The UE shall perform cell selection/reselection according to 3GPP</w:t>
      </w:r>
      <w:r>
        <w:rPr>
          <w:rtl w:val="0"/>
        </w:rPr>
        <w:t> </w:t>
      </w:r>
      <w:r>
        <w:rPr>
          <w:rtl w:val="0"/>
        </w:rPr>
        <w:t>TS</w:t>
      </w:r>
      <w:r>
        <w:rPr>
          <w:rtl w:val="0"/>
        </w:rPr>
        <w:t> </w:t>
      </w:r>
      <w:r>
        <w:rPr>
          <w:rtl w:val="0"/>
        </w:rPr>
        <w:t>36.304</w:t>
      </w:r>
      <w:r>
        <w:rPr>
          <w:rtl w:val="0"/>
        </w:rPr>
        <w:t> </w:t>
      </w:r>
      <w:r>
        <w:rPr>
          <w:rtl w:val="0"/>
        </w:rPr>
        <w:t>[21].</w:t>
      </w:r>
    </w:p>
    <w:p>
      <w:pPr>
        <w:pStyle w:val="Heading 5"/>
      </w:pPr>
      <w:bookmarkStart w:name="_Toc109" w:id="112"/>
      <w:r>
        <w:rPr>
          <w:rFonts w:cs="Arial Unicode MS" w:eastAsia="Arial Unicode MS"/>
          <w:rtl w:val="0"/>
        </w:rPr>
        <w:t>5.2.3.2.7</w:t>
        <w:tab/>
        <w:t>ATTEMPTING-TO-UPDATE-MM</w:t>
      </w:r>
      <w:bookmarkEnd w:id="112"/>
    </w:p>
    <w:p>
      <w:pPr>
        <w:pStyle w:val="Normal.0"/>
      </w:pPr>
      <w:r>
        <w:rPr>
          <w:rtl w:val="0"/>
        </w:rPr>
        <w:t>The UE:</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w:t>
        <w:tab/>
        <w:t>shall be able to receive and transmit user data and signalling information; and</w:t>
      </w:r>
    </w:p>
    <w:p>
      <w:pPr>
        <w:pStyle w:val="B1"/>
      </w:pPr>
      <w:r>
        <w:rPr>
          <w:rtl w:val="0"/>
        </w:rPr>
        <w:t>-</w:t>
        <w:tab/>
        <w:t>shall initiate combined tracking area updating procedure indicating "combined TA/LA updating with IMSI attach" on the expiry of timers T3411 or T3402 or when the UE enters a tracking area not in the list of registered tracking areas.</w:t>
      </w:r>
    </w:p>
    <w:p>
      <w:pPr>
        <w:pStyle w:val="Heading 5"/>
      </w:pPr>
      <w:bookmarkStart w:name="_Toc110" w:id="113"/>
      <w:r>
        <w:rPr>
          <w:rFonts w:cs="Arial Unicode MS" w:eastAsia="Arial Unicode MS"/>
          <w:rtl w:val="0"/>
        </w:rPr>
        <w:t>5.2.3.2.8</w:t>
        <w:tab/>
        <w:t>IMSI-DETACH-INITIATED</w:t>
      </w:r>
      <w:bookmarkEnd w:id="113"/>
    </w:p>
    <w:p>
      <w:pPr>
        <w:pStyle w:val="Normal.0"/>
      </w:pPr>
      <w:r>
        <w:rPr>
          <w:rtl w:val="0"/>
        </w:rPr>
        <w:t>The UE:</w:t>
      </w:r>
    </w:p>
    <w:p>
      <w:pPr>
        <w:pStyle w:val="B1"/>
      </w:pPr>
      <w:r>
        <w:rPr>
          <w:rtl w:val="0"/>
        </w:rPr>
        <w:t>-</w:t>
        <w:tab/>
        <w:t>shall be able to receive and transmit user data and signalling information; and</w:t>
      </w:r>
    </w:p>
    <w:p>
      <w:pPr>
        <w:pStyle w:val="B1"/>
      </w:pPr>
      <w:r>
        <w:rPr>
          <w:rtl w:val="0"/>
        </w:rPr>
        <w:t>-</w:t>
        <w:tab/>
        <w:t>shall initiate combined tracking area updating procedure (according to conditions given in subclause</w:t>
      </w:r>
      <w:r>
        <w:rPr>
          <w:rtl w:val="0"/>
        </w:rPr>
        <w:t> </w:t>
      </w:r>
      <w:r>
        <w:rPr>
          <w:rtl w:val="0"/>
        </w:rPr>
        <w:t>5.5.3.3 or subclause 5.5.2.2.4).</w:t>
      </w:r>
    </w:p>
    <w:p>
      <w:pPr>
        <w:pStyle w:val="Heading 2"/>
      </w:pPr>
      <w:bookmarkStart w:name="_Toc111" w:id="114"/>
      <w:r>
        <w:rPr>
          <w:rFonts w:cs="Arial Unicode MS" w:eastAsia="Arial Unicode MS"/>
          <w:rtl w:val="0"/>
        </w:rPr>
        <w:t>5.3</w:t>
        <w:tab/>
        <w:t>General on elementary EMM procedures</w:t>
      </w:r>
      <w:bookmarkEnd w:id="114"/>
    </w:p>
    <w:p>
      <w:pPr>
        <w:pStyle w:val="Heading 3"/>
      </w:pPr>
      <w:bookmarkStart w:name="_Toc112" w:id="115"/>
      <w:r>
        <w:rPr>
          <w:rFonts w:cs="Arial Unicode MS" w:eastAsia="Arial Unicode MS"/>
          <w:rtl w:val="0"/>
        </w:rPr>
        <w:t>5.3.1</w:t>
        <w:tab/>
        <w:t>EMM modes and NAS signalling connection</w:t>
      </w:r>
      <w:bookmarkEnd w:id="115"/>
    </w:p>
    <w:p>
      <w:pPr>
        <w:pStyle w:val="Heading 4"/>
      </w:pPr>
      <w:bookmarkStart w:name="_Toc113" w:id="116"/>
      <w:r>
        <w:rPr>
          <w:rFonts w:cs="Arial Unicode MS" w:eastAsia="Arial Unicode MS"/>
          <w:rtl w:val="0"/>
        </w:rPr>
        <w:t>5.3.1.1</w:t>
        <w:tab/>
        <w:t>Establishment of the NAS signalling connection</w:t>
      </w:r>
      <w:bookmarkEnd w:id="116"/>
    </w:p>
    <w:p>
      <w:pPr>
        <w:pStyle w:val="Normal.0"/>
      </w:pPr>
      <w:r>
        <w:rPr>
          <w:rtl w:val="0"/>
        </w:rPr>
        <w:t>When the UE is in EMM-IDLE mode without suspend indication and needs to transmit an initial NAS message, the UE shall request the lower layer to establish a RRC connection. In this request to the lower layer the NAS shall provide to the lower layer the RRC establishment cause and the call type as specified in annex D of this specification.</w:t>
      </w:r>
    </w:p>
    <w:p>
      <w:pPr>
        <w:pStyle w:val="Normal.0"/>
      </w:pPr>
      <w:r>
        <w:rPr>
          <w:rtl w:val="0"/>
        </w:rPr>
        <w:t>Initial NAS messages are:</w:t>
      </w:r>
    </w:p>
    <w:p>
      <w:pPr>
        <w:pStyle w:val="B1"/>
      </w:pPr>
      <w:r>
        <w:rPr>
          <w:rtl w:val="0"/>
        </w:rPr>
        <w:t>-</w:t>
        <w:tab/>
        <w:t>ATTACH REQUEST;</w:t>
      </w:r>
    </w:p>
    <w:p>
      <w:pPr>
        <w:pStyle w:val="B1"/>
      </w:pPr>
      <w:r>
        <w:rPr>
          <w:rtl w:val="0"/>
        </w:rPr>
        <w:t>-</w:t>
        <w:tab/>
        <w:t>DETACH REQUEST;</w:t>
      </w:r>
    </w:p>
    <w:p>
      <w:pPr>
        <w:pStyle w:val="B1"/>
      </w:pPr>
      <w:r>
        <w:rPr>
          <w:rtl w:val="0"/>
        </w:rPr>
        <w:t>-</w:t>
        <w:tab/>
        <w:t>TRACKING AREA UPDATE REQUEST;</w:t>
      </w:r>
    </w:p>
    <w:p>
      <w:pPr>
        <w:pStyle w:val="B1"/>
      </w:pPr>
      <w:r>
        <w:rPr>
          <w:rtl w:val="0"/>
        </w:rPr>
        <w:t>-</w:t>
        <w:tab/>
        <w:t>SERVICE REQUEST;</w:t>
      </w:r>
    </w:p>
    <w:p>
      <w:pPr>
        <w:pStyle w:val="B1"/>
      </w:pPr>
      <w:r>
        <w:rPr>
          <w:rtl w:val="0"/>
        </w:rPr>
        <w:t>-</w:t>
        <w:tab/>
        <w:t>EXTENDED SERVICE REQUEST; and</w:t>
      </w:r>
    </w:p>
    <w:p>
      <w:pPr>
        <w:pStyle w:val="B1"/>
      </w:pPr>
      <w:r>
        <w:rPr>
          <w:rtl w:val="0"/>
        </w:rPr>
        <w:t>-</w:t>
        <w:tab/>
        <w:t>CONTROL PLANE SERVICE REQUEST.</w:t>
      </w:r>
    </w:p>
    <w:p>
      <w:pPr>
        <w:pStyle w:val="Normal.0"/>
      </w:pPr>
      <w:r>
        <w:rPr>
          <w:rtl w:val="0"/>
        </w:rPr>
        <w:t>When the UE is in EMM-IDLE mode with suspend indication, the UE shall proceed the behaviour as specified in subclauses</w:t>
      </w:r>
      <w:r>
        <w:rPr>
          <w:rtl w:val="0"/>
        </w:rPr>
        <w:t> </w:t>
      </w:r>
      <w:r>
        <w:rPr>
          <w:rtl w:val="0"/>
        </w:rPr>
        <w:t>5.3.1.3.</w:t>
      </w:r>
    </w:p>
    <w:p>
      <w:pPr>
        <w:pStyle w:val="Normal.0"/>
      </w:pPr>
      <w:r>
        <w:rPr>
          <w:rtl w:val="0"/>
        </w:rPr>
        <w:t>For the routing of the initial NAS message to the appropriate MME, the UE NAS provides the lower layers with either the S-TMSI or the registered globally unique MME identifier (GUMMEI) that consists of the PLMN ID, the MME group ID, and the MME code (see 3GPP</w:t>
      </w:r>
      <w:r>
        <w:rPr>
          <w:rtl w:val="0"/>
        </w:rPr>
        <w:t> </w:t>
      </w:r>
      <w:r>
        <w:rPr>
          <w:rtl w:val="0"/>
        </w:rPr>
        <w:t>TS</w:t>
      </w:r>
      <w:r>
        <w:rPr>
          <w:rtl w:val="0"/>
        </w:rPr>
        <w:t> </w:t>
      </w:r>
      <w:r>
        <w:rPr>
          <w:rtl w:val="0"/>
        </w:rPr>
        <w:t>23.003</w:t>
      </w:r>
      <w:r>
        <w:rPr>
          <w:rtl w:val="0"/>
        </w:rPr>
        <w:t> </w:t>
      </w:r>
      <w:r>
        <w:rPr>
          <w:rtl w:val="0"/>
        </w:rPr>
        <w:t>[2]) according to the following rules:</w:t>
      </w:r>
    </w:p>
    <w:p>
      <w:pPr>
        <w:pStyle w:val="B1"/>
      </w:pPr>
      <w:r>
        <w:rPr>
          <w:rtl w:val="0"/>
        </w:rPr>
        <w:t>-</w:t>
        <w:tab/>
        <w:t>If the TIN indicates "GUTI" or "RAT-related TMSI", or the TIN is not available, and the UE holds a valid GUTI:</w:t>
      </w:r>
    </w:p>
    <w:p>
      <w:pPr>
        <w:pStyle w:val="B2"/>
      </w:pPr>
      <w:r>
        <w:rPr>
          <w:rtl w:val="0"/>
        </w:rPr>
        <w:t>a)</w:t>
        <w:tab/>
        <w:t>When the UE in EMM-IDLE mode initiates a tracking area updating or combined tracking area updating procedure for load balancing purposes, the UE NAS shall provide the lower layers with neither S-TMSI nor registered MME identifier;</w:t>
      </w:r>
    </w:p>
    <w:p>
      <w:pPr>
        <w:pStyle w:val="B2"/>
      </w:pPr>
      <w:r>
        <w:rPr>
          <w:rtl w:val="0"/>
        </w:rPr>
        <w:t>b)</w:t>
        <w:tab/>
        <w:t>When the tracking area of the current cell is in the list of tracking areas that the UE previously registered in the MME during the NAS signalling connection establishment, the UE NAS shall provide the lower layers with the S-TMSI, but shall not provide the registered MME identifier to the lower layers; or</w:t>
      </w:r>
    </w:p>
    <w:p>
      <w:pPr>
        <w:pStyle w:val="B2"/>
      </w:pPr>
      <w:r>
        <w:rPr>
          <w:rtl w:val="0"/>
        </w:rPr>
        <w:t>c)</w:t>
        <w:tab/>
        <w:t>When the tracking area of the current cell is not in the list of tracking areas that the UE previously registered in the MME during the NAS signalling connection establishment, the UE NAS shall provide the lower layers with the MME identifier part of the valid GUTI with an indication that the identifier is a native GUMMEI.</w:t>
      </w:r>
    </w:p>
    <w:p>
      <w:pPr>
        <w:pStyle w:val="B1"/>
      </w:pPr>
      <w:r>
        <w:rPr>
          <w:rtl w:val="0"/>
        </w:rPr>
        <w:t>-</w:t>
        <w:tab/>
        <w:t>If the TIN indicates "P-TMSI" and the UE holds a valid P-TMSI and RAI, the UE NAS shall provide the lower layers with the MME identifier part of the mapped GUTI, which is generated from the P-TMSI and RAI with an indication that the identifier is a mapped GUMMEI.</w:t>
      </w:r>
    </w:p>
    <w:p>
      <w:pPr>
        <w:pStyle w:val="Normal.0"/>
      </w:pPr>
      <w:r>
        <w:rPr>
          <w:rtl w:val="0"/>
        </w:rPr>
        <w:t>The UE NAS also provides the lower layers with the identity of the selected PLMN (see 3GPP</w:t>
      </w:r>
      <w:r>
        <w:rPr>
          <w:rtl w:val="0"/>
        </w:rPr>
        <w:t> </w:t>
      </w:r>
      <w:r>
        <w:rPr>
          <w:rtl w:val="0"/>
        </w:rPr>
        <w:t>TS</w:t>
      </w:r>
      <w:r>
        <w:rPr>
          <w:rtl w:val="0"/>
        </w:rPr>
        <w:t> </w:t>
      </w:r>
      <w:r>
        <w:rPr>
          <w:rtl w:val="0"/>
        </w:rPr>
        <w:t>36.331</w:t>
      </w:r>
      <w:r>
        <w:rPr>
          <w:rtl w:val="0"/>
        </w:rPr>
        <w:t> </w:t>
      </w:r>
      <w:r>
        <w:rPr>
          <w:rtl w:val="0"/>
        </w:rPr>
        <w:t>[22]). 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If a relay node is attaching for relay node operation (see 3GPP</w:t>
      </w:r>
      <w:r>
        <w:rPr>
          <w:rtl w:val="0"/>
        </w:rPr>
        <w:t> </w:t>
      </w:r>
      <w:r>
        <w:rPr>
          <w:rtl w:val="0"/>
        </w:rPr>
        <w:t>TS</w:t>
      </w:r>
      <w:r>
        <w:rPr>
          <w:rtl w:val="0"/>
        </w:rPr>
        <w:t> </w:t>
      </w:r>
      <w:r>
        <w:rPr>
          <w:rtl w:val="0"/>
        </w:rPr>
        <w:t>23.401</w:t>
      </w:r>
      <w:r>
        <w:rPr>
          <w:rtl w:val="0"/>
        </w:rPr>
        <w:t> </w:t>
      </w:r>
      <w:r>
        <w:rPr>
          <w:rtl w:val="0"/>
        </w:rPr>
        <w:t>[10]), the NAS in the relay node shall indicate to the lower layers that the establishment of the NAS signalling connection is for a relay node.</w:t>
      </w:r>
    </w:p>
    <w:p>
      <w:pPr>
        <w:pStyle w:val="Normal.0"/>
      </w:pPr>
      <w:r>
        <w:rPr>
          <w:rtl w:val="0"/>
        </w:rPr>
        <w:t>In S1 mode, when the RRC connection has been established successfully, the UE shall enter EMM-CONNECTED mode and consider the NAS signalling connection established.</w:t>
      </w:r>
    </w:p>
    <w:p>
      <w:pPr>
        <w:pStyle w:val="Normal.0"/>
      </w:pPr>
      <w:r>
        <w:rPr>
          <w:rtl w:val="0"/>
        </w:rPr>
        <w:t>In S101 mode, when the cdma2000</w:t>
      </w:r>
      <w:r>
        <w:rPr>
          <w:vertAlign w:val="superscript"/>
          <w:rtl w:val="0"/>
          <w:lang w:val="en-US"/>
        </w:rPr>
        <w:t>®</w:t>
      </w:r>
      <w:r>
        <w:rPr>
          <w:rtl w:val="0"/>
        </w:rPr>
        <w:t xml:space="preserve"> HRPD access network resources are available for tunnelled NAS signalling, the UE shall enter EMM-CONNECTED mode and consider the S101 mode NAS signalling connection established.</w:t>
      </w:r>
    </w:p>
    <w:p>
      <w:pPr>
        <w:pStyle w:val="Heading 4"/>
      </w:pPr>
      <w:bookmarkStart w:name="_Toc114" w:id="117"/>
      <w:r>
        <w:rPr>
          <w:rFonts w:cs="Arial Unicode MS" w:eastAsia="Arial Unicode MS"/>
          <w:rtl w:val="0"/>
        </w:rPr>
        <w:t>5.3.1.2</w:t>
        <w:tab/>
        <w:t>Release of the NAS signalling connection</w:t>
      </w:r>
      <w:bookmarkEnd w:id="117"/>
    </w:p>
    <w:p>
      <w:pPr>
        <w:pStyle w:val="Heading 5"/>
      </w:pPr>
      <w:bookmarkStart w:name="_Toc115" w:id="118"/>
      <w:r>
        <w:rPr>
          <w:rFonts w:cs="Arial Unicode MS" w:eastAsia="Arial Unicode MS"/>
          <w:rtl w:val="0"/>
        </w:rPr>
        <w:t>5.3.1.2.1</w:t>
        <w:tab/>
        <w:t>General</w:t>
      </w:r>
      <w:bookmarkEnd w:id="118"/>
    </w:p>
    <w:p>
      <w:pPr>
        <w:pStyle w:val="Normal.0"/>
      </w:pPr>
      <w:r>
        <w:rPr>
          <w:rtl w:val="0"/>
        </w:rPr>
        <w:t>The signalling procedure for the release of the NAS signalling connection is initiated by the network.</w:t>
      </w:r>
    </w:p>
    <w:p>
      <w:pPr>
        <w:pStyle w:val="Normal.0"/>
      </w:pPr>
      <w:r>
        <w:rPr>
          <w:rtl w:val="0"/>
        </w:rPr>
        <w:t>In S1 mode, when the RRC connection has been released, the UE shall enter EMM-IDLE mode and consider the NAS signalling connection released.</w:t>
      </w:r>
    </w:p>
    <w:p>
      <w:pPr>
        <w:pStyle w:val="Normal.0"/>
      </w:pPr>
      <w:r>
        <w:rPr>
          <w:rtl w:val="0"/>
        </w:rPr>
        <w:t>If the UE receives the "Extended wait time" from the lower layers when no attach, tracking area updating or service request procedure is ongoing, the UE shall ignore the "Extended wait time".</w:t>
      </w:r>
    </w:p>
    <w:p>
      <w:pPr>
        <w:pStyle w:val="Normal.0"/>
      </w:pPr>
      <w:r>
        <w:rPr>
          <w:rtl w:val="0"/>
        </w:rPr>
        <w:t>To allow the network to release the NAS signalling connection, the UE:</w:t>
      </w:r>
    </w:p>
    <w:p>
      <w:pPr>
        <w:pStyle w:val="B1"/>
      </w:pPr>
      <w:r>
        <w:rPr>
          <w:rtl w:val="0"/>
        </w:rPr>
        <w:t>a)</w:t>
        <w:tab/>
        <w:t>shall start the timer T3440 if the UE receives any of the EMM cause values #11, #12, #13, #14 (not applicable to the service request procedure), #15, #25 or #35;</w:t>
      </w:r>
    </w:p>
    <w:p>
      <w:pPr>
        <w:pStyle w:val="B1"/>
      </w:pPr>
      <w:r>
        <w:rPr>
          <w:rtl w:val="0"/>
        </w:rPr>
        <w:t>b)</w:t>
        <w:tab/>
        <w:t>shall start the timer T3440 if:</w:t>
      </w:r>
    </w:p>
    <w:p>
      <w:pPr>
        <w:pStyle w:val="B2"/>
      </w:pPr>
      <w:r>
        <w:rPr>
          <w:rtl w:val="0"/>
        </w:rPr>
        <w:t>-</w:t>
        <w:tab/>
        <w:t>the UE receives a TRACKING AREA UPDATE ACCEPT message;</w:t>
      </w:r>
    </w:p>
    <w:p>
      <w:pPr>
        <w:pStyle w:val="B2"/>
      </w:pPr>
      <w:r>
        <w:rPr>
          <w:rtl w:val="0"/>
        </w:rPr>
        <w:t>-</w:t>
        <w:tab/>
        <w:t>the UE has not set the "active" flag in the TRACKING AREA UPDATE REQUEST message;</w:t>
      </w:r>
    </w:p>
    <w:p>
      <w:pPr>
        <w:pStyle w:val="B2"/>
      </w:pPr>
      <w:r>
        <w:rPr>
          <w:rtl w:val="0"/>
        </w:rPr>
        <w:t>-</w:t>
        <w:tab/>
        <w:t>the UE has not set the "signalling active" flag in the TRACKING AREA UPDATE REQUEST message;</w:t>
      </w:r>
    </w:p>
    <w:p>
      <w:pPr>
        <w:pStyle w:val="B2"/>
      </w:pPr>
      <w:r>
        <w:rPr>
          <w:rtl w:val="0"/>
        </w:rPr>
        <w:t>-</w:t>
        <w:tab/>
        <w:t>the tracking area updating or combined tracking area updating procedure has been initiated in EMM-IDLE mode; and</w:t>
      </w:r>
    </w:p>
    <w:p>
      <w:pPr>
        <w:pStyle w:val="B2"/>
      </w:pPr>
      <w:r>
        <w:rPr>
          <w:rtl w:val="0"/>
        </w:rPr>
        <w:t>-</w:t>
        <w:tab/>
        <w:t>the user plane radio bearers have not been set up;</w:t>
      </w:r>
    </w:p>
    <w:p>
      <w:pPr>
        <w:pStyle w:val="B1"/>
      </w:pPr>
      <w:r>
        <w:rPr>
          <w:rtl w:val="0"/>
        </w:rPr>
        <w:t>c)</w:t>
        <w:tab/>
        <w:t>shall start the timer T3440 if the UE receives a DETACH ACCEPT message and the UE has set the detach type to "IMSI detach" in the DETACH REQUEST message and user plane radio bearers have not been set up;</w:t>
      </w:r>
    </w:p>
    <w:p>
      <w:pPr>
        <w:pStyle w:val="B1"/>
      </w:pPr>
      <w:r>
        <w:rPr>
          <w:rtl w:val="0"/>
        </w:rPr>
        <w:t>d)</w:t>
        <w:tab/>
        <w:t>shall start the timer T3440 if the UE receives a TRACKING AREA UPDATE REJECT message indicating:</w:t>
      </w:r>
    </w:p>
    <w:p>
      <w:pPr>
        <w:pStyle w:val="B2"/>
      </w:pPr>
      <w:r>
        <w:rPr>
          <w:rtl w:val="0"/>
        </w:rPr>
        <w:t>-</w:t>
        <w:tab/>
        <w:t>any of the EMM cause values #9 or #10 and the UE has no CS fallback emergency call, CS fallback call, 1xCS fallback emergency call, or 1xCS fallback call pending; or</w:t>
      </w:r>
    </w:p>
    <w:p>
      <w:pPr>
        <w:pStyle w:val="B2"/>
        <w:rPr>
          <w:color w:val="1f497d"/>
          <w:u w:color="1f497d"/>
        </w:rPr>
      </w:pPr>
      <w:r>
        <w:rPr>
          <w:rtl w:val="0"/>
        </w:rPr>
        <w:t>-</w:t>
        <w:tab/>
        <w:t xml:space="preserve">the EMM cause values #40, the TRACKING AREA UPDATE message was not triggered due to receiving </w:t>
      </w:r>
      <w:r>
        <w:rPr>
          <w:color w:val="000000"/>
          <w:u w:color="000000"/>
          <w:rtl w:val="0"/>
          <w:lang w:val="en-US"/>
        </w:rPr>
        <w:t xml:space="preserve">a paging for CS fallback or </w:t>
      </w:r>
      <w:r>
        <w:rPr>
          <w:rtl w:val="0"/>
        </w:rPr>
        <w:t xml:space="preserve">a </w:t>
      </w:r>
      <w:r>
        <w:rPr>
          <w:color w:val="000000"/>
          <w:u w:color="000000"/>
          <w:rtl w:val="0"/>
          <w:lang w:val="en-US"/>
        </w:rPr>
        <w:t>paging for 1xCS fallback, and</w:t>
      </w:r>
      <w:r>
        <w:rPr>
          <w:rtl w:val="0"/>
        </w:rPr>
        <w:t xml:space="preserve"> the UE has no CS fallback emergency call, CS fallback call, 1xCS fallback emergency call, or 1xCS fallback call pending;</w:t>
      </w:r>
    </w:p>
    <w:p>
      <w:pPr>
        <w:pStyle w:val="B1"/>
      </w:pPr>
      <w:r>
        <w:rPr>
          <w:rtl w:val="0"/>
        </w:rPr>
        <w:t>e)</w:t>
        <w:tab/>
        <w:t>shall start the timer T3440 if the UE receives a SERVICE REJECT message indicating any of the EMM cause values #9, #10 or #40 as a response to a SERVICE REQUEST message  or an EXTENDED SERVICE REQUEST message with service type set to "packet services via S1";</w:t>
      </w:r>
    </w:p>
    <w:p>
      <w:pPr>
        <w:pStyle w:val="B1"/>
      </w:pPr>
      <w:r>
        <w:rPr>
          <w:rtl w:val="0"/>
        </w:rPr>
        <w:t>f)</w:t>
        <w:tab/>
        <w:t>may start the timer T3440 if the UE receives any of the EMM cause values #7 or #8; or</w:t>
      </w:r>
    </w:p>
    <w:p>
      <w:pPr>
        <w:pStyle w:val="B1"/>
      </w:pPr>
      <w:r>
        <w:rPr>
          <w:rtl w:val="0"/>
        </w:rPr>
        <w:t>g)</w:t>
        <w:tab/>
        <w:t>shall start the timer T3440 if the UE receives a SERVICE REJECT message indicating the EMM cause value #39 and the UE has initiated EXTENDED SERVICE REQUEST in EMM-IDLE and the user plane radio bearers have not been set up.</w:t>
      </w:r>
    </w:p>
    <w:p>
      <w:pPr>
        <w:pStyle w:val="Normal.0"/>
      </w:pPr>
      <w:r>
        <w:rPr>
          <w:rtl w:val="0"/>
        </w:rPr>
        <w:t>Upon expiry of T3440,</w:t>
      </w:r>
    </w:p>
    <w:p>
      <w:pPr>
        <w:pStyle w:val="B1"/>
      </w:pPr>
      <w:r>
        <w:rPr>
          <w:rtl w:val="0"/>
        </w:rPr>
        <w:t>-</w:t>
        <w:tab/>
        <w:t>in cases a, b, c and f, the UE shall locally release the established NAS signalling connection; or</w:t>
      </w:r>
    </w:p>
    <w:p>
      <w:pPr>
        <w:pStyle w:val="B1"/>
      </w:pPr>
      <w:r>
        <w:rPr>
          <w:rtl w:val="0"/>
        </w:rPr>
        <w:t>-</w:t>
        <w:tab/>
        <w:t>in cases d and e, the UE shall locally release the established NAS signalling connection and the UE shall initiate the attach procedure as described in subclause</w:t>
      </w:r>
      <w:r>
        <w:rPr>
          <w:rtl w:val="0"/>
        </w:rPr>
        <w:t> </w:t>
      </w:r>
      <w:r>
        <w:rPr>
          <w:rtl w:val="0"/>
        </w:rPr>
        <w:t>5.5.3.2.5, 5.5.3.3.5 or 5.6.1.5.</w:t>
      </w:r>
    </w:p>
    <w:p>
      <w:pPr>
        <w:pStyle w:val="Normal.0"/>
      </w:pPr>
      <w:r>
        <w:rPr>
          <w:rtl w:val="0"/>
        </w:rPr>
        <w:t>In cases b, c and g,</w:t>
      </w:r>
    </w:p>
    <w:p>
      <w:pPr>
        <w:pStyle w:val="B1"/>
      </w:pPr>
      <w:r>
        <w:rPr>
          <w:rtl w:val="0"/>
        </w:rPr>
        <w:t>-</w:t>
        <w:tab/>
        <w:t>upon an indication from the lower layers that the user plane radio bearers are set up, the UE shall stop timer T3440 and may send uplink signalling via the existing NAS signalling connection or user data via the user plane bearers. If the uplink signalling is for CS fallback for emergency call, or for establishing a PDN connection for emergency bearer services, the UE shall send the uplink signalling via the existing NAS signalling connection; or</w:t>
      </w:r>
    </w:p>
    <w:p>
      <w:pPr>
        <w:pStyle w:val="B1"/>
      </w:pPr>
      <w:r>
        <w:rPr>
          <w:rtl w:val="0"/>
        </w:rPr>
        <w:t>-</w:t>
        <w:tab/>
        <w:t>upon receipt of a DETACH REQUEST message, the UE shall stop timer T3440 and respond to the network initiated detach as specified in subclause</w:t>
      </w:r>
      <w:r>
        <w:rPr>
          <w:rtl w:val="0"/>
        </w:rPr>
        <w:t> </w:t>
      </w:r>
      <w:r>
        <w:rPr>
          <w:rtl w:val="0"/>
        </w:rPr>
        <w:t>5.5.2.3.</w:t>
      </w:r>
    </w:p>
    <w:p>
      <w:pPr>
        <w:pStyle w:val="Normal.0"/>
      </w:pPr>
      <w:r>
        <w:rPr>
          <w:rtl w:val="0"/>
        </w:rPr>
        <w:t>In case b,</w:t>
      </w:r>
    </w:p>
    <w:p>
      <w:pPr>
        <w:pStyle w:val="B1"/>
      </w:pPr>
      <w:r>
        <w:rPr>
          <w:rtl w:val="0"/>
        </w:rPr>
        <w:t>-</w:t>
        <w:tab/>
        <w:t xml:space="preserve">upon receiving a request from upper layers to send NAS signalling not associated with establishing either a CS emergency call or a PDN connection for emergency bearer services, the UE shall wait for the the local release of the established NAS signalling connection upon expiry of timer T3440 or T3440 being stopped before proceeding; </w:t>
      </w:r>
    </w:p>
    <w:p>
      <w:pPr>
        <w:pStyle w:val="B1"/>
      </w:pPr>
      <w:r>
        <w:rPr>
          <w:rtl w:val="0"/>
        </w:rPr>
        <w:t>-</w:t>
        <w:tab/>
        <w:t>upon receiving a request from upper layers to establish either a CS emergency call or a PDN connection for emergency bearer services, the UE shall stop timer T3440 and shall locally release the NAS signalling connection, before proceeding as specified in subclause</w:t>
      </w:r>
      <w:r>
        <w:rPr>
          <w:rtl w:val="0"/>
        </w:rPr>
        <w:t> </w:t>
      </w:r>
      <w:r>
        <w:rPr>
          <w:rtl w:val="0"/>
        </w:rPr>
        <w:t>5.6.1; or</w:t>
      </w:r>
    </w:p>
    <w:p>
      <w:pPr>
        <w:pStyle w:val="B1"/>
      </w:pPr>
      <w:r>
        <w:rPr>
          <w:rtl w:val="0"/>
        </w:rPr>
        <w:t>-</w:t>
        <w:tab/>
        <w:t>upon receipt of ESM DATA TRANSPORT message, as an implementation option, the UE may reset and restart timer T3440.</w:t>
      </w:r>
    </w:p>
    <w:p>
      <w:pPr>
        <w:pStyle w:val="Normal.0"/>
      </w:pPr>
      <w:r>
        <w:rPr>
          <w:rtl w:val="0"/>
        </w:rPr>
        <w:t>In case c,</w:t>
      </w:r>
    </w:p>
    <w:p>
      <w:pPr>
        <w:pStyle w:val="B1"/>
      </w:pPr>
      <w:r>
        <w:rPr>
          <w:rtl w:val="0"/>
        </w:rPr>
        <w:t>-</w:t>
        <w:tab/>
        <w:t>upon receiving a request from upper layers to send NAS signalling not associated with establishing a PDN connection for emergency bearer services, the UE shall wait for the the local release of the established NAS signalling connection upon expiry of timer T3440 or T3440 being stopped before proceeding; or</w:t>
      </w:r>
    </w:p>
    <w:p>
      <w:pPr>
        <w:pStyle w:val="B1"/>
      </w:pPr>
      <w:r>
        <w:rPr>
          <w:rtl w:val="0"/>
        </w:rPr>
        <w:t>-</w:t>
        <w:tab/>
        <w:t>upon receiving a request from upper layers to establish a PDN connection for emergency bearer services, the UE shall stop timer T3440 and shall locally release the NAS signalling connection, before proceeding as specified in subclause</w:t>
      </w:r>
      <w:r>
        <w:rPr>
          <w:rtl w:val="0"/>
        </w:rPr>
        <w:t> </w:t>
      </w:r>
      <w:r>
        <w:rPr>
          <w:rtl w:val="0"/>
        </w:rPr>
        <w:t>5.6.1.</w:t>
      </w:r>
    </w:p>
    <w:p>
      <w:pPr>
        <w:pStyle w:val="Normal.0"/>
      </w:pPr>
      <w:r>
        <w:rPr>
          <w:rtl w:val="0"/>
        </w:rPr>
        <w:t xml:space="preserve">In cases d and e, </w:t>
      </w:r>
    </w:p>
    <w:p>
      <w:pPr>
        <w:pStyle w:val="B1"/>
      </w:pPr>
      <w:r>
        <w:rPr>
          <w:rtl w:val="0"/>
        </w:rPr>
        <w:t>-</w:t>
        <w:tab/>
        <w:t>upon an indication from the lower layers that the RRC connection has been released, the UE shall stop timer T3440 and perform a new attach procedure as specified in subclause</w:t>
      </w:r>
      <w:r>
        <w:rPr>
          <w:rtl w:val="0"/>
        </w:rPr>
        <w:t> </w:t>
      </w:r>
      <w:r>
        <w:rPr>
          <w:rtl w:val="0"/>
        </w:rPr>
        <w:t>5.5.3.2.5, 5.5.3.3.5 or 5.6.1.5; or</w:t>
      </w:r>
    </w:p>
    <w:p>
      <w:pPr>
        <w:pStyle w:val="B1"/>
      </w:pPr>
      <w:r>
        <w:rPr>
          <w:rtl w:val="0"/>
        </w:rPr>
        <w:t>-</w:t>
        <w:tab/>
        <w:t>upon receiving a request from upper layers to establish a PDN connection for emergency bearer services, the UE shall stop timer T3440 and shall locally release the NAS signalling connection, before proceeding as specified in subclause</w:t>
      </w:r>
      <w:r>
        <w:rPr>
          <w:rtl w:val="0"/>
        </w:rPr>
        <w:t> </w:t>
      </w:r>
      <w:r>
        <w:rPr>
          <w:rtl w:val="0"/>
        </w:rPr>
        <w:t>5.5.1.</w:t>
      </w:r>
    </w:p>
    <w:p>
      <w:pPr>
        <w:pStyle w:val="Normal.0"/>
      </w:pPr>
      <w:r>
        <w:rPr>
          <w:rtl w:val="0"/>
        </w:rPr>
        <w:t>In S101 mode, when the cdma2000</w:t>
      </w:r>
      <w:r>
        <w:rPr>
          <w:vertAlign w:val="superscript"/>
          <w:rtl w:val="0"/>
          <w:lang w:val="en-US"/>
        </w:rPr>
        <w:t>®</w:t>
      </w:r>
      <w:r>
        <w:rPr>
          <w:rtl w:val="0"/>
        </w:rPr>
        <w:t xml:space="preserve"> HRPD radio access connection has been released, the UE shall enter EMM-IDLE mode and consider the S101 mode NAS signalling connection released.</w:t>
      </w:r>
    </w:p>
    <w:p>
      <w:pPr>
        <w:pStyle w:val="Heading 5"/>
      </w:pPr>
      <w:bookmarkStart w:name="_Toc116" w:id="119"/>
      <w:r>
        <w:rPr>
          <w:rFonts w:cs="Arial Unicode MS" w:eastAsia="Arial Unicode MS"/>
          <w:rtl w:val="0"/>
        </w:rPr>
        <w:t>5.3.1.2.2</w:t>
        <w:tab/>
        <w:t>UE is using EPS services with control plane CIoT EPS optimization</w:t>
      </w:r>
      <w:bookmarkEnd w:id="119"/>
    </w:p>
    <w:p>
      <w:pPr>
        <w:pStyle w:val="Normal.0"/>
      </w:pPr>
      <w:r>
        <w:rPr>
          <w:rtl w:val="0"/>
        </w:rPr>
        <w:t>Upon receipt of the indication from the ESM layer to release the NAS signalling connection (see subclause</w:t>
      </w:r>
      <w:r>
        <w:rPr>
          <w:rtl w:val="0"/>
        </w:rPr>
        <w:t> </w:t>
      </w:r>
      <w:r>
        <w:rPr>
          <w:rtl w:val="0"/>
        </w:rPr>
        <w:t>6.6.4.2), unless the MME has additional downlink user data or signalling pending, the MME shall initiate release of the NAS signalling connection.</w:t>
      </w:r>
    </w:p>
    <w:p>
      <w:pPr>
        <w:pStyle w:val="Heading 4"/>
      </w:pPr>
      <w:bookmarkStart w:name="_Toc117" w:id="120"/>
      <w:r>
        <w:rPr>
          <w:rFonts w:cs="Arial Unicode MS" w:eastAsia="Arial Unicode MS"/>
          <w:rtl w:val="0"/>
        </w:rPr>
        <w:t>5.3.1.3</w:t>
        <w:tab/>
        <w:t>Suspend and resume of the NAS signalling connection</w:t>
      </w:r>
      <w:bookmarkEnd w:id="120"/>
    </w:p>
    <w:p>
      <w:pPr>
        <w:pStyle w:val="Normal.0"/>
      </w:pPr>
      <w:r>
        <w:rPr>
          <w:rtl w:val="0"/>
        </w:rPr>
        <w:t>Suspend of the NAS signalling connection can be initiated by the network in EMM-CONNECTED mode when user plane CIoT EPS optimization is used. Resume of the suspended NAS signalling connection is initiated by the UE.</w:t>
      </w:r>
    </w:p>
    <w:p>
      <w:pPr>
        <w:pStyle w:val="Normal.0"/>
      </w:pPr>
      <w:r>
        <w:rPr>
          <w:rtl w:val="0"/>
        </w:rPr>
        <w:t>In the UE, when user plane CIoT EPS optimization is used:</w:t>
      </w:r>
    </w:p>
    <w:p>
      <w:pPr>
        <w:pStyle w:val="B1"/>
      </w:pPr>
      <w:r>
        <w:rPr>
          <w:rtl w:val="0"/>
        </w:rPr>
        <w:t>-</w:t>
        <w:tab/>
        <w:t>Upon indication from the lower layers that the RRC connection has been suspended, the UE shall enter EMM-IDLE mode with suspend indication, but shall not consider the NAS signalling connection released. Based on further indications provided by the lower layers, the UE shall update the status of the suspend indication for the EMM-IDLE mode;</w:t>
      </w:r>
    </w:p>
    <w:p>
      <w:pPr>
        <w:pStyle w:val="B1"/>
      </w:pPr>
      <w:r>
        <w:rPr>
          <w:rtl w:val="0"/>
        </w:rPr>
        <w:t>-</w:t>
        <w:tab/>
        <w:t>Upon trigger of a procedure using an initial NAS message when in EMM-IDLE mode with suspend indication, the UE shall request the lower layer to resume the RRC connection. In this request to the lower layer the NAS shall provide to the lower layer the RRC establishment cause and the call type according to annex</w:t>
      </w:r>
      <w:r>
        <w:rPr>
          <w:rtl w:val="0"/>
        </w:rPr>
        <w:t> </w:t>
      </w:r>
      <w:r>
        <w:rPr>
          <w:rtl w:val="0"/>
        </w:rPr>
        <w:t>D of this document;</w:t>
      </w:r>
    </w:p>
    <w:p>
      <w:pPr>
        <w:pStyle w:val="B1"/>
      </w:pPr>
      <w:r>
        <w:rPr>
          <w:rtl w:val="0"/>
        </w:rPr>
        <w:t>-</w:t>
        <w:tab/>
        <w:t>Upon trigger of a tracking area update procedure initiated due to mobility into a tracking area that is not in the current TAI list, when in EMM-IDLE mode with suspend indication and camped on an E-UTRAN cell not supporting user plane CIoT EPS optimization, the UE should enter EMM-IDLE mode without suspend indication and start the procedure;</w:t>
      </w:r>
    </w:p>
    <w:p>
      <w:pPr>
        <w:pStyle w:val="B1"/>
      </w:pPr>
      <w:r>
        <w:rPr>
          <w:rtl w:val="0"/>
        </w:rPr>
        <w:t>-</w:t>
        <w:tab/>
        <w:t>Upon indication from the lower layers that the RRC connection has been resumed when in EMM-IDLE mode with suspend indication, the UE shall enter EMM-CONNECTED mode. If the pending NAS message is:</w:t>
      </w:r>
    </w:p>
    <w:p>
      <w:pPr>
        <w:pStyle w:val="B2"/>
      </w:pPr>
      <w:r>
        <w:rPr>
          <w:rtl w:val="0"/>
        </w:rPr>
        <w:t>i)</w:t>
        <w:tab/>
        <w:t>a SERVICE REQUEST message;</w:t>
      </w:r>
    </w:p>
    <w:p>
      <w:pPr>
        <w:pStyle w:val="B2"/>
      </w:pPr>
      <w:r>
        <w:rPr>
          <w:rtl w:val="0"/>
        </w:rPr>
        <w:t>ii)</w:t>
        <w:tab/>
        <w:t>a CONTROL PLANE SERVICE REQUEST message, and the UE did not include any ESM message container, NAS message container or EPS bearer context status information elements; or</w:t>
      </w:r>
    </w:p>
    <w:p>
      <w:pPr>
        <w:pStyle w:val="B2"/>
      </w:pPr>
      <w:r>
        <w:rPr>
          <w:rtl w:val="0"/>
        </w:rPr>
        <w:t>iii)</w:t>
        <w:tab/>
        <w:t>an EXTENDED SERVICE REQUEST message, and the Service type information element indicates "packet services via S1" and the UE did not include any EPS bearer context status information element,</w:t>
      </w:r>
    </w:p>
    <w:p>
      <w:pPr>
        <w:pStyle w:val="B1"/>
      </w:pPr>
      <w:r>
        <w:rPr>
          <w:rtl w:val="0"/>
        </w:rPr>
        <w:tab/>
        <w:t>the message shall not be sent. Otherwise the UE shall send the pending initial NAS message upon entering EMM-CONNECTED mode;</w:t>
      </w:r>
    </w:p>
    <w:p>
      <w:pPr>
        <w:pStyle w:val="NO"/>
      </w:pPr>
      <w:r>
        <w:rPr>
          <w:rtl w:val="0"/>
        </w:rPr>
        <w:t>NOTE:</w:t>
        <w:tab/>
        <w:t>If a NAS message is discarded and not sent to the network, the uplink NAS COUNT value corresponding to that message is reused for the next uplink NAS message to be sent.</w:t>
      </w:r>
    </w:p>
    <w:p>
      <w:pPr>
        <w:pStyle w:val="B1"/>
      </w:pPr>
      <w:r>
        <w:rPr>
          <w:rtl w:val="0"/>
        </w:rPr>
        <w:t>-</w:t>
        <w:tab/>
        <w:t>Upon indication from the lower layers that the RRC connection resume has been fallbacked when in EMM-IDLE mode with suspend indication, the UE shall enter EMM-IDLE mode without suspend indication, send any pending initial NAS message and proceed as if RRC connection establishment had been requested;</w:t>
      </w:r>
    </w:p>
    <w:p>
      <w:pPr>
        <w:pStyle w:val="B1"/>
      </w:pPr>
      <w:r>
        <w:rPr>
          <w:rtl w:val="0"/>
        </w:rPr>
        <w:t>-</w:t>
        <w:tab/>
        <w:t>Upon indication from the lower layers that the RRC connection resume has failed and indication from the lower layers that the RRC connection is suspended, the UE shall enter EMM-IDLE mode with suspend indication and restart the ongoing NAS procedure if required; and</w:t>
      </w:r>
    </w:p>
    <w:p>
      <w:pPr>
        <w:pStyle w:val="B1"/>
      </w:pPr>
      <w:r>
        <w:rPr>
          <w:rtl w:val="0"/>
        </w:rPr>
        <w:t>-</w:t>
        <w:tab/>
        <w:t>Upon indication from the lower layers that the RRC connection resume has failed and indication from the lower layers that the RRC connection is not suspended, the UE shall enter EMM-IDLE mode without suspend indication and restart the ongoing NAS procedure if required.</w:t>
      </w:r>
    </w:p>
    <w:p>
      <w:pPr>
        <w:pStyle w:val="Normal.0"/>
      </w:pPr>
      <w:r>
        <w:rPr>
          <w:rtl w:val="0"/>
        </w:rPr>
        <w:t>In the network, when user plane CIoT EPS optimization is used:</w:t>
      </w:r>
    </w:p>
    <w:p>
      <w:pPr>
        <w:pStyle w:val="B1"/>
      </w:pPr>
      <w:r>
        <w:rPr>
          <w:rtl w:val="0"/>
        </w:rPr>
        <w:t>-</w:t>
        <w:tab/>
        <w:t>Upon indication from the lower layers that the RRC connection has been suspended, the network shall enter EMM-IDLE mode with suspend indication, but shall not consider the NAS signalling connection released; and</w:t>
      </w:r>
    </w:p>
    <w:p>
      <w:pPr>
        <w:pStyle w:val="B1"/>
      </w:pPr>
      <w:r>
        <w:rPr>
          <w:rtl w:val="0"/>
        </w:rPr>
        <w:t>-</w:t>
        <w:tab/>
        <w:t>Upon indication from the lower layers that the RRC connection has been resumed when in EMM-IDLE mode with suspend indication, the network shall enter EMM-CONNECTED mode.</w:t>
      </w:r>
    </w:p>
    <w:p>
      <w:pPr>
        <w:pStyle w:val="Heading 3"/>
      </w:pPr>
      <w:bookmarkStart w:name="_Toc118" w:id="121"/>
      <w:r>
        <w:rPr>
          <w:rFonts w:cs="Arial Unicode MS" w:eastAsia="Arial Unicode MS"/>
          <w:rtl w:val="0"/>
        </w:rPr>
        <w:t>5.3.2</w:t>
        <w:tab/>
        <w:t>Lists of forbidden tracking areas</w:t>
      </w:r>
      <w:bookmarkEnd w:id="121"/>
    </w:p>
    <w:p>
      <w:pPr>
        <w:pStyle w:val="Normal.0"/>
      </w:pPr>
      <w:r>
        <w:rPr>
          <w:rtl w:val="0"/>
        </w:rPr>
        <w:t>The UE shall store a list of "forbidden tracking areas for roaming", as well as a list of "forbidden tracking areas for regional provision of service". These lists shall be erased when the UE is switched off or when the UICC containing the USIM is removed, and periodically (with a period in the range 12 to 24 hours). When the lists are erased, the UE performs cell selection according to 3GPP</w:t>
      </w:r>
      <w:r>
        <w:rPr>
          <w:rtl w:val="0"/>
        </w:rPr>
        <w:t> </w:t>
      </w:r>
      <w:r>
        <w:rPr>
          <w:rtl w:val="0"/>
        </w:rPr>
        <w:t>TS</w:t>
      </w:r>
      <w:r>
        <w:rPr>
          <w:rtl w:val="0"/>
        </w:rPr>
        <w:t> </w:t>
      </w:r>
      <w:r>
        <w:rPr>
          <w:rtl w:val="0"/>
        </w:rPr>
        <w:t>36.304</w:t>
      </w:r>
      <w:r>
        <w:rPr>
          <w:rtl w:val="0"/>
        </w:rPr>
        <w:t> </w:t>
      </w:r>
      <w:r>
        <w:rPr>
          <w:rtl w:val="0"/>
        </w:rPr>
        <w:t>[21]. One or more tracking areas is removed from the list of "forbidden tracking areas for roaming" in the UE, as well as the list of "forbidden tracking areas for regional provision of service" if, after a subsequent procedure e.g. attach procedure, tracking area updating procedure and GUTI reallocation procedure, one or more tracking areas in the lists is received from the network. If the UE has only one PDN connection established which is for emergency bearer services, the tracking areas shall not be removed from these lists if one or more tracking areas in the lists are received from the network.</w:t>
      </w:r>
    </w:p>
    <w:p>
      <w:pPr>
        <w:pStyle w:val="Normal.0"/>
      </w:pPr>
      <w:r>
        <w:rPr>
          <w:rtl w:val="0"/>
        </w:rPr>
        <w:t>In S1 mode, the UE shall update the suitable list whenever an ATTACH REJECT, TRACKING AREA UPDATE REJECT, SERVICE REJECT or DETACH REQUEST message is received with the EMM cause #12 "tracking area not allowed", #13 "roaming not allowed in this tracking area", or #15 "no suitable cells in tracking area".</w:t>
      </w:r>
    </w:p>
    <w:p>
      <w:pPr>
        <w:pStyle w:val="Normal.0"/>
      </w:pPr>
      <w:r>
        <w:rPr>
          <w:rtl w:val="0"/>
        </w:rPr>
        <w:t>Each list shall accommodate 40 or more TAIs. When the list is full and a new entry has to be inserted, the oldest entry shall be deleted.</w:t>
      </w:r>
    </w:p>
    <w:p>
      <w:pPr>
        <w:pStyle w:val="Heading 3"/>
      </w:pPr>
      <w:bookmarkStart w:name="_Toc119" w:id="122"/>
      <w:r>
        <w:rPr>
          <w:rFonts w:cs="Arial Unicode MS" w:eastAsia="Arial Unicode MS"/>
          <w:rtl w:val="0"/>
        </w:rPr>
        <w:t>5.3.3</w:t>
        <w:tab/>
        <w:t>List of forbidden PLMNs for attach in S101 mode</w:t>
      </w:r>
      <w:bookmarkEnd w:id="122"/>
    </w:p>
    <w:p>
      <w:pPr>
        <w:pStyle w:val="Normal.0"/>
      </w:pPr>
      <w:r>
        <w:rPr>
          <w:rtl w:val="0"/>
        </w:rPr>
        <w:t>A UE supporting S101 mode shall store a list of "forbidden PLMNs for attach in S101 mode". The UE shall erase this list when the UE is switched off or when the USIM is removed.</w:t>
      </w:r>
    </w:p>
    <w:p>
      <w:pPr>
        <w:pStyle w:val="Normal.0"/>
      </w:pPr>
      <w:r>
        <w:rPr>
          <w:rtl w:val="0"/>
        </w:rPr>
        <w:t>In S101 mode, the UE shall add to the "forbidden PLMNs for attach in S101 mode" list the PLMN identity provided with the indication from the lower layers to prepare for an S101 mode to S1 mode handover whenever an ATTACH REJECT message is received with the EMM cause #11 "PLMN not allowed", #12 "tracking area not allowed", #13 "roaming not allowed in this tracking area", #14 "EPS services not allowed in this PLMN", #15 "no suitable cells in tracking area", or #35 "Requested service option not authorized in this PLMN" as specified in subclause</w:t>
      </w:r>
      <w:r>
        <w:rPr>
          <w:rtl w:val="0"/>
        </w:rPr>
        <w:t> </w:t>
      </w:r>
      <w:r>
        <w:rPr>
          <w:rtl w:val="0"/>
        </w:rPr>
        <w:t>5.5.1.2.5.</w:t>
      </w:r>
    </w:p>
    <w:p>
      <w:pPr>
        <w:pStyle w:val="Normal.0"/>
      </w:pPr>
      <w:r>
        <w:rPr>
          <w:rtl w:val="0"/>
        </w:rPr>
        <w:t>The maximum number of possible entries in the "forbidden PLMNs for attach in S101 mode" list is implementation dependent, but the list shall accommodate at least one PLMN identity. When the list is full and a new PLMN identity has to be inserted, the UE shall delete the oldest PLMN identity.</w:t>
      </w:r>
    </w:p>
    <w:p>
      <w:pPr>
        <w:pStyle w:val="Heading 3"/>
      </w:pPr>
      <w:bookmarkStart w:name="_Toc120" w:id="123"/>
      <w:r>
        <w:rPr>
          <w:rFonts w:cs="Arial Unicode MS" w:eastAsia="Arial Unicode MS"/>
          <w:rtl w:val="0"/>
        </w:rPr>
        <w:t>5.3.3a</w:t>
        <w:tab/>
        <w:t>Forbidden PLMNs for EPS services</w:t>
      </w:r>
      <w:bookmarkEnd w:id="123"/>
    </w:p>
    <w:p>
      <w:pPr>
        <w:pStyle w:val="Normal.0"/>
      </w:pPr>
      <w:r>
        <w:rPr>
          <w:rtl w:val="0"/>
        </w:rPr>
        <w:t>The forbidden PLMNs for EPS services are contained in the "forbidden PLMNs for GPRS service" list, as defined in 3GPP</w:t>
      </w:r>
      <w:r>
        <w:rPr>
          <w:rtl w:val="0"/>
        </w:rPr>
        <w:t> </w:t>
      </w:r>
      <w:r>
        <w:rPr>
          <w:rtl w:val="0"/>
        </w:rPr>
        <w:t>TS</w:t>
      </w:r>
      <w:r>
        <w:rPr>
          <w:rtl w:val="0"/>
        </w:rPr>
        <w:t> </w:t>
      </w:r>
      <w:r>
        <w:rPr>
          <w:rtl w:val="0"/>
        </w:rPr>
        <w:t>24.008</w:t>
      </w:r>
      <w:r>
        <w:rPr>
          <w:rtl w:val="0"/>
        </w:rPr>
        <w:t> </w:t>
      </w:r>
      <w:r>
        <w:rPr>
          <w:rtl w:val="0"/>
        </w:rPr>
        <w:t>[13]. The UE updates this list as part of the attach procedure, tracking area updating procedure and network initiated detach procedure as described respectively in subclauses</w:t>
      </w:r>
      <w:r>
        <w:rPr>
          <w:rtl w:val="0"/>
        </w:rPr>
        <w:t> </w:t>
      </w:r>
      <w:r>
        <w:rPr>
          <w:rtl w:val="0"/>
        </w:rPr>
        <w:t>5.5.1,</w:t>
      </w:r>
      <w:r>
        <w:rPr>
          <w:rtl w:val="0"/>
        </w:rPr>
        <w:t> </w:t>
      </w:r>
      <w:r>
        <w:rPr>
          <w:rtl w:val="0"/>
        </w:rPr>
        <w:t>5.5.3</w:t>
      </w:r>
      <w:r>
        <w:rPr>
          <w:rtl w:val="0"/>
        </w:rPr>
        <w:t> </w:t>
      </w:r>
      <w:r>
        <w:rPr>
          <w:rtl w:val="0"/>
        </w:rPr>
        <w:t>and</w:t>
      </w:r>
      <w:r>
        <w:rPr>
          <w:rtl w:val="0"/>
        </w:rPr>
        <w:t> </w:t>
      </w:r>
      <w:r>
        <w:rPr>
          <w:rtl w:val="0"/>
        </w:rPr>
        <w:t>5.5.2.3.2.</w:t>
      </w:r>
    </w:p>
    <w:p>
      <w:pPr>
        <w:pStyle w:val="Heading 3"/>
      </w:pPr>
      <w:bookmarkStart w:name="_Toc121" w:id="124"/>
      <w:r>
        <w:rPr>
          <w:rFonts w:cs="Arial Unicode MS" w:eastAsia="Arial Unicode MS"/>
          <w:rtl w:val="0"/>
        </w:rPr>
        <w:t>5.3.4</w:t>
        <w:tab/>
        <w:t>Equivalent PLMNs list</w:t>
      </w:r>
      <w:bookmarkEnd w:id="124"/>
    </w:p>
    <w:p>
      <w:pPr>
        <w:pStyle w:val="Normal.0"/>
      </w:pPr>
      <w:r>
        <w:rPr>
          <w:rtl w:val="0"/>
        </w:rPr>
        <w:t>The UE shall store a list of equivalent PLMNs. These PLMNs shall be regarded by the UE as equivalent to each other for PLMN selection and cell selection/re-selection. The same list is used by EMM, GMM and MM.</w:t>
      </w:r>
    </w:p>
    <w:p>
      <w:pPr>
        <w:pStyle w:val="Normal.0"/>
      </w:pPr>
      <w:r>
        <w:rPr>
          <w:rtl w:val="0"/>
        </w:rPr>
        <w:t>The UE shall update or delete this list at the end of each attach or combined attach or tracking area updating or combined tracking area updating procedure. The stored list consists of a list of equivalent PLMNs as downloaded by the network plus the PLMN code of the registered PLMN that downloaded the list. When the UE is switched off, it shall keep the stored list so that it can be used for PLMN selection after switch on. The UE shall delete the stored list if the USIM is removed or when the UE attached for emergency bearer services enters the state EMM-DEREGISTERED. The maximum number of possible entries in the stored list is 16.</w:t>
      </w:r>
    </w:p>
    <w:p>
      <w:pPr>
        <w:pStyle w:val="Heading 3"/>
      </w:pPr>
      <w:bookmarkStart w:name="_Toc122" w:id="125"/>
      <w:r>
        <w:rPr>
          <w:rFonts w:cs="Arial Unicode MS" w:eastAsia="Arial Unicode MS"/>
          <w:rtl w:val="0"/>
        </w:rPr>
        <w:t>5.3.5</w:t>
        <w:tab/>
        <w:t>Handling of the periodic tracking area update timer and mobile reachable timer (S1 mode only)</w:t>
      </w:r>
      <w:bookmarkEnd w:id="125"/>
    </w:p>
    <w:p>
      <w:pPr>
        <w:pStyle w:val="Normal.0"/>
      </w:pPr>
      <w:r>
        <w:rPr>
          <w:rtl w:val="0"/>
        </w:rPr>
        <w:t>The periodic tracking area updating procedure is used to periodically notify the availability of the UE to the network. The procedure is controlled in the UE by timer T3412. The value of timer T3412 is sent by the network to the UE in the ATTACH ACCEPT message and can be sent in the TRACKING AREA UPDATE ACCEPT message. The UE shall apply this value in all tracking areas of the list of tracking areas assigned to the UE until a new value is received.</w:t>
      </w:r>
    </w:p>
    <w:p>
      <w:pPr>
        <w:pStyle w:val="Normal.0"/>
      </w:pPr>
      <w:r>
        <w:rPr>
          <w:rtl w:val="0"/>
        </w:rPr>
        <w:t>If timer T3412 received by the UE in an ATTACH ACCEPT or TRACKING AREA UPDATE ACCEPT message contains an indication that the timer is deactivated or the timer value is zero, then timer T3412 is deactivated and the UE shall not perform the periodic tracking area updating procedure.</w:t>
      </w:r>
    </w:p>
    <w:p>
      <w:pPr>
        <w:pStyle w:val="Normal.0"/>
      </w:pPr>
      <w:r>
        <w:rPr>
          <w:rtl w:val="0"/>
        </w:rPr>
        <w:t>Timer T3412 is reset and started with its initial value, when the UE changes from EMM-CONNECTED to EMM-IDLE mode. Timer T3412 is stopped when the UE enters EMM-CONNECTED mode or the EMM-DEREGISTERED state.</w:t>
      </w:r>
    </w:p>
    <w:p>
      <w:pPr>
        <w:pStyle w:val="Normal.0"/>
      </w:pPr>
      <w:r>
        <w:rPr>
          <w:rtl w:val="0"/>
        </w:rPr>
        <w:t>If the UE is attached for emergency bearer services, and timer T3412 expires, the UE shall not initiate a periodic tracking area updating procedure, but shall locally detach from the network. When the UE is camping on a suitable cell, it may re-attach to regain normal service.</w:t>
      </w:r>
    </w:p>
    <w:p>
      <w:pPr>
        <w:pStyle w:val="Normal.0"/>
      </w:pPr>
      <w:r>
        <w:rPr>
          <w:rtl w:val="0"/>
        </w:rPr>
        <w:t>When a UE is not attached for emergency bearer services, and timer T3412 expires, the periodic tracking area updating procedure shall be started and the timer shall be set to its initial value for the next start.</w:t>
      </w:r>
    </w:p>
    <w:p>
      <w:pPr>
        <w:pStyle w:val="Normal.0"/>
      </w:pPr>
      <w:r>
        <w:rPr>
          <w:rtl w:val="0"/>
        </w:rPr>
        <w:t>If the UE is not attached for emergency bearer services, and is in a state other than EMM-REGISTERED.NORMAL-SERVICE when timer T3412 expires, the periodic tracking area updating procedure is delayed until the UE returns to EMM-REGISTERED.NORMAL-SERVICE.</w:t>
      </w:r>
    </w:p>
    <w:p>
      <w:pPr>
        <w:pStyle w:val="Normal.0"/>
      </w:pPr>
      <w:r>
        <w:rPr>
          <w:rtl w:val="0"/>
        </w:rPr>
        <w:t>If ISR is activated, the UE shall keep both timer T3412 and timer T3312. The two separate timers run in the UE for updating MME and SGSN independently. The UE shall start timer T3423, if timer T3412 expires, and timer T3346 is running or the UE is in one of the following states:</w:t>
      </w:r>
    </w:p>
    <w:p>
      <w:pPr>
        <w:pStyle w:val="B1"/>
      </w:pPr>
      <w:r>
        <w:rPr>
          <w:rtl w:val="0"/>
        </w:rPr>
        <w:t>-</w:t>
        <w:tab/>
        <w:t>EMM-REGISTERED.NO-CELL-AVAILABLE;</w:t>
      </w:r>
    </w:p>
    <w:p>
      <w:pPr>
        <w:pStyle w:val="B1"/>
      </w:pPr>
      <w:r>
        <w:rPr>
          <w:rtl w:val="0"/>
        </w:rPr>
        <w:t>-</w:t>
        <w:tab/>
        <w:t>EMM-REGISTERED.PLMN-SEARCH;</w:t>
      </w:r>
    </w:p>
    <w:p>
      <w:pPr>
        <w:pStyle w:val="B1"/>
      </w:pPr>
      <w:r>
        <w:rPr>
          <w:rtl w:val="0"/>
        </w:rPr>
        <w:t>-</w:t>
        <w:tab/>
        <w:t>EMM-REGISTERED.UPDATE-NEEDED; or</w:t>
      </w:r>
    </w:p>
    <w:p>
      <w:pPr>
        <w:pStyle w:val="B1"/>
      </w:pPr>
      <w:r>
        <w:rPr>
          <w:rtl w:val="0"/>
        </w:rPr>
        <w:t>-</w:t>
        <w:tab/>
        <w:t>EMM-REGISTERED.LIMITED-SERVICE.</w:t>
      </w:r>
    </w:p>
    <w:p>
      <w:pPr>
        <w:pStyle w:val="Normal.0"/>
      </w:pPr>
      <w:r>
        <w:rPr>
          <w:rtl w:val="0"/>
        </w:rPr>
        <w:t>The UE shall initiate the tracking area updating procedure and stop timer T3423 when it enters state EMM-REGISTERED.NORMAL-SERVICE before timer T3423 expires. After expiry of timer T3423 the UE shall set its TIN to "P-TMSI".</w:t>
      </w:r>
    </w:p>
    <w:p>
      <w:pPr>
        <w:pStyle w:val="Normal.0"/>
      </w:pPr>
      <w:r>
        <w:rPr>
          <w:rtl w:val="0"/>
        </w:rPr>
        <w:t>If timer T3423 expires the UE shall memorize that it has to initiate a tracking area updating procedure when it returns to state EMM-REGISTERED.NORMAL-SERVICE.</w:t>
      </w:r>
    </w:p>
    <w:p>
      <w:pPr>
        <w:pStyle w:val="Normal.0"/>
      </w:pPr>
      <w:r>
        <w:rPr>
          <w:rtl w:val="0"/>
        </w:rPr>
        <w:t>If the UE is attached to both EPS and non-EPS services, and if timer T3412 expires or timer T3423 expires when the UE is in EMM-REGISTERED.NO-CELL-AVAILABLE state, then the UE shall initiate the combined tracking area updating procedure indicating "combined TA/LA updating with IMSI attach" when the UE returns to EMM-REGISTERED.NORMAL-SERVICE state.</w:t>
      </w:r>
    </w:p>
    <w:p>
      <w:pPr>
        <w:pStyle w:val="Normal.0"/>
      </w:pPr>
      <w:r>
        <w:rPr>
          <w:rtl w:val="0"/>
        </w:rPr>
        <w:t>When the network includes T3412 extended value IE in the ATTACH ACCEPT message or TRACKING AREA UPDATE ACCEPT message, the network uses timer T3412 extended value IE as the value of timer T3412.</w:t>
      </w:r>
    </w:p>
    <w:p>
      <w:pPr>
        <w:pStyle w:val="Normal.0"/>
      </w:pPr>
      <w:r>
        <w:rPr>
          <w:rtl w:val="0"/>
        </w:rPr>
        <w:t>The network supervises the periodic tracking area updating procedure of the UE by means of the mobile reachable timer.</w:t>
      </w:r>
    </w:p>
    <w:p>
      <w:pPr>
        <w:pStyle w:val="Normal.0"/>
      </w:pPr>
      <w:r>
        <w:rPr>
          <w:rtl w:val="0"/>
        </w:rPr>
        <w:t>If the UE is not attached for emergency bearer services, the mobile reachable timer shall be longer than T3412. In this case, by default, the mobile reachable timer is 4 minutes greater than timer T3412.</w:t>
      </w:r>
    </w:p>
    <w:p>
      <w:pPr>
        <w:pStyle w:val="Normal.0"/>
      </w:pPr>
      <w:r>
        <w:rPr>
          <w:rtl w:val="0"/>
        </w:rPr>
        <w:t>If ISR is not activated, the network behaviour upon expiry of the mobile reachable timer is network dependent, but typically the network stops sending paging messages to the UE on the first expiry, and may take other appropriate actions.</w:t>
      </w:r>
    </w:p>
    <w:p>
      <w:pPr>
        <w:pStyle w:val="Normal.0"/>
      </w:pPr>
      <w:r>
        <w:rPr>
          <w:rtl w:val="0"/>
        </w:rPr>
        <w:t>If the UE is attached for emergency bearer services, the MME shall set the mobile reachable timer with a value equal to timer T3412. When the mobile reachable timer expires, the MME shall locally detach the UE.</w:t>
      </w:r>
    </w:p>
    <w:p>
      <w:pPr>
        <w:pStyle w:val="Normal.0"/>
      </w:pPr>
      <w:r>
        <w:rPr>
          <w:rtl w:val="0"/>
        </w:rPr>
        <w:t>The mobile reachable timer shall be reset and started with the value as indicated above, when the MME releases the NAS signalling connection for the UE. The mobile reachable timer shall be stopped when a NAS signalling connection is established for the UE.</w:t>
      </w:r>
    </w:p>
    <w:p>
      <w:pPr>
        <w:pStyle w:val="Normal.0"/>
      </w:pPr>
      <w:r>
        <w:rPr>
          <w:rtl w:val="0"/>
        </w:rPr>
        <w:t>Upon expiry of the mobile reachable timer the network shall start the implicit detach timer. The value of the implicit detach timer is network dependent. If ISR is activated, the default value of the implicit detach timer is 4 minutes greater than timer T3423. If the implicit detach timer expires before the UE contacts the network, the network shall implicitly detach the UE. If the MME includes timer T3346 in the TRACKING AREA UPDATE REJECT message or the SERVICE REJECT message and timer T3346 is greater than timer T3412, the MME sets the mobile reachable timer and the implicit detach timer such that the sum of the timer values is greater than timer T3346.</w:t>
      </w:r>
    </w:p>
    <w:p>
      <w:pPr>
        <w:pStyle w:val="Normal.0"/>
      </w:pPr>
      <w:r>
        <w:rPr>
          <w:rtl w:val="0"/>
        </w:rPr>
        <w:t>If the network includes the T3324 value IE in the ATTACH ACCEPT message or TRACKING AREA UPDATE ACCEPT message,and if the UE is not attached for emergency bearer services and has no PDN connection for emergency bearer services the MME shall set the active timer to a value equal to the value of timer T3324.</w:t>
      </w:r>
    </w:p>
    <w:p>
      <w:pPr>
        <w:pStyle w:val="NO"/>
      </w:pPr>
      <w:r>
        <w:rPr>
          <w:rtl w:val="0"/>
        </w:rPr>
        <w:t>NOTE</w:t>
      </w:r>
      <w:r>
        <w:rPr>
          <w:rtl w:val="0"/>
        </w:rPr>
        <w:t> </w:t>
      </w:r>
      <w:r>
        <w:rPr>
          <w:rtl w:val="0"/>
        </w:rPr>
        <w:t>1:</w:t>
        <w:tab/>
        <w:t>Timer T3324 is specified in 3GPP</w:t>
      </w:r>
      <w:r>
        <w:rPr>
          <w:rtl w:val="0"/>
        </w:rPr>
        <w:t> </w:t>
      </w:r>
      <w:r>
        <w:rPr>
          <w:rtl w:val="0"/>
        </w:rPr>
        <w:t>TS</w:t>
      </w:r>
      <w:r>
        <w:rPr>
          <w:rtl w:val="0"/>
        </w:rPr>
        <w:t> </w:t>
      </w:r>
      <w:r>
        <w:rPr>
          <w:rtl w:val="0"/>
        </w:rPr>
        <w:t>24.008</w:t>
      </w:r>
      <w:r>
        <w:rPr>
          <w:rtl w:val="0"/>
        </w:rPr>
        <w:t> </w:t>
      </w:r>
      <w:r>
        <w:rPr>
          <w:rtl w:val="0"/>
        </w:rPr>
        <w:t>[13].</w:t>
      </w:r>
    </w:p>
    <w:p>
      <w:pPr>
        <w:pStyle w:val="Normal.0"/>
      </w:pPr>
      <w:r>
        <w:rPr>
          <w:rtl w:val="0"/>
        </w:rPr>
        <w:t>If the UE has established a PDN connection for emergency services after receiving the timer T3324 value IE in the ATTACH ACCEPT message or the last TRACKING AREA UPDATE ACCEPT message, the active timer shall not be started.</w:t>
      </w:r>
    </w:p>
    <w:p>
      <w:pPr>
        <w:pStyle w:val="Normal.0"/>
      </w:pPr>
      <w:r>
        <w:rPr>
          <w:rtl w:val="0"/>
        </w:rPr>
        <w:t>The active timer shall be reset and started with the value as indicated above, when the MME releases the NAS signalling connection for the UE. The active timer shall be stopped when an NAS signalling connection is established for the UE.</w:t>
      </w:r>
    </w:p>
    <w:p>
      <w:pPr>
        <w:pStyle w:val="Normal.0"/>
      </w:pPr>
      <w:r>
        <w:rPr>
          <w:rtl w:val="0"/>
        </w:rPr>
        <w:t>The network behaviour upon expiry of the active timer is network dependent, but typically the network stops sending paging messages to the UE on the first expiry, and may take other appropriate actions.</w:t>
      </w:r>
    </w:p>
    <w:p>
      <w:pPr>
        <w:pStyle w:val="NO"/>
      </w:pPr>
      <w:r>
        <w:rPr>
          <w:rtl w:val="0"/>
        </w:rPr>
        <w:t>NOTE</w:t>
      </w:r>
      <w:r>
        <w:rPr>
          <w:rtl w:val="0"/>
        </w:rPr>
        <w:t> </w:t>
      </w:r>
      <w:r>
        <w:rPr>
          <w:rtl w:val="0"/>
        </w:rPr>
        <w:t>2:</w:t>
        <w:tab/>
        <w:t>ISR is not activated when the network includes the T3324 value IE in the ATTACH ACCEPT message or TRACKING AREA UPDATE ACCEPT message.</w:t>
      </w:r>
    </w:p>
    <w:p>
      <w:pPr>
        <w:pStyle w:val="Normal.0"/>
      </w:pPr>
      <w:r>
        <w:rPr>
          <w:rtl w:val="0"/>
        </w:rPr>
        <w:t>The implicit detach timer shall be stopped when a NAS signalling connection is established for the UE.</w:t>
      </w:r>
    </w:p>
    <w:p>
      <w:pPr>
        <w:pStyle w:val="Heading 3"/>
      </w:pPr>
      <w:bookmarkStart w:name="_Toc123" w:id="126"/>
      <w:r>
        <w:rPr>
          <w:rFonts w:cs="Arial Unicode MS" w:eastAsia="Arial Unicode MS"/>
          <w:rtl w:val="0"/>
        </w:rPr>
        <w:t>5.3.6</w:t>
        <w:tab/>
        <w:t>Handling of timer T3402</w:t>
      </w:r>
      <w:bookmarkEnd w:id="126"/>
    </w:p>
    <w:p>
      <w:pPr>
        <w:pStyle w:val="Normal.0"/>
      </w:pPr>
      <w:r>
        <w:rPr>
          <w:rtl w:val="0"/>
        </w:rPr>
        <w:t>The value of timer T3402 can be sent by the network to the UE in the ATTACH ACCEPT message and TRACKING AREA UPDATE ACCEPT message. The UE shall apply this value in all tracking areas of the list of tracking areas assigned to the UE, until a new value is received.</w:t>
      </w:r>
    </w:p>
    <w:p>
      <w:pPr>
        <w:pStyle w:val="Normal.0"/>
      </w:pPr>
      <w:r>
        <w:rPr>
          <w:rtl w:val="0"/>
        </w:rPr>
        <w:t>The value of timer T3402 can be sent by the network to the UE in the ATTACH REJECT message. If an ATTACH REJECT message including timer T3402 value was received integrity protected, the UE shall apply this value until a new value is received with integrity protection or a new PLMN is selected. Otherwise, the default value of this timer is used.</w:t>
      </w:r>
    </w:p>
    <w:p>
      <w:pPr>
        <w:pStyle w:val="Normal.0"/>
      </w:pPr>
      <w:r>
        <w:rPr>
          <w:rtl w:val="0"/>
        </w:rPr>
        <w:t>The default value of this timer is also used by the UE in the following cases:</w:t>
      </w:r>
    </w:p>
    <w:p>
      <w:pPr>
        <w:pStyle w:val="B1"/>
      </w:pPr>
      <w:r>
        <w:rPr>
          <w:rtl w:val="0"/>
        </w:rPr>
        <w:t>-</w:t>
        <w:tab/>
        <w:t>ATTACH ACCEPT message or TRACKING AREA UPDATE ACCEPT message is received without a value specified;</w:t>
      </w:r>
    </w:p>
    <w:p>
      <w:pPr>
        <w:pStyle w:val="B1"/>
      </w:pPr>
      <w:r>
        <w:rPr>
          <w:rtl w:val="0"/>
        </w:rPr>
        <w:t>-</w:t>
        <w:tab/>
        <w:t>the UE does not have a stored value for this timer;</w:t>
      </w:r>
    </w:p>
    <w:p>
      <w:pPr>
        <w:pStyle w:val="B1"/>
      </w:pPr>
      <w:r>
        <w:rPr>
          <w:rtl w:val="0"/>
        </w:rPr>
        <w:t>-</w:t>
        <w:tab/>
        <w:t>a new PLMN which is not in the list of equivalent PLMNs has been entered, the tracking area updating fails and the tracking area updating attempt counter is equal to 5; or</w:t>
      </w:r>
    </w:p>
    <w:p>
      <w:pPr>
        <w:pStyle w:val="B1"/>
      </w:pPr>
      <w:r>
        <w:rPr>
          <w:rtl w:val="0"/>
        </w:rPr>
        <w:t>-</w:t>
        <w:tab/>
        <w:t>a new PLMN which is not in the list of equivalent PLMNs has been entered, the attach procedure fails, the attach attempt counter is equal to 5 and no ATTACH REJECT message was received from the new PLMN.</w:t>
      </w:r>
    </w:p>
    <w:p>
      <w:pPr>
        <w:pStyle w:val="Heading 3"/>
      </w:pPr>
      <w:bookmarkStart w:name="_Toc124" w:id="127"/>
      <w:r>
        <w:rPr>
          <w:rFonts w:cs="Arial Unicode MS" w:eastAsia="Arial Unicode MS"/>
          <w:rtl w:val="0"/>
        </w:rPr>
        <w:t>5.3.7</w:t>
        <w:tab/>
        <w:t>Handling of the Local Emergency Numbers List</w:t>
      </w:r>
      <w:bookmarkEnd w:id="127"/>
    </w:p>
    <w:p>
      <w:pPr>
        <w:pStyle w:val="Normal.0"/>
      </w:pPr>
      <w:r>
        <w:rPr>
          <w:rtl w:val="0"/>
        </w:rPr>
        <w:t>The Local Emergency Numbers List contains additional emergency numbers used by the serving network. The list can be downloaded by the network to the UE at successful registration and subsequent registration updates. There is only one Local Emergency Numbers List in the UE, and it can be updated with EMM procedures if the UE is in S1 mode and with GMM and MM procedures if the UE is in A/Gb or Iu mode.</w:t>
      </w:r>
    </w:p>
    <w:p>
      <w:pPr>
        <w:pStyle w:val="Normal.0"/>
      </w:pPr>
      <w:r>
        <w:rPr>
          <w:rtl w:val="0"/>
        </w:rPr>
        <w:t>The UE shall use the stored Local Emergency Numbers List received from the network in addition to the emergency numbers stored on the USIM or user equipment to detect that the number dialled is an emergency number.</w:t>
      </w:r>
    </w:p>
    <w:p>
      <w:pPr>
        <w:pStyle w:val="NO"/>
      </w:pPr>
      <w:r>
        <w:rPr>
          <w:rtl w:val="0"/>
        </w:rPr>
        <w:t>NOTE:</w:t>
        <w:tab/>
        <w:t>The user equipment may use the emergency numbers list to assist the end user in determining whether the dialled number is intended for an emergency service or for another destination, e.g. a local directory service. The possible interactions with the end user are implementation specific.</w:t>
      </w:r>
    </w:p>
    <w:p>
      <w:pPr>
        <w:pStyle w:val="Normal.0"/>
      </w:pPr>
      <w:r>
        <w:rPr>
          <w:rtl w:val="0"/>
        </w:rPr>
        <w:t>The network may send a Local Emergency Numbers List in the ATTACH ACCEPT or in the TRACKING AREA UPDATE ACCEPT messages, by including the Emergency Number List IE. The user equipment shall store the Local Emergency Numbers List, as provided by the network. The Local Emergency Numbers List stored in the user equipment shall be replaced on each receipt of the Emergency Number List IE.</w:t>
      </w:r>
    </w:p>
    <w:p>
      <w:pPr>
        <w:pStyle w:val="Normal.0"/>
      </w:pPr>
      <w:r>
        <w:rPr>
          <w:rtl w:val="0"/>
        </w:rPr>
        <w:t>The emergency number(s) received in the Emergency Number List IE are valid only in networks in the same country as the cell on which this IE is received. If no Local Emergency Numbers List is contained in the ATTACH ACCEPT or in the TRACKING AREA UPDATE ACCEPT message, then the stored Local Emergency Numbers List in the user equipment shall be kept, except if the user equipment has successfully registered to a PLMN in a country different from that of the PLMN that sent the list.</w:t>
      </w:r>
    </w:p>
    <w:p>
      <w:pPr>
        <w:pStyle w:val="Normal.0"/>
      </w:pPr>
      <w:r>
        <w:rPr>
          <w:rtl w:val="0"/>
        </w:rPr>
        <w:t>The Local Emergency Numbers List shall be deleted at switch off and removal of the USIM. The user equipment shall be able to store up to ten local emergency numbers received from the network.</w:t>
      </w:r>
    </w:p>
    <w:p>
      <w:pPr>
        <w:pStyle w:val="Heading 3"/>
      </w:pPr>
      <w:bookmarkStart w:name="_Toc125" w:id="128"/>
      <w:r>
        <w:rPr>
          <w:rFonts w:cs="Arial Unicode MS" w:eastAsia="Arial Unicode MS"/>
          <w:rtl w:val="0"/>
        </w:rPr>
        <w:t>5.3.7a</w:t>
        <w:tab/>
        <w:t>Specific requirements for UE configured to use timer T3245</w:t>
      </w:r>
      <w:bookmarkEnd w:id="128"/>
    </w:p>
    <w:p>
      <w:pPr>
        <w:pStyle w:val="Normal.0"/>
      </w:pPr>
      <w:r>
        <w:rPr>
          <w:rtl w:val="0"/>
        </w:rPr>
        <w:t>The following requirement applies for an UE that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w:t>
      </w:r>
    </w:p>
    <w:p>
      <w:pPr>
        <w:pStyle w:val="Normal.0"/>
      </w:pPr>
      <w:r>
        <w:rPr>
          <w:rtl w:val="0"/>
        </w:rPr>
        <w:t>When the UE adds a PLMN identity to the "forbidden PLMN list", the "forbidden PLMNs for attach in S101 mode" list, or the "forbidden PLMNs for GPRS service" list or sets the USIM as invalid for non-EPS services or EPS services or both, and timer T3245 (see 3GPP</w:t>
      </w:r>
      <w:r>
        <w:rPr>
          <w:rtl w:val="0"/>
        </w:rPr>
        <w:t> </w:t>
      </w:r>
      <w:r>
        <w:rPr>
          <w:rtl w:val="0"/>
        </w:rPr>
        <w:t>TS</w:t>
      </w:r>
      <w:r>
        <w:rPr>
          <w:rtl w:val="0"/>
        </w:rPr>
        <w:t> </w:t>
      </w:r>
      <w:r>
        <w:rPr>
          <w:rtl w:val="0"/>
        </w:rPr>
        <w:t>24.008</w:t>
      </w:r>
      <w:r>
        <w:rPr>
          <w:rtl w:val="0"/>
        </w:rPr>
        <w:t> </w:t>
      </w:r>
      <w:r>
        <w:rPr>
          <w:rtl w:val="0"/>
        </w:rPr>
        <w:t>[13]) is not running, the UE shall start timer T3245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4.1.1.6.</w:t>
      </w:r>
    </w:p>
    <w:p>
      <w:pPr>
        <w:pStyle w:val="Normal.0"/>
      </w:pPr>
      <w:r>
        <w:rPr>
          <w:rtl w:val="0"/>
        </w:rPr>
        <w:t>Upon expiry of the timer T3245, the UE shall erase the "forbidden PLMN list", the "forbidden PLMNs for GPRS service" list, and the "forbidden PLMNs for attach in S101 mode" list and set the USIM to valid for non-EPS and EPS services. When the lists are erased, the UE performs cell selection according to 3GPP</w:t>
      </w:r>
      <w:r>
        <w:rPr>
          <w:rtl w:val="0"/>
        </w:rPr>
        <w:t> </w:t>
      </w:r>
      <w:r>
        <w:rPr>
          <w:rtl w:val="0"/>
        </w:rPr>
        <w:t>TS</w:t>
      </w:r>
      <w:r>
        <w:rPr>
          <w:rtl w:val="0"/>
        </w:rPr>
        <w:t> </w:t>
      </w:r>
      <w:r>
        <w:rPr>
          <w:rtl w:val="0"/>
        </w:rPr>
        <w:t>36.304</w:t>
      </w:r>
      <w:r>
        <w:rPr>
          <w:rtl w:val="0"/>
        </w:rPr>
        <w:t> </w:t>
      </w:r>
      <w:r>
        <w:rPr>
          <w:rtl w:val="0"/>
        </w:rPr>
        <w:t>[21].</w:t>
      </w:r>
    </w:p>
    <w:p>
      <w:pPr>
        <w:pStyle w:val="Normal.0"/>
      </w:pPr>
      <w:r>
        <w:rPr>
          <w:rtl w:val="0"/>
        </w:rPr>
        <w:t>If the UE is switched off when the timer T3245 is running, the UE shall behave as follows when the UE is switched on and the USIM in the UE remains the same:</w:t>
      </w:r>
    </w:p>
    <w:p>
      <w:pPr>
        <w:pStyle w:val="B1"/>
      </w:pPr>
      <w:r>
        <w:rPr>
          <w:rtl w:val="0"/>
        </w:rPr>
        <w:t>-</w:t>
        <w:tab/>
        <w:t xml:space="preserve">let t1 be the time remaining for T3245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UE will follow the behaviour as defined in the paragraph above upon expiry of the timer T3245. If the UE is not capable of determining t, then the UE shall restart the timer with the value t1.</w:t>
      </w:r>
    </w:p>
    <w:p>
      <w:pPr>
        <w:pStyle w:val="Heading 3"/>
      </w:pPr>
      <w:bookmarkStart w:name="_Toc126" w:id="129"/>
      <w:r>
        <w:rPr>
          <w:rFonts w:cs="Arial Unicode MS" w:eastAsia="Arial Unicode MS"/>
          <w:rtl w:val="0"/>
        </w:rPr>
        <w:t>5.3.7b</w:t>
        <w:tab/>
        <w:t>Specific requirements for UE when receiving non-integrity protected reject messages</w:t>
      </w:r>
      <w:bookmarkEnd w:id="129"/>
    </w:p>
    <w:p>
      <w:pPr>
        <w:pStyle w:val="Normal.0"/>
      </w:pPr>
      <w:r>
        <w:rPr>
          <w:rtl w:val="0"/>
        </w:rPr>
        <w:t>This subclause specifies the requirements for a UE that is not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receives an ATTACH REJECT, TRACKING AREA UPDATE REJECT or SERVICE REJECT message without integrity protection.</w:t>
      </w:r>
    </w:p>
    <w:p>
      <w:pPr>
        <w:pStyle w:val="NO"/>
      </w:pPr>
      <w:r>
        <w:rPr>
          <w:rtl w:val="0"/>
        </w:rPr>
        <w:t>NOTE</w:t>
      </w:r>
      <w:r>
        <w:rPr>
          <w:rtl w:val="0"/>
        </w:rPr>
        <w:t> </w:t>
      </w:r>
      <w:r>
        <w:rPr>
          <w:rtl w:val="0"/>
        </w:rPr>
        <w:t>1:</w:t>
        <w:tab/>
        <w:t>Additional UE requirements for this case and requirements for the case when the UE receives an integrity protected reject message are specified in subclauses</w:t>
      </w:r>
      <w:r>
        <w:rPr>
          <w:rtl w:val="0"/>
        </w:rPr>
        <w:t> </w:t>
      </w:r>
      <w:r>
        <w:rPr>
          <w:rtl w:val="0"/>
        </w:rPr>
        <w:t>5.5.1, 5.5.3 and 5.6.1.</w:t>
      </w:r>
    </w:p>
    <w:p>
      <w:pPr>
        <w:pStyle w:val="Normal.0"/>
      </w:pPr>
      <w:r>
        <w:rPr>
          <w:rtl w:val="0"/>
        </w:rPr>
        <w:t>The UE may maintain a list of PLMN-specific attempt counters and a list of PLMN-specific PS-attempt counters (see 3GPP TS 24.008 [13]). The maximum number of possible entries in each list is implementation dependent.</w:t>
      </w:r>
    </w:p>
    <w:p>
      <w:pPr>
        <w:pStyle w:val="Normal.0"/>
      </w:pPr>
      <w:r>
        <w:rPr>
          <w:rtl w:val="0"/>
        </w:rPr>
        <w:t>Additionally, the UE may maintain one counter for "SIM/USIM considered invalid for non-GPRS services" events and one counter for "SIM/USIM considered invalid for GPRS services" events (see 3GPP</w:t>
      </w:r>
      <w:r>
        <w:rPr>
          <w:rtl w:val="0"/>
        </w:rPr>
        <w:t> </w:t>
      </w:r>
      <w:r>
        <w:rPr>
          <w:rtl w:val="0"/>
        </w:rPr>
        <w:t>TS</w:t>
      </w:r>
      <w:r>
        <w:rPr>
          <w:rtl w:val="0"/>
        </w:rPr>
        <w:t> </w:t>
      </w:r>
      <w:r>
        <w:rPr>
          <w:rtl w:val="0"/>
        </w:rPr>
        <w:t>24.008</w:t>
      </w:r>
      <w:r>
        <w:rPr>
          <w:rtl w:val="0"/>
        </w:rPr>
        <w:t> </w:t>
      </w:r>
      <w:r>
        <w:rPr>
          <w:rtl w:val="0"/>
        </w:rPr>
        <w:t>[13]).</w:t>
      </w:r>
    </w:p>
    <w:p>
      <w:pPr>
        <w:pStyle w:val="Normal.0"/>
      </w:pPr>
      <w:r>
        <w:rPr>
          <w:rtl w:val="0"/>
        </w:rPr>
        <w:t>If the UE receives an ATTACH REJECT, TRACKING AREA UPDATE REJECT or SERVICE REJECT message without integrity protection before the network has established secure exchange of NAS messages for the NAS signalling connection, the UE shall start timer T3247 (see 3GPP</w:t>
      </w:r>
      <w:r>
        <w:rPr>
          <w:rtl w:val="0"/>
        </w:rPr>
        <w:t> </w:t>
      </w:r>
      <w:r>
        <w:rPr>
          <w:rtl w:val="0"/>
        </w:rPr>
        <w:t>TS</w:t>
      </w:r>
      <w:r>
        <w:rPr>
          <w:rtl w:val="0"/>
        </w:rPr>
        <w:t> </w:t>
      </w:r>
      <w:r>
        <w:rPr>
          <w:rtl w:val="0"/>
        </w:rPr>
        <w:t>24.008</w:t>
      </w:r>
      <w:r>
        <w:rPr>
          <w:rtl w:val="0"/>
        </w:rPr>
        <w:t> </w:t>
      </w:r>
      <w:r>
        <w:rPr>
          <w:rtl w:val="0"/>
        </w:rPr>
        <w:t>[13]) with a random value uniformly drawn from the range between 30 minutes and 60 minutes, if the timer is not running, and take the following actions:</w:t>
      </w:r>
    </w:p>
    <w:p>
      <w:pPr>
        <w:pStyle w:val="B1"/>
      </w:pPr>
      <w:r>
        <w:rPr>
          <w:rtl w:val="0"/>
        </w:rPr>
        <w:t>1)</w:t>
        <w:tab/>
        <w:t>if the EMM cause value received is #3, #6, #7 or #8, and</w:t>
      </w:r>
    </w:p>
    <w:p>
      <w:pPr>
        <w:pStyle w:val="B2"/>
      </w:pPr>
      <w:r>
        <w:rPr>
          <w:rtl w:val="0"/>
        </w:rPr>
        <w:t>a)</w:t>
        <w:tab/>
        <w:t>if the UE maintains a counter for "SIM/USIM considered invalid for GPRS services" events and the counter has a value less than a UE implementation-specific maximum value, the UE shall:</w:t>
      </w:r>
    </w:p>
    <w:p>
      <w:pPr>
        <w:pStyle w:val="B3"/>
      </w:pPr>
      <w:r>
        <w:rPr>
          <w:rtl w:val="0"/>
        </w:rPr>
        <w:t>i)</w:t>
        <w:tab/>
        <w:t>set the EPS update status to EU3 ROAMING NOT ALLOWED (and shall store it according to subclause</w:t>
      </w:r>
      <w:r>
        <w:rPr>
          <w:rtl w:val="0"/>
        </w:rPr>
        <w:t> </w:t>
      </w:r>
      <w:r>
        <w:rPr>
          <w:rtl w:val="0"/>
        </w:rPr>
        <w:t>5.1.3.3) and shall delete any GUTI, last visited registered TAI, TAI list and eKSI;</w:t>
      </w:r>
    </w:p>
    <w:p>
      <w:pPr>
        <w:pStyle w:val="B3"/>
      </w:pPr>
      <w:r>
        <w:rPr>
          <w:rtl w:val="0"/>
        </w:rPr>
        <w:t>-</w:t>
        <w:tab/>
        <w:t>delete the list of equivalent PLMNs;</w:t>
      </w:r>
    </w:p>
    <w:p>
      <w:pPr>
        <w:pStyle w:val="B3"/>
      </w:pPr>
      <w:r>
        <w:rPr>
          <w:rtl w:val="0"/>
        </w:rPr>
        <w:t>-</w:t>
        <w:tab/>
        <w:t>increment the counter for "SIM/USIM considered invalid for GPRS services" events;</w:t>
      </w:r>
    </w:p>
    <w:p>
      <w:pPr>
        <w:pStyle w:val="B3"/>
      </w:pPr>
      <w:r>
        <w:rPr>
          <w:rtl w:val="0"/>
        </w:rPr>
        <w:t>-</w:t>
        <w:tab/>
        <w:t>if the EMM cause value received is #3, #6 or #8, and if the UE maintains a counter for "SIM/USIM considered invalid for non-GPRS services" and the counter has a value less than a UE implementation-specific maximum value, increment the counter;</w:t>
      </w:r>
    </w:p>
    <w:p>
      <w:pPr>
        <w:pStyle w:val="B3"/>
      </w:pPr>
      <w:r>
        <w:rPr>
          <w:rtl w:val="0"/>
        </w:rPr>
        <w:t>-</w:t>
        <w:tab/>
        <w:t>if an attach or tracking area updating procedure was performed, reset the attach attempt counter or the tracking area updating attempt counter, respectively;</w:t>
      </w:r>
    </w:p>
    <w:p>
      <w:pPr>
        <w:pStyle w:val="B3"/>
      </w:pPr>
      <w:r>
        <w:rPr>
          <w:rtl w:val="0"/>
        </w:rPr>
        <w:t>-</w:t>
        <w:tab/>
        <w:t>if A/Gb mode or Iu mode is supported by the UE, handle the GMM parameters GPRS attach attempt counter or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procedure is rejected with the GMM cause with the same value in a NAS message without integrity protection;</w:t>
      </w:r>
    </w:p>
    <w:p>
      <w:pPr>
        <w:pStyle w:val="B3"/>
      </w:pPr>
      <w:r>
        <w:rPr>
          <w:rtl w:val="0"/>
        </w:rPr>
        <w:t>-</w:t>
        <w:tab/>
        <w:t>store the current TAI in the list of "forbidden tracking areas for roaming" and enter the state EMM-DEREGISTERED.LIMITED-SERVICE; and</w:t>
      </w:r>
    </w:p>
    <w:p>
      <w:pPr>
        <w:pStyle w:val="B3"/>
      </w:pPr>
      <w:r>
        <w:rPr>
          <w:rtl w:val="0"/>
        </w:rPr>
        <w:t>-</w:t>
        <w:tab/>
        <w:t>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 or</w:t>
      </w:r>
    </w:p>
    <w:p>
      <w:pPr>
        <w:pStyle w:val="B3"/>
      </w:pPr>
      <w:r>
        <w:rPr>
          <w:rtl w:val="0"/>
        </w:rPr>
        <w:t>ii)</w:t>
        <w:tab/>
        <w:t>proceed as specified in subclauses</w:t>
      </w:r>
      <w:r>
        <w:rPr>
          <w:rtl w:val="0"/>
        </w:rPr>
        <w:t> </w:t>
      </w:r>
      <w:r>
        <w:rPr>
          <w:rtl w:val="0"/>
        </w:rPr>
        <w:t>5.5.1, 5.5.3 and 5.6.1;</w:t>
      </w:r>
    </w:p>
    <w:p>
      <w:pPr>
        <w:pStyle w:val="B3"/>
      </w:pPr>
      <w:r>
        <w:rPr>
          <w:rtl w:val="0"/>
        </w:rPr>
        <w:t>-</w:t>
        <w:tab/>
        <w:t>increment the counter for "SIM/USIM considered invalid for GPRS services" events; and</w:t>
      </w:r>
    </w:p>
    <w:p>
      <w:pPr>
        <w:pStyle w:val="B3"/>
      </w:pPr>
      <w:r>
        <w:rPr>
          <w:rtl w:val="0"/>
        </w:rPr>
        <w:t>-</w:t>
        <w:tab/>
        <w:t>if the EMM cause value received is #3, #6 or #8, and if the UE maintains a counter for "SIM/USIM considered invalid for non-GPRS services" and the counter has a value less than a UE implementation specific maximum value, increment the counter; and</w:t>
      </w:r>
    </w:p>
    <w:p>
      <w:pPr>
        <w:pStyle w:val="B2"/>
      </w:pPr>
      <w:r>
        <w:rPr>
          <w:rtl w:val="0"/>
        </w:rPr>
        <w:t>b)</w:t>
        <w:tab/>
        <w:t>else the UE shall proceed as specified in subclauses</w:t>
      </w:r>
      <w:r>
        <w:rPr>
          <w:rtl w:val="0"/>
        </w:rPr>
        <w:t xml:space="preserve">  </w:t>
      </w:r>
      <w:r>
        <w:rPr>
          <w:rtl w:val="0"/>
        </w:rPr>
        <w:t>5.5.1, 5.5.3 and 5.6.1;</w:t>
      </w:r>
    </w:p>
    <w:p>
      <w:pPr>
        <w:pStyle w:val="B1"/>
      </w:pPr>
      <w:r>
        <w:rPr>
          <w:rtl w:val="0"/>
        </w:rPr>
        <w:t>2)</w:t>
        <w:tab/>
        <w:t>if the EMM cause value received is #12, #13 or #15, the UE shall additionally proceed as specified in subclauses</w:t>
      </w:r>
      <w:r>
        <w:rPr>
          <w:rtl w:val="0"/>
        </w:rPr>
        <w:t> </w:t>
      </w:r>
      <w:r>
        <w:rPr>
          <w:rtl w:val="0"/>
        </w:rPr>
        <w:t>5.5.1, 5.5.3 and 5.6.1;</w:t>
      </w:r>
    </w:p>
    <w:p>
      <w:pPr>
        <w:pStyle w:val="B1"/>
      </w:pPr>
      <w:r>
        <w:rPr>
          <w:rtl w:val="0"/>
        </w:rPr>
        <w:t>3)</w:t>
        <w:tab/>
        <w:t>if the EMM cause value received is #11, #14 or #35 and the UE is in its HPLMN or EHPLMN,</w:t>
      </w:r>
    </w:p>
    <w:p>
      <w:pPr>
        <w:pStyle w:val="B2"/>
      </w:pPr>
      <w:r>
        <w:rPr>
          <w:rtl w:val="0"/>
        </w:rPr>
        <w:t>-</w:t>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Additionally, if an attach or tracking area updating procedure was performed, the UE shall reset the attach attempt counter or the tracking area updating attempt counter, respectively.</w:t>
      </w:r>
    </w:p>
    <w:p>
      <w:pPr>
        <w:pStyle w:val="B2"/>
      </w:pPr>
      <w:r>
        <w:rPr>
          <w:rtl w:val="0"/>
        </w:rPr>
        <w:t>-</w:t>
        <w:tab/>
        <w:t>If A/Gb mode or Iu mode is supported by the UE, the UE shall in addition handle the GMM parameters GMM state, GPRS update status, P-TMSI, P-TMSI signature, RAI, GPRS ciphering key sequence number and GPRS attach attempt counter or routing area updating attempt counter as specified in 3GPP</w:t>
      </w:r>
      <w:r>
        <w:rPr>
          <w:rtl w:val="0"/>
        </w:rPr>
        <w:t> </w:t>
      </w:r>
      <w:r>
        <w:rPr>
          <w:rtl w:val="0"/>
        </w:rPr>
        <w:t>TS</w:t>
      </w:r>
      <w:r>
        <w:rPr>
          <w:rtl w:val="0"/>
        </w:rPr>
        <w:t> </w:t>
      </w:r>
      <w:r>
        <w:rPr>
          <w:rtl w:val="0"/>
        </w:rPr>
        <w:t>24.008</w:t>
      </w:r>
      <w:r>
        <w:rPr>
          <w:rtl w:val="0"/>
        </w:rPr>
        <w:t> </w:t>
      </w:r>
      <w:r>
        <w:rPr>
          <w:rtl w:val="0"/>
        </w:rPr>
        <w:t xml:space="preserve">[13] for the case when the procedure is rejected with the GMM cause with the same value in a NAS message without integrity protection; </w:t>
      </w:r>
    </w:p>
    <w:p>
      <w:pPr>
        <w:pStyle w:val="B2"/>
      </w:pPr>
      <w:r>
        <w:rPr>
          <w:rtl w:val="0"/>
        </w:rPr>
        <w:t>-</w:t>
        <w:tab/>
        <w:t>The UE shall store the current TAI in the list of "forbidden tracking areas for roaming" and enter the state EMM-DEREGISTERED.LIMITED-SERVICE; and</w:t>
      </w:r>
    </w:p>
    <w:p>
      <w:pPr>
        <w:pStyle w:val="B2"/>
      </w:pPr>
      <w:r>
        <w:rPr>
          <w:rtl w:val="0"/>
        </w:rPr>
        <w:t>-</w:t>
        <w:tab/>
        <w:t>the UE shall search for a suitable cell in another tracking area or in another location area in the same PLMN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4)</w:t>
        <w:tab/>
        <w:t>if the EMM cause value received is #11 or #35 and the UE is not in its HPLMN or EHPLMN, in addition to the UE requirements specified in subclause</w:t>
      </w:r>
      <w:r>
        <w:rPr>
          <w:rtl w:val="0"/>
        </w:rPr>
        <w:t> </w:t>
      </w:r>
      <w:r>
        <w:rPr>
          <w:rtl w:val="0"/>
        </w:rPr>
        <w:t>5.5.1, 5.5.3 and 5.6.1,</w:t>
      </w:r>
    </w:p>
    <w:p>
      <w:pPr>
        <w:pStyle w:val="B2"/>
      </w:pPr>
      <w:r>
        <w:rPr>
          <w:rtl w:val="0"/>
        </w:rPr>
        <w:tab/>
        <w:t>if the UE maintains a list of PLMN-specific attempt counters and the PLMN-specifi attempt counter for the PLMN sending the reject message has a value less than a UE implementation-specific maximum value, the UE shall increment the PLMN-specific attempt counter for the PLMN; and</w:t>
      </w:r>
    </w:p>
    <w:p>
      <w:pPr>
        <w:pStyle w:val="B1"/>
      </w:pPr>
      <w:r>
        <w:rPr>
          <w:rtl w:val="0"/>
        </w:rPr>
        <w:t>5)</w:t>
        <w:tab/>
        <w:t>if the EMM cause value received is #14 and the UE is not roaming in its HPLMN or EHPLMN, in addition to the UE requirements specified in subclause5.5.1, 5.5.3 and 5.6.1,</w:t>
      </w:r>
    </w:p>
    <w:p>
      <w:pPr>
        <w:pStyle w:val="B2"/>
      </w:pPr>
      <w:r>
        <w:rPr>
          <w:rtl w:val="0"/>
        </w:rPr>
        <w:tab/>
        <w:t>if the UE maintains a list of PLMN-specific PS-attempt counter and the PLMN-specific PS-attempt counter of the PLMN sending the reject message has a value less than a UE implementation-specific maximum value, the UE shall increment the PS-attempt counter of the PLMN.</w:t>
      </w:r>
    </w:p>
    <w:p>
      <w:pPr>
        <w:pStyle w:val="Normal.0"/>
        <w:outlineLvl w:val="0"/>
      </w:pPr>
      <w:r>
        <w:rPr>
          <w:rtl w:val="0"/>
          <w:lang w:val="en-US"/>
        </w:rPr>
        <w:t>Upon expiry of timer T3247, the UE shall</w:t>
      </w:r>
    </w:p>
    <w:p>
      <w:pPr>
        <w:pStyle w:val="B1"/>
      </w:pPr>
      <w:r>
        <w:rPr>
          <w:rtl w:val="0"/>
        </w:rPr>
        <w:t>-</w:t>
        <w:tab/>
        <w:t>erase the list of "forbidden tracking areas for regional provision of service" and the list of "forbidden tracking areas for roaming";</w:t>
      </w:r>
    </w:p>
    <w:p>
      <w:pPr>
        <w:pStyle w:val="B1"/>
      </w:pPr>
      <w:r>
        <w:rPr>
          <w:rtl w:val="0"/>
        </w:rPr>
        <w:t>-</w:t>
        <w:tab/>
        <w:t>set the USIM to valid for EPS services, if</w:t>
      </w:r>
    </w:p>
    <w:p>
      <w:pPr>
        <w:pStyle w:val="B2"/>
      </w:pPr>
      <w:r>
        <w:rPr>
          <w:rtl w:val="0"/>
        </w:rPr>
        <w:t>-</w:t>
        <w:tab/>
        <w:t>the UE does not maintain a counter for "SIM/USIM considered invalid for GPRS services" events; or</w:t>
      </w:r>
    </w:p>
    <w:p>
      <w:pPr>
        <w:pStyle w:val="B2"/>
      </w:pPr>
      <w:r>
        <w:rPr>
          <w:rtl w:val="0"/>
        </w:rPr>
        <w:t>-</w:t>
        <w:tab/>
        <w:t>the UE maintains a counter for "SIM/USIM considered invalid for GPRS services" events and this counter has a value less than a UE implementation-specific maximum value;</w:t>
      </w:r>
    </w:p>
    <w:p>
      <w:pPr>
        <w:pStyle w:val="B1"/>
      </w:pPr>
      <w:r>
        <w:rPr>
          <w:rtl w:val="0"/>
        </w:rPr>
        <w:t>-</w:t>
        <w:tab/>
        <w:t>set the USIM to valid for non-EPS services, if</w:t>
      </w:r>
    </w:p>
    <w:p>
      <w:pPr>
        <w:pStyle w:val="B2"/>
      </w:pPr>
      <w:r>
        <w:rPr>
          <w:rtl w:val="0"/>
        </w:rPr>
        <w:t>-</w:t>
        <w:tab/>
        <w:t>the UE does not maintain a counter for "SIM/USIM considered invalid for non-GPRS services" events; or</w:t>
      </w:r>
    </w:p>
    <w:p>
      <w:pPr>
        <w:pStyle w:val="B2"/>
      </w:pPr>
      <w:r>
        <w:rPr>
          <w:rtl w:val="0"/>
        </w:rPr>
        <w:t>-</w:t>
        <w:tab/>
        <w:t>the UE maintains a counter for "SIM/USIM considered invalid for non-GPRS services" events and this counter has a value less than a UE implementation-specific maximum value;</w:t>
      </w:r>
    </w:p>
    <w:p>
      <w:pPr>
        <w:pStyle w:val="B1"/>
      </w:pPr>
      <w:r>
        <w:rPr>
          <w:rtl w:val="0"/>
        </w:rPr>
        <w:t>-</w:t>
        <w:tab/>
        <w:t>if the UE maintains a list of PLMN-specific attempt counters, for each PLMN-specific attempt counter that has a value greater than zero and less than a UE implementation-specific maximum value, remove the respective PLMN from the forbidden PLMN list;</w:t>
      </w:r>
    </w:p>
    <w:p>
      <w:pPr>
        <w:pStyle w:val="B1"/>
      </w:pPr>
      <w:r>
        <w:rPr>
          <w:rtl w:val="0"/>
        </w:rPr>
        <w:t>-</w:t>
        <w:tab/>
        <w:t>if the UE maintains a list of PLMN-specific PS-attempt counters, for each PLMN-specific PS-attempt counter that has a value greater than zero and less than a UE implementation-specifc maximum value, remove the respective PLMN from the "forbidden PLMNs for GPRS service" list. If the resulting "forbidden PLMNs for GPRS service" list is empty, the UE shall re-enable the E-UTRA capability (see subclause</w:t>
      </w:r>
      <w:r>
        <w:rPr>
          <w:rtl w:val="0"/>
        </w:rPr>
        <w:t> </w:t>
      </w:r>
      <w:r>
        <w:rPr>
          <w:rtl w:val="0"/>
        </w:rPr>
        <w:t>4.5);</w:t>
      </w:r>
    </w:p>
    <w:p>
      <w:pPr>
        <w:pStyle w:val="B1"/>
      </w:pPr>
      <w:r>
        <w:rPr>
          <w:rtl w:val="0"/>
        </w:rPr>
        <w:t>-</w:t>
        <w:tab/>
        <w:t>if the UE is supporting A/Gb mode or Iu mode, handle the list of "forbidden location areas for regional provision of service" and the list of "forbidden location areas for roaming" as specified in 3GPP</w:t>
      </w:r>
      <w:r>
        <w:rPr>
          <w:rtl w:val="0"/>
        </w:rPr>
        <w:t> </w:t>
      </w:r>
      <w:r>
        <w:rPr>
          <w:rtl w:val="0"/>
        </w:rPr>
        <w:t>TS</w:t>
      </w:r>
      <w:r>
        <w:rPr>
          <w:rtl w:val="0"/>
        </w:rPr>
        <w:t> </w:t>
      </w:r>
      <w:r>
        <w:rPr>
          <w:rtl w:val="0"/>
        </w:rPr>
        <w:t>24.008</w:t>
      </w:r>
      <w:r>
        <w:rPr>
          <w:rtl w:val="0"/>
        </w:rPr>
        <w:t> </w:t>
      </w:r>
      <w:r>
        <w:rPr>
          <w:rtl w:val="0"/>
        </w:rPr>
        <w:t>[13] for the case when timer T3247 expires; and</w:t>
      </w:r>
    </w:p>
    <w:p>
      <w:pPr>
        <w:pStyle w:val="B1"/>
      </w:pPr>
      <w:r>
        <w:rPr>
          <w:rtl w:val="0"/>
        </w:rPr>
        <w:t>-</w:t>
        <w:tab/>
        <w:t>initiate an EPS attach procedure or tracking area updating procedure, if still needed, dependent on EMM state and EPS update status, or perform PLMN selection according to 3GPP</w:t>
      </w:r>
      <w:r>
        <w:rPr>
          <w:rtl w:val="0"/>
        </w:rPr>
        <w:t> </w:t>
      </w:r>
      <w:r>
        <w:rPr>
          <w:rtl w:val="0"/>
        </w:rPr>
        <w:t>TS</w:t>
      </w:r>
      <w:r>
        <w:rPr>
          <w:rtl w:val="0"/>
        </w:rPr>
        <w:t> </w:t>
      </w:r>
      <w:r>
        <w:rPr>
          <w:rtl w:val="0"/>
        </w:rPr>
        <w:t>23.122</w:t>
      </w:r>
      <w:r>
        <w:rPr>
          <w:rtl w:val="0"/>
        </w:rPr>
        <w:t> </w:t>
      </w:r>
      <w:r>
        <w:rPr>
          <w:rtl w:val="0"/>
        </w:rPr>
        <w:t>[6].</w:t>
      </w:r>
    </w:p>
    <w:p>
      <w:pPr>
        <w:pStyle w:val="Normal.0"/>
      </w:pPr>
      <w:r>
        <w:rPr>
          <w:rtl w:val="0"/>
        </w:rPr>
        <w:t>If the UE maintains a list of PLMN-specific attempt counters and PLMN-specific PS-attempt counters, when the UE is switched off, the UE shall, for each PLMN-specific attempt counter that has a value greater than zero and less than the UE implementation-specific maximum value, remove the respective PLMN from the forbidden PLMN list. When the USIM is removed, the UE should perform this action.</w:t>
      </w:r>
    </w:p>
    <w:p>
      <w:pPr>
        <w:pStyle w:val="NO"/>
      </w:pPr>
      <w:r>
        <w:rPr>
          <w:rtl w:val="0"/>
        </w:rPr>
        <w:t>NOTE</w:t>
      </w:r>
      <w:r>
        <w:rPr>
          <w:rtl w:val="0"/>
        </w:rPr>
        <w:t> </w:t>
      </w:r>
      <w:r>
        <w:rPr>
          <w:rtl w:val="0"/>
        </w:rPr>
        <w:t>2:</w:t>
        <w:tab/>
        <w:t>If the respective PLMN was stored in the extension of the "forbidden PLMNs" list, then according to 3GPP</w:t>
      </w:r>
      <w:r>
        <w:rPr>
          <w:rtl w:val="0"/>
        </w:rPr>
        <w:t> </w:t>
      </w:r>
      <w:r>
        <w:rPr>
          <w:rtl w:val="0"/>
        </w:rPr>
        <w:t>TS</w:t>
      </w:r>
      <w:r>
        <w:rPr>
          <w:rtl w:val="0"/>
        </w:rPr>
        <w:t> </w:t>
      </w:r>
      <w:r>
        <w:rPr>
          <w:rtl w:val="0"/>
        </w:rPr>
        <w:t>23.122</w:t>
      </w:r>
      <w:r>
        <w:rPr>
          <w:rtl w:val="0"/>
        </w:rPr>
        <w:t> </w:t>
      </w:r>
      <w:r>
        <w:rPr>
          <w:rtl w:val="0"/>
        </w:rPr>
        <w:t>[6] the UE will delete the contents of this extension when the USIM is removed.</w:t>
      </w:r>
    </w:p>
    <w:p>
      <w:pPr>
        <w:pStyle w:val="Heading 3"/>
      </w:pPr>
      <w:bookmarkStart w:name="_Toc127" w:id="130"/>
      <w:r>
        <w:rPr>
          <w:rFonts w:cs="Arial Unicode MS" w:eastAsia="Arial Unicode MS"/>
          <w:rtl w:val="0"/>
        </w:rPr>
        <w:t>5.3.8</w:t>
        <w:tab/>
        <w:t>Abnormal cases in the UE</w:t>
      </w:r>
      <w:bookmarkEnd w:id="130"/>
    </w:p>
    <w:p>
      <w:pPr>
        <w:pStyle w:val="Normal.0"/>
      </w:pPr>
      <w:r>
        <w:rPr>
          <w:rtl w:val="0"/>
        </w:rPr>
        <w:t>The following abnormal case can be identified:</w:t>
      </w:r>
    </w:p>
    <w:p>
      <w:pPr>
        <w:pStyle w:val="B1"/>
      </w:pPr>
      <w:r>
        <w:rPr>
          <w:rtl w:val="0"/>
        </w:rPr>
        <w:t>a)</w:t>
        <w:tab/>
        <w:t>EMM uplink message transmission failure indication by lower layers</w:t>
      </w:r>
    </w:p>
    <w:p>
      <w:pPr>
        <w:pStyle w:val="B1"/>
      </w:pPr>
      <w:r>
        <w:rPr>
          <w:rtl w:val="0"/>
        </w:rPr>
        <w:tab/>
        <w:t>When it is specified in the relevant procedure that it is up to the UE implementation to rerun the ongoing procedure that triggered that procedure, the procedure can typically be re-initiated using a retransmission mechanism of the uplink message (the one that has previously failed to be transmitted) with new sequence number and message authentication code information thus avoiding to restart the whole procedure.</w:t>
      </w:r>
    </w:p>
    <w:p>
      <w:pPr>
        <w:pStyle w:val="Heading 3"/>
      </w:pPr>
      <w:bookmarkStart w:name="_Toc128" w:id="131"/>
      <w:r>
        <w:rPr>
          <w:rFonts w:cs="Arial Unicode MS" w:eastAsia="Arial Unicode MS"/>
          <w:rtl w:val="0"/>
        </w:rPr>
        <w:t>5.3.9</w:t>
        <w:tab/>
        <w:t>Handling of NAS level mobility management congestion control</w:t>
      </w:r>
      <w:bookmarkEnd w:id="131"/>
    </w:p>
    <w:p>
      <w:pPr>
        <w:pStyle w:val="Normal.0"/>
      </w:pPr>
      <w:bookmarkStart w:name="OLE_LINK9" w:id="132"/>
      <w:r>
        <w:rPr>
          <w:rtl w:val="0"/>
        </w:rPr>
        <w:t>The network may detect EMM signalling congestion and perform NAS level mobility management congestion control. NAS level mobility management congestion control consists of general NAS level mobility management congestion control and subscribed APN based congestion control.</w:t>
      </w:r>
    </w:p>
    <w:p>
      <w:pPr>
        <w:pStyle w:val="Normal.0"/>
      </w:pPr>
      <w:r>
        <w:rPr>
          <w:rtl w:val="0"/>
        </w:rPr>
        <w:t>Under general overload conditions the network may reject mobility management signalling requests from UEs as specified in 3GPP</w:t>
      </w:r>
      <w:r>
        <w:rPr>
          <w:rtl w:val="0"/>
        </w:rPr>
        <w:t> </w:t>
      </w:r>
      <w:r>
        <w:rPr>
          <w:rtl w:val="0"/>
        </w:rPr>
        <w:t>TS</w:t>
      </w:r>
      <w:r>
        <w:rPr>
          <w:rtl w:val="0"/>
        </w:rPr>
        <w:t> </w:t>
      </w:r>
      <w:r>
        <w:rPr>
          <w:rtl w:val="0"/>
        </w:rPr>
        <w:t>23.401</w:t>
      </w:r>
      <w:r>
        <w:rPr>
          <w:rtl w:val="0"/>
        </w:rPr>
        <w:t> </w:t>
      </w:r>
      <w:r>
        <w:rPr>
          <w:rtl w:val="0"/>
        </w:rPr>
        <w:t>[10]. The network should not reject the following requests:</w:t>
      </w:r>
    </w:p>
    <w:p>
      <w:pPr>
        <w:pStyle w:val="B1"/>
      </w:pPr>
      <w:r>
        <w:rPr>
          <w:rtl w:val="0"/>
        </w:rPr>
        <w:t>-</w:t>
        <w:tab/>
        <w:t>requests for emergency bearer services;</w:t>
      </w:r>
    </w:p>
    <w:p>
      <w:pPr>
        <w:pStyle w:val="B1"/>
      </w:pPr>
      <w:r>
        <w:rPr>
          <w:rtl w:val="0"/>
        </w:rPr>
        <w:t>-</w:t>
        <w:tab/>
        <w:t xml:space="preserve">requests from UEs that were received via NAS signalling connections established with RRC establishment cause "High priority access AC 11 </w:t>
      </w:r>
      <w:r>
        <w:rPr>
          <w:rtl w:val="0"/>
        </w:rPr>
        <w:t xml:space="preserve">– </w:t>
      </w:r>
      <w:r>
        <w:rPr>
          <w:rtl w:val="0"/>
        </w:rPr>
        <w:t>15"; and</w:t>
      </w:r>
    </w:p>
    <w:p>
      <w:pPr>
        <w:pStyle w:val="B1"/>
      </w:pPr>
      <w:r>
        <w:rPr>
          <w:rtl w:val="0"/>
        </w:rPr>
        <w:t>-</w:t>
        <w:tab/>
        <w:t>requests</w:t>
      </w:r>
      <w:bookmarkEnd w:id="132"/>
      <w:r>
        <w:rPr>
          <w:rtl w:val="0"/>
        </w:rPr>
        <w:t xml:space="preserve"> </w:t>
      </w:r>
      <w:bookmarkStart w:name="OLE_LINK136" w:id="133"/>
      <w:r>
        <w:rPr>
          <w:rtl w:val="0"/>
        </w:rPr>
        <w:t>for CS fallback emergency call or 1xCS fallback emergency call</w:t>
      </w:r>
      <w:bookmarkEnd w:id="133"/>
      <w:r>
        <w:rPr>
          <w:rtl w:val="0"/>
        </w:rPr>
        <w:t>.</w:t>
      </w:r>
    </w:p>
    <w:p>
      <w:pPr>
        <w:pStyle w:val="Normal.0"/>
      </w:pPr>
      <w:r>
        <w:rPr>
          <w:rtl w:val="0"/>
        </w:rPr>
        <w:t>When subscribed APN based mobility management congestion control is active for a particular APN, the network may reject attach requests from UEs with a subscription to this APN.</w:t>
      </w:r>
    </w:p>
    <w:p>
      <w:pPr>
        <w:pStyle w:val="Normal.0"/>
      </w:pPr>
      <w:r>
        <w:rPr>
          <w:rtl w:val="0"/>
        </w:rPr>
        <w:t>In mobility management the network may detect NAS signalling congestion and start or stop performing the subscribed APN based congestion control based on mobility management level criteria such as:</w:t>
      </w:r>
    </w:p>
    <w:p>
      <w:pPr>
        <w:pStyle w:val="B1"/>
      </w:pPr>
      <w:r>
        <w:rPr>
          <w:rtl w:val="0"/>
        </w:rPr>
        <w:t>-</w:t>
        <w:tab/>
        <w:t>rate of mobility management NAS messages from a group of UEs with a subscription to a particular APN exceeds or falls below certain thresholds; and/or</w:t>
      </w:r>
    </w:p>
    <w:p>
      <w:pPr>
        <w:pStyle w:val="B1"/>
      </w:pPr>
      <w:r>
        <w:rPr>
          <w:rtl w:val="0"/>
        </w:rPr>
        <w:t>-</w:t>
        <w:tab/>
        <w:t>setting in network management.</w:t>
      </w:r>
    </w:p>
    <w:p>
      <w:pPr>
        <w:pStyle w:val="Normal.0"/>
      </w:pPr>
      <w:r>
        <w:rPr>
          <w:rtl w:val="0"/>
        </w:rPr>
        <w:t>When the NAS level mobility management congestion control is active, the network may include a value for the mobility management back-off timer T3346 in the reject messages. The UE starts the timer T3346 with the value received in the mobility management reject messages. To avoid that large numbers of UEs simultaneously initiate deferred requests, the network should select the value for the timer T3346 for the rejected UEs so that timeouts are not synchronised.</w:t>
      </w:r>
    </w:p>
    <w:p>
      <w:pPr>
        <w:pStyle w:val="Normal.0"/>
      </w:pPr>
      <w:r>
        <w:rPr>
          <w:rtl w:val="0"/>
        </w:rPr>
        <w:t>For subscribed APN based congestion control the value of timer T3346 for a particular APN may be APN dependent.</w:t>
      </w:r>
    </w:p>
    <w:p>
      <w:pPr>
        <w:pStyle w:val="Normal.0"/>
      </w:pPr>
      <w:r>
        <w:rPr>
          <w:rtl w:val="0"/>
        </w:rPr>
        <w:t>If the timer T3346 is running when the UE enters state EMM-DEREGISTERED, the UE remains switched on, and the USIM in the UE remains the same, then timer T3346 is kept running until it expires or it is stopped.</w:t>
      </w:r>
    </w:p>
    <w:p>
      <w:pPr>
        <w:pStyle w:val="Normal.0"/>
      </w:pPr>
      <w:r>
        <w:rPr>
          <w:rtl w:val="0"/>
        </w:rPr>
        <w:t>If the UE is switched off when the timer T3346 is running, the UE shall behave as follows when the UE is switched on and the USIM in the UE remains the same:</w:t>
      </w:r>
    </w:p>
    <w:p>
      <w:pPr>
        <w:pStyle w:val="B1"/>
      </w:pPr>
      <w:r>
        <w:rPr>
          <w:rtl w:val="0"/>
        </w:rPr>
        <w:t>-</w:t>
        <w:tab/>
        <w:t>let t1 be the time remaining for T3346 timeout at switch off and let t be the time elapsed between switch off and switch on. If t1 is greater than</w:t>
      </w:r>
      <w:r>
        <w:rPr>
          <w:rtl w:val="0"/>
        </w:rPr>
        <w:t> </w:t>
      </w:r>
      <w:r>
        <w:rPr>
          <w:rtl w:val="0"/>
        </w:rPr>
        <w:t xml:space="preserve">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 and</w:t>
      </w:r>
    </w:p>
    <w:p>
      <w:pPr>
        <w:pStyle w:val="B1"/>
      </w:pPr>
      <w:r>
        <w:rPr>
          <w:rtl w:val="0"/>
        </w:rPr>
        <w:t>-</w:t>
        <w:tab/>
        <w:t>if prior to switch off, timer T3346 was started due to a NAS request message (ATTACH REQUEST, TRACKING AREA UPDATE REQUEST, CONTROL PLANE SERVICE REQUEST or EXTENDED SERVICE REQUEST) which contained the low priority indicator set to "MS is configured for NAS signalling low priority", then if timer T3346 is restarted at switch on, the UE configured for dual priority shall handle mobility management requests as indicated in subclauses</w:t>
      </w:r>
      <w:r>
        <w:rPr>
          <w:rtl w:val="0"/>
        </w:rPr>
        <w:t> </w:t>
      </w:r>
      <w:r>
        <w:rPr>
          <w:rtl w:val="0"/>
        </w:rPr>
        <w:t>5.5.1.2.6, 5.5.3.2.6 and</w:t>
      </w:r>
      <w:r>
        <w:rPr>
          <w:rtl w:val="0"/>
        </w:rPr>
        <w:t> </w:t>
      </w:r>
      <w:r>
        <w:rPr>
          <w:rtl w:val="0"/>
        </w:rPr>
        <w:t>5.6.1.6.</w:t>
      </w:r>
    </w:p>
    <w:p>
      <w:pPr>
        <w:pStyle w:val="Normal.0"/>
      </w:pPr>
      <w:r>
        <w:rPr>
          <w:rtl w:val="0"/>
        </w:rPr>
        <w:t>If the UE enters a new PLMN while timer T3346 is running, and the new PLMN is not equivalent to the PLMN where the UE started timer T3346, the UE shall stop timer T3346 when initiating mobility management procedures in the new PLMN.</w:t>
      </w:r>
    </w:p>
    <w:p>
      <w:pPr>
        <w:pStyle w:val="Normal.0"/>
      </w:pPr>
      <w:r>
        <w:rPr>
          <w:rtl w:val="0"/>
        </w:rPr>
        <w:t>After change in TAI which is not part of TAI list, if the timer T3346 is running and EMM update status is EU1 UPDATED then UE shall set the EMM update status to EU2 NOT UPDATED and enter state EMM-REGISTERED.ATTEMPTING-TO-UPDATE.</w:t>
      </w:r>
    </w:p>
    <w:p>
      <w:pPr>
        <w:pStyle w:val="Heading 3"/>
      </w:pPr>
      <w:bookmarkStart w:name="_Toc129" w:id="134"/>
      <w:r>
        <w:rPr>
          <w:rFonts w:cs="Arial Unicode MS" w:eastAsia="Arial Unicode MS"/>
          <w:rtl w:val="0"/>
        </w:rPr>
        <w:t>5.3.10</w:t>
        <w:tab/>
        <w:t>Access class control</w:t>
      </w:r>
      <w:bookmarkEnd w:id="134"/>
    </w:p>
    <w:p>
      <w:pPr>
        <w:pStyle w:val="Normal.0"/>
      </w:pPr>
      <w:r>
        <w:rPr>
          <w:rtl w:val="0"/>
        </w:rPr>
        <w:t>The network can restrict the access for certain groups of UEs by means of barring their access class.</w:t>
      </w:r>
    </w:p>
    <w:p>
      <w:pPr>
        <w:pStyle w:val="Normal.0"/>
      </w:pPr>
      <w:r>
        <w:rPr>
          <w:rtl w:val="0"/>
        </w:rPr>
        <w:t>The UE shall evaluate the access control information as specified in 3GPP</w:t>
      </w:r>
      <w:r>
        <w:rPr>
          <w:rtl w:val="0"/>
        </w:rPr>
        <w:t> </w:t>
      </w:r>
      <w:r>
        <w:rPr>
          <w:rtl w:val="0"/>
        </w:rPr>
        <w:t>TS</w:t>
      </w:r>
      <w:r>
        <w:rPr>
          <w:rtl w:val="0"/>
        </w:rPr>
        <w:t> </w:t>
      </w:r>
      <w:r>
        <w:rPr>
          <w:rtl w:val="0"/>
        </w:rPr>
        <w:t>36.331</w:t>
      </w:r>
      <w:r>
        <w:rPr>
          <w:rtl w:val="0"/>
        </w:rPr>
        <w:t> </w:t>
      </w:r>
      <w:r>
        <w:rPr>
          <w:rtl w:val="0"/>
        </w:rPr>
        <w:t>[22] for:</w:t>
      </w:r>
    </w:p>
    <w:p>
      <w:pPr>
        <w:pStyle w:val="B1"/>
        <w:ind w:left="0" w:firstLine="284"/>
      </w:pPr>
      <w:r>
        <w:rPr>
          <w:rtl w:val="0"/>
          <w:lang w:val="en-US"/>
        </w:rPr>
        <w:t>-</w:t>
        <w:tab/>
        <w:t xml:space="preserve">Access Class Barring; </w:t>
      </w:r>
    </w:p>
    <w:p>
      <w:pPr>
        <w:pStyle w:val="B1"/>
      </w:pPr>
      <w:r>
        <w:rPr>
          <w:rtl w:val="0"/>
        </w:rPr>
        <w:t>-</w:t>
        <w:tab/>
        <w:t xml:space="preserve">Access Control for CSFB and Extended Access Barring (EAB); </w:t>
      </w:r>
    </w:p>
    <w:p>
      <w:pPr>
        <w:pStyle w:val="B1"/>
        <w:rPr>
          <w:color w:val="000000"/>
          <w:u w:color="000000"/>
        </w:rPr>
      </w:pPr>
      <w:r>
        <w:rPr>
          <w:rtl w:val="0"/>
        </w:rPr>
        <w:t>-</w:t>
        <w:tab/>
      </w:r>
      <w:r>
        <w:rPr>
          <w:color w:val="000000"/>
          <w:u w:color="000000"/>
          <w:rtl w:val="0"/>
          <w:lang w:val="en-US"/>
        </w:rPr>
        <w:t>Access Control for Application specific Congestion control for Data Communication (ACDC), if the UE supports ACDC; and</w:t>
      </w:r>
    </w:p>
    <w:p>
      <w:pPr>
        <w:pStyle w:val="B1"/>
      </w:pPr>
      <w:r>
        <w:rPr>
          <w:rtl w:val="0"/>
        </w:rPr>
        <w:t>-</w:t>
        <w:tab/>
        <w:t>Access Barring.</w:t>
      </w:r>
    </w:p>
    <w:p>
      <w:pPr>
        <w:pStyle w:val="Heading 3"/>
      </w:pPr>
      <w:bookmarkStart w:name="_Toc130" w:id="135"/>
      <w:r>
        <w:rPr>
          <w:rFonts w:cs="Arial Unicode MS" w:eastAsia="Arial Unicode MS"/>
          <w:rtl w:val="0"/>
        </w:rPr>
        <w:t>5.3.11</w:t>
        <w:tab/>
        <w:t>Power saving mode</w:t>
      </w:r>
      <w:bookmarkEnd w:id="135"/>
    </w:p>
    <w:p>
      <w:pPr>
        <w:pStyle w:val="Normal.0"/>
      </w:pPr>
      <w:r>
        <w:rPr>
          <w:rtl w:val="0"/>
        </w:rPr>
        <w:t>The UE can request the use of power saving mode (PSM) during an attach or tracking area updating procedure (see 3GPP</w:t>
      </w:r>
      <w:r>
        <w:rPr>
          <w:rtl w:val="0"/>
        </w:rPr>
        <w:t> </w:t>
      </w:r>
      <w:r>
        <w:rPr>
          <w:rtl w:val="0"/>
        </w:rPr>
        <w:t>TS</w:t>
      </w:r>
      <w:r>
        <w:rPr>
          <w:rtl w:val="0"/>
        </w:rPr>
        <w:t> </w:t>
      </w:r>
      <w:r>
        <w:rPr>
          <w:rtl w:val="0"/>
        </w:rPr>
        <w:t>23.682</w:t>
      </w:r>
      <w:r>
        <w:rPr>
          <w:rtl w:val="0"/>
        </w:rPr>
        <w:t> </w:t>
      </w:r>
      <w:r>
        <w:rPr>
          <w:rtl w:val="0"/>
        </w:rPr>
        <w:t>[11A] and 3GPP</w:t>
      </w:r>
      <w:r>
        <w:rPr>
          <w:rtl w:val="0"/>
        </w:rPr>
        <w:t> </w:t>
      </w:r>
      <w:r>
        <w:rPr>
          <w:rtl w:val="0"/>
        </w:rPr>
        <w:t>TS</w:t>
      </w:r>
      <w:r>
        <w:rPr>
          <w:rtl w:val="0"/>
        </w:rPr>
        <w:t> </w:t>
      </w:r>
      <w:r>
        <w:rPr>
          <w:rtl w:val="0"/>
        </w:rPr>
        <w:t>23.401</w:t>
      </w:r>
      <w:r>
        <w:rPr>
          <w:rtl w:val="0"/>
        </w:rPr>
        <w:t> </w:t>
      </w:r>
      <w:r>
        <w:rPr>
          <w:rtl w:val="0"/>
        </w:rPr>
        <w:t>[10]). The UE shall not request the use of PSM during:</w:t>
      </w:r>
    </w:p>
    <w:p>
      <w:pPr>
        <w:pStyle w:val="B1"/>
      </w:pPr>
      <w:r>
        <w:rPr>
          <w:rtl w:val="0"/>
        </w:rPr>
        <w:t>-</w:t>
        <w:tab/>
        <w:t>an attach for emergency bearer services procedure;</w:t>
      </w:r>
    </w:p>
    <w:p>
      <w:pPr>
        <w:pStyle w:val="B1"/>
      </w:pPr>
      <w:r>
        <w:rPr>
          <w:rtl w:val="0"/>
        </w:rPr>
        <w:t>-</w:t>
        <w:tab/>
        <w:t xml:space="preserve">an attach procedure for initiating a PDN connection for emergency bearer services with attach type not set to "EPS emergency attach"; </w:t>
      </w:r>
    </w:p>
    <w:p>
      <w:pPr>
        <w:pStyle w:val="B1"/>
      </w:pPr>
      <w:r>
        <w:rPr>
          <w:rtl w:val="0"/>
        </w:rPr>
        <w:t>-</w:t>
        <w:tab/>
        <w:t>a tracking area updating procedure for initiating a PDN connection for emergency bearer services; or</w:t>
      </w:r>
    </w:p>
    <w:p>
      <w:pPr>
        <w:pStyle w:val="B1"/>
      </w:pPr>
      <w:r>
        <w:rPr>
          <w:rtl w:val="0"/>
        </w:rPr>
        <w:t>-</w:t>
        <w:tab/>
        <w:t>a tracking area updating procedure when the UE has a PDN connection established for emergency bearer services.</w:t>
      </w:r>
    </w:p>
    <w:p>
      <w:pPr>
        <w:pStyle w:val="Normal.0"/>
      </w:pPr>
      <w:r>
        <w:rPr>
          <w:rtl w:val="0"/>
        </w:rPr>
        <w:t>The network accepts the use of PSM by providing a specific value for timer T3324 when accepting the attach or tracking area updating procedure. The UE may use PSM only if the network has provided the T3324 value IE during the last attach or tracking area updatingprocedure with a value different from "deactivated".</w:t>
      </w:r>
    </w:p>
    <w:p>
      <w:pPr>
        <w:pStyle w:val="NO"/>
      </w:pPr>
      <w:r>
        <w:rPr>
          <w:rtl w:val="0"/>
        </w:rPr>
        <w:t>NOTE:</w:t>
        <w:tab/>
        <w:t>Timer T3324 is specified in 3GPP</w:t>
      </w:r>
      <w:r>
        <w:rPr>
          <w:rtl w:val="0"/>
        </w:rPr>
        <w:t> </w:t>
      </w:r>
      <w:r>
        <w:rPr>
          <w:rtl w:val="0"/>
        </w:rPr>
        <w:t>TS</w:t>
      </w:r>
      <w:r>
        <w:rPr>
          <w:rtl w:val="0"/>
        </w:rPr>
        <w:t> </w:t>
      </w:r>
      <w:r>
        <w:rPr>
          <w:rtl w:val="0"/>
        </w:rPr>
        <w:t>24.008</w:t>
      </w:r>
      <w:r>
        <w:rPr>
          <w:rtl w:val="0"/>
        </w:rPr>
        <w:t> </w:t>
      </w:r>
      <w:r>
        <w:rPr>
          <w:rtl w:val="0"/>
        </w:rPr>
        <w:t>[13].</w:t>
      </w:r>
    </w:p>
    <w:p>
      <w:pPr>
        <w:pStyle w:val="Normal.0"/>
      </w:pPr>
      <w:r>
        <w:rPr>
          <w:rtl w:val="0"/>
        </w:rPr>
        <w:t>Upon expiry of the timer T3324 or if the T3324 value provided by the network is zero, the UE may deactivate the AS layer and activate PSM by entering the state EMM-REGISTERED.NO-CELL-AVAILABLE if:</w:t>
      </w:r>
    </w:p>
    <w:p>
      <w:pPr>
        <w:pStyle w:val="B1"/>
      </w:pPr>
      <w:r>
        <w:rPr>
          <w:rtl w:val="0"/>
        </w:rPr>
        <w:t>a)</w:t>
        <w:tab/>
        <w:t>the UE is not attached for emergency bearer services;</w:t>
      </w:r>
    </w:p>
    <w:p>
      <w:pPr>
        <w:pStyle w:val="B1"/>
      </w:pPr>
      <w:r>
        <w:rPr>
          <w:rtl w:val="0"/>
        </w:rPr>
        <w:t>b)</w:t>
        <w:tab/>
        <w:t>the UE has no PDN connection for emergency bearer services;</w:t>
      </w:r>
    </w:p>
    <w:p>
      <w:pPr>
        <w:pStyle w:val="B1"/>
      </w:pPr>
      <w:r>
        <w:rPr>
          <w:rtl w:val="0"/>
        </w:rPr>
        <w:t>c)</w:t>
        <w:tab/>
        <w:t>the UE is in EMM-IDLE mode; and</w:t>
      </w:r>
    </w:p>
    <w:p>
      <w:pPr>
        <w:pStyle w:val="B1"/>
      </w:pPr>
      <w:r>
        <w:rPr>
          <w:rtl w:val="0"/>
        </w:rPr>
        <w:t>d)</w:t>
        <w:tab/>
        <w:t>in the EMM-REGISTERED.NORMAL-SERVICE state.</w:t>
      </w:r>
    </w:p>
    <w:p>
      <w:pPr>
        <w:pStyle w:val="Normal.0"/>
      </w:pPr>
      <w:r>
        <w:rPr>
          <w:rtl w:val="0"/>
        </w:rPr>
        <w:t>If conditions a, b and c are fulfilled, but the UE is in a state other than EMM-REGISTERED.NORMAL-SERVICE when timer T3324 expires, the UE may activate PSM when the MS returns to state EMM-REGISTERED.NORMAL-SERVICE.</w:t>
      </w:r>
    </w:p>
    <w:p>
      <w:pPr>
        <w:pStyle w:val="Normal.0"/>
      </w:pPr>
      <w:r>
        <w:rPr>
          <w:rtl w:val="0"/>
        </w:rPr>
        <w:t>A UE that has already been allocated timer T3324 with a value different from "deactivated" and the timer T3324 has expired, may activate PSM if it receives an "Extended wait time" from lower layers.</w:t>
      </w:r>
    </w:p>
    <w:p>
      <w:pPr>
        <w:pStyle w:val="Normal.0"/>
      </w:pPr>
      <w:r>
        <w:rPr>
          <w:rtl w:val="0"/>
        </w:rPr>
        <w:t>When PSM is activated all NAS timers are stopped and associated procedures aborted except for T3412, T3346, T3396, any backoff timers, and the timer T controlling the periodic search for HPLMN or EHPLMN or higher prioritized PLMNs (see 3GPP</w:t>
      </w:r>
      <w:r>
        <w:rPr>
          <w:rtl w:val="0"/>
        </w:rPr>
        <w:t> </w:t>
      </w:r>
      <w:r>
        <w:rPr>
          <w:rtl w:val="0"/>
        </w:rPr>
        <w:t>TS</w:t>
      </w:r>
      <w:r>
        <w:rPr>
          <w:rtl w:val="0"/>
        </w:rPr>
        <w:t> </w:t>
      </w:r>
      <w:r>
        <w:rPr>
          <w:rtl w:val="0"/>
        </w:rPr>
        <w:t>23.122</w:t>
      </w:r>
      <w:r>
        <w:rPr>
          <w:rtl w:val="0"/>
        </w:rPr>
        <w:t> </w:t>
      </w:r>
      <w:r>
        <w:rPr>
          <w:rtl w:val="0"/>
        </w:rPr>
        <w:t>[6]).</w:t>
      </w:r>
    </w:p>
    <w:p>
      <w:pPr>
        <w:pStyle w:val="Normal.0"/>
      </w:pPr>
      <w:r>
        <w:rPr>
          <w:rtl w:val="0"/>
        </w:rPr>
        <w:t>If the UE is attached for emergency bearer services or has a PDN connection for emergency bearer services, the UE shall not activate PSM.</w:t>
      </w:r>
    </w:p>
    <w:p>
      <w:pPr>
        <w:pStyle w:val="Normal.0"/>
      </w:pPr>
      <w:r>
        <w:rPr>
          <w:rtl w:val="0"/>
        </w:rPr>
        <w:t>The UE may deactivate PSM at any time (e.g. for the transfer of mobile originated signalling or user data), by activating the AS layer before initiating the necessary EMM procedures.</w:t>
      </w:r>
    </w:p>
    <w:p>
      <w:pPr>
        <w:pStyle w:val="Heading 3"/>
      </w:pPr>
      <w:bookmarkStart w:name="_Toc131" w:id="136"/>
      <w:r>
        <w:rPr>
          <w:rFonts w:cs="Arial Unicode MS" w:eastAsia="Arial Unicode MS"/>
          <w:rtl w:val="0"/>
        </w:rPr>
        <w:t>5.3.12</w:t>
        <w:tab/>
        <w:t>Extended idle-mode DRX cycle</w:t>
      </w:r>
      <w:bookmarkEnd w:id="136"/>
    </w:p>
    <w:p>
      <w:pPr>
        <w:pStyle w:val="Normal.0"/>
      </w:pPr>
      <w:r>
        <w:rPr>
          <w:rtl w:val="0"/>
        </w:rPr>
        <w:t>The UE may request the use of extended idle-mode DRX cycle (eDRX) during an attach or tracking area updating procedure by including the extended DRX parameters IE (see 3GPP</w:t>
      </w:r>
      <w:r>
        <w:rPr>
          <w:rtl w:val="0"/>
        </w:rPr>
        <w:t> </w:t>
      </w:r>
      <w:r>
        <w:rPr>
          <w:rtl w:val="0"/>
        </w:rPr>
        <w:t>TS</w:t>
      </w:r>
      <w:r>
        <w:rPr>
          <w:rtl w:val="0"/>
        </w:rPr>
        <w:t> </w:t>
      </w:r>
      <w:r>
        <w:rPr>
          <w:rtl w:val="0"/>
        </w:rPr>
        <w:t>23.682</w:t>
      </w:r>
      <w:r>
        <w:rPr>
          <w:rtl w:val="0"/>
        </w:rPr>
        <w:t> </w:t>
      </w:r>
      <w:r>
        <w:rPr>
          <w:rtl w:val="0"/>
        </w:rPr>
        <w:t>[11A] and 3GPP</w:t>
      </w:r>
      <w:r>
        <w:rPr>
          <w:rtl w:val="0"/>
        </w:rPr>
        <w:t> </w:t>
      </w:r>
      <w:r>
        <w:rPr>
          <w:rtl w:val="0"/>
        </w:rPr>
        <w:t>TS</w:t>
      </w:r>
      <w:r>
        <w:rPr>
          <w:rtl w:val="0"/>
        </w:rPr>
        <w:t> </w:t>
      </w:r>
      <w:r>
        <w:rPr>
          <w:rtl w:val="0"/>
        </w:rPr>
        <w:t>23.401</w:t>
      </w:r>
      <w:r>
        <w:rPr>
          <w:rtl w:val="0"/>
        </w:rPr>
        <w:t> </w:t>
      </w:r>
      <w:r>
        <w:rPr>
          <w:rtl w:val="0"/>
        </w:rPr>
        <w:t>[10]). The UE shall not request the use of eDRX during:</w:t>
      </w:r>
    </w:p>
    <w:p>
      <w:pPr>
        <w:pStyle w:val="B1"/>
      </w:pPr>
      <w:r>
        <w:rPr>
          <w:rtl w:val="0"/>
        </w:rPr>
        <w:t>-</w:t>
        <w:tab/>
        <w:t>an attach for emergency bearer services procedure; or</w:t>
      </w:r>
    </w:p>
    <w:p>
      <w:pPr>
        <w:pStyle w:val="B1"/>
      </w:pPr>
      <w:r>
        <w:rPr>
          <w:rtl w:val="0"/>
        </w:rPr>
        <w:t>-</w:t>
        <w:tab/>
        <w:t>a tracking area updating procedure for the UE attached for emergency bearer services.</w:t>
      </w:r>
    </w:p>
    <w:p>
      <w:pPr>
        <w:pStyle w:val="Normal.0"/>
      </w:pPr>
      <w:r>
        <w:rPr>
          <w:rtl w:val="0"/>
        </w:rPr>
        <w:t>The UE and the network may negotiate eDRX parameters during a tracking area updating procedure when the UE has a PDN connection for emergency bearer services.</w:t>
      </w:r>
    </w:p>
    <w:p>
      <w:pPr>
        <w:pStyle w:val="Normal.0"/>
      </w:pPr>
      <w:r>
        <w:rPr>
          <w:rtl w:val="0"/>
        </w:rPr>
        <w:t>The network accepts the request to use the eDRX by providing the extended DRX parameters IE when accepting the attach or the tracking area updating procedure. The UE shall use eDRX only if the network has provided the extended DRX parameters IE during the last attach or tracking area updating procedure and the UE does not have a PDN connection for emergency bearer services.</w:t>
      </w:r>
    </w:p>
    <w:p>
      <w:pPr>
        <w:pStyle w:val="NO"/>
      </w:pPr>
      <w:r>
        <w:rPr>
          <w:rtl w:val="0"/>
        </w:rPr>
        <w:t>NOTE:</w:t>
        <w:tab/>
        <w:t>If the UE wants to keep using eDRX, the UE includes the extended DRX parameters IE in each attach or tracking area updating procedure.</w:t>
      </w:r>
    </w:p>
    <w:p>
      <w:pPr>
        <w:pStyle w:val="Normal.0"/>
      </w:pPr>
      <w:r>
        <w:rPr>
          <w:rtl w:val="0"/>
        </w:rPr>
        <w:t>If the network has provided the extended DRX parameters IE during the last attach or tracking area updating procedure, upon successful completion of the PDN disconnect procedure of the PDN connetion for emergency bearer services or EPS bearer context deactivation procedure of the EPS bearer context for emergency, the UE and the network shall resume eDRX. If the UE or the network locally releases the PDN connection for emergency bearer service, the UE or the network shall not use eDRX until the UE receives eDRX parameters during a tracking area updating procedure with EPS bearer context synchronization or upon successful completion of a service request procedure.</w:t>
      </w:r>
    </w:p>
    <w:p>
      <w:pPr>
        <w:pStyle w:val="Normal.0"/>
      </w:pPr>
      <w:r>
        <w:rPr>
          <w:rtl w:val="0"/>
        </w:rPr>
        <w:t>If the network did not accept the request to use eDRX, or if the UE has a PDN connection for emergency bearer services, the UE and the network shall use the stored UE specific DRX parameter, if available.</w:t>
      </w:r>
    </w:p>
    <w:p>
      <w:pPr>
        <w:pStyle w:val="Heading 3"/>
      </w:pPr>
      <w:bookmarkStart w:name="_Toc132" w:id="137"/>
      <w:r>
        <w:rPr>
          <w:rFonts w:cs="Arial Unicode MS" w:eastAsia="Arial Unicode MS"/>
          <w:rtl w:val="0"/>
        </w:rPr>
        <w:t>5.3.13</w:t>
        <w:tab/>
        <w:t>Interaction between power saving mode and extended idle mode DRX cycle</w:t>
      </w:r>
      <w:bookmarkEnd w:id="137"/>
    </w:p>
    <w:p>
      <w:pPr>
        <w:pStyle w:val="Normal.0"/>
      </w:pPr>
      <w:r>
        <w:rPr>
          <w:rtl w:val="0"/>
        </w:rPr>
        <w:t>The UE can request the use of both PSM and eDRX during an attach or tracking area update procedure but it is up to the network to decide to enable none, one of them or both (see 3GPP</w:t>
      </w:r>
      <w:r>
        <w:rPr>
          <w:rtl w:val="0"/>
        </w:rPr>
        <w:t> </w:t>
      </w:r>
      <w:r>
        <w:rPr>
          <w:rtl w:val="0"/>
        </w:rPr>
        <w:t>TS</w:t>
      </w:r>
      <w:r>
        <w:rPr>
          <w:rtl w:val="0"/>
        </w:rPr>
        <w:t> </w:t>
      </w:r>
      <w:r>
        <w:rPr>
          <w:rtl w:val="0"/>
        </w:rPr>
        <w:t>23.682</w:t>
      </w:r>
      <w:r>
        <w:rPr>
          <w:rtl w:val="0"/>
        </w:rPr>
        <w:t> </w:t>
      </w:r>
      <w:r>
        <w:rPr>
          <w:rtl w:val="0"/>
        </w:rPr>
        <w:t>[11A] and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the network accepts the use of both PSM (see subclause</w:t>
      </w:r>
      <w:r>
        <w:rPr>
          <w:rtl w:val="0"/>
        </w:rPr>
        <w:t> </w:t>
      </w:r>
      <w:r>
        <w:rPr>
          <w:rtl w:val="0"/>
        </w:rPr>
        <w:t>5.3.11) and eDRX (see subclause</w:t>
      </w:r>
      <w:r>
        <w:rPr>
          <w:rtl w:val="0"/>
        </w:rPr>
        <w:t> </w:t>
      </w:r>
      <w:r>
        <w:rPr>
          <w:rtl w:val="0"/>
        </w:rPr>
        <w:t>5.3.12), the extended DRX parameters IE provided to the UE should allow for multiple paging occasions before the active timer expires.</w:t>
      </w:r>
    </w:p>
    <w:p>
      <w:pPr>
        <w:pStyle w:val="Heading 3"/>
      </w:pPr>
      <w:bookmarkStart w:name="_Toc133" w:id="138"/>
      <w:r>
        <w:rPr>
          <w:rFonts w:cs="Arial Unicode MS" w:eastAsia="Arial Unicode MS"/>
          <w:rtl w:val="0"/>
        </w:rPr>
        <w:t>5.3.14</w:t>
        <w:tab/>
        <w:t>Dedicated core network</w:t>
      </w:r>
      <w:bookmarkEnd w:id="138"/>
    </w:p>
    <w:p>
      <w:pPr>
        <w:pStyle w:val="Normal.0"/>
      </w:pPr>
      <w:r>
        <w:rPr>
          <w:rtl w:val="0"/>
        </w:rPr>
        <w:t>The network may reject mobility management signalling requests from UEs due to dedicated core network as specified in 3GPP</w:t>
      </w:r>
      <w:r>
        <w:rPr>
          <w:rtl w:val="0"/>
        </w:rPr>
        <w:t> </w:t>
      </w:r>
      <w:r>
        <w:rPr>
          <w:rtl w:val="0"/>
        </w:rPr>
        <w:t>TS</w:t>
      </w:r>
      <w:r>
        <w:rPr>
          <w:rtl w:val="0"/>
        </w:rPr>
        <w:t> </w:t>
      </w:r>
      <w:r>
        <w:rPr>
          <w:rtl w:val="0"/>
        </w:rPr>
        <w:t>23.401</w:t>
      </w:r>
      <w:r>
        <w:rPr>
          <w:rtl w:val="0"/>
        </w:rPr>
        <w:t> </w:t>
      </w:r>
      <w:r>
        <w:rPr>
          <w:rtl w:val="0"/>
        </w:rPr>
        <w:t>[10]. When the network rejects mobility management signalling requests due to dedicated core network, the mechanism for general NAS level mobility management congestion control as specified in subclause</w:t>
      </w:r>
      <w:r>
        <w:rPr>
          <w:rtl w:val="0"/>
        </w:rPr>
        <w:t> </w:t>
      </w:r>
      <w:r>
        <w:rPr>
          <w:rtl w:val="0"/>
        </w:rPr>
        <w:t>5.3.9 shall be followed.</w:t>
      </w:r>
    </w:p>
    <w:p>
      <w:pPr>
        <w:pStyle w:val="Heading 3"/>
      </w:pPr>
      <w:bookmarkStart w:name="_Toc134" w:id="139"/>
      <w:r>
        <w:rPr>
          <w:rFonts w:cs="Arial Unicode MS" w:eastAsia="Arial Unicode MS"/>
          <w:rtl w:val="0"/>
        </w:rPr>
        <w:t>5.3.15</w:t>
        <w:tab/>
        <w:t>CIoT EPS optimizations</w:t>
      </w:r>
      <w:bookmarkEnd w:id="139"/>
    </w:p>
    <w:p>
      <w:pPr>
        <w:pStyle w:val="Normal.0"/>
        <w:tabs>
          <w:tab w:val="left" w:pos="1260"/>
        </w:tabs>
      </w:pPr>
      <w:r>
        <w:rPr>
          <w:rtl w:val="0"/>
          <w:lang w:val="en-US"/>
        </w:rPr>
        <w:t>CIoT EPS optimizations provide improved support of small data and SMS transfer. A UE supporting CIoT EPS optimizations can indicate the CIoT network behaviour the UE can support and prefer to use during attach or tracking area updating procedure (see 3GPP</w:t>
      </w:r>
      <w:r>
        <w:rPr>
          <w:rtl w:val="0"/>
          <w:lang w:val="en-US"/>
        </w:rPr>
        <w:t> </w:t>
      </w:r>
      <w:r>
        <w:rPr>
          <w:rtl w:val="0"/>
          <w:lang w:val="en-US"/>
        </w:rPr>
        <w:t>TS</w:t>
      </w:r>
      <w:r>
        <w:rPr>
          <w:rtl w:val="0"/>
          <w:lang w:val="en-US"/>
        </w:rPr>
        <w:t> </w:t>
      </w:r>
      <w:r>
        <w:rPr>
          <w:rtl w:val="0"/>
          <w:lang w:val="en-US"/>
        </w:rPr>
        <w:t>23.401</w:t>
      </w:r>
      <w:r>
        <w:rPr>
          <w:rtl w:val="0"/>
          <w:lang w:val="en-US"/>
        </w:rPr>
        <w:t> </w:t>
      </w:r>
      <w:r>
        <w:rPr>
          <w:rtl w:val="0"/>
          <w:lang w:val="en-US"/>
        </w:rPr>
        <w:t>[10]). The UE may indicate the support for control plane CIoT EPS optimization, user plane CIoT EPS optimization, EMM-REGISTERED without PDN connection, S1-U data transfer and header compression (see subclause</w:t>
      </w:r>
      <w:r>
        <w:rPr>
          <w:rtl w:val="0"/>
          <w:lang w:val="en-US"/>
        </w:rPr>
        <w:t> </w:t>
      </w:r>
      <w:r>
        <w:rPr>
          <w:rtl w:val="0"/>
          <w:lang w:val="en-US"/>
        </w:rPr>
        <w:t>9.9.3.34). The UE may also request to use SMS transfer without combined attach procedure during the attach procedure. Furthermore, the UE may, separately from the indication of support, indicate preference for control plane CIoT EPS optimization or user plane CIoT EPS optimization (see subclause</w:t>
      </w:r>
      <w:r>
        <w:rPr>
          <w:rtl w:val="0"/>
          <w:lang w:val="en-US"/>
        </w:rPr>
        <w:t> </w:t>
      </w:r>
      <w:r>
        <w:rPr>
          <w:rtl w:val="0"/>
          <w:lang w:val="en-US"/>
        </w:rPr>
        <w:t>9.9.3.0B). The indication of preference is also considered as the request to use.</w:t>
      </w:r>
    </w:p>
    <w:p>
      <w:pPr>
        <w:pStyle w:val="Normal.0"/>
      </w:pPr>
      <w:r>
        <w:rPr>
          <w:rtl w:val="0"/>
        </w:rPr>
        <w:t>The UE can be in NB-S1 mode or WB-S1 mode when requesting the use of CIoT EPS optimizations during an attach or tracking area updating procedure. A UE in NB-S1 mode always indicates support for control plane CIoT EPS optimization. A UE in NB-S1 mode can also request SMS transfer without combined procedure by using the normal attach or tracking area updating procedure (see subclause</w:t>
      </w:r>
      <w:r>
        <w:rPr>
          <w:rtl w:val="0"/>
        </w:rPr>
        <w:t> </w:t>
      </w:r>
      <w:r>
        <w:rPr>
          <w:rtl w:val="0"/>
        </w:rPr>
        <w:t>5.5.1 and 5.5.3).</w:t>
      </w:r>
    </w:p>
    <w:p>
      <w:pPr>
        <w:pStyle w:val="Normal.0"/>
      </w:pPr>
      <w:r>
        <w:rPr>
          <w:rtl w:val="0"/>
        </w:rPr>
        <w:t>In NB-S1 mode, the UE, when requesting the use of CIoT EPS optimization, does not:</w:t>
      </w:r>
    </w:p>
    <w:p>
      <w:pPr>
        <w:pStyle w:val="B1"/>
      </w:pPr>
      <w:r>
        <w:rPr>
          <w:rtl w:val="0"/>
        </w:rPr>
        <w:t>-</w:t>
        <w:tab/>
        <w:t>request an attach for emergency bearer services procedure;</w:t>
      </w:r>
    </w:p>
    <w:p>
      <w:pPr>
        <w:pStyle w:val="B1"/>
      </w:pPr>
      <w:r>
        <w:rPr>
          <w:rtl w:val="0"/>
        </w:rPr>
        <w:t>-</w:t>
        <w:tab/>
        <w:t>request an attach procedure for initiating a PDN connection for emergency bearer services with attach type not set to "EPS emergency attach"; or</w:t>
      </w:r>
    </w:p>
    <w:p>
      <w:pPr>
        <w:pStyle w:val="B1"/>
      </w:pPr>
      <w:r>
        <w:rPr>
          <w:rtl w:val="0"/>
        </w:rPr>
        <w:t>-</w:t>
        <w:tab/>
        <w:t>indicate voice domain preference and UE's usage setting.</w:t>
      </w:r>
    </w:p>
    <w:p>
      <w:pPr>
        <w:pStyle w:val="Normal.0"/>
      </w:pPr>
      <w:r>
        <w:rPr>
          <w:rtl w:val="0"/>
        </w:rPr>
        <w:t>The network does not indicate to the UE support of emergency bearer services when the UE is in NB-S1 mode (see subclause</w:t>
      </w:r>
      <w:r>
        <w:rPr>
          <w:rtl w:val="0"/>
        </w:rPr>
        <w:t> </w:t>
      </w:r>
      <w:r>
        <w:rPr>
          <w:rtl w:val="0"/>
        </w:rPr>
        <w:t>5.5.1.2.4 and 5.5.3.2.4).</w:t>
      </w:r>
    </w:p>
    <w:p>
      <w:pPr>
        <w:pStyle w:val="Normal.0"/>
      </w:pPr>
      <w:r>
        <w:rPr>
          <w:rtl w:val="0"/>
        </w:rPr>
        <w:t>The control plane CIoT EPS optimization enables support of efficient transport of user data (IP, non-IP) or SMS messages over control plane via the MME without triggering data radio bearer establishment. The support of control plane CIoT EPS optimization is mandatory for the network in NB-S1 mode and optional in WB-S1 mode. Optional header compression of IP data can be applied to IP PDN type PDN connections that are configured to support header compression.</w:t>
      </w:r>
    </w:p>
    <w:p>
      <w:pPr>
        <w:pStyle w:val="Normal.0"/>
      </w:pPr>
      <w:r>
        <w:rPr>
          <w:rtl w:val="0"/>
        </w:rPr>
        <w:t>The user plane CIoT EPS optimization enables support for change from EMM-IDLE mode to EMM-CONNECTED mode without the need for using the service request procedure (see subclause</w:t>
      </w:r>
      <w:r>
        <w:rPr>
          <w:rtl w:val="0"/>
        </w:rPr>
        <w:t> </w:t>
      </w:r>
      <w:r>
        <w:rPr>
          <w:rtl w:val="0"/>
        </w:rPr>
        <w:t>5.3.1.3).</w:t>
      </w:r>
    </w:p>
    <w:p>
      <w:pPr>
        <w:pStyle w:val="Normal.0"/>
      </w:pPr>
      <w:r>
        <w:rPr>
          <w:rtl w:val="0"/>
        </w:rPr>
        <w:t>If the UE indicates support of EMM-REGISTERED without PDN connection in the attach request, the UE may include an ESM DUMMY MESSAGE instead of a PDN CONNECTIVITY REQUEST message as part of the attach procedure. If the EMM-REGISTERED without PDN connection  is supported by the network, the UE and the network can at any time release all the PDN connections and the UE still remains EPS attached.</w:t>
      </w:r>
    </w:p>
    <w:p>
      <w:pPr>
        <w:pStyle w:val="NO"/>
      </w:pPr>
      <w:r>
        <w:rPr>
          <w:rtl w:val="0"/>
        </w:rPr>
        <w:t>NOTE:</w:t>
        <w:tab/>
        <w:t>For both the UE and the network, the term "EMM-REGISTERED without PDN connection" is equivalent to the term "EPS attach without PDN connectivity" as specified in 3GPP</w:t>
      </w:r>
      <w:r>
        <w:rPr>
          <w:rtl w:val="0"/>
        </w:rPr>
        <w:t> </w:t>
      </w:r>
      <w:r>
        <w:rPr>
          <w:rtl w:val="0"/>
        </w:rPr>
        <w:t>TS</w:t>
      </w:r>
      <w:r>
        <w:rPr>
          <w:rtl w:val="0"/>
        </w:rPr>
        <w:t> </w:t>
      </w:r>
      <w:r>
        <w:rPr>
          <w:rtl w:val="0"/>
        </w:rPr>
        <w:t>23.401</w:t>
      </w:r>
      <w:r>
        <w:rPr>
          <w:rtl w:val="0"/>
        </w:rPr>
        <w:t> </w:t>
      </w:r>
      <w:r>
        <w:rPr>
          <w:rtl w:val="0"/>
        </w:rPr>
        <w:t>[10].</w:t>
      </w:r>
    </w:p>
    <w:p>
      <w:pPr>
        <w:pStyle w:val="Normal.0"/>
      </w:pPr>
      <w:r>
        <w:rPr>
          <w:rtl w:val="0"/>
        </w:rPr>
        <w:t>In NB-S1 mode, if the UE indicates "SMS only" during a normal attach or tracking area updating procedure, the MME supporting CIoT EPS optimisations provides SMS so that the UE is not required to perform a combined attach or tracking area updating procedure.</w:t>
      </w:r>
    </w:p>
    <w:p>
      <w:pPr>
        <w:pStyle w:val="Normal.0"/>
        <w:outlineLvl w:val="0"/>
      </w:pPr>
      <w:r>
        <w:rPr>
          <w:rtl w:val="0"/>
          <w:lang w:val="en-US"/>
        </w:rPr>
        <w:t>If the UE supports user plane CIoT EPS optimization, it shall also support S1-U data transfer.</w:t>
      </w:r>
    </w:p>
    <w:p>
      <w:pPr>
        <w:pStyle w:val="Normal.0"/>
      </w:pPr>
      <w:r>
        <w:rPr>
          <w:rtl w:val="0"/>
        </w:rPr>
        <w:t>If the UE indicates support of one or more CIoT EPS optimizations and the network supports one or more CIoT EPS optimizations and decides to accept the attach or tracking area update request, the network indicates the supported CIoT EPS optimizations to the UE per TAI list when accepting the UE request. Network indication of support is interpreted by the UE as the acceptance to use the respective feature. After completion of the attach or tracking area updating procedure, the UE and the network can then use the accepted CIoT EPS optimizations for the transfer of user data (IP, non-IP and SMS).</w:t>
      </w:r>
    </w:p>
    <w:p>
      <w:pPr>
        <w:pStyle w:val="Normal.0"/>
      </w:pPr>
      <w:r>
        <w:rPr>
          <w:rtl w:val="0"/>
        </w:rPr>
        <w:t>If the UE and the network support both the control plane CIoT EPS optimization and S1-U data transfer, then when receiving the UE's request for a PDN connection, the MME decides whether the PDN connection should be SCEF PDN connection or SGi PDN connection as specified in 3GPP</w:t>
      </w:r>
      <w:r>
        <w:rPr>
          <w:rtl w:val="0"/>
        </w:rPr>
        <w:t> </w:t>
      </w:r>
      <w:r>
        <w:rPr>
          <w:rtl w:val="0"/>
        </w:rPr>
        <w:t>TS</w:t>
      </w:r>
      <w:r>
        <w:rPr>
          <w:rtl w:val="0"/>
        </w:rPr>
        <w:t> </w:t>
      </w:r>
      <w:r>
        <w:rPr>
          <w:rtl w:val="0"/>
        </w:rPr>
        <w:t>23.401</w:t>
      </w:r>
      <w:r>
        <w:rPr>
          <w:rtl w:val="0"/>
        </w:rPr>
        <w:t> </w:t>
      </w:r>
      <w:r>
        <w:rPr>
          <w:rtl w:val="0"/>
        </w:rPr>
        <w:t>[10]:</w:t>
      </w:r>
    </w:p>
    <w:p>
      <w:pPr>
        <w:pStyle w:val="B1"/>
      </w:pPr>
      <w:r>
        <w:rPr>
          <w:rtl w:val="0"/>
        </w:rPr>
        <w:t>-</w:t>
        <w:tab/>
        <w:t xml:space="preserve">if SCEF PDN connection is to be established for non-IP data type, the MME shall include Control plane only indication for the requested PDN connection; </w:t>
      </w:r>
    </w:p>
    <w:p>
      <w:pPr>
        <w:pStyle w:val="B1"/>
      </w:pPr>
      <w:r>
        <w:rPr>
          <w:rtl w:val="0"/>
        </w:rPr>
        <w:t>-</w:t>
        <w:tab/>
        <w:t>if SGi PDN connection is to be established and existing SGi PDN connections for this UE were established with Control plane only indication, the MME shall include Control plane only indication for the newly requested SGi PDN connection;</w:t>
      </w:r>
    </w:p>
    <w:p>
      <w:pPr>
        <w:pStyle w:val="B1"/>
      </w:pPr>
      <w:r>
        <w:rPr>
          <w:rtl w:val="0"/>
        </w:rPr>
        <w:t>-</w:t>
        <w:tab/>
        <w:t>if SGi PDN connection is to be established and existing SGi PDN connections for this UE were established without Control plane only indication, the MME shall not include Control plane only indication for the newly requested SGi PDN connection; and</w:t>
      </w:r>
    </w:p>
    <w:p>
      <w:pPr>
        <w:pStyle w:val="B1"/>
      </w:pPr>
      <w:r>
        <w:rPr>
          <w:rtl w:val="0"/>
        </w:rPr>
        <w:t>-</w:t>
        <w:tab/>
        <w:t>if SGi PDN connection is to be established and no SGi PDN connection for this UE exists, the MME determine whether to include Control plane only indication for the requested SGi PDN connection based on local policies, the UE's breferred CIoT network behaviour and the supported CIoT network behaviour.</w:t>
      </w:r>
    </w:p>
    <w:p>
      <w:pPr>
        <w:pStyle w:val="Normal.0"/>
        <w:outlineLvl w:val="0"/>
      </w:pPr>
      <w:r>
        <w:rPr>
          <w:rtl w:val="0"/>
          <w:lang w:val="en-US"/>
        </w:rPr>
        <w:t>If the network supports user plane CIoT EPS optimization, it shall also support S1-U data transfer.</w:t>
      </w:r>
    </w:p>
    <w:p>
      <w:pPr>
        <w:pStyle w:val="Normal.0"/>
      </w:pPr>
      <w:r>
        <w:rPr>
          <w:rtl w:val="0"/>
        </w:rPr>
        <w:t>Broadcast system information may provide information about support of CIoT EPS optimizations (see 3GPP</w:t>
      </w:r>
      <w:r>
        <w:rPr>
          <w:rtl w:val="0"/>
        </w:rPr>
        <w:t> </w:t>
      </w:r>
      <w:r>
        <w:rPr>
          <w:rtl w:val="0"/>
        </w:rPr>
        <w:t>TS</w:t>
      </w:r>
      <w:r>
        <w:rPr>
          <w:rtl w:val="0"/>
        </w:rPr>
        <w:t> </w:t>
      </w:r>
      <w:r>
        <w:rPr>
          <w:rtl w:val="0"/>
        </w:rPr>
        <w:t>36.331</w:t>
      </w:r>
      <w:r>
        <w:rPr>
          <w:rtl w:val="0"/>
        </w:rPr>
        <w:t> </w:t>
      </w:r>
      <w:r>
        <w:rPr>
          <w:rtl w:val="0"/>
        </w:rPr>
        <w:t>[22]). At reception of new broadcast system information, the lower layers deliver it to the EMM layer in the UE. The information provided by lower layers is per PLMN and used by the UE to determine whether certain CIoT EPS optimizations are supported in the cell.</w:t>
      </w:r>
    </w:p>
    <w:p>
      <w:pPr>
        <w:pStyle w:val="Normal.0"/>
        <w:outlineLvl w:val="0"/>
      </w:pPr>
      <w:r>
        <w:rPr>
          <w:rtl w:val="0"/>
          <w:lang w:val="en-US"/>
        </w:rPr>
        <w:t>The UE shall not attempt to use CIoT EPS optimizations which are indicated as not supported.</w:t>
      </w:r>
    </w:p>
    <w:p>
      <w:pPr>
        <w:pStyle w:val="Normal.0"/>
      </w:pPr>
      <w:r>
        <w:rPr>
          <w:rtl w:val="0"/>
        </w:rPr>
        <w:t>If the UE only supports EMM-REGISTERED without PDN connection, i.e. the UE cannot request PDN connectivity during the attach procedure, this CIoT EPS optimization is not indicated as supported for the PLMN in the broadcast system information, and the UE has to perform an attach or tracking area updating procedure, the UE shall perform a PLMN selection procedure according to 3GPP</w:t>
      </w:r>
      <w:r>
        <w:rPr>
          <w:rtl w:val="0"/>
        </w:rPr>
        <w:t> </w:t>
      </w:r>
      <w:r>
        <w:rPr>
          <w:rtl w:val="0"/>
        </w:rPr>
        <w:t>TS</w:t>
      </w:r>
      <w:r>
        <w:rPr>
          <w:rtl w:val="0"/>
        </w:rPr>
        <w:t> </w:t>
      </w:r>
      <w:r>
        <w:rPr>
          <w:rtl w:val="0"/>
        </w:rPr>
        <w:t>23.122</w:t>
      </w:r>
      <w:r>
        <w:rPr>
          <w:rtl w:val="0"/>
        </w:rPr>
        <w:t> </w:t>
      </w:r>
      <w:r>
        <w:rPr>
          <w:rtl w:val="0"/>
        </w:rPr>
        <w:t>[6].</w:t>
      </w:r>
    </w:p>
    <w:p>
      <w:pPr>
        <w:pStyle w:val="Normal.0"/>
      </w:pPr>
      <w:r>
        <w:rPr>
          <w:rtl w:val="0"/>
        </w:rPr>
        <w:t>In NB-S1 mode, when the UE requests the lower layer to establish a RRC connection and the UE requests the use of EMM-REGISTERED without PDN connection or user plane CIoT EPS optimization, the UE shall pass an indication of the requested CIoT EPS optimizations to the lower layers.</w:t>
      </w:r>
    </w:p>
    <w:p>
      <w:pPr>
        <w:pStyle w:val="Normal.0"/>
      </w:pPr>
      <w:r>
        <w:rPr>
          <w:rtl w:val="0"/>
        </w:rPr>
        <w:t>In WB-S1 mode, when the UE requests the lower layer to establish a RRC connection and the UE requests the use of EMM-REGISTERED without PDN connection, control plane CIoT EPS optimization or user plane CIoT EPS optimization, the UE shall pass an indication of the requested CIoT EPS optimizations to the lower layers.</w:t>
      </w:r>
    </w:p>
    <w:p>
      <w:pPr>
        <w:pStyle w:val="Heading 2"/>
      </w:pPr>
      <w:bookmarkStart w:name="_Toc135" w:id="140"/>
      <w:r>
        <w:rPr>
          <w:rFonts w:cs="Arial Unicode MS" w:eastAsia="Arial Unicode MS"/>
          <w:rtl w:val="0"/>
        </w:rPr>
        <w:t>5.4</w:t>
        <w:tab/>
        <w:t>EMM common procedures</w:t>
      </w:r>
      <w:bookmarkEnd w:id="140"/>
    </w:p>
    <w:p>
      <w:pPr>
        <w:pStyle w:val="Heading 3"/>
      </w:pPr>
      <w:bookmarkStart w:name="_Toc136" w:id="141"/>
      <w:r>
        <w:rPr>
          <w:rFonts w:cs="Arial Unicode MS" w:eastAsia="Arial Unicode MS"/>
          <w:rtl w:val="0"/>
        </w:rPr>
        <w:t>5.4.1</w:t>
        <w:tab/>
        <w:t>GUTI reallocation procedure</w:t>
      </w:r>
      <w:bookmarkEnd w:id="141"/>
    </w:p>
    <w:p>
      <w:pPr>
        <w:pStyle w:val="Heading 4"/>
      </w:pPr>
      <w:bookmarkStart w:name="_Toc137" w:id="142"/>
      <w:r>
        <w:rPr>
          <w:rFonts w:cs="Arial Unicode MS" w:eastAsia="Arial Unicode MS"/>
          <w:rtl w:val="0"/>
        </w:rPr>
        <w:t>5.4.1.1</w:t>
        <w:tab/>
        <w:t>General</w:t>
      </w:r>
      <w:bookmarkEnd w:id="142"/>
    </w:p>
    <w:p>
      <w:pPr>
        <w:pStyle w:val="Normal.0"/>
      </w:pPr>
      <w:r>
        <w:rPr>
          <w:rtl w:val="0"/>
        </w:rPr>
        <w:t>The purpose of the GUTI reallocation procedure is to allocate a GUTI and optionally to provide a new TAI list to a particular UE.</w:t>
      </w:r>
    </w:p>
    <w:p>
      <w:pPr>
        <w:pStyle w:val="Normal.0"/>
      </w:pPr>
      <w:r>
        <w:rPr>
          <w:rtl w:val="0"/>
        </w:rPr>
        <w:t>The reallocation of a GUTI is performed by the unique procedure defined in this subclause. This procedure can only be initiated by the MME in state EMM-REGISTERED.</w:t>
      </w:r>
    </w:p>
    <w:p>
      <w:pPr>
        <w:pStyle w:val="Normal.0"/>
      </w:pPr>
      <w:r>
        <w:rPr>
          <w:rtl w:val="0"/>
        </w:rPr>
        <w:t>The GUTI can also be implicitly reallocated at attach or tracking area updating procedures. The implicit reallocation of a GUTI is described in the subclauses which specify these procedures (see subclause</w:t>
      </w:r>
      <w:r>
        <w:rPr>
          <w:rtl w:val="0"/>
        </w:rPr>
        <w:t> </w:t>
      </w:r>
      <w:r>
        <w:rPr>
          <w:rtl w:val="0"/>
        </w:rPr>
        <w:t>5.5.1 and 5.5.3).</w:t>
      </w:r>
    </w:p>
    <w:p>
      <w:pPr>
        <w:pStyle w:val="Normal.0"/>
      </w:pPr>
      <w:r>
        <w:rPr>
          <w:rtl w:val="0"/>
        </w:rPr>
        <w:t>The PLMN identity in the GUTI indicates the current registered PLMN.</w:t>
      </w:r>
    </w:p>
    <w:p>
      <w:pPr>
        <w:pStyle w:val="NO"/>
      </w:pPr>
      <w:r>
        <w:rPr>
          <w:rtl w:val="0"/>
        </w:rPr>
        <w:t>NOTE</w:t>
      </w:r>
      <w:r>
        <w:rPr>
          <w:rtl w:val="0"/>
        </w:rPr>
        <w:t> </w:t>
      </w:r>
      <w:r>
        <w:rPr>
          <w:rtl w:val="0"/>
        </w:rPr>
        <w:t>1:</w:t>
        <w:tab/>
        <w:t>The GUTI reallocation procedure is usually performed in ciphered mode.</w:t>
      </w:r>
    </w:p>
    <w:p>
      <w:pPr>
        <w:pStyle w:val="NO"/>
      </w:pPr>
      <w:r>
        <w:rPr>
          <w:rtl w:val="0"/>
        </w:rPr>
        <w:t>NOTE</w:t>
      </w:r>
      <w:r>
        <w:rPr>
          <w:rtl w:val="0"/>
        </w:rPr>
        <w:t> </w:t>
      </w:r>
      <w:r>
        <w:rPr>
          <w:rtl w:val="0"/>
        </w:rPr>
        <w:t>2:</w:t>
        <w:tab/>
        <w:t>Normally, the GUTI reallocation will take place in conjunction with another mobility management procedure, e.g. as part of tracking area updating.</w:t>
      </w:r>
    </w:p>
    <w:p>
      <w:pPr>
        <w:pStyle w:val="Heading 4"/>
      </w:pPr>
      <w:bookmarkStart w:name="_Toc138" w:id="143"/>
      <w:r>
        <w:rPr>
          <w:rFonts w:cs="Arial Unicode MS" w:eastAsia="Arial Unicode MS"/>
          <w:rtl w:val="0"/>
        </w:rPr>
        <w:t>5.4.1.2</w:t>
        <w:tab/>
        <w:t>GUTI reallocation initiation by the network</w:t>
      </w:r>
      <w:bookmarkEnd w:id="143"/>
    </w:p>
    <w:p>
      <w:pPr>
        <w:pStyle w:val="Normal.0"/>
      </w:pPr>
      <w:r>
        <w:rPr>
          <w:rtl w:val="0"/>
        </w:rPr>
        <w:t>The MME shall initiate the GUTI reallocation procedure by sending a GUTI REALLOCATION COMMAND message to the UE and starting the timer T3450 (see example in figure</w:t>
      </w:r>
      <w:r>
        <w:rPr>
          <w:rtl w:val="0"/>
        </w:rPr>
        <w:t> </w:t>
      </w:r>
      <w:r>
        <w:rPr>
          <w:rtl w:val="0"/>
        </w:rPr>
        <w:t>5.4.1.2.1).</w:t>
      </w:r>
    </w:p>
    <w:p>
      <w:pPr>
        <w:pStyle w:val="Normal.0"/>
      </w:pPr>
      <w:r>
        <w:rPr>
          <w:rtl w:val="0"/>
        </w:rPr>
        <w:t>The GUTI REALLOCATION COMMAND message shall include a GUTI and may include a TAI list.</w:t>
      </w:r>
    </w:p>
    <w:p>
      <w:pPr>
        <w:pStyle w:val="TH"/>
      </w:pPr>
      <w:r>
        <w:drawing>
          <wp:inline distT="0" distB="0" distL="0" distR="0">
            <wp:extent cx="5303835" cy="1519794"/>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5.png"/>
                    <pic:cNvPicPr>
                      <a:picLocks noChangeAspect="1"/>
                    </pic:cNvPicPr>
                  </pic:nvPicPr>
                  <pic:blipFill>
                    <a:blip r:embed="rId10">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5.4.1.2.1: GUTI reallocation procedure</w:t>
      </w:r>
    </w:p>
    <w:p>
      <w:pPr>
        <w:pStyle w:val="Heading 4"/>
      </w:pPr>
      <w:bookmarkStart w:name="_Toc139" w:id="144"/>
      <w:r>
        <w:rPr>
          <w:rFonts w:cs="Arial Unicode MS" w:eastAsia="Arial Unicode MS"/>
          <w:rtl w:val="0"/>
        </w:rPr>
        <w:t>5.4.1.3</w:t>
        <w:tab/>
        <w:t>GUTI reallocation completion by the UE</w:t>
      </w:r>
      <w:bookmarkEnd w:id="144"/>
    </w:p>
    <w:p>
      <w:pPr>
        <w:pStyle w:val="Normal.0"/>
      </w:pPr>
      <w:r>
        <w:rPr>
          <w:rtl w:val="0"/>
        </w:rPr>
        <w:t>Upon receipt of the GUTI REALLOCATION COMMAND message, the UE shall store the GUTI and the TAI list, and send a GUTI REALLOCATION COMPLETE message to the MME. The UE considers the new GUTI as valid and the old GUTI as invalid. If the UE receives a new TAI list in the GUTI REALLOCATION COMMAND message, the UE shall consider the new TAI list as valid and the old TAI list as invalid; otherwise, the UE shall consider the old TAI list as valid</w:t>
      </w:r>
    </w:p>
    <w:p>
      <w:pPr>
        <w:pStyle w:val="Heading 4"/>
      </w:pPr>
      <w:bookmarkStart w:name="_Toc140" w:id="145"/>
      <w:r>
        <w:rPr>
          <w:rFonts w:cs="Arial Unicode MS" w:eastAsia="Arial Unicode MS"/>
          <w:rtl w:val="0"/>
        </w:rPr>
        <w:t>5.4.1.4</w:t>
        <w:tab/>
        <w:t>GUTI reallocation completion by the network</w:t>
      </w:r>
      <w:bookmarkEnd w:id="145"/>
    </w:p>
    <w:p>
      <w:pPr>
        <w:pStyle w:val="Normal.0"/>
      </w:pPr>
      <w:r>
        <w:rPr>
          <w:rtl w:val="0"/>
        </w:rPr>
        <w:t>Upon receipt of the GUTI REALLOCATION COMPLETE message, the MME shall stop the timer T3450 and consider the new GUTI as valid and the old GUTI as invalid. If a new TAI list is provided in the GUTI REALLOCATION COMMAND message, the MME shall consider the new TAI list as valid and the old TAI list as invalid.</w:t>
      </w:r>
    </w:p>
    <w:p>
      <w:pPr>
        <w:pStyle w:val="Heading 4"/>
      </w:pPr>
      <w:bookmarkStart w:name="_Toc141" w:id="146"/>
      <w:r>
        <w:rPr>
          <w:rFonts w:cs="Arial Unicode MS" w:eastAsia="Arial Unicode MS"/>
          <w:rtl w:val="0"/>
        </w:rPr>
        <w:t>5.4.1.5</w:t>
        <w:tab/>
        <w:t>Abnormal cases in the UE</w:t>
      </w:r>
      <w:bookmarkEnd w:id="146"/>
    </w:p>
    <w:p>
      <w:pPr>
        <w:pStyle w:val="Normal.0"/>
      </w:pPr>
      <w:r>
        <w:rPr>
          <w:rtl w:val="0"/>
        </w:rPr>
        <w:t>The following abnormal cases can be identified:</w:t>
      </w:r>
    </w:p>
    <w:p>
      <w:pPr>
        <w:pStyle w:val="B1"/>
      </w:pPr>
      <w:r>
        <w:rPr>
          <w:rtl w:val="0"/>
        </w:rPr>
        <w:t>a)</w:t>
        <w:tab/>
        <w:t>Transmission failure of GUTI REALLOCATION COMPLETE message indication with TAI change from lower layers</w:t>
      </w:r>
    </w:p>
    <w:p>
      <w:pPr>
        <w:pStyle w:val="B1"/>
      </w:pPr>
      <w:r>
        <w:rPr>
          <w:rtl w:val="0"/>
        </w:rPr>
        <w:tab/>
        <w:t>If the current TAI is not in the TAI list, the GUTI reallocation procedure shall be aborted and a tracking area updating procedure shall be initiated.</w:t>
      </w:r>
    </w:p>
    <w:p>
      <w:pPr>
        <w:pStyle w:val="B1"/>
      </w:pPr>
      <w:r>
        <w:rPr>
          <w:rtl w:val="0"/>
        </w:rPr>
        <w:tab/>
        <w:t>If the current TAI is still part of the TAI list, it is up to the UE implementation how to re-run the ongoing procedure that triggered the GUTI reallocation procedure.</w:t>
      </w:r>
    </w:p>
    <w:p>
      <w:pPr>
        <w:pStyle w:val="B1"/>
      </w:pPr>
      <w:r>
        <w:rPr>
          <w:rtl w:val="0"/>
        </w:rPr>
        <w:t>b)</w:t>
        <w:tab/>
        <w:t>Transmission failure of GUTI REALLOCATION COMPLETE message indication without TAI change from lower layers</w:t>
      </w:r>
    </w:p>
    <w:p>
      <w:pPr>
        <w:pStyle w:val="B1"/>
      </w:pPr>
      <w:r>
        <w:rPr>
          <w:rtl w:val="0"/>
        </w:rPr>
        <w:tab/>
        <w:t>It is up to the UE implementation how to re-run the ongoing procedure that triggered the GUTI reallocation procedure.</w:t>
      </w:r>
    </w:p>
    <w:p>
      <w:pPr>
        <w:pStyle w:val="Heading 4"/>
      </w:pPr>
      <w:bookmarkStart w:name="_Toc142" w:id="147"/>
      <w:r>
        <w:rPr>
          <w:rFonts w:cs="Arial Unicode MS" w:eastAsia="Arial Unicode MS"/>
          <w:rtl w:val="0"/>
        </w:rPr>
        <w:t>5.4.1.6</w:t>
        <w:tab/>
        <w:t>Abnormal cases on the network side</w:t>
      </w:r>
      <w:bookmarkEnd w:id="147"/>
    </w:p>
    <w:p>
      <w:pPr>
        <w:pStyle w:val="Normal.0"/>
      </w:pPr>
      <w:r>
        <w:rPr>
          <w:rtl w:val="0"/>
        </w:rPr>
        <w:t>The following abnormal cases can be identified:</w:t>
      </w:r>
    </w:p>
    <w:p>
      <w:pPr>
        <w:pStyle w:val="B1"/>
      </w:pPr>
      <w:r>
        <w:rPr>
          <w:rtl w:val="0"/>
        </w:rPr>
        <w:t>a)</w:t>
        <w:tab/>
        <w:t>Lower layer failure</w:t>
      </w:r>
    </w:p>
    <w:p>
      <w:pPr>
        <w:pStyle w:val="B1"/>
      </w:pPr>
      <w:r>
        <w:rPr>
          <w:rtl w:val="0"/>
        </w:rPr>
        <w:tab/>
        <w:t>If a lower layer failure is detected before the GUTI REALLOCATION COMPLETE message is received, the old and the new GUTI shall be considered as valid until the old GUTI can be considered as invalid by the network. If a new TAI list was provided in the GUTI REALLOCATION COMMAND message, the old and new TAI list shall also be considered as valid until the old TAI list can be considered as invalid by the network.</w:t>
      </w:r>
    </w:p>
    <w:p>
      <w:pPr>
        <w:pStyle w:val="B1"/>
      </w:pPr>
      <w:r>
        <w:rPr>
          <w:rtl w:val="0"/>
        </w:rPr>
        <w:tab/>
        <w:t>During this period the network:</w:t>
      </w:r>
    </w:p>
    <w:p>
      <w:pPr>
        <w:pStyle w:val="B2"/>
      </w:pPr>
      <w:r>
        <w:rPr>
          <w:rtl w:val="0"/>
        </w:rPr>
        <w:t>-</w:t>
        <w:tab/>
        <w:t>may first use the old S-TMSI from the old GUTI for paging within the area defined by the old TAI list for an implementation dependent number of paging attempts for network originated transactions. If a new TAI list was provided with old GUTI in the GUTI REALLOCATION COMMAND message, the new TAI list should also be used for paging. Upon response from the UE, the network may re-initiate the GUTI reallocation. If the response is received from a tracking area within the old and new TAI list, the network shall re-initiate the GUTI reallocation. If no response is received to the paging attempts, the network may use the new S-TMSI from the new GUTI for paging for an implementation dependent number of paging attempts. In this case, if a new TAI list was provided with new GUTI in the GUTI REALLOCAITON COMMAND message, the new TAI list shall be used instead of the old TAI list. Upon response from the UE the network shall consider the new GUTI as valid and the old GUTI as invalid. If no response is received to the paging attempts, the network may use the IMSI for paging for an implementation dependent number of paging attempts;</w:t>
      </w:r>
    </w:p>
    <w:p>
      <w:pPr>
        <w:pStyle w:val="NO"/>
      </w:pPr>
      <w:r>
        <w:rPr>
          <w:rtl w:val="0"/>
        </w:rPr>
        <w:t>NOTE</w:t>
      </w:r>
      <w:r>
        <w:rPr>
          <w:rtl w:val="0"/>
        </w:rPr>
        <w:t> </w:t>
      </w:r>
      <w:r>
        <w:rPr>
          <w:rtl w:val="0"/>
        </w:rPr>
        <w:t>1:</w:t>
        <w:tab/>
        <w:t>Paging with IMSI causes the UE to re-attach as described in subclause</w:t>
      </w:r>
      <w:r>
        <w:rPr>
          <w:rtl w:val="0"/>
        </w:rPr>
        <w:t> </w:t>
      </w:r>
      <w:r>
        <w:rPr>
          <w:rtl w:val="0"/>
        </w:rPr>
        <w:t>5.6.2.2.2.</w:t>
      </w:r>
    </w:p>
    <w:p>
      <w:pPr>
        <w:pStyle w:val="B2"/>
      </w:pPr>
      <w:r>
        <w:rPr>
          <w:rtl w:val="0"/>
        </w:rPr>
        <w:t>-</w:t>
        <w:tab/>
        <w:t>shall consider the new GUTI as valid if it is used by the UE and, additionally, the new TAI list as valid if it was provided with this GUTI in the GUTI REALLOCATION COMMAND message;</w:t>
      </w:r>
    </w:p>
    <w:p>
      <w:pPr>
        <w:pStyle w:val="B2"/>
      </w:pPr>
      <w:r>
        <w:rPr>
          <w:rtl w:val="0"/>
        </w:rPr>
        <w:t>-</w:t>
        <w:tab/>
        <w:t>may use the identification procedure followed by a new GUTI reallocation if the UE uses the old GUTI; and</w:t>
      </w:r>
    </w:p>
    <w:p>
      <w:pPr>
        <w:pStyle w:val="B2"/>
      </w:pPr>
      <w:r>
        <w:rPr>
          <w:rtl w:val="0"/>
        </w:rPr>
        <w:t>-</w:t>
        <w:tab/>
        <w:t>if the network accepted to use eDRX for the UE, may determine the next paging window from both old GUTI and new GUTI, and may first use the S-TMSI from the GUTI which led the first eDRX for paging. If no response is received to the paging attempts for the first eDRX, the network may use the other S-TMSI from the other GUTI which led the second eDRX for paging. For this paging procedure, the network shall start timer T3415 long enough to care the paging attempts for both eDRXs.</w:t>
      </w:r>
    </w:p>
    <w:p>
      <w:pPr>
        <w:pStyle w:val="NO"/>
      </w:pPr>
      <w:r>
        <w:rPr>
          <w:rtl w:val="0"/>
        </w:rPr>
        <w:t>NOTE</w:t>
      </w:r>
      <w:r>
        <w:rPr>
          <w:rtl w:val="0"/>
        </w:rPr>
        <w:t> </w:t>
      </w:r>
      <w:r>
        <w:rPr>
          <w:rtl w:val="0"/>
        </w:rPr>
        <w:t>2:</w:t>
        <w:tab/>
        <w:t>If the second eDRX comes during the first eDRX ongoing, the paging attempts for the second eDRX can be initiated with stopping further paging attempts for the first eDRX.</w:t>
      </w:r>
    </w:p>
    <w:p>
      <w:pPr>
        <w:pStyle w:val="B1"/>
      </w:pPr>
      <w:r>
        <w:rPr>
          <w:rtl w:val="0"/>
        </w:rPr>
        <w:t>b)</w:t>
        <w:tab/>
        <w:t>Expiry of timer T3450</w:t>
      </w:r>
    </w:p>
    <w:p>
      <w:pPr>
        <w:pStyle w:val="B1"/>
      </w:pPr>
      <w:r>
        <w:rPr>
          <w:rtl w:val="0"/>
        </w:rPr>
        <w:tab/>
        <w:t>The GUTI reallocation procedure is supervised by the timer T3450. The network shall, on the first expiry of timer T3450, reset and restart timer T3450 and shall retransmit the GUTI REALLOCATION COMMAND. This retransmission is repeated four times, i.e. on the fifth expiry of timer T3450, the network shall abort the reallocation procedure and shall follow the rules described for case a above.</w:t>
      </w:r>
    </w:p>
    <w:p>
      <w:pPr>
        <w:pStyle w:val="B1"/>
      </w:pPr>
      <w:r>
        <w:rPr>
          <w:rtl w:val="0"/>
        </w:rPr>
        <w:t>c)</w:t>
        <w:tab/>
        <w:t>GUTI reallocation and attach procedure collision</w:t>
      </w:r>
    </w:p>
    <w:p>
      <w:pPr>
        <w:pStyle w:val="B1"/>
      </w:pPr>
      <w:r>
        <w:rPr>
          <w:rtl w:val="0"/>
        </w:rPr>
        <w:tab/>
        <w:t>If the network receives an ATTACH REQUEST message before the ongoing GUTI reallocation procedure has been completed the network shall proceed with the attach procedure after deletion of the EMM context.</w:t>
      </w:r>
    </w:p>
    <w:p>
      <w:pPr>
        <w:pStyle w:val="B1"/>
      </w:pPr>
      <w:r>
        <w:rPr>
          <w:rtl w:val="0"/>
        </w:rPr>
        <w:t>d)</w:t>
        <w:tab/>
        <w:t>GUTI reallocation and UE initiated detach procedure collision</w:t>
      </w:r>
    </w:p>
    <w:p>
      <w:pPr>
        <w:pStyle w:val="B1"/>
      </w:pPr>
      <w:r>
        <w:rPr>
          <w:rtl w:val="0"/>
        </w:rPr>
        <w:tab/>
        <w:t>If the network receives a DETACH REQUEST message before the ongoing GUTI reallocation procedure has been completed, the network shall abort the GUTI reallocation procedure and shall progress the detach procedure.</w:t>
      </w:r>
    </w:p>
    <w:p>
      <w:pPr>
        <w:pStyle w:val="B1"/>
      </w:pPr>
      <w:r>
        <w:rPr>
          <w:rtl w:val="0"/>
        </w:rPr>
        <w:t>e)</w:t>
        <w:tab/>
        <w:t>GUTI reallocation and tracking area updating procedure collision</w:t>
      </w:r>
    </w:p>
    <w:p>
      <w:pPr>
        <w:pStyle w:val="B1"/>
      </w:pPr>
      <w:r>
        <w:rPr>
          <w:rtl w:val="0"/>
        </w:rPr>
        <w:tab/>
        <w:t>If the network receives a TRACKING AREA UPDATE REQUEST message before the ongoing GUTI reallocation procedure has been completed, the network shall abort the GUTI reallocation procedure and shall progress the tracking area updating procedure. The network may then perform a new GUTI reallocation.</w:t>
      </w:r>
    </w:p>
    <w:p>
      <w:pPr>
        <w:pStyle w:val="B1"/>
      </w:pPr>
      <w:r>
        <w:rPr>
          <w:rtl w:val="0"/>
        </w:rPr>
        <w:t>f)</w:t>
        <w:tab/>
        <w:t>GUTI reallocation and service request procedure collision</w:t>
      </w:r>
    </w:p>
    <w:p>
      <w:pPr>
        <w:pStyle w:val="B1"/>
      </w:pPr>
      <w:r>
        <w:rPr>
          <w:rtl w:val="0"/>
        </w:rPr>
        <w:tab/>
        <w:t>If the network receives an EXTENDED SERVICE REQUEST message for CS fallback or 1xCS fallback before the ongoing GUTI reallocation procedure has been completed, the network shall progress both procedures.</w:t>
      </w:r>
    </w:p>
    <w:p>
      <w:pPr>
        <w:pStyle w:val="B1"/>
      </w:pPr>
      <w:r>
        <w:rPr>
          <w:rtl w:val="0"/>
        </w:rPr>
        <w:t>g)</w:t>
        <w:tab/>
        <w:t>Lower layer indication of non-delivered NAS PDU due to handover</w:t>
      </w:r>
    </w:p>
    <w:p>
      <w:pPr>
        <w:pStyle w:val="B1"/>
      </w:pPr>
      <w:r>
        <w:rPr>
          <w:rtl w:val="0"/>
        </w:rPr>
        <w:tab/>
        <w:t>If the GUTI REALLOCATION COMMAND message could not be delivered due to an intra MME handover and the target TA is included in the TAI list, then upon successful completion of the intra MME handover the MME shall retransmit the GUTI REALLOCATION COMMAND message. If a failure of the handover procedure is reported by the lower layer and the S1 signalling connection exists, the MME shall retransmit the GUTI REALLOCATION COMMAND message.</w:t>
      </w:r>
    </w:p>
    <w:p>
      <w:pPr>
        <w:pStyle w:val="Normal.0"/>
      </w:pPr>
      <w:r>
        <w:rPr>
          <w:rtl w:val="0"/>
        </w:rPr>
        <w:t>If there is a different new GUTI and optionally a new TAI list included in a subsequent GUTI REALLOCATION COMMAND message, the UE always regards the newest GUTI and the newest TAI list as valid for the recovery time.</w:t>
      </w:r>
    </w:p>
    <w:p>
      <w:pPr>
        <w:pStyle w:val="Heading 3"/>
      </w:pPr>
      <w:bookmarkStart w:name="_Toc143" w:id="148"/>
      <w:r>
        <w:rPr>
          <w:rFonts w:cs="Arial Unicode MS" w:eastAsia="Arial Unicode MS"/>
          <w:rtl w:val="0"/>
        </w:rPr>
        <w:t>5.4.2</w:t>
        <w:tab/>
        <w:t>Authentication procedure</w:t>
      </w:r>
      <w:bookmarkEnd w:id="148"/>
    </w:p>
    <w:p>
      <w:pPr>
        <w:pStyle w:val="Heading 4"/>
      </w:pPr>
      <w:bookmarkStart w:name="_Toc144" w:id="149"/>
      <w:r>
        <w:rPr>
          <w:rFonts w:cs="Arial Unicode MS" w:eastAsia="Arial Unicode MS"/>
          <w:rtl w:val="0"/>
        </w:rPr>
        <w:t>5.4.2.1</w:t>
        <w:tab/>
        <w:t>General</w:t>
      </w:r>
      <w:bookmarkEnd w:id="149"/>
    </w:p>
    <w:p>
      <w:pPr>
        <w:pStyle w:val="Normal.0"/>
      </w:pPr>
      <w:r>
        <w:rPr>
          <w:rtl w:val="0"/>
        </w:rPr>
        <w:t>The purpose of the EPS authentication and key agreement (AKA) procedure is to provide mutual authentication between the user and the network and to agree on a key K</w:t>
      </w:r>
      <w:r>
        <w:rPr>
          <w:vertAlign w:val="subscript"/>
          <w:rtl w:val="0"/>
          <w:lang w:val="en-US"/>
        </w:rPr>
        <w:t>ASME</w:t>
      </w:r>
      <w:r>
        <w:rPr>
          <w:rtl w:val="0"/>
        </w:rPr>
        <w:t xml:space="preserve"> (see 3GPP</w:t>
      </w:r>
      <w:r>
        <w:rPr>
          <w:rtl w:val="0"/>
        </w:rPr>
        <w:t> </w:t>
      </w:r>
      <w:r>
        <w:rPr>
          <w:rtl w:val="0"/>
        </w:rPr>
        <w:t>TS</w:t>
      </w:r>
      <w:r>
        <w:rPr>
          <w:rtl w:val="0"/>
        </w:rPr>
        <w:t> </w:t>
      </w:r>
      <w:r>
        <w:rPr>
          <w:rtl w:val="0"/>
        </w:rPr>
        <w:t>33.401</w:t>
      </w:r>
      <w:r>
        <w:rPr>
          <w:rtl w:val="0"/>
        </w:rPr>
        <w:t> </w:t>
      </w:r>
      <w:r>
        <w:rPr>
          <w:rtl w:val="0"/>
        </w:rPr>
        <w:t>[19]). The cases when the EPS AKA procedure should be used are defined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The EPS AKA procedure is always initiated and controlled by the network. However, the UE can reject the EPS authentication challenge sent by the network.</w:t>
      </w:r>
    </w:p>
    <w:p>
      <w:pPr>
        <w:pStyle w:val="Normal.0"/>
      </w:pPr>
      <w:r>
        <w:rPr>
          <w:rtl w:val="0"/>
        </w:rPr>
        <w:t>The UE shall proceed with an EPS authentication challenge only if a USIM is present.</w:t>
      </w:r>
    </w:p>
    <w:p>
      <w:pPr>
        <w:pStyle w:val="Normal.0"/>
      </w:pPr>
      <w:r>
        <w:rPr>
          <w:rtl w:val="0"/>
        </w:rPr>
        <w:t>A partial native EPS security context is established in the UE and the network when an EPS authentication is successfully performed. During a successful EPS authentication procedure, the CK and IK are computed by the USIM. CK and IK are then used by the ME as key material to compute a new key, K</w:t>
      </w:r>
      <w:r>
        <w:rPr>
          <w:vertAlign w:val="subscript"/>
          <w:rtl w:val="0"/>
          <w:lang w:val="en-US"/>
        </w:rPr>
        <w:t>ASME</w:t>
      </w:r>
      <w:r>
        <w:rPr>
          <w:rtl w:val="0"/>
        </w:rPr>
        <w:t>. K</w:t>
      </w:r>
      <w:r>
        <w:rPr>
          <w:vertAlign w:val="subscript"/>
          <w:rtl w:val="0"/>
          <w:lang w:val="en-US"/>
        </w:rPr>
        <w:t>ASME</w:t>
      </w:r>
      <w:r>
        <w:rPr>
          <w:rtl w:val="0"/>
        </w:rPr>
        <w:t xml:space="preserve"> is stored in the EPS security contexts (see 3GPP</w:t>
      </w:r>
      <w:r>
        <w:rPr>
          <w:rtl w:val="0"/>
        </w:rPr>
        <w:t> </w:t>
      </w:r>
      <w:r>
        <w:rPr>
          <w:rtl w:val="0"/>
        </w:rPr>
        <w:t>TS</w:t>
      </w:r>
      <w:r>
        <w:rPr>
          <w:rtl w:val="0"/>
        </w:rPr>
        <w:t> </w:t>
      </w:r>
      <w:r>
        <w:rPr>
          <w:rtl w:val="0"/>
        </w:rPr>
        <w:t>33.401</w:t>
      </w:r>
      <w:r>
        <w:rPr>
          <w:rtl w:val="0"/>
        </w:rPr>
        <w:t> </w:t>
      </w:r>
      <w:r>
        <w:rPr>
          <w:rtl w:val="0"/>
        </w:rPr>
        <w:t>[19]) of both the network and in the volatile memory of the ME while attached to the network, and is the root for the EPS integrity protection and ciphering key hierarchy.</w:t>
      </w:r>
    </w:p>
    <w:p>
      <w:pPr>
        <w:pStyle w:val="Heading 4"/>
      </w:pPr>
      <w:bookmarkStart w:name="_Toc145" w:id="150"/>
      <w:r>
        <w:rPr>
          <w:rFonts w:cs="Arial Unicode MS" w:eastAsia="Arial Unicode MS"/>
          <w:rtl w:val="0"/>
        </w:rPr>
        <w:t>5.4.2.2</w:t>
        <w:tab/>
        <w:t>Authentication initiation by the network</w:t>
      </w:r>
      <w:bookmarkEnd w:id="150"/>
    </w:p>
    <w:p>
      <w:pPr>
        <w:pStyle w:val="Normal.0"/>
      </w:pPr>
      <w:r>
        <w:rPr>
          <w:rtl w:val="0"/>
        </w:rPr>
        <w:t>When a NAS signalling connection exists, the network can initiate an authentication procedure at any time. For restrictions applicable after handover or inter-system handover to S1 mode see subclause</w:t>
      </w:r>
      <w:r>
        <w:rPr>
          <w:rtl w:val="0"/>
        </w:rPr>
        <w:t> </w:t>
      </w:r>
      <w:r>
        <w:rPr>
          <w:rtl w:val="0"/>
        </w:rPr>
        <w:t>5.5.3.2.3.</w:t>
      </w:r>
    </w:p>
    <w:p>
      <w:pPr>
        <w:pStyle w:val="Normal.0"/>
      </w:pPr>
      <w:r>
        <w:rPr>
          <w:rtl w:val="0"/>
        </w:rPr>
        <w:t>The network initiates the authentication procedure by sending an AUTHENTICATION REQUEST message to the UE and starting the timer T3460 (see example in figure</w:t>
      </w:r>
      <w:r>
        <w:rPr>
          <w:rtl w:val="0"/>
        </w:rPr>
        <w:t> </w:t>
      </w:r>
      <w:r>
        <w:rPr>
          <w:rtl w:val="0"/>
        </w:rPr>
        <w:t>5.4.2.2.1). The AUTHENTICATION REQUEST message contains the parameters necessary to calculate the authentication response (see 3GPP</w:t>
      </w:r>
      <w:r>
        <w:rPr>
          <w:rtl w:val="0"/>
        </w:rPr>
        <w:t> </w:t>
      </w:r>
      <w:r>
        <w:rPr>
          <w:rtl w:val="0"/>
        </w:rPr>
        <w:t>TS</w:t>
      </w:r>
      <w:r>
        <w:rPr>
          <w:rtl w:val="0"/>
        </w:rPr>
        <w:t> </w:t>
      </w:r>
      <w:r>
        <w:rPr>
          <w:rtl w:val="0"/>
        </w:rPr>
        <w:t>33.401</w:t>
      </w:r>
      <w:r>
        <w:rPr>
          <w:rtl w:val="0"/>
        </w:rPr>
        <w:t> </w:t>
      </w:r>
      <w:r>
        <w:rPr>
          <w:rtl w:val="0"/>
        </w:rPr>
        <w:t>[19]).</w:t>
      </w:r>
    </w:p>
    <w:p>
      <w:pPr>
        <w:pStyle w:val="Normal.0"/>
      </w:pPr>
      <w:r>
        <w:rPr>
          <w:rtl w:val="0"/>
        </w:rPr>
        <w:t>If an eKSI is contained in an initial NAS message during an EMM procedure, the network shall include a different eKSI value in the AUTHENTICATION REQUEST message when it initiates an authentication procedure.</w:t>
      </w:r>
    </w:p>
    <w:p>
      <w:pPr>
        <w:pStyle w:val="TH"/>
      </w:pPr>
      <w:r>
        <w:drawing>
          <wp:inline distT="0" distB="0" distL="0" distR="0">
            <wp:extent cx="5303835" cy="212640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6.png"/>
                    <pic:cNvPicPr>
                      <a:picLocks noChangeAspect="1"/>
                    </pic:cNvPicPr>
                  </pic:nvPicPr>
                  <pic:blipFill>
                    <a:blip r:embed="rId11">
                      <a:extLst/>
                    </a:blip>
                    <a:stretch>
                      <a:fillRect/>
                    </a:stretch>
                  </pic:blipFill>
                  <pic:spPr>
                    <a:xfrm>
                      <a:off x="0" y="0"/>
                      <a:ext cx="5303835" cy="2126407"/>
                    </a:xfrm>
                    <a:prstGeom prst="rect">
                      <a:avLst/>
                    </a:prstGeom>
                    <a:ln w="12700" cap="flat">
                      <a:noFill/>
                      <a:miter lim="400000"/>
                    </a:ln>
                    <a:effectLst/>
                  </pic:spPr>
                </pic:pic>
              </a:graphicData>
            </a:graphic>
          </wp:inline>
        </w:drawing>
      </w:r>
    </w:p>
    <w:p>
      <w:pPr>
        <w:pStyle w:val="TF"/>
        <w:outlineLvl w:val="0"/>
      </w:pPr>
      <w:r>
        <w:rPr>
          <w:rtl w:val="0"/>
          <w:lang w:val="en-US"/>
        </w:rPr>
        <w:t>Figure 5.4.2.2.1: Authentication procedure</w:t>
      </w:r>
    </w:p>
    <w:p>
      <w:pPr>
        <w:pStyle w:val="Heading 4"/>
      </w:pPr>
      <w:bookmarkStart w:name="_Toc146" w:id="151"/>
      <w:r>
        <w:rPr>
          <w:rFonts w:cs="Arial Unicode MS" w:eastAsia="Arial Unicode MS"/>
          <w:rtl w:val="0"/>
        </w:rPr>
        <w:t>5.4.2.3</w:t>
        <w:tab/>
        <w:t>Authentication response by the UE</w:t>
      </w:r>
      <w:bookmarkEnd w:id="151"/>
    </w:p>
    <w:p>
      <w:pPr>
        <w:pStyle w:val="Normal.0"/>
      </w:pPr>
      <w:r>
        <w:rPr>
          <w:rtl w:val="0"/>
        </w:rPr>
        <w:t>The UE shall respond to an AUTHENTICATION REQUEST message. With the exception of the cases described in subclause</w:t>
      </w:r>
      <w:r>
        <w:rPr>
          <w:rtl w:val="0"/>
        </w:rPr>
        <w:t> </w:t>
      </w:r>
      <w:r>
        <w:rPr>
          <w:rtl w:val="0"/>
        </w:rPr>
        <w:t>5.4.2.6, the UE shall process the authentication challenge data and respond with an AUTHENTICATION RESPONSE message to the network.</w:t>
      </w:r>
    </w:p>
    <w:p>
      <w:pPr>
        <w:pStyle w:val="Normal.0"/>
      </w:pPr>
      <w:r>
        <w:rPr>
          <w:rtl w:val="0"/>
        </w:rPr>
        <w:t>Upon a successful EPS authentication challenge, the UE shall determine the PLMN identity to be used for the calculation of the new K</w:t>
      </w:r>
      <w:r>
        <w:rPr>
          <w:vertAlign w:val="subscript"/>
          <w:rtl w:val="0"/>
          <w:lang w:val="en-US"/>
        </w:rPr>
        <w:t>ASME</w:t>
      </w:r>
      <w:r>
        <w:rPr>
          <w:rtl w:val="0"/>
        </w:rPr>
        <w:t xml:space="preserve"> from the authentication challenge data according to the following rules:</w:t>
      </w:r>
    </w:p>
    <w:p>
      <w:pPr>
        <w:pStyle w:val="B1"/>
      </w:pPr>
      <w:r>
        <w:rPr>
          <w:rtl w:val="0"/>
        </w:rPr>
        <w:t>a)</w:t>
        <w:tab/>
        <w:t>When the UE moves from EMM-IDLE mode to EMM-CONNECTED mode, until the first handover, the UE shall use the PLMN identity of the selected PLMN; and</w:t>
      </w:r>
    </w:p>
    <w:p>
      <w:pPr>
        <w:pStyle w:val="B1"/>
      </w:pPr>
      <w:r>
        <w:rPr>
          <w:rtl w:val="0"/>
        </w:rPr>
        <w:t>b)</w:t>
        <w:tab/>
        <w:t>After handover or inter-system handover to S1-mode,</w:t>
      </w:r>
    </w:p>
    <w:p>
      <w:pPr>
        <w:pStyle w:val="B2"/>
      </w:pPr>
      <w:r>
        <w:rPr>
          <w:rtl w:val="0"/>
        </w:rPr>
        <w:t>-</w:t>
        <w:tab/>
        <w:t>if the target cell is not a shared network cell, the UE shall use the PLMN identity received as part of the broadcast system information;</w:t>
      </w:r>
    </w:p>
    <w:p>
      <w:pPr>
        <w:pStyle w:val="B2"/>
      </w:pPr>
      <w:r>
        <w:rPr>
          <w:rtl w:val="0"/>
        </w:rPr>
        <w:t>-</w:t>
        <w:tab/>
        <w:t>if the target cell is a shared network cell and the UE has a valid GUTI, the UE shall use the PLMN identity that is part of the GUTI; and</w:t>
      </w:r>
    </w:p>
    <w:p>
      <w:pPr>
        <w:pStyle w:val="B2"/>
      </w:pPr>
      <w:r>
        <w:rPr>
          <w:rtl w:val="0"/>
        </w:rPr>
        <w:t>-</w:t>
        <w:tab/>
        <w:t>if the target cell is a shared network cell and the UE has a valid P-TMSI and RAI, but not a valid GUTI, the UE shall use the PLMN identity that is part of the RAI.</w:t>
      </w:r>
    </w:p>
    <w:p>
      <w:pPr>
        <w:pStyle w:val="Normal.0"/>
      </w:pPr>
      <w:r>
        <w:rPr>
          <w:rtl w:val="0"/>
        </w:rPr>
        <w:t>Upon a successful EPS authentication challenge, the new K</w:t>
      </w:r>
      <w:r>
        <w:rPr>
          <w:vertAlign w:val="subscript"/>
          <w:rtl w:val="0"/>
          <w:lang w:val="en-US"/>
        </w:rPr>
        <w:t>ASME</w:t>
      </w:r>
      <w:r>
        <w:rPr>
          <w:rtl w:val="0"/>
        </w:rPr>
        <w:t xml:space="preserve"> calculated from the authentication challenge data shall be stored in a new EPS security context in the volatile memory of the ME.</w:t>
      </w:r>
    </w:p>
    <w:p>
      <w:pPr>
        <w:pStyle w:val="Normal.0"/>
      </w:pPr>
      <w:r>
        <w:rPr>
          <w:rtl w:val="0"/>
        </w:rPr>
        <w:t>The USIM will compute the authentication response (RES) using the authentication challenge data received from the ME, and pass RES to the ME.</w:t>
      </w:r>
    </w:p>
    <w:p>
      <w:pPr>
        <w:pStyle w:val="Normal.0"/>
      </w:pPr>
      <w:r>
        <w:rPr>
          <w:rtl w:val="0"/>
        </w:rPr>
        <w:t>In order to avoid a synchronisation failure, when the UE receives an AUTHENTICATION REQUEST message, the UE shall store the received RAND together with the RES returned from the USIM in the volatile memory of the ME. When the UE receives a subsequent AUTHENTICATION REQUEST message, if the stored RAND value is equal to the new received value in the AUTHENTICATION REQUEST message, then the ME shall not pass the RAND to the USIM, but shall send the AUTHENTICATION RESPONSE message with the stored RES. If there is no valid stored RAND in the ME or the stored RAND is different from the new received value in the AUTHENTICATION REQUEST message, the ME shall pass the RAND to the USIM, shall override any previously stored RAND and RES with the new ones and start, or reset and restart timer T3416.</w:t>
      </w:r>
    </w:p>
    <w:p>
      <w:pPr>
        <w:pStyle w:val="Normal.0"/>
      </w:pPr>
      <w:r>
        <w:rPr>
          <w:rtl w:val="0"/>
        </w:rPr>
        <w:t>The RAND and RES values stored in the ME shall be deleted and timer T3416, if running, shall be stopped:</w:t>
      </w:r>
    </w:p>
    <w:p>
      <w:pPr>
        <w:pStyle w:val="B1"/>
      </w:pPr>
      <w:r>
        <w:rPr>
          <w:rtl w:val="0"/>
        </w:rPr>
        <w:t>-</w:t>
        <w:tab/>
        <w:t>upon receipt of a</w:t>
      </w:r>
    </w:p>
    <w:p>
      <w:pPr>
        <w:pStyle w:val="B2"/>
      </w:pPr>
      <w:r>
        <w:rPr>
          <w:rtl w:val="0"/>
        </w:rPr>
        <w:t>-</w:t>
        <w:tab/>
        <w:t>SECURITY MODE COMMAND,</w:t>
      </w:r>
    </w:p>
    <w:p>
      <w:pPr>
        <w:pStyle w:val="B2"/>
      </w:pPr>
      <w:r>
        <w:rPr>
          <w:rtl w:val="0"/>
        </w:rPr>
        <w:t>-</w:t>
        <w:tab/>
        <w:t>SERVICE REJECT,</w:t>
      </w:r>
    </w:p>
    <w:p>
      <w:pPr>
        <w:pStyle w:val="B2"/>
      </w:pPr>
      <w:r>
        <w:rPr>
          <w:rtl w:val="0"/>
        </w:rPr>
        <w:t>-</w:t>
        <w:tab/>
        <w:t>TRACKING AREA UPDATE REJECT,</w:t>
      </w:r>
    </w:p>
    <w:p>
      <w:pPr>
        <w:pStyle w:val="B2"/>
      </w:pPr>
      <w:r>
        <w:rPr>
          <w:rtl w:val="0"/>
        </w:rPr>
        <w:t>-</w:t>
        <w:tab/>
        <w:t>TRACKING AREA UPDATE ACCEPT, or</w:t>
      </w:r>
    </w:p>
    <w:p>
      <w:pPr>
        <w:pStyle w:val="B2"/>
      </w:pPr>
      <w:r>
        <w:rPr>
          <w:rtl w:val="0"/>
        </w:rPr>
        <w:t>-</w:t>
        <w:tab/>
        <w:t>AUTHENTICATION REJECT message;</w:t>
      </w:r>
    </w:p>
    <w:p>
      <w:pPr>
        <w:pStyle w:val="B1"/>
      </w:pPr>
      <w:r>
        <w:rPr>
          <w:rtl w:val="0"/>
        </w:rPr>
        <w:t>-</w:t>
        <w:tab/>
        <w:t>upon expiry of timer T3416;</w:t>
      </w:r>
    </w:p>
    <w:p>
      <w:pPr>
        <w:pStyle w:val="B1"/>
      </w:pPr>
      <w:r>
        <w:rPr>
          <w:rtl w:val="0"/>
        </w:rPr>
        <w:t>-</w:t>
        <w:tab/>
        <w:t>if the UE enters the EMM state EMM-DEREGISTERED or EMM-NULL; or</w:t>
      </w:r>
    </w:p>
    <w:p>
      <w:pPr>
        <w:pStyle w:val="B1"/>
      </w:pPr>
      <w:r>
        <w:rPr>
          <w:rtl w:val="0"/>
        </w:rPr>
        <w:t>-</w:t>
        <w:tab/>
        <w:t>if the UE enters EMM-IDLE mode.</w:t>
      </w:r>
    </w:p>
    <w:p>
      <w:pPr>
        <w:pStyle w:val="Heading 4"/>
      </w:pPr>
      <w:bookmarkStart w:name="_Toc147" w:id="152"/>
      <w:r>
        <w:rPr>
          <w:rFonts w:cs="Arial Unicode MS" w:eastAsia="Arial Unicode MS"/>
          <w:rtl w:val="0"/>
        </w:rPr>
        <w:t>5.4.2.4</w:t>
        <w:tab/>
        <w:t>Authentication completion by the network</w:t>
      </w:r>
      <w:bookmarkEnd w:id="152"/>
    </w:p>
    <w:p>
      <w:pPr>
        <w:pStyle w:val="Normal.0"/>
      </w:pPr>
      <w:r>
        <w:rPr>
          <w:rtl w:val="0"/>
        </w:rPr>
        <w:t>Upon receipt of an AUTHENTICATION RESPONSE message, the network stops the timer T3460 and checks the correctness of RES (see 3GPP</w:t>
      </w:r>
      <w:r>
        <w:rPr>
          <w:rtl w:val="0"/>
        </w:rPr>
        <w:t> </w:t>
      </w:r>
      <w:r>
        <w:rPr>
          <w:rtl w:val="0"/>
        </w:rPr>
        <w:t>TS</w:t>
      </w:r>
      <w:r>
        <w:rPr>
          <w:rtl w:val="0"/>
        </w:rPr>
        <w:t> </w:t>
      </w:r>
      <w:r>
        <w:rPr>
          <w:rtl w:val="0"/>
        </w:rPr>
        <w:t>33.401</w:t>
      </w:r>
      <w:r>
        <w:rPr>
          <w:rtl w:val="0"/>
        </w:rPr>
        <w:t> </w:t>
      </w:r>
      <w:r>
        <w:rPr>
          <w:rtl w:val="0"/>
        </w:rPr>
        <w:t>[19]).</w:t>
      </w:r>
    </w:p>
    <w:p>
      <w:pPr>
        <w:pStyle w:val="Normal.0"/>
      </w:pPr>
      <w:r>
        <w:rPr>
          <w:rtl w:val="0"/>
        </w:rPr>
        <w:t>If the authentication procedure has been completed successfully and the related eKSI is stored in the EPS security context of the network, the network shall include a different eKSI value in the AUTHENTICATION REQUEST message when it initiates a new authentication procedure.</w:t>
      </w:r>
    </w:p>
    <w:p>
      <w:pPr>
        <w:pStyle w:val="Normal.0"/>
      </w:pPr>
      <w:r>
        <w:rPr>
          <w:rtl w:val="0"/>
        </w:rPr>
        <w:t>Upon receipt of an AUTHENTICATION FAILURE message, the network stops the timer T3460. In the case where the EMM cause #21 "synch failure" is received, the core network may renegotiate with the HSS/AuC and provide the UE with new authentication parameters.</w:t>
      </w:r>
    </w:p>
    <w:p>
      <w:pPr>
        <w:pStyle w:val="Heading 4"/>
      </w:pPr>
      <w:bookmarkStart w:name="_Toc148" w:id="153"/>
      <w:r>
        <w:rPr>
          <w:rFonts w:cs="Arial Unicode MS" w:eastAsia="Arial Unicode MS"/>
          <w:rtl w:val="0"/>
        </w:rPr>
        <w:t>5.4.2.5</w:t>
        <w:tab/>
        <w:t>Authentication not accepted by the network</w:t>
      </w:r>
      <w:bookmarkEnd w:id="153"/>
    </w:p>
    <w:p>
      <w:pPr>
        <w:pStyle w:val="Normal.0"/>
      </w:pPr>
      <w:r>
        <w:rPr>
          <w:rtl w:val="0"/>
        </w:rPr>
        <w:t>If the authentication response (RES) returned by the UE is not valid, the network response depends upon the type of identity used by the UE in the initial NAS message, that is:</w:t>
      </w:r>
    </w:p>
    <w:p>
      <w:pPr>
        <w:pStyle w:val="B1"/>
      </w:pPr>
      <w:r>
        <w:rPr>
          <w:rtl w:val="0"/>
        </w:rPr>
        <w:t>-</w:t>
        <w:tab/>
        <w:t>if the GUTI was used; or</w:t>
      </w:r>
    </w:p>
    <w:p>
      <w:pPr>
        <w:pStyle w:val="B1"/>
      </w:pPr>
      <w:r>
        <w:rPr>
          <w:rtl w:val="0"/>
        </w:rPr>
        <w:t>-</w:t>
        <w:tab/>
        <w:t>if the IMSI was used.</w:t>
      </w:r>
    </w:p>
    <w:p>
      <w:pPr>
        <w:pStyle w:val="Normal.0"/>
      </w:pPr>
      <w:r>
        <w:rPr>
          <w:rtl w:val="0"/>
        </w:rPr>
        <w:t>If the GUTI was used, the network should initiate an identification procedure. If the IMSI given by the UE during the identification procedure differs from the IMSI the network had associated with the GUTI, the authentication should be restarted with the correct parameters. Otherwise, if the IMSI provided by the UE is the same as the IMSI stored in the network (i.e. authentication has really failed), the network should send an AUTHENTICATION REJECT message to the UE.</w:t>
      </w:r>
    </w:p>
    <w:p>
      <w:pPr>
        <w:pStyle w:val="Normal.0"/>
      </w:pPr>
      <w:r>
        <w:rPr>
          <w:rtl w:val="0"/>
        </w:rPr>
        <w:t>If the IMSI was used for identification in the initial NAS message, or the network decides not to initiate the identification procedure after an unsuccessful authentication procedure, the network should send an AUTHENTICATION REJECT message to the UE.</w:t>
      </w:r>
    </w:p>
    <w:p>
      <w:pPr>
        <w:pStyle w:val="Normal.0"/>
      </w:pPr>
      <w:r>
        <w:rPr>
          <w:rtl w:val="0"/>
        </w:rPr>
        <w:t>Upon receipt of an AUTHENTICATION REJECT message,</w:t>
      </w:r>
    </w:p>
    <w:p>
      <w:pPr>
        <w:pStyle w:val="B1"/>
      </w:pPr>
      <w:r>
        <w:rPr>
          <w:rtl w:val="0"/>
        </w:rPr>
        <w:t>a)</w:t>
        <w:tab/>
        <w:t>if the message has been successfully integrity checked by the NAS, the UE shall set the update status to EU3 ROAMING NOT ALLOWED, delete the stored GUTI, TAI list, last visited registered TAI and KSI</w:t>
      </w:r>
      <w:r>
        <w:rPr>
          <w:vertAlign w:val="subscript"/>
          <w:rtl w:val="0"/>
          <w:lang w:val="en-US"/>
        </w:rPr>
        <w:t>ASME</w:t>
      </w:r>
      <w:r>
        <w:rPr>
          <w:rtl w:val="0"/>
        </w:rPr>
        <w:t>. The USIM shall be considered invalid until switching off the UE or the UICC containing the USIM is removed. If the UE maintains a counter for "SIM/USIM considered invalid for GPRS services", then the UE shall set this counter to UE implementation-specific maximum value.</w:t>
      </w:r>
    </w:p>
    <w:p>
      <w:pPr>
        <w:pStyle w:val="B1"/>
      </w:pPr>
      <w:r>
        <w:rPr>
          <w:rtl w:val="0"/>
        </w:rPr>
        <w:tab/>
        <w:t>If A/Gb or Iu mode is supported by the UE, the UE shall in addition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authentication and ciphering procedure is not accepted by the network; and</w:t>
      </w:r>
    </w:p>
    <w:p>
      <w:pPr>
        <w:pStyle w:val="B1"/>
      </w:pPr>
      <w:r>
        <w:rPr>
          <w:rtl w:val="0"/>
        </w:rPr>
        <w:t>b)</w:t>
        <w:tab/>
        <w:t>if the message is received without integrity protection, the UE shall start timer T3247 (see 3GPP</w:t>
      </w:r>
      <w:r>
        <w:rPr>
          <w:rtl w:val="0"/>
        </w:rPr>
        <w:t> </w:t>
      </w:r>
      <w:r>
        <w:rPr>
          <w:rtl w:val="0"/>
        </w:rPr>
        <w:t>TS</w:t>
      </w:r>
      <w:r>
        <w:rPr>
          <w:rtl w:val="0"/>
        </w:rPr>
        <w:t> </w:t>
      </w:r>
      <w:r>
        <w:rPr>
          <w:rtl w:val="0"/>
        </w:rPr>
        <w:t>24.008</w:t>
      </w:r>
      <w:r>
        <w:rPr>
          <w:rtl w:val="0"/>
        </w:rPr>
        <w:t> </w:t>
      </w:r>
      <w:r>
        <w:rPr>
          <w:rtl w:val="0"/>
        </w:rPr>
        <w:t>[13]) with a random value uniformly drawn from the range between 30 minutes and 60 minutes, if the timer is not running (see subclause</w:t>
      </w:r>
      <w:r>
        <w:rPr>
          <w:rtl w:val="0"/>
        </w:rPr>
        <w:t> </w:t>
      </w:r>
      <w:r>
        <w:rPr>
          <w:rtl w:val="0"/>
        </w:rPr>
        <w:t>5.3.7b). Additionally, the UE shall:</w:t>
      </w:r>
    </w:p>
    <w:p>
      <w:pPr>
        <w:pStyle w:val="B2"/>
      </w:pPr>
      <w:r>
        <w:rPr>
          <w:rtl w:val="0"/>
        </w:rPr>
        <w:t>-</w:t>
        <w:tab/>
        <w:t>if the UE maintains a counter for "SIM/USIM considered invalid for GPRS services" events and the counter has a value less than a UE implementation-specific maximum value, proceed as specified in subclause</w:t>
      </w:r>
      <w:r>
        <w:rPr>
          <w:rtl w:val="0"/>
        </w:rPr>
        <w:t> </w:t>
      </w:r>
      <w:r>
        <w:rPr>
          <w:rtl w:val="0"/>
        </w:rPr>
        <w:t>5.3.7b, list item 1a for the case that the EMM cause value received is #3; and</w:t>
      </w:r>
    </w:p>
    <w:p>
      <w:pPr>
        <w:pStyle w:val="B2"/>
      </w:pPr>
      <w:r>
        <w:rPr>
          <w:rtl w:val="0"/>
        </w:rPr>
        <w:t>-</w:t>
        <w:tab/>
        <w:t>otherwise proceed as specified under list item a above for the case that the message has been successfully integrity checked.</w:t>
      </w:r>
    </w:p>
    <w:p>
      <w:pPr>
        <w:pStyle w:val="Normal.0"/>
      </w:pPr>
      <w:r>
        <w:rPr>
          <w:rtl w:val="0"/>
        </w:rPr>
        <w:t>If the AUTHENTICATION REJECT message is received by the UE, the UE shall abort any EMM signalling procedure, stop any of the timers T3410, T3417, T3430, T3418 or T3420 (if they were running) and enter state EMM-DEREGISTERED.</w:t>
      </w:r>
    </w:p>
    <w:p>
      <w:pPr>
        <w:pStyle w:val="Normal.0"/>
      </w:pPr>
      <w:r>
        <w:rPr>
          <w:rtl w:val="0"/>
        </w:rPr>
        <w:t>Depending on local requirements or operator preference for emergency bearer services, if the UE has a PDN connection for emergency bearer services established or is establishing a PDN connection for emergency bearer services, the MME need not follow the procedures specified for the authentication failure in the present subclause. The MME may continue a current EMM specific procedure or PDN connectivity request procedure. Upon completion of the authentication procedure, if not initiated as part of another procedure, or upon completion of the EMM procedure or PDN connectivity request procedure, the MME shall deactivate all non-emergency EPS bearers, if any, by initiating an EPS bearer context deactivation procedure. The network shall consider the UE to be attached for emergency bearer services only.</w:t>
      </w:r>
    </w:p>
    <w:p>
      <w:pPr>
        <w:pStyle w:val="Heading 4"/>
      </w:pPr>
      <w:bookmarkStart w:name="_Toc149" w:id="154"/>
      <w:r>
        <w:rPr>
          <w:rFonts w:cs="Arial Unicode MS" w:eastAsia="Arial Unicode MS"/>
          <w:rtl w:val="0"/>
        </w:rPr>
        <w:t>5.4.2.6</w:t>
        <w:tab/>
        <w:t>Authentication not accepted by the UE</w:t>
      </w:r>
      <w:bookmarkEnd w:id="154"/>
    </w:p>
    <w:p>
      <w:pPr>
        <w:pStyle w:val="Normal.0"/>
      </w:pPr>
      <w:r>
        <w:rPr>
          <w:rtl w:val="0"/>
        </w:rPr>
        <w:t>In an EPS authentication challenge, the UE shall check the authenticity of the core network by means of the AUTN parameter received in the AUTHENTICATION REQUEST message. This enables the UE to detect a false network.</w:t>
      </w:r>
    </w:p>
    <w:p>
      <w:pPr>
        <w:pStyle w:val="Normal.0"/>
      </w:pPr>
      <w:r>
        <w:rPr>
          <w:rtl w:val="0"/>
        </w:rPr>
        <w:t>During an EPS authentication procedure, the UE may reject the core network due to an incorrect AUTN parameter (see 3GPP</w:t>
      </w:r>
      <w:r>
        <w:rPr>
          <w:rtl w:val="0"/>
        </w:rPr>
        <w:t> </w:t>
      </w:r>
      <w:r>
        <w:rPr>
          <w:rtl w:val="0"/>
        </w:rPr>
        <w:t>TS</w:t>
      </w:r>
      <w:r>
        <w:rPr>
          <w:rtl w:val="0"/>
        </w:rPr>
        <w:t> </w:t>
      </w:r>
      <w:r>
        <w:rPr>
          <w:rtl w:val="0"/>
        </w:rPr>
        <w:t>33.401</w:t>
      </w:r>
      <w:r>
        <w:rPr>
          <w:rtl w:val="0"/>
        </w:rPr>
        <w:t> </w:t>
      </w:r>
      <w:r>
        <w:rPr>
          <w:rtl w:val="0"/>
        </w:rPr>
        <w:t>[19]). This parameter contains three possible causes for authentication failure:</w:t>
      </w:r>
    </w:p>
    <w:p>
      <w:pPr>
        <w:pStyle w:val="B1"/>
      </w:pPr>
      <w:r>
        <w:rPr>
          <w:rtl w:val="0"/>
        </w:rPr>
        <w:t>a)</w:t>
        <w:tab/>
        <w:t>MAC code failure:</w:t>
      </w:r>
    </w:p>
    <w:p>
      <w:pPr>
        <w:pStyle w:val="B2"/>
      </w:pPr>
      <w:r>
        <w:rPr>
          <w:rtl w:val="0"/>
        </w:rPr>
        <w:tab/>
        <w:t>If the UE finds the MAC code (supplied by the core network in the AUTN parameter) to be invalid, the UE shall send an AUTHENTICATION FAILURE message to the network, with the EMM cause #20 "MAC failure". The UE shall then follow the procedure described in subclause</w:t>
      </w:r>
      <w:r>
        <w:rPr>
          <w:rtl w:val="0"/>
        </w:rPr>
        <w:t> </w:t>
      </w:r>
      <w:r>
        <w:rPr>
          <w:rtl w:val="0"/>
        </w:rPr>
        <w:t>5.4.2.7, item</w:t>
      </w:r>
      <w:r>
        <w:rPr>
          <w:rtl w:val="0"/>
        </w:rPr>
        <w:t> </w:t>
      </w:r>
      <w:r>
        <w:rPr>
          <w:rtl w:val="0"/>
        </w:rPr>
        <w:t>c.</w:t>
      </w:r>
    </w:p>
    <w:p>
      <w:pPr>
        <w:pStyle w:val="B1"/>
      </w:pPr>
      <w:r>
        <w:rPr>
          <w:rtl w:val="0"/>
        </w:rPr>
        <w:t>b)</w:t>
        <w:tab/>
        <w:t>Non-EPS authentication unacceptable:</w:t>
      </w:r>
    </w:p>
    <w:p>
      <w:pPr>
        <w:pStyle w:val="B2"/>
      </w:pPr>
      <w:r>
        <w:rPr>
          <w:rtl w:val="0"/>
        </w:rPr>
        <w:tab/>
        <w:t>If the UE finds that the "separation bit" in the AMF field of AUTN supplied by the core network is 0, the UE shall send an AUTHENTICATION FAILURE message to the network, with the EMM cause #26 "non-EPS authentication unacceptable" (see subclause</w:t>
      </w:r>
      <w:r>
        <w:rPr>
          <w:rtl w:val="0"/>
        </w:rPr>
        <w:t> </w:t>
      </w:r>
      <w:r>
        <w:rPr>
          <w:rtl w:val="0"/>
        </w:rPr>
        <w:t>6.1.1 in 3GPP</w:t>
      </w:r>
      <w:r>
        <w:rPr>
          <w:rtl w:val="0"/>
        </w:rPr>
        <w:t> </w:t>
      </w:r>
      <w:r>
        <w:rPr>
          <w:rtl w:val="0"/>
        </w:rPr>
        <w:t>TS</w:t>
      </w:r>
      <w:r>
        <w:rPr>
          <w:rtl w:val="0"/>
        </w:rPr>
        <w:t> </w:t>
      </w:r>
      <w:r>
        <w:rPr>
          <w:rtl w:val="0"/>
        </w:rPr>
        <w:t>33.401</w:t>
      </w:r>
      <w:r>
        <w:rPr>
          <w:rtl w:val="0"/>
        </w:rPr>
        <w:t> </w:t>
      </w:r>
      <w:r>
        <w:rPr>
          <w:rtl w:val="0"/>
        </w:rPr>
        <w:t>[19]). The UE shall then follow the procedure described in subclause</w:t>
      </w:r>
      <w:r>
        <w:rPr>
          <w:rtl w:val="0"/>
        </w:rPr>
        <w:t> </w:t>
      </w:r>
      <w:r>
        <w:rPr>
          <w:rtl w:val="0"/>
        </w:rPr>
        <w:t>5.4.2.7, item d.</w:t>
      </w:r>
    </w:p>
    <w:p>
      <w:pPr>
        <w:pStyle w:val="B1"/>
      </w:pPr>
      <w:r>
        <w:rPr>
          <w:rtl w:val="0"/>
        </w:rPr>
        <w:t>c)</w:t>
        <w:tab/>
        <w:t>SQN failure:</w:t>
      </w:r>
    </w:p>
    <w:p>
      <w:pPr>
        <w:pStyle w:val="B2"/>
      </w:pPr>
      <w:r>
        <w:rPr>
          <w:rtl w:val="0"/>
        </w:rPr>
        <w:tab/>
        <w:t>If the UE finds the SQN (supplied by the core network in the AUTN parameter) to be out of range, the UE shall send an AUTHENTICATION FAILURE message to the network, with the EMM cause #21 "synch failure" and a re-synchronization token AUTS provided by the USIM (see 3GPP</w:t>
      </w:r>
      <w:r>
        <w:rPr>
          <w:rtl w:val="0"/>
        </w:rPr>
        <w:t> </w:t>
      </w:r>
      <w:r>
        <w:rPr>
          <w:rtl w:val="0"/>
        </w:rPr>
        <w:t>TS</w:t>
      </w:r>
      <w:r>
        <w:rPr>
          <w:rtl w:val="0"/>
        </w:rPr>
        <w:t> </w:t>
      </w:r>
      <w:r>
        <w:rPr>
          <w:rtl w:val="0"/>
        </w:rPr>
        <w:t>33.102</w:t>
      </w:r>
      <w:r>
        <w:rPr>
          <w:rtl w:val="0"/>
        </w:rPr>
        <w:t> </w:t>
      </w:r>
      <w:r>
        <w:rPr>
          <w:rtl w:val="0"/>
        </w:rPr>
        <w:t>[18]). The UE shall then follow the procedure described in subclause</w:t>
      </w:r>
      <w:r>
        <w:rPr>
          <w:rtl w:val="0"/>
        </w:rPr>
        <w:t> </w:t>
      </w:r>
      <w:r>
        <w:rPr>
          <w:rtl w:val="0"/>
        </w:rPr>
        <w:t>5.4.2.7, item</w:t>
      </w:r>
      <w:r>
        <w:rPr>
          <w:rtl w:val="0"/>
        </w:rPr>
        <w:t> </w:t>
      </w:r>
      <w:r>
        <w:rPr>
          <w:rtl w:val="0"/>
        </w:rPr>
        <w:t>e.</w:t>
      </w:r>
    </w:p>
    <w:p>
      <w:pPr>
        <w:pStyle w:val="Normal.0"/>
      </w:pPr>
      <w:r>
        <w:rPr>
          <w:rtl w:val="0"/>
        </w:rPr>
        <w:t>If the UE returns an AUTHENTICATION FAILURE message to the network, the UE shall delete any previously stored RAND and RES and shall stop timer T3416, if running.</w:t>
      </w:r>
    </w:p>
    <w:p>
      <w:pPr>
        <w:pStyle w:val="Normal.0"/>
      </w:pPr>
      <w:r>
        <w:rPr>
          <w:rtl w:val="0"/>
        </w:rPr>
        <w:t>If the UE has a PDN connection for emergency bearer services established or is establishing such a PDN connection, additional UE requirements are specified in subclause</w:t>
      </w:r>
      <w:r>
        <w:rPr>
          <w:rtl w:val="0"/>
        </w:rPr>
        <w:t> </w:t>
      </w:r>
      <w:r>
        <w:rPr>
          <w:rtl w:val="0"/>
        </w:rPr>
        <w:t>5.4.2.7, under "for items c, d, e".</w:t>
      </w:r>
    </w:p>
    <w:p>
      <w:pPr>
        <w:pStyle w:val="Heading 4"/>
      </w:pPr>
      <w:bookmarkStart w:name="_Toc150" w:id="155"/>
      <w:r>
        <w:rPr>
          <w:rFonts w:cs="Arial Unicode MS" w:eastAsia="Arial Unicode MS"/>
          <w:rtl w:val="0"/>
        </w:rPr>
        <w:t>5.4.2.7</w:t>
        <w:tab/>
        <w:t>Abnormal cases</w:t>
      </w:r>
      <w:bookmarkEnd w:id="155"/>
    </w:p>
    <w:p>
      <w:pPr>
        <w:pStyle w:val="B1"/>
      </w:pPr>
      <w:r>
        <w:rPr>
          <w:rtl w:val="0"/>
        </w:rPr>
        <w:t>a)</w:t>
        <w:tab/>
        <w:t>Lower layer failure:</w:t>
      </w:r>
    </w:p>
    <w:p>
      <w:pPr>
        <w:pStyle w:val="B1"/>
      </w:pPr>
      <w:r>
        <w:rPr>
          <w:rtl w:val="0"/>
        </w:rPr>
        <w:tab/>
        <w:t>Upon detection of lower layer failure before the AUTHENTICATION RESPONSE message is received, the network shall abort the procedure.</w:t>
      </w:r>
    </w:p>
    <w:p>
      <w:pPr>
        <w:pStyle w:val="B1"/>
      </w:pPr>
      <w:r>
        <w:rPr>
          <w:rtl w:val="0"/>
        </w:rPr>
        <w:t>b)</w:t>
        <w:tab/>
        <w:t>Expiry of timer T3460:</w:t>
      </w:r>
    </w:p>
    <w:p>
      <w:pPr>
        <w:pStyle w:val="B1"/>
      </w:pPr>
      <w:r>
        <w:rPr>
          <w:rtl w:val="0"/>
        </w:rPr>
        <w:tab/>
        <w:t>The network shall, on the first expiry of the timer T3460, retransmit the AUTHENTICATION REQUEST message and shall reset and start timer T3460. This retransmission is repeated four times, i.e. on the fifth expiry of timer T3460, the network shall abort the authentication procedure and any ongoing EMM specific procedure and release the NAS signalling connection.</w:t>
      </w:r>
    </w:p>
    <w:p>
      <w:pPr>
        <w:pStyle w:val="B1"/>
      </w:pPr>
      <w:r>
        <w:rPr>
          <w:rtl w:val="0"/>
        </w:rPr>
        <w:t>c)</w:t>
        <w:tab/>
        <w:t>Authentication failure (EMM cause #20 "MAC failure"):</w:t>
      </w:r>
    </w:p>
    <w:p>
      <w:pPr>
        <w:pStyle w:val="B1"/>
      </w:pPr>
      <w:r>
        <w:rPr>
          <w:rtl w:val="0"/>
        </w:rPr>
        <w:tab/>
        <w:t>The UE shall send an AUTHENTICATION FAILURE message, with EMM cause #20 "MAC failure" according to subclause</w:t>
      </w:r>
      <w:r>
        <w:rPr>
          <w:rtl w:val="0"/>
        </w:rPr>
        <w:t> </w:t>
      </w:r>
      <w:r>
        <w:rPr>
          <w:rtl w:val="0"/>
        </w:rPr>
        <w:t>5.4.2.6, to the network and start timer T3418 (see example in figure</w:t>
      </w:r>
      <w:r>
        <w:rPr>
          <w:rtl w:val="0"/>
        </w:rPr>
        <w:t> </w:t>
      </w:r>
      <w:r>
        <w:rPr>
          <w:rtl w:val="0"/>
        </w:rPr>
        <w:t>5.4.2.7.1). Furthermore, the UE shall stop any of the retransmission timers that are running (e.g. T3410, T3417, T3421 or T3430). Upon the first receipt of an AUTHENTICATION FAILURE message from the UE with EMM cause #20 "MAC failure", the network may initiate the identification procedure described in subclause</w:t>
      </w:r>
      <w:r>
        <w:rPr>
          <w:rtl w:val="0"/>
        </w:rPr>
        <w:t> </w:t>
      </w:r>
      <w:r>
        <w:rPr>
          <w:rtl w:val="0"/>
        </w:rPr>
        <w:t>5.4.4. This is to allow the network to obtain the IMSI from the UE. The network may then check that the GUTI originally used in the authentication challenge corresponded to the correct IMSI. Upon receipt of the IDENTITY REQUEST message from the network, the UE shall send the IDENTITY RESPONSE message.</w:t>
      </w:r>
    </w:p>
    <w:p>
      <w:pPr>
        <w:pStyle w:val="NO"/>
      </w:pPr>
      <w:r>
        <w:rPr>
          <w:rtl w:val="0"/>
        </w:rPr>
        <w:t>NOTE</w:t>
      </w:r>
      <w:r>
        <w:rPr>
          <w:rtl w:val="0"/>
        </w:rPr>
        <w:t> </w:t>
      </w:r>
      <w:r>
        <w:rPr>
          <w:rtl w:val="0"/>
        </w:rPr>
        <w:t>1:</w:t>
        <w:tab/>
        <w:t>Upon receipt of an AUTHENTICATION FAILURE message from the UE with EMM cause #20 "MAC failure", the network may also terminate the authentication procedure (see subclause</w:t>
      </w:r>
      <w:r>
        <w:rPr>
          <w:rtl w:val="0"/>
        </w:rPr>
        <w:t> </w:t>
      </w:r>
      <w:r>
        <w:rPr>
          <w:rtl w:val="0"/>
        </w:rPr>
        <w:t>5.4.2.5).</w:t>
      </w:r>
    </w:p>
    <w:p>
      <w:pPr>
        <w:pStyle w:val="B1"/>
      </w:pPr>
      <w:r>
        <w:rPr>
          <w:rtl w:val="0"/>
        </w:rPr>
        <w:tab/>
        <w:t>If the GUTI/IMSI mapping in the network was incorrect, the network should respond by sending a new AUTHENTICATION REQUEST message to the UE. Upon receiving the new AUTHENTICATION REQUEST message from the network, the UE shall stop the timer T3418, if running, and then process the challenge information as normal. If the GUTI/IMSI mapping in the network was correct, the network should terminate the authentication procedure by sending an AUTHENTICATION REJECT message (see subclause</w:t>
      </w:r>
      <w:r>
        <w:rPr>
          <w:rtl w:val="0"/>
        </w:rPr>
        <w:t> </w:t>
      </w:r>
      <w:r>
        <w:rPr>
          <w:rtl w:val="0"/>
        </w:rPr>
        <w:t>5.4.2.5).</w:t>
      </w:r>
    </w:p>
    <w:p>
      <w:pPr>
        <w:pStyle w:val="B1"/>
      </w:pPr>
      <w:r>
        <w:rPr>
          <w:rtl w:val="0"/>
        </w:rPr>
        <w:tab/>
        <w:t>If the network is validated successfully (an AUTHENTICATION REQUEST message that contains a valid SQN and MAC is received), the UE shall send the AUTHENTICATION RESPONSE message to the network and shall start any retransmission timers (e.g. T3410, T3417, T3421 or T3430) if they were running and stopped when the UE received the first failed AUTHENTICATION REQUEST message.</w:t>
      </w:r>
    </w:p>
    <w:p>
      <w:pPr>
        <w:pStyle w:val="B1"/>
      </w:pPr>
      <w:r>
        <w:rPr>
          <w:rtl w:val="0"/>
        </w:rPr>
        <w:tab/>
        <w:t>If the UE receives the second AUTHENTICATION REQUEST message while T3418 is running, and the MAC value cannot be resolved, the UE shall follow the procedure specified in this subclause, item</w:t>
      </w:r>
      <w:r>
        <w:rPr>
          <w:rtl w:val="0"/>
        </w:rPr>
        <w:t> </w:t>
      </w:r>
      <w:r>
        <w:rPr>
          <w:rtl w:val="0"/>
        </w:rPr>
        <w:t>c, starting again from the beginning, or if the message contains a UMTS authentication challenge, the UE shall follow the procedure specified in item</w:t>
      </w:r>
      <w:r>
        <w:rPr>
          <w:rtl w:val="0"/>
        </w:rPr>
        <w:t> </w:t>
      </w:r>
      <w:r>
        <w:rPr>
          <w:rtl w:val="0"/>
        </w:rPr>
        <w:t>d. If the SQN is invalid, the UE shall proceed as specified in item</w:t>
      </w:r>
      <w:r>
        <w:rPr>
          <w:rtl w:val="0"/>
        </w:rPr>
        <w:t> </w:t>
      </w:r>
      <w:r>
        <w:rPr>
          <w:rtl w:val="0"/>
        </w:rPr>
        <w:t>e.</w:t>
      </w:r>
    </w:p>
    <w:p>
      <w:pPr>
        <w:pStyle w:val="B1"/>
      </w:pPr>
      <w:r>
        <w:rPr>
          <w:rtl w:val="0"/>
        </w:rPr>
        <w:tab/>
        <w:t>It can be assumed that the source of the authentication challenge is not genuine (authentication not accepted by the UE) if any of the following occur:</w:t>
      </w:r>
    </w:p>
    <w:p>
      <w:pPr>
        <w:pStyle w:val="B2"/>
      </w:pPr>
      <w:r>
        <w:rPr>
          <w:rtl w:val="0"/>
        </w:rPr>
        <w:t>-</w:t>
        <w:tab/>
        <w:t>the timer T3418 expires;</w:t>
      </w:r>
    </w:p>
    <w:p>
      <w:pPr>
        <w:pStyle w:val="B2"/>
      </w:pPr>
      <w:r>
        <w:rPr>
          <w:rtl w:val="0"/>
        </w:rPr>
        <w:t>-</w:t>
        <w:tab/>
        <w:t>the UE detects any combination of the authentication failures: EMM causes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The UE shall stop timer T3418, if the timer is running and the UE enters EMM-IDLE mode, e.g. upon detection of a lower layer failure, release of the NAS signalling connection, or as the result of an inter-system handover to A/Gb mode or Iu mode.</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TH"/>
      </w:pPr>
      <w:r>
        <w:drawing>
          <wp:inline distT="0" distB="0" distL="0" distR="0">
            <wp:extent cx="5250085" cy="319939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7.png"/>
                    <pic:cNvPicPr>
                      <a:picLocks noChangeAspect="1"/>
                    </pic:cNvPicPr>
                  </pic:nvPicPr>
                  <pic:blipFill>
                    <a:blip r:embed="rId12">
                      <a:extLst/>
                    </a:blip>
                    <a:stretch>
                      <a:fillRect/>
                    </a:stretch>
                  </pic:blipFill>
                  <pic:spPr>
                    <a:xfrm>
                      <a:off x="0" y="0"/>
                      <a:ext cx="5250085" cy="3199396"/>
                    </a:xfrm>
                    <a:prstGeom prst="rect">
                      <a:avLst/>
                    </a:prstGeom>
                    <a:ln w="12700" cap="flat">
                      <a:noFill/>
                      <a:miter lim="400000"/>
                    </a:ln>
                    <a:effectLst/>
                  </pic:spPr>
                </pic:pic>
              </a:graphicData>
            </a:graphic>
          </wp:inline>
        </w:drawing>
      </w:r>
    </w:p>
    <w:p>
      <w:pPr>
        <w:pStyle w:val="TF"/>
      </w:pPr>
      <w:r>
        <w:rPr>
          <w:rtl w:val="0"/>
        </w:rPr>
        <w:t xml:space="preserve">Figure 5.4.2.7.1: Authentication failure procedure (EMM cause #20 "MAC failure" or </w:t>
      </w:r>
      <w:r>
        <w:rPr>
          <w:rFonts w:ascii="Arial Unicode MS" w:cs="Arial Unicode MS" w:hAnsi="Arial Unicode MS" w:eastAsia="Arial Unicode MS"/>
          <w:b w:val="0"/>
          <w:bCs w:val="0"/>
        </w:rPr>
        <w:br w:type="textWrapping"/>
      </w:r>
      <w:r>
        <w:rPr>
          <w:rtl w:val="0"/>
        </w:rPr>
        <w:t>#26 "non-EPS authentication unacceptable")</w:t>
      </w:r>
    </w:p>
    <w:p>
      <w:pPr>
        <w:pStyle w:val="B1"/>
      </w:pPr>
      <w:r>
        <w:rPr>
          <w:rtl w:val="0"/>
        </w:rPr>
        <w:t>d)</w:t>
        <w:tab/>
        <w:t>Authentication failure (EMM cause #26 "non-EPS authentication unacceptable"):</w:t>
      </w:r>
    </w:p>
    <w:p>
      <w:pPr>
        <w:pStyle w:val="B1"/>
      </w:pPr>
      <w:r>
        <w:rPr>
          <w:rtl w:val="0"/>
        </w:rPr>
        <w:tab/>
        <w:t>The UE shall send an AUTHENTICATION FAILURE message, with EMM cause #26 "non-EPS authentication unacceptable", to the network and start the timer T3418 (see example in figure 5.4.2.7.1). Furthermore, the UE shall stop any of the retransmission timers that are running (e.g. T3410, T3417, T3421 or T3430). Upon the first receipt of an AUTHENTICATION FAILURE message from the UE with EMM cause #26 "non-EPS authentication unacceptable", the network may initiate the identification procedure described in subclause</w:t>
      </w:r>
      <w:r>
        <w:rPr>
          <w:rtl w:val="0"/>
        </w:rPr>
        <w:t> </w:t>
      </w:r>
      <w:r>
        <w:rPr>
          <w:rtl w:val="0"/>
        </w:rPr>
        <w:t>5.4.4. This is to allow the network to obtain the IMSI from the UE. The network may then check that the GUTI originally used in the authentication challenge corresponded to the correct IMSI. Upon receipt of the IDENTITY REQUEST message from the network, the UE shall send the IDENTITY RESPONSE message.</w:t>
      </w:r>
    </w:p>
    <w:p>
      <w:pPr>
        <w:pStyle w:val="NO"/>
      </w:pPr>
      <w:r>
        <w:rPr>
          <w:rtl w:val="0"/>
        </w:rPr>
        <w:t>NOTE</w:t>
      </w:r>
      <w:r>
        <w:rPr>
          <w:rtl w:val="0"/>
        </w:rPr>
        <w:t> </w:t>
      </w:r>
      <w:r>
        <w:rPr>
          <w:rtl w:val="0"/>
        </w:rPr>
        <w:t>2:</w:t>
        <w:tab/>
        <w:t>Upon receipt of an AUTHENTICATION FAILURE message from the UE with EMM cause #26 "non-EPS authentication unacceptable", the network may also terminate the authentication procedure (see subclause</w:t>
      </w:r>
      <w:r>
        <w:rPr>
          <w:rtl w:val="0"/>
        </w:rPr>
        <w:t> </w:t>
      </w:r>
      <w:r>
        <w:rPr>
          <w:rtl w:val="0"/>
        </w:rPr>
        <w:t>5.4.2.5).</w:t>
      </w:r>
    </w:p>
    <w:p>
      <w:pPr>
        <w:pStyle w:val="B1"/>
      </w:pPr>
      <w:r>
        <w:rPr>
          <w:rtl w:val="0"/>
        </w:rPr>
        <w:tab/>
        <w:t>If the GUTI/IMSI mapping in the network was incorrect, the network should respond by sending a new AUTHENTICATION REQUEST message to the UE. Upon receiving the new AUTHENTICATION REQUEST message from the network, the UE shall stop the timer T3418, if running, and then process the challenge information as normal. If the GUTI/IMSI mapping in the network was correct, the network should terminate the authentication procedure by sending an AUTHENTICATION REJECT message (see subclause</w:t>
      </w:r>
      <w:r>
        <w:rPr>
          <w:rtl w:val="0"/>
        </w:rPr>
        <w:t> </w:t>
      </w:r>
      <w:r>
        <w:rPr>
          <w:rtl w:val="0"/>
        </w:rPr>
        <w:t>5.4.2.5).</w:t>
      </w:r>
    </w:p>
    <w:p>
      <w:pPr>
        <w:pStyle w:val="B1"/>
      </w:pPr>
      <w:r>
        <w:rPr>
          <w:rtl w:val="0"/>
        </w:rPr>
        <w:tab/>
        <w:t>It can be assumed that the source of the authentication challenge is not genuine (authentication not accepted by the UE) if any of the following occur:</w:t>
      </w:r>
    </w:p>
    <w:p>
      <w:pPr>
        <w:pStyle w:val="B2"/>
      </w:pPr>
      <w:r>
        <w:rPr>
          <w:rtl w:val="0"/>
        </w:rPr>
        <w:t>-</w:t>
        <w:tab/>
        <w:t>the timer T3418 expires;</w:t>
      </w:r>
    </w:p>
    <w:p>
      <w:pPr>
        <w:pStyle w:val="B2"/>
      </w:pPr>
      <w:r>
        <w:rPr>
          <w:rtl w:val="0"/>
        </w:rPr>
        <w:t>-</w:t>
        <w:tab/>
        <w:t>the UE detects any combination of the authentication failures: EMM causes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The UE shall stop timer T3420, if the timer is running and the UE enters EMM-IDLE mode, e.g. upon detection of a lower layer failure, release of the NAS signalling connection, or as the result of an inter-system handover to A/Gb mode or Iu mode.</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B1"/>
      </w:pPr>
      <w:r>
        <w:rPr>
          <w:rtl w:val="0"/>
        </w:rPr>
        <w:t>e)</w:t>
        <w:tab/>
        <w:t>Authentication failure (EMM cause #21 "synch failure"):</w:t>
      </w:r>
    </w:p>
    <w:p>
      <w:pPr>
        <w:pStyle w:val="B1"/>
      </w:pPr>
      <w:r>
        <w:rPr>
          <w:rtl w:val="0"/>
        </w:rPr>
        <w:tab/>
        <w:t>The UE shall send an AUTHENTICATION FAILURE message, with EMM cause #21 "synch failure", to the network and start the timer T3420 (see example in figure</w:t>
      </w:r>
      <w:r>
        <w:rPr>
          <w:rtl w:val="0"/>
        </w:rPr>
        <w:t> </w:t>
      </w:r>
      <w:r>
        <w:rPr>
          <w:rtl w:val="0"/>
        </w:rPr>
        <w:t>5.4.2.7.2). Furthermore, the UE shall stop any of the retransmission timers that are running (e.g. T3410, T3417, T3421 or T3430). Upon the first receipt of an AUTHENTICATION FAILURE message from the UE with the EMM cause #21 "synch failure", the network shall use the returned AUTS parameter from the authentication failure parameter IE in the AUTHENTICATION FAILURE message, to re-synchronise. The re-synchronisation procedure requires the MME to delete all unused authentication vectors for that IMSI and obtain new vectors from the HSS. When re-synchronisation is complete, the network shall initiate the authentication procedure. Upon receipt of the AUTHENTICATION REQUEST message, the UE shall stop the timer T3420, if running.</w:t>
      </w:r>
    </w:p>
    <w:p>
      <w:pPr>
        <w:pStyle w:val="NO"/>
      </w:pPr>
      <w:r>
        <w:rPr>
          <w:rtl w:val="0"/>
        </w:rPr>
        <w:t>NOTE</w:t>
      </w:r>
      <w:r>
        <w:rPr>
          <w:rtl w:val="0"/>
        </w:rPr>
        <w:t> </w:t>
      </w:r>
      <w:r>
        <w:rPr>
          <w:rtl w:val="0"/>
        </w:rPr>
        <w:t>3:</w:t>
        <w:tab/>
        <w:t>Upon receipt of two consecutive AUTHENTICATION FAILURE messages from the UE with EMM cause #21 "synch failure", the network may terminate the authentication procedure by sending an AUTHENTICATION REJECT message.</w:t>
      </w:r>
    </w:p>
    <w:p>
      <w:pPr>
        <w:pStyle w:val="B1"/>
      </w:pPr>
      <w:r>
        <w:rPr>
          <w:rtl w:val="0"/>
        </w:rPr>
        <w:tab/>
        <w:t>If the network is validated successfully (a new AUTHENTICATION REQUEST message is received which contains a valid SQN and MAC) while T3420 is running, the UE shall send the AUTHENTICATION RESPONSE message to the network and shall start any retransmission timers (e.g. T3410, T3417, T3421 or T3430), if they were running and stopped when the UE received the first failed AUTHENTICATION REQUEST message.</w:t>
      </w:r>
    </w:p>
    <w:p>
      <w:pPr>
        <w:pStyle w:val="B1"/>
      </w:pPr>
      <w:r>
        <w:rPr>
          <w:rtl w:val="0"/>
        </w:rPr>
        <w:tab/>
        <w:t>If the UE receives the second AUTHENTICATION REQUEST message while T3420 is running, and the MAC value cannot be resolved, the UE shall follow the procedure specified in item</w:t>
      </w:r>
      <w:r>
        <w:rPr>
          <w:rtl w:val="0"/>
        </w:rPr>
        <w:t> </w:t>
      </w:r>
      <w:r>
        <w:rPr>
          <w:rtl w:val="0"/>
        </w:rPr>
        <w:t>c or if the message contains a UMTS authentication challenge, the UE shall proceed as specified in item</w:t>
      </w:r>
      <w:r>
        <w:rPr>
          <w:rtl w:val="0"/>
        </w:rPr>
        <w:t> </w:t>
      </w:r>
      <w:r>
        <w:rPr>
          <w:rtl w:val="0"/>
        </w:rPr>
        <w:t>d; if the SQN is invalid, the UE shall follow the procedure specified in this subclause, item</w:t>
      </w:r>
      <w:r>
        <w:rPr>
          <w:rtl w:val="0"/>
        </w:rPr>
        <w:t> </w:t>
      </w:r>
      <w:r>
        <w:rPr>
          <w:rtl w:val="0"/>
        </w:rPr>
        <w:t>e, starting again from the beginning.</w:t>
      </w:r>
    </w:p>
    <w:p>
      <w:pPr>
        <w:pStyle w:val="B1"/>
      </w:pPr>
      <w:r>
        <w:rPr>
          <w:rtl w:val="0"/>
        </w:rPr>
        <w:tab/>
        <w:t>The UE shall deem that the network has failed the authentication check and proceed as described in item</w:t>
      </w:r>
      <w:r>
        <w:rPr>
          <w:rtl w:val="0"/>
        </w:rPr>
        <w:t> </w:t>
      </w:r>
      <w:r>
        <w:rPr>
          <w:rtl w:val="0"/>
        </w:rPr>
        <w:t>f if any of the following occurs:</w:t>
      </w:r>
    </w:p>
    <w:p>
      <w:pPr>
        <w:pStyle w:val="B2"/>
      </w:pPr>
      <w:r>
        <w:rPr>
          <w:rtl w:val="0"/>
        </w:rPr>
        <w:t>-</w:t>
        <w:tab/>
        <w:t>the timer T3420 expires;</w:t>
      </w:r>
    </w:p>
    <w:p>
      <w:pPr>
        <w:pStyle w:val="B2"/>
      </w:pPr>
      <w:r>
        <w:rPr>
          <w:rtl w:val="0"/>
        </w:rPr>
        <w:t>-</w:t>
        <w:tab/>
        <w:t>the UE detects any combination of the authentication failures: EMM cause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TH"/>
      </w:pPr>
      <w:r>
        <w:drawing>
          <wp:inline distT="0" distB="0" distL="0" distR="0">
            <wp:extent cx="5418936" cy="2660183"/>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8.png"/>
                    <pic:cNvPicPr>
                      <a:picLocks noChangeAspect="1"/>
                    </pic:cNvPicPr>
                  </pic:nvPicPr>
                  <pic:blipFill>
                    <a:blip r:embed="rId13">
                      <a:extLst/>
                    </a:blip>
                    <a:stretch>
                      <a:fillRect/>
                    </a:stretch>
                  </pic:blipFill>
                  <pic:spPr>
                    <a:xfrm>
                      <a:off x="0" y="0"/>
                      <a:ext cx="5418936" cy="2660183"/>
                    </a:xfrm>
                    <a:prstGeom prst="rect">
                      <a:avLst/>
                    </a:prstGeom>
                    <a:ln w="12700" cap="flat">
                      <a:noFill/>
                      <a:miter lim="400000"/>
                    </a:ln>
                    <a:effectLst/>
                  </pic:spPr>
                </pic:pic>
              </a:graphicData>
            </a:graphic>
          </wp:inline>
        </w:drawing>
      </w:r>
    </w:p>
    <w:p>
      <w:pPr>
        <w:pStyle w:val="TF"/>
        <w:outlineLvl w:val="0"/>
      </w:pPr>
      <w:r>
        <w:rPr>
          <w:rtl w:val="0"/>
          <w:lang w:val="en-US"/>
        </w:rPr>
        <w:t>Figure 5.4.2.7.2: Authentication failure procedure (EMM cause #21 "synch failure")</w:t>
      </w:r>
    </w:p>
    <w:p>
      <w:pPr>
        <w:pStyle w:val="B1"/>
      </w:pPr>
      <w:r>
        <w:rPr>
          <w:rtl w:val="0"/>
        </w:rPr>
        <w:tab/>
        <w:t>Upon receipt of an AUTHENTICATION REJECT message, the UE shall perform the actions as specified in subclause</w:t>
      </w:r>
      <w:r>
        <w:rPr>
          <w:rtl w:val="0"/>
        </w:rPr>
        <w:t> </w:t>
      </w:r>
      <w:r>
        <w:rPr>
          <w:rtl w:val="0"/>
        </w:rPr>
        <w:t>5.4.2.5.</w:t>
      </w:r>
    </w:p>
    <w:p>
      <w:pPr>
        <w:pStyle w:val="B1"/>
      </w:pPr>
      <w:r>
        <w:rPr>
          <w:rtl w:val="0"/>
        </w:rPr>
        <w:t>f)</w:t>
        <w:tab/>
        <w:t>Network failing the authentication check:</w:t>
      </w:r>
    </w:p>
    <w:p>
      <w:pPr>
        <w:pStyle w:val="B1"/>
      </w:pPr>
      <w:r>
        <w:rPr>
          <w:rtl w:val="0"/>
        </w:rPr>
        <w:tab/>
        <w:t>If the UE deems that the network has failed the authentication check, then it shall request RRC to locally release the RRC connection and treat the active cell as barred (see 3GPP</w:t>
      </w:r>
      <w:r>
        <w:rPr>
          <w:rtl w:val="0"/>
        </w:rPr>
        <w:t> </w:t>
      </w:r>
      <w:r>
        <w:rPr>
          <w:rtl w:val="0"/>
        </w:rPr>
        <w:t>TS</w:t>
      </w:r>
      <w:r>
        <w:rPr>
          <w:rtl w:val="0"/>
        </w:rPr>
        <w:t> </w:t>
      </w:r>
      <w:r>
        <w:rPr>
          <w:rtl w:val="0"/>
        </w:rPr>
        <w:t>36.304</w:t>
      </w:r>
      <w:r>
        <w:rPr>
          <w:rtl w:val="0"/>
        </w:rPr>
        <w:t> </w:t>
      </w:r>
      <w:r>
        <w:rPr>
          <w:rtl w:val="0"/>
        </w:rPr>
        <w:t>[21]). The UE shall start any retransmission timers (e.g. T3410, T3417, T3421 or T3430), if they were running and stopped when the UE received the first AUTHENTICATION REQUEST message containing an invalid MAC or SQN.</w:t>
      </w:r>
    </w:p>
    <w:p>
      <w:pPr>
        <w:pStyle w:val="B1"/>
      </w:pPr>
      <w:r>
        <w:rPr>
          <w:rtl w:val="0"/>
        </w:rPr>
        <w:t>g)</w:t>
        <w:tab/>
        <w:t>Transmission failure of AUTHENTICATION RESPONSE message or AUTHENTICATION FAILURE message indication from lower layers (if the authentication procedure is triggered by a tracking area updating procedure)</w:t>
      </w:r>
    </w:p>
    <w:p>
      <w:pPr>
        <w:pStyle w:val="B1"/>
      </w:pPr>
      <w:r>
        <w:rPr>
          <w:rtl w:val="0"/>
        </w:rPr>
        <w:tab/>
        <w:t>The UE shall stop any of the timers T3418 and T3420, if running, and re-initiate the tracking area updating procedure.</w:t>
      </w:r>
    </w:p>
    <w:p>
      <w:pPr>
        <w:pStyle w:val="B1"/>
      </w:pPr>
      <w:r>
        <w:rPr>
          <w:rtl w:val="0"/>
        </w:rPr>
        <w:t>h)</w:t>
        <w:tab/>
        <w:t>Transmission failure of AUTHENTICATION RESPONSE message or AUTHENTICATION FAILURE message indication with TAI change from lower layers (if the authentication procedure is triggered by a service request procedure)</w:t>
      </w:r>
    </w:p>
    <w:p>
      <w:pPr>
        <w:pStyle w:val="B1"/>
      </w:pPr>
      <w:r>
        <w:rPr>
          <w:rtl w:val="0"/>
        </w:rPr>
        <w:tab/>
        <w:t>The UE shall stop any of the timers T3418 and T3420, if running.</w:t>
      </w:r>
    </w:p>
    <w:p>
      <w:pPr>
        <w:pStyle w:val="B1"/>
      </w:pPr>
      <w:r>
        <w:rPr>
          <w:rtl w:val="0"/>
        </w:rPr>
        <w:tab/>
        <w:t>If the current TAI is not in the TAI list, the authentication procedure shall be aborted and a tracking area updating procedure shall be initiated.</w:t>
      </w:r>
    </w:p>
    <w:p>
      <w:pPr>
        <w:pStyle w:val="B1"/>
      </w:pPr>
      <w:r>
        <w:rPr>
          <w:rtl w:val="0"/>
        </w:rPr>
        <w:tab/>
        <w:t>If the current TAI is still part of the TAI list, it is up to the UE implementation how to re-run the ongoing procedure that triggered the authentication procedure.</w:t>
      </w:r>
    </w:p>
    <w:p>
      <w:pPr>
        <w:pStyle w:val="B1"/>
      </w:pPr>
      <w:r>
        <w:rPr>
          <w:rtl w:val="0"/>
        </w:rPr>
        <w:t>i)</w:t>
        <w:tab/>
        <w:t>Transmission failure of AUTHENTICATION RESPONSE message or AUTHENTICATION FAILURE message indication without TAI change from lower layers (if the authentication procedure is triggered by a service request procedure)</w:t>
      </w:r>
    </w:p>
    <w:p>
      <w:pPr>
        <w:pStyle w:val="B1"/>
      </w:pPr>
      <w:r>
        <w:rPr>
          <w:rtl w:val="0"/>
        </w:rPr>
        <w:tab/>
        <w:t>The UE shall stop any of the timers T3418 and T3420, if running. It is up to the UE implementation how to re-run the ongoing procedure that triggered the authentication procedure.</w:t>
      </w:r>
    </w:p>
    <w:p>
      <w:pPr>
        <w:pStyle w:val="B1"/>
      </w:pPr>
      <w:r>
        <w:rPr>
          <w:rtl w:val="0"/>
        </w:rPr>
        <w:t>j)</w:t>
        <w:tab/>
        <w:t>Lower layers indication of non-delivered NAS PDU due to handover</w:t>
      </w:r>
    </w:p>
    <w:p>
      <w:pPr>
        <w:pStyle w:val="B1"/>
      </w:pPr>
      <w:r>
        <w:rPr>
          <w:rtl w:val="0"/>
        </w:rPr>
        <w:tab/>
        <w:t>If the AUTHENTICATION REQUEST message could not be delivered due to an intra MME handover and the target TA is included in the TAI list, then upon successful completion of the intra MME handover the MME shall retransmit the AUTHENTICATION REQUEST message. If a failure of handover procedure is reported by the lower layer and the S1 signalling connection exists, the MME shall retransmit the AUTHENTICATION REQUEST message.</w:t>
      </w:r>
    </w:p>
    <w:p>
      <w:pPr>
        <w:pStyle w:val="Normal.0"/>
      </w:pPr>
      <w:r>
        <w:rPr>
          <w:rtl w:val="0"/>
        </w:rPr>
        <w:t>For items</w:t>
      </w:r>
      <w:r>
        <w:rPr>
          <w:rtl w:val="0"/>
        </w:rPr>
        <w:t> </w:t>
      </w:r>
      <w:r>
        <w:rPr>
          <w:rtl w:val="0"/>
        </w:rPr>
        <w:t>c, d, and e:</w:t>
      </w:r>
    </w:p>
    <w:p>
      <w:pPr>
        <w:pStyle w:val="B1"/>
      </w:pPr>
      <w:r>
        <w:rPr>
          <w:rtl w:val="0"/>
        </w:rPr>
        <w:tab/>
        <w:t>Depending on local requirements or operator preference for emergency bearer services, if the UE has a PDN connection for emergency bearer services established or is establishing a PDN connection for emergency bearer services, the MME need not follow the procedures specified for the authentication failure specified in the present subclause. The MME may respond to the AUTHENTICATION FAILURE message by initiating the security mode control procedure selecting the "null integrity protection algorithm" EIA0, null ciphering algorithm or may abort the authentication procedure and continue using the current security context, if any. The MME shall deactivate all non-emergency EPS bearer contexts, if any, by initiating an EPS bearer context deactivation procedure. If there is an ongoing PDN connectivity procedure, the MME shall deactivate all non-emergency EPS bearer contexts upon completion of the PDN connectivity procedure. The network shall consider the UE to be attached for emergency bearer services only.</w:t>
      </w:r>
    </w:p>
    <w:p>
      <w:pPr>
        <w:pStyle w:val="B1"/>
      </w:pPr>
      <w:r>
        <w:rPr>
          <w:rtl w:val="0"/>
        </w:rPr>
        <w:tab/>
        <w:t>If a UE has a PDN connection for emergency bearer services established or is establishing a PDN connection for emergency bearer services and sends an AUTHENTICATION FAILURE message to the MME with the EMM cause appropriate for these cases (#20, #21, or #26, respectively) and receives the SECURITY MODE COMMAND message before the timeout of timer T3418 or T3420, the UE shall deem that the network has passed the authentication check successfully, stop timer T3418 or T3420, respectively, and execute the security mode control procedure.</w:t>
      </w:r>
    </w:p>
    <w:p>
      <w:pPr>
        <w:pStyle w:val="B1"/>
      </w:pPr>
      <w:r>
        <w:rPr>
          <w:rtl w:val="0"/>
        </w:rPr>
        <w:tab/>
        <w:t>If a UE has a PDN connection for emergency bearer services established or is establishing a PDN connection for emergency bearer services when timer T3418 or T3420 expires, the UE shall not deem that the network has failed the authentication check and not behave as described in item f. Instead the UE shall continue using the current security context, if any, deactivate all non-emergency EPS bearer contexts, if any, by initiating UE requested PDN disconnect procedure. If there is an ongoing PDN connectivity procedure, the UE shall deactivate all non-emergency EPS bearer contexts upon completion of the PDN connectivity procedure. The UE shall start any retransmission timers (e.g. T3410, T3417, T3421 or T3430) if:</w:t>
      </w:r>
    </w:p>
    <w:p>
      <w:pPr>
        <w:pStyle w:val="B2"/>
      </w:pPr>
      <w:r>
        <w:rPr>
          <w:rtl w:val="0"/>
        </w:rPr>
        <w:t>-</w:t>
        <w:tab/>
        <w:t>they were running and stopped when the UE received the AUTHENTICATION REQUEST message and detected an authentication failure;</w:t>
      </w:r>
    </w:p>
    <w:p>
      <w:pPr>
        <w:pStyle w:val="B2"/>
      </w:pPr>
      <w:r>
        <w:rPr>
          <w:rtl w:val="0"/>
        </w:rPr>
        <w:t>-</w:t>
        <w:tab/>
        <w:t>the procedures associated with these timers have not yet been completed.</w:t>
      </w:r>
    </w:p>
    <w:p>
      <w:pPr>
        <w:pStyle w:val="B1"/>
      </w:pPr>
      <w:r>
        <w:rPr>
          <w:rtl w:val="0"/>
        </w:rPr>
        <w:t>The UE shall consider itself to be attached for emergency bearer services only.</w:t>
      </w:r>
    </w:p>
    <w:p>
      <w:pPr>
        <w:pStyle w:val="Heading 3"/>
      </w:pPr>
      <w:bookmarkStart w:name="_Toc151" w:id="156"/>
      <w:r>
        <w:rPr>
          <w:rFonts w:cs="Arial Unicode MS" w:eastAsia="Arial Unicode MS"/>
          <w:rtl w:val="0"/>
        </w:rPr>
        <w:t>5.4.3</w:t>
        <w:tab/>
        <w:t>Security mode control procedure</w:t>
      </w:r>
      <w:bookmarkEnd w:id="156"/>
    </w:p>
    <w:p>
      <w:pPr>
        <w:pStyle w:val="Heading 4"/>
      </w:pPr>
      <w:bookmarkStart w:name="_Toc152" w:id="157"/>
      <w:r>
        <w:rPr>
          <w:rFonts w:cs="Arial Unicode MS" w:eastAsia="Arial Unicode MS"/>
          <w:rtl w:val="0"/>
        </w:rPr>
        <w:t>5.4.3.1</w:t>
        <w:tab/>
        <w:t>General</w:t>
      </w:r>
      <w:bookmarkEnd w:id="157"/>
    </w:p>
    <w:p>
      <w:pPr>
        <w:pStyle w:val="Normal.0"/>
      </w:pPr>
      <w:r>
        <w:rPr>
          <w:rtl w:val="0"/>
        </w:rPr>
        <w:t>The purpose of the NAS security mode control procedure is to take an EPS security context into use, and initialise and start NAS signalling security between the UE and the MME with the corresponding EPS NAS keys and EPS security algorithms.</w:t>
      </w:r>
    </w:p>
    <w:p>
      <w:pPr>
        <w:pStyle w:val="Normal.0"/>
      </w:pPr>
      <w:r>
        <w:rPr>
          <w:rtl w:val="0"/>
        </w:rPr>
        <w:t>Furthermore, the network may also initiate the security mode control procedure in the following cases:</w:t>
      </w:r>
    </w:p>
    <w:p>
      <w:pPr>
        <w:pStyle w:val="B1"/>
      </w:pPr>
      <w:r>
        <w:rPr>
          <w:rtl w:val="0"/>
        </w:rPr>
        <w:t>-</w:t>
        <w:tab/>
        <w:t>in order to change the NAS security algorithms for a current EPS security context already in use; and</w:t>
      </w:r>
    </w:p>
    <w:p>
      <w:pPr>
        <w:pStyle w:val="B1"/>
      </w:pPr>
      <w:r>
        <w:rPr>
          <w:rtl w:val="0"/>
        </w:rPr>
        <w:t>-</w:t>
        <w:tab/>
        <w:t>in order to change the value of uplink NAS COUNT used in the latest SECURITY MODE COMPLETE message as described in 3GPP</w:t>
      </w:r>
      <w:r>
        <w:rPr>
          <w:rtl w:val="0"/>
        </w:rPr>
        <w:t> </w:t>
      </w:r>
      <w:r>
        <w:rPr>
          <w:rtl w:val="0"/>
        </w:rPr>
        <w:t>TS</w:t>
      </w:r>
      <w:r>
        <w:rPr>
          <w:rtl w:val="0"/>
        </w:rPr>
        <w:t> </w:t>
      </w:r>
      <w:r>
        <w:rPr>
          <w:rtl w:val="0"/>
        </w:rPr>
        <w:t>33.401</w:t>
      </w:r>
      <w:r>
        <w:rPr>
          <w:rtl w:val="0"/>
        </w:rPr>
        <w:t> </w:t>
      </w:r>
      <w:r>
        <w:rPr>
          <w:rtl w:val="0"/>
        </w:rPr>
        <w:t>[19],</w:t>
      </w:r>
      <w:r>
        <w:rPr>
          <w:rtl w:val="0"/>
        </w:rPr>
        <w:t> </w:t>
      </w:r>
      <w:r>
        <w:rPr>
          <w:rtl w:val="0"/>
        </w:rPr>
        <w:t>subclause</w:t>
      </w:r>
      <w:r>
        <w:rPr>
          <w:rtl w:val="0"/>
        </w:rPr>
        <w:t> </w:t>
      </w:r>
      <w:r>
        <w:rPr>
          <w:rtl w:val="0"/>
        </w:rPr>
        <w:t>7.2.9.2.</w:t>
      </w:r>
    </w:p>
    <w:p>
      <w:pPr>
        <w:pStyle w:val="Normal.0"/>
      </w:pPr>
      <w:r>
        <w:rPr>
          <w:rtl w:val="0"/>
        </w:rPr>
        <w:t>For restrictions concerning the concurrent running of a security mode control procedure with other security related procedures in the AS or inside the core network see 3GPP</w:t>
      </w:r>
      <w:r>
        <w:rPr>
          <w:rtl w:val="0"/>
        </w:rPr>
        <w:t> </w:t>
      </w:r>
      <w:r>
        <w:rPr>
          <w:rtl w:val="0"/>
        </w:rPr>
        <w:t>TS</w:t>
      </w:r>
      <w:r>
        <w:rPr>
          <w:rtl w:val="0"/>
        </w:rPr>
        <w:t> </w:t>
      </w:r>
      <w:r>
        <w:rPr>
          <w:rtl w:val="0"/>
        </w:rPr>
        <w:t>33.401</w:t>
      </w:r>
      <w:r>
        <w:rPr>
          <w:rtl w:val="0"/>
        </w:rPr>
        <w:t> </w:t>
      </w:r>
      <w:r>
        <w:rPr>
          <w:rtl w:val="0"/>
        </w:rPr>
        <w:t>[19], subclause</w:t>
      </w:r>
      <w:r>
        <w:rPr>
          <w:rtl w:val="0"/>
        </w:rPr>
        <w:t> </w:t>
      </w:r>
      <w:r>
        <w:rPr>
          <w:rtl w:val="0"/>
        </w:rPr>
        <w:t>7.2.10.</w:t>
      </w:r>
    </w:p>
    <w:p>
      <w:pPr>
        <w:pStyle w:val="Heading 4"/>
      </w:pPr>
      <w:bookmarkStart w:name="_Toc153" w:id="158"/>
      <w:r>
        <w:rPr>
          <w:rFonts w:cs="Arial Unicode MS" w:eastAsia="Arial Unicode MS"/>
          <w:rtl w:val="0"/>
        </w:rPr>
        <w:t>5.4.3.2</w:t>
        <w:tab/>
        <w:t>NAS security mode control initiation by the network</w:t>
      </w:r>
      <w:bookmarkEnd w:id="158"/>
    </w:p>
    <w:p>
      <w:pPr>
        <w:pStyle w:val="Normal.0"/>
      </w:pPr>
      <w:r>
        <w:rPr>
          <w:rtl w:val="0"/>
        </w:rPr>
        <w:t>The MME initiates the NAS security mode control procedure by sending a SECURITY MODE COMMAND message to the UE and starting timer T3460 (see example in figure</w:t>
      </w:r>
      <w:r>
        <w:rPr>
          <w:rtl w:val="0"/>
        </w:rPr>
        <w:t> </w:t>
      </w:r>
      <w:r>
        <w:rPr>
          <w:rtl w:val="0"/>
        </w:rPr>
        <w:t>5.4.3.2.1).</w:t>
      </w:r>
    </w:p>
    <w:p>
      <w:pPr>
        <w:pStyle w:val="Normal.0"/>
      </w:pPr>
      <w:r>
        <w:rPr>
          <w:rtl w:val="0"/>
        </w:rPr>
        <w:t>The MME shall reset the downlink NAS COUNT counter and use it to integrity protect the initial SECURITY MODE COMMAND message if the security mode control procedure is initiated:</w:t>
      </w:r>
    </w:p>
    <w:p>
      <w:pPr>
        <w:pStyle w:val="B1"/>
      </w:pPr>
      <w:r>
        <w:rPr>
          <w:rtl w:val="0"/>
        </w:rPr>
        <w:t>-</w:t>
        <w:tab/>
        <w:t>to take into use the EPS security context created after a successful execution of the EPS authentication procedure;</w:t>
      </w:r>
    </w:p>
    <w:p>
      <w:pPr>
        <w:pStyle w:val="B1"/>
      </w:pPr>
      <w:r>
        <w:rPr>
          <w:rtl w:val="0"/>
        </w:rPr>
        <w:t>-</w:t>
        <w:tab/>
        <w:t>upon receipt of TRACKING AREA UPDATE REQUEST message including a GPRS ciphering key sequence number IE, if the MME wishes to create a mapped EPS security context (i.e. the type of security context flag is set to "mapped security context" in the NAS key set identifier IE included in the SECURITY MODE COMMAND message).</w:t>
      </w:r>
    </w:p>
    <w:p>
      <w:pPr>
        <w:pStyle w:val="Normal.0"/>
      </w:pPr>
      <w:r>
        <w:rPr>
          <w:rtl w:val="0"/>
        </w:rPr>
        <w:t>The MME shall send the SECURITY MODE COMMAND message unciphered, but shall integrity protect the message with the NAS integrity key based on K</w:t>
      </w:r>
      <w:r>
        <w:rPr>
          <w:vertAlign w:val="subscript"/>
          <w:rtl w:val="0"/>
          <w:lang w:val="en-US"/>
        </w:rPr>
        <w:t>ASME</w:t>
      </w:r>
      <w:r>
        <w:rPr>
          <w:rtl w:val="0"/>
        </w:rPr>
        <w:t xml:space="preserve"> or mapped K'</w:t>
      </w:r>
      <w:r>
        <w:rPr>
          <w:vertAlign w:val="subscript"/>
          <w:rtl w:val="0"/>
          <w:lang w:val="en-US"/>
        </w:rPr>
        <w:t>ASME</w:t>
      </w:r>
      <w:r>
        <w:rPr>
          <w:rtl w:val="0"/>
        </w:rPr>
        <w:t xml:space="preserve"> indicated by the eKSI included in the message. The MME shall set the security header type of the message to "integrity protected with new EPS security context".</w:t>
      </w:r>
    </w:p>
    <w:p>
      <w:pPr>
        <w:pStyle w:val="Normal.0"/>
      </w:pPr>
      <w:r>
        <w:rPr>
          <w:rtl w:val="0"/>
        </w:rPr>
        <w:t>The MME shall create a locally generated K</w:t>
      </w:r>
      <w:r>
        <w:rPr>
          <w:vertAlign w:val="subscript"/>
          <w:rtl w:val="0"/>
          <w:lang w:val="en-US"/>
        </w:rPr>
        <w:t>ASME</w:t>
      </w:r>
      <w:r>
        <w:rPr>
          <w:rtl w:val="0"/>
        </w:rPr>
        <w:t xml:space="preserve"> and send the SECURITY MODE COMMAND message including a KSI value in the NAS key set identifier IE set to "000" and EIA0 and EEA0 as the selected NAS security algorithms only when the security mode control procedure is initiated:</w:t>
      </w:r>
    </w:p>
    <w:p>
      <w:pPr>
        <w:pStyle w:val="B1"/>
      </w:pPr>
      <w:r>
        <w:rPr>
          <w:rtl w:val="0"/>
        </w:rPr>
        <w:t>-</w:t>
        <w:tab/>
        <w:t>during an attach procedure for emergency bearer services if no shared EPS security context is available;</w:t>
      </w:r>
    </w:p>
    <w:p>
      <w:pPr>
        <w:pStyle w:val="B1"/>
      </w:pPr>
      <w:r>
        <w:rPr>
          <w:rtl w:val="0"/>
        </w:rPr>
        <w:t>-</w:t>
        <w:tab/>
        <w:t>during a tracking area updating procedure for a UE that has a PDN connection for emergency bearer services if no shared EPS security context is available;</w:t>
      </w:r>
    </w:p>
    <w:p>
      <w:pPr>
        <w:pStyle w:val="B1"/>
      </w:pPr>
      <w:r>
        <w:rPr>
          <w:rtl w:val="0"/>
        </w:rPr>
        <w:t>-</w:t>
        <w:tab/>
        <w:t>during a service request procedure for a UE that has a PDN connection for emergency bearer services if no shared EPS security context is available; or</w:t>
      </w:r>
    </w:p>
    <w:p>
      <w:pPr>
        <w:pStyle w:val="B1"/>
      </w:pPr>
      <w:r>
        <w:rPr>
          <w:rtl w:val="0"/>
        </w:rPr>
        <w:t>-</w:t>
        <w:tab/>
        <w:t>after a failed authentication procedure for a UE that has a PDN connection for emergency bearer services or that is establishing a PDN connection for emergency bearer services, if continued usage of a shared security context is not possible.</w:t>
      </w:r>
    </w:p>
    <w:p>
      <w:pPr>
        <w:pStyle w:val="Normal.0"/>
      </w:pPr>
      <w:r>
        <w:rPr>
          <w:rtl w:val="0"/>
        </w:rPr>
        <w:t>The UE shall process a SECURITY MODE COMMAND message including a KSI value in the NAS key set identifier IE set to "000" and EIA0 and EEA0 as the selected NAS security algorithms and, if accepted, create a locally generated K</w:t>
      </w:r>
      <w:r>
        <w:rPr>
          <w:vertAlign w:val="subscript"/>
          <w:rtl w:val="0"/>
          <w:lang w:val="en-US"/>
        </w:rPr>
        <w:t>ASME</w:t>
      </w:r>
      <w:r>
        <w:rPr>
          <w:rtl w:val="0"/>
        </w:rPr>
        <w:t xml:space="preserve"> when the security mode control procedure is initiated:</w:t>
      </w:r>
    </w:p>
    <w:p>
      <w:pPr>
        <w:pStyle w:val="B1"/>
      </w:pPr>
      <w:r>
        <w:rPr>
          <w:rtl w:val="0"/>
        </w:rPr>
        <w:t>-</w:t>
        <w:tab/>
        <w:t>during an attach procedure for emergency bearer services;</w:t>
      </w:r>
    </w:p>
    <w:p>
      <w:pPr>
        <w:pStyle w:val="B1"/>
      </w:pPr>
      <w:r>
        <w:rPr>
          <w:rtl w:val="0"/>
        </w:rPr>
        <w:t>-</w:t>
        <w:tab/>
        <w:t>during a tracking area updating procedure when the UE has a PDN connection for emergency bearer services;</w:t>
      </w:r>
    </w:p>
    <w:p>
      <w:pPr>
        <w:pStyle w:val="B1"/>
      </w:pPr>
      <w:r>
        <w:rPr>
          <w:rtl w:val="0"/>
        </w:rPr>
        <w:t>-</w:t>
        <w:tab/>
        <w:t>during a service request procedure when the UE has a PDN connection for emergency bearer services; or</w:t>
      </w:r>
    </w:p>
    <w:p>
      <w:pPr>
        <w:pStyle w:val="B1"/>
      </w:pPr>
      <w:r>
        <w:rPr>
          <w:rtl w:val="0"/>
        </w:rPr>
        <w:t>-</w:t>
        <w:tab/>
        <w:t>after an authentication procedure when the UE has a PDN connection for emergency bearer services or is establishing a PDN connection for emergency bearer services.</w:t>
      </w:r>
    </w:p>
    <w:p>
      <w:pPr>
        <w:pStyle w:val="NO"/>
      </w:pPr>
      <w:r>
        <w:rPr>
          <w:rtl w:val="0"/>
        </w:rPr>
        <w:t>NOTE</w:t>
      </w:r>
      <w:r>
        <w:rPr>
          <w:rtl w:val="0"/>
        </w:rPr>
        <w:t> </w:t>
      </w:r>
      <w:r>
        <w:rPr>
          <w:rtl w:val="0"/>
        </w:rPr>
        <w:t>1:</w:t>
        <w:tab/>
        <w:t>The process for creation of the locally generated K</w:t>
      </w:r>
      <w:r>
        <w:rPr>
          <w:vertAlign w:val="subscript"/>
          <w:rtl w:val="0"/>
          <w:lang w:val="en-US"/>
        </w:rPr>
        <w:t>ASME</w:t>
      </w:r>
      <w:r>
        <w:rPr>
          <w:rtl w:val="0"/>
        </w:rPr>
        <w:t xml:space="preserve"> by the MME and the UE is implementation dependent.</w:t>
      </w:r>
    </w:p>
    <w:p>
      <w:pPr>
        <w:pStyle w:val="Normal.0"/>
      </w:pPr>
      <w:r>
        <w:rPr>
          <w:rtl w:val="0"/>
        </w:rPr>
        <w:t>Upon receipt of a TRACKING AREA UPDATE REQUEST message including a GPRS ciphering key sequence number IE, if the MME does not have the valid current EPS security context indicated by the UE, the MME shall either:</w:t>
      </w:r>
    </w:p>
    <w:p>
      <w:pPr>
        <w:pStyle w:val="B1"/>
      </w:pPr>
      <w:r>
        <w:rPr>
          <w:rtl w:val="0"/>
        </w:rPr>
        <w:t>-</w:t>
        <w:tab/>
        <w:t>indicate the use of the new mapped EPS security context to the UE by setting the type of security context flag in the NAS key set identifier IE to "mapped security context" and the KSI value related to the security context of the source system; or</w:t>
      </w:r>
    </w:p>
    <w:p>
      <w:pPr>
        <w:pStyle w:val="B1"/>
      </w:pPr>
      <w:r>
        <w:rPr>
          <w:rtl w:val="0"/>
        </w:rPr>
        <w:t>-</w:t>
        <w:tab/>
        <w:t>set the KSI value "000" in the NAS key set identifier IE if the MME sets EIA0 and EEA0 as the selected NAS security algorithms for a UE that has a PDN connection for emergency bearer services.</w:t>
      </w:r>
    </w:p>
    <w:p>
      <w:pPr>
        <w:pStyle w:val="Normal.0"/>
      </w:pPr>
      <w:r>
        <w:rPr>
          <w:rtl w:val="0"/>
        </w:rPr>
        <w:t>While having a current mapped EPS security context with the UE, if the MME wants to take the native EPS security context into use, the MME shall include the eKSI that indicates the native EPS security context in the SECURITY MODE COMMAND message.</w:t>
      </w:r>
    </w:p>
    <w:p>
      <w:pPr>
        <w:pStyle w:val="Normal.0"/>
      </w:pPr>
      <w:r>
        <w:rPr>
          <w:rtl w:val="0"/>
        </w:rPr>
        <w:t>The MME shall include the replayed security capabilities of the UE (including the security capabilities with regard to NAS, RRC and UP (user plane) ciphering as well as NAS and RRC integrity, and other possible target network security capabilities, i.e. UTRAN/GERAN if the UE included them in the message to network), the replayed nonce</w:t>
      </w:r>
      <w:r>
        <w:rPr>
          <w:vertAlign w:val="subscript"/>
          <w:rtl w:val="0"/>
          <w:lang w:val="en-US"/>
        </w:rPr>
        <w:t>UE</w:t>
      </w:r>
      <w:r>
        <w:rPr>
          <w:rtl w:val="0"/>
        </w:rPr>
        <w:t xml:space="preserve"> when creating a mapped EPS security context and if the UE included it in the message to the network, the selected NAS ciphering and integrity algorithms and the Key Set Identifier (eKSI).</w:t>
      </w:r>
    </w:p>
    <w:p>
      <w:pPr>
        <w:pStyle w:val="Normal.0"/>
      </w:pPr>
      <w:r>
        <w:rPr>
          <w:rtl w:val="0"/>
        </w:rPr>
        <w:t>The MME shall include both the nonce</w:t>
      </w:r>
      <w:r>
        <w:rPr>
          <w:vertAlign w:val="subscript"/>
          <w:rtl w:val="0"/>
          <w:lang w:val="en-US"/>
        </w:rPr>
        <w:t>MME</w:t>
      </w:r>
      <w:r>
        <w:rPr>
          <w:rtl w:val="0"/>
        </w:rPr>
        <w:t xml:space="preserve"> and the nonce</w:t>
      </w:r>
      <w:r>
        <w:rPr>
          <w:vertAlign w:val="subscript"/>
          <w:rtl w:val="0"/>
          <w:lang w:val="en-US"/>
        </w:rPr>
        <w:t>UE</w:t>
      </w:r>
      <w:r>
        <w:rPr>
          <w:rtl w:val="0"/>
        </w:rPr>
        <w:t xml:space="preserve"> when creating a mapped EPS security context during inter-system change from A/Gb mode to S1 mode or Iu mode to S1 mode in EMM-IDLE mode.</w:t>
      </w:r>
    </w:p>
    <w:p>
      <w:pPr>
        <w:pStyle w:val="Normal.0"/>
      </w:pPr>
      <w:r>
        <w:rPr>
          <w:rtl w:val="0"/>
        </w:rPr>
        <w:t>The MME may initiate a SECURITY MODE COMMAND in order to change the NAS security algorithms for a current EPS security context already in use. The MME re-derives the NAS keys from K</w:t>
      </w:r>
      <w:r>
        <w:rPr>
          <w:vertAlign w:val="subscript"/>
          <w:rtl w:val="0"/>
          <w:lang w:val="en-US"/>
        </w:rPr>
        <w:t>ASME</w:t>
      </w:r>
      <w:r>
        <w:rPr>
          <w:rtl w:val="0"/>
        </w:rPr>
        <w:t xml:space="preserve"> with the new NAS algorithm identities as input and provides the new NAS algorithm identities within the SECURITY MODE COMMAND message. The MME shall set the security header type of the message to "integrity protected with new EPS security context".</w:t>
      </w:r>
    </w:p>
    <w:p>
      <w:pPr>
        <w:pStyle w:val="Normal.0"/>
      </w:pPr>
      <w:r>
        <w:rPr>
          <w:rtl w:val="0"/>
        </w:rPr>
        <w:t>Additionally, the MME may request the UE to include its IMEISV in the SECURITY MODE COMPLETE message.</w:t>
      </w:r>
    </w:p>
    <w:p>
      <w:pPr>
        <w:pStyle w:val="NO"/>
      </w:pPr>
      <w:r>
        <w:rPr>
          <w:rtl w:val="0"/>
        </w:rPr>
        <w:t>NOTE</w:t>
      </w:r>
      <w:r>
        <w:rPr>
          <w:rtl w:val="0"/>
        </w:rPr>
        <w:t> </w:t>
      </w:r>
      <w:r>
        <w:rPr>
          <w:rtl w:val="0"/>
        </w:rPr>
        <w:t>2:</w:t>
        <w:tab/>
        <w:t>The AS and NAS security capabilities will be the same, i.e. if the UE supports one algorithm for NAS, the same algorithm  is also supported for AS.</w:t>
      </w:r>
    </w:p>
    <w:p>
      <w:pPr>
        <w:pStyle w:val="TH"/>
      </w:pPr>
      <w:r>
        <w:drawing>
          <wp:inline distT="0" distB="0" distL="0" distR="0">
            <wp:extent cx="5303835" cy="2290019"/>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9.png"/>
                    <pic:cNvPicPr>
                      <a:picLocks noChangeAspect="1"/>
                    </pic:cNvPicPr>
                  </pic:nvPicPr>
                  <pic:blipFill>
                    <a:blip r:embed="rId14">
                      <a:extLst/>
                    </a:blip>
                    <a:stretch>
                      <a:fillRect/>
                    </a:stretch>
                  </pic:blipFill>
                  <pic:spPr>
                    <a:xfrm>
                      <a:off x="0" y="0"/>
                      <a:ext cx="5303835" cy="2290019"/>
                    </a:xfrm>
                    <a:prstGeom prst="rect">
                      <a:avLst/>
                    </a:prstGeom>
                    <a:ln w="12700" cap="flat">
                      <a:noFill/>
                      <a:miter lim="400000"/>
                    </a:ln>
                    <a:effectLst/>
                  </pic:spPr>
                </pic:pic>
              </a:graphicData>
            </a:graphic>
          </wp:inline>
        </w:drawing>
      </w:r>
    </w:p>
    <w:p>
      <w:pPr>
        <w:pStyle w:val="TF"/>
        <w:outlineLvl w:val="0"/>
      </w:pPr>
      <w:r>
        <w:rPr>
          <w:rtl w:val="0"/>
          <w:lang w:val="en-US"/>
        </w:rPr>
        <w:t>Figure 5.4.3.2.1: Security mode control procedure</w:t>
      </w:r>
    </w:p>
    <w:p>
      <w:pPr>
        <w:pStyle w:val="Heading 4"/>
      </w:pPr>
      <w:bookmarkStart w:name="_Toc154" w:id="159"/>
      <w:r>
        <w:rPr>
          <w:rFonts w:cs="Arial Unicode MS" w:eastAsia="Arial Unicode MS"/>
          <w:rtl w:val="0"/>
        </w:rPr>
        <w:t>5.4.3.3</w:t>
        <w:tab/>
        <w:t>NAS security mode command accepted by the UE</w:t>
      </w:r>
      <w:bookmarkEnd w:id="159"/>
    </w:p>
    <w:p>
      <w:pPr>
        <w:pStyle w:val="Normal.0"/>
      </w:pPr>
      <w:r>
        <w:rPr>
          <w:rtl w:val="0"/>
        </w:rPr>
        <w:t>Upon receipt of the SECURITY MODE COMMAND message, the UE shall check whether the security mode command can be accepted or not. This is done by performing the integrity check of the message and by checking that the received replayed UE security capabilities and the received nonce</w:t>
      </w:r>
      <w:r>
        <w:rPr>
          <w:vertAlign w:val="subscript"/>
          <w:rtl w:val="0"/>
          <w:lang w:val="en-US"/>
        </w:rPr>
        <w:t>UE</w:t>
      </w:r>
      <w:r>
        <w:rPr>
          <w:rtl w:val="0"/>
        </w:rPr>
        <w:t xml:space="preserve"> have not been altered compared to the latest values that the UE sent to the network. However, the UE is not required to perform the checking of the received nonce</w:t>
      </w:r>
      <w:r>
        <w:rPr>
          <w:vertAlign w:val="subscript"/>
          <w:rtl w:val="0"/>
          <w:lang w:val="en-US"/>
        </w:rPr>
        <w:t>UE</w:t>
      </w:r>
      <w:r>
        <w:rPr>
          <w:rtl w:val="0"/>
        </w:rPr>
        <w:t xml:space="preserve"> if the UE does not want to re-generate the K'</w:t>
      </w:r>
      <w:r>
        <w:rPr>
          <w:vertAlign w:val="subscript"/>
          <w:rtl w:val="0"/>
          <w:lang w:val="en-US"/>
        </w:rPr>
        <w:t>ASME</w:t>
      </w:r>
      <w:r>
        <w:rPr>
          <w:rtl w:val="0"/>
        </w:rPr>
        <w:t xml:space="preserve"> (i.e. the SECURITY MODE COMMAND message is to derive and take into use a mapped EPS security context and the eKSI matches the current EPS security context, if it is a mapped EPS security context). When the UE has a PDN connection for emergency bearer services established or the UE is establishing a PDN connection for emergency bearer services, the UE is not required to locally re-generate the K</w:t>
      </w:r>
      <w:r>
        <w:rPr>
          <w:vertAlign w:val="subscript"/>
          <w:rtl w:val="0"/>
          <w:lang w:val="en-US"/>
        </w:rPr>
        <w:t>ASME</w:t>
      </w:r>
      <w:r>
        <w:rPr>
          <w:rtl w:val="0"/>
        </w:rPr>
        <w:t xml:space="preserve"> (i.e. the SECURITY MODE COMMAND message is used to derive and take into use a native EPS security context where the KSI value "000" is included in the NAS key set identifier IE and the EIA0 and EEA0 are included as the selected NAS security algorithms).</w:t>
      </w:r>
    </w:p>
    <w:p>
      <w:pPr>
        <w:pStyle w:val="Normal.0"/>
      </w:pPr>
      <w:r>
        <w:rPr>
          <w:rtl w:val="0"/>
        </w:rPr>
        <w:t>The UE shall accept a SECURITY MODE COMMAND message indicating the "null integrity protection algorithm" EIA0 as the selected NAS integrity algorithm only if the message is received for a UE that has a PDN connection for emergency bearer services established or a UE that is establishing a PDN connection for emergency bearer services.</w:t>
      </w:r>
    </w:p>
    <w:p>
      <w:pPr>
        <w:pStyle w:val="Normal.0"/>
      </w:pPr>
      <w:r>
        <w:rPr>
          <w:rtl w:val="0"/>
        </w:rPr>
        <w:t>If the type of security context flag included in the SECURITY MODE COMMAND message is set to "native security context" and if the KSI matches a valid non-current native EPS security context held in the UE while the UE has a mapped EPS security context as the current EPS security context, the UE shall take the non-current native EPS security context into use which then becomes the current native EPS security context and delete the mapped EPS security context.</w:t>
      </w:r>
    </w:p>
    <w:p>
      <w:pPr>
        <w:pStyle w:val="Normal.0"/>
      </w:pPr>
      <w:r>
        <w:rPr>
          <w:rtl w:val="0"/>
        </w:rPr>
        <w:t>If the SECURITY MODE COMMAND message can be accepted, the UE shall take the EPS security context indicated in the message into use. The UE shall in addition reset the uplink NAS COUNT counter if:</w:t>
      </w:r>
    </w:p>
    <w:p>
      <w:pPr>
        <w:pStyle w:val="B1"/>
      </w:pPr>
      <w:r>
        <w:rPr>
          <w:rtl w:val="0"/>
        </w:rPr>
        <w:t>-</w:t>
        <w:tab/>
        <w:t>the SECURITY MODE COMMAND message is received in order to take an EPS security context into use created after a successful execution of the EPS authentication procedure;</w:t>
      </w:r>
    </w:p>
    <w:p>
      <w:pPr>
        <w:pStyle w:val="B1"/>
      </w:pPr>
      <w:r>
        <w:rPr>
          <w:rtl w:val="0"/>
        </w:rPr>
        <w:t>-</w:t>
        <w:tab/>
        <w:t>the SECURITY MODE COMMAND message received includes the type of security context flag set to "mapped security context" in the NAS key set identifier IE the eKSI does not match the current EPS security context, if it is a mapped EPS security context.</w:t>
      </w:r>
    </w:p>
    <w:p>
      <w:pPr>
        <w:pStyle w:val="Normal.0"/>
        <w:tabs>
          <w:tab w:val="left" w:pos="7371"/>
        </w:tabs>
      </w:pPr>
      <w:r>
        <w:rPr>
          <w:rtl w:val="0"/>
          <w:lang w:val="en-US"/>
        </w:rPr>
        <w:t>If the SECURITY MODE COMMAND message can be accepted and a new EPS security context is taken into use and SECURITY MODE COMMAND message does not indicate the "null integrity protection algorithm" EIA0 as the selected NAS integrity algorithm, the UE shall:</w:t>
      </w:r>
    </w:p>
    <w:p>
      <w:pPr>
        <w:pStyle w:val="B1"/>
      </w:pPr>
      <w:r>
        <w:rPr>
          <w:rtl w:val="0"/>
        </w:rPr>
        <w:t>-</w:t>
        <w:tab/>
        <w:t>if the SECURITY MODE COMMAND message has been successfully integrity checked using an estimated downlink NAS COUNT equal 0, then the UE shall set the downlink NAS COUNT of this new EPS security context to 0;</w:t>
      </w:r>
    </w:p>
    <w:p>
      <w:pPr>
        <w:pStyle w:val="B1"/>
      </w:pPr>
      <w:r>
        <w:rPr>
          <w:rtl w:val="0"/>
        </w:rPr>
        <w:t>-</w:t>
        <w:tab/>
        <w:t>otherwise the UE shall set the downlink NAS COUNT of this new EPS security context to the downlink NAS COUNT that has been used for the successful integrity checking of the SECURITY MODE COMMAND message.</w:t>
      </w:r>
    </w:p>
    <w:p>
      <w:pPr>
        <w:pStyle w:val="Normal.0"/>
        <w:tabs>
          <w:tab w:val="left" w:pos="7371"/>
        </w:tabs>
      </w:pPr>
      <w:r>
        <w:rPr>
          <w:rtl w:val="0"/>
          <w:lang w:val="en-US"/>
        </w:rPr>
        <w:t>If the SECURITY MODE COMMAND message can be accepted, the UE shall send a SECURITY MODE COMPLETE message integrity protected with the selected NAS integrity algorithm and the EPS NAS integrity key based on the K</w:t>
      </w:r>
      <w:r>
        <w:rPr>
          <w:vertAlign w:val="subscript"/>
          <w:rtl w:val="0"/>
          <w:lang w:val="en-US"/>
        </w:rPr>
        <w:t>ASME</w:t>
      </w:r>
      <w:r>
        <w:rPr>
          <w:rtl w:val="0"/>
          <w:lang w:val="en-US"/>
        </w:rPr>
        <w:t xml:space="preserve"> or mapped K'</w:t>
      </w:r>
      <w:r>
        <w:rPr>
          <w:vertAlign w:val="subscript"/>
          <w:rtl w:val="0"/>
          <w:lang w:val="en-US"/>
        </w:rPr>
        <w:t>ASME</w:t>
      </w:r>
      <w:r>
        <w:rPr>
          <w:rtl w:val="0"/>
          <w:lang w:val="en-US"/>
        </w:rPr>
        <w:t xml:space="preserve"> if the type of security context flag is set to "mapped security context" indicated by the eKSI. When the SECURITY MODE COMMAND message includes the type of security context flag set to "mapped security context" in the NAS key set identifier IE, the nonce</w:t>
      </w:r>
      <w:r>
        <w:rPr>
          <w:vertAlign w:val="subscript"/>
          <w:rtl w:val="0"/>
          <w:lang w:val="en-US"/>
        </w:rPr>
        <w:t>MME</w:t>
      </w:r>
      <w:r>
        <w:rPr>
          <w:rtl w:val="0"/>
          <w:lang w:val="en-US"/>
        </w:rPr>
        <w:t xml:space="preserve"> and the nonce</w:t>
      </w:r>
      <w:r>
        <w:rPr>
          <w:vertAlign w:val="subscript"/>
          <w:rtl w:val="0"/>
          <w:lang w:val="en-US"/>
        </w:rPr>
        <w:t>UE</w:t>
      </w:r>
      <w:r>
        <w:rPr>
          <w:rtl w:val="0"/>
          <w:lang w:val="en-US"/>
        </w:rPr>
        <w:t>, then the UE shall either:</w:t>
      </w:r>
    </w:p>
    <w:p>
      <w:pPr>
        <w:pStyle w:val="B1"/>
      </w:pPr>
      <w:r>
        <w:rPr>
          <w:rtl w:val="0"/>
        </w:rPr>
        <w:t>-</w:t>
        <w:tab/>
        <w:t>generate K'</w:t>
      </w:r>
      <w:r>
        <w:rPr>
          <w:vertAlign w:val="subscript"/>
          <w:rtl w:val="0"/>
          <w:lang w:val="en-US"/>
        </w:rPr>
        <w:t>ASME</w:t>
      </w:r>
      <w:r>
        <w:rPr>
          <w:rtl w:val="0"/>
        </w:rPr>
        <w:t xml:space="preserve"> from both the nonce</w:t>
      </w:r>
      <w:r>
        <w:rPr>
          <w:vertAlign w:val="subscript"/>
          <w:rtl w:val="0"/>
          <w:lang w:val="en-US"/>
        </w:rPr>
        <w:t>MME</w:t>
      </w:r>
      <w:r>
        <w:rPr>
          <w:rtl w:val="0"/>
        </w:rPr>
        <w:t xml:space="preserve"> and the nonce</w:t>
      </w:r>
      <w:r>
        <w:rPr>
          <w:vertAlign w:val="subscript"/>
          <w:rtl w:val="0"/>
          <w:lang w:val="en-US"/>
        </w:rPr>
        <w:t>UE</w:t>
      </w:r>
      <w:r>
        <w:rPr>
          <w:rtl w:val="0"/>
        </w:rPr>
        <w:t xml:space="preserve"> as indicated in 3GPP</w:t>
      </w:r>
      <w:r>
        <w:rPr>
          <w:rtl w:val="0"/>
        </w:rPr>
        <w:t> </w:t>
      </w:r>
      <w:r>
        <w:rPr>
          <w:rtl w:val="0"/>
        </w:rPr>
        <w:t>TS</w:t>
      </w:r>
      <w:r>
        <w:rPr>
          <w:rtl w:val="0"/>
        </w:rPr>
        <w:t> </w:t>
      </w:r>
      <w:r>
        <w:rPr>
          <w:rtl w:val="0"/>
        </w:rPr>
        <w:t>33.401</w:t>
      </w:r>
      <w:r>
        <w:rPr>
          <w:rtl w:val="0"/>
        </w:rPr>
        <w:t> </w:t>
      </w:r>
      <w:r>
        <w:rPr>
          <w:rtl w:val="0"/>
        </w:rPr>
        <w:t>[19];or</w:t>
      </w:r>
    </w:p>
    <w:p>
      <w:pPr>
        <w:pStyle w:val="B1"/>
      </w:pPr>
      <w:r>
        <w:rPr>
          <w:rtl w:val="0"/>
        </w:rPr>
        <w:t>-</w:t>
        <w:tab/>
        <w:t>check whether the SECURITY MODE COMMAND message indicates the eKSI of the current EPS security context, if it is a mapped EPS security context, in order not to re-generate the K'</w:t>
      </w:r>
      <w:r>
        <w:rPr>
          <w:vertAlign w:val="subscript"/>
          <w:rtl w:val="0"/>
          <w:lang w:val="en-US"/>
        </w:rPr>
        <w:t>ASME</w:t>
      </w:r>
      <w:r>
        <w:rPr>
          <w:rtl w:val="0"/>
        </w:rPr>
        <w:t>.</w:t>
      </w:r>
    </w:p>
    <w:p>
      <w:pPr>
        <w:pStyle w:val="Normal.0"/>
      </w:pPr>
      <w:r>
        <w:rPr>
          <w:rtl w:val="0"/>
        </w:rPr>
        <w:t>Furthermore, if the SECURITY MODE COMMAND message can be accepted, the UE shall cipher the SECURITY MODE COMPLETE message with the selected NAS ciphering algorithm and the EPS NAS ciphering key based on the K</w:t>
      </w:r>
      <w:r>
        <w:rPr>
          <w:vertAlign w:val="subscript"/>
          <w:rtl w:val="0"/>
          <w:lang w:val="en-US"/>
        </w:rPr>
        <w:t>ASME</w:t>
      </w:r>
      <w:r>
        <w:rPr>
          <w:rtl w:val="0"/>
        </w:rPr>
        <w:t xml:space="preserve"> or mapped K'</w:t>
      </w:r>
      <w:r>
        <w:rPr>
          <w:vertAlign w:val="subscript"/>
          <w:rtl w:val="0"/>
          <w:lang w:val="en-US"/>
        </w:rPr>
        <w:t>ASME</w:t>
      </w:r>
      <w:r>
        <w:rPr>
          <w:rtl w:val="0"/>
        </w:rPr>
        <w:t xml:space="preserve"> indicated by the eKSI. The UE shall set the security header type of the message to "integrity protected and ciphered with new EPS security context".</w:t>
      </w:r>
    </w:p>
    <w:p>
      <w:pPr>
        <w:pStyle w:val="Normal.0"/>
      </w:pPr>
      <w:r>
        <w:rPr>
          <w:rtl w:val="0"/>
        </w:rPr>
        <w:t>From this time onward the UE shall cipher and integrity protect all NAS signalling messages with the selected NAS ciphering and NAS integrity algorithms.</w:t>
      </w:r>
    </w:p>
    <w:p>
      <w:pPr>
        <w:pStyle w:val="Normal.0"/>
      </w:pPr>
      <w:r>
        <w:rPr>
          <w:rtl w:val="0"/>
        </w:rPr>
        <w:t>If the MME indicated in the SECURITY MODE COMMAND message that the IMEISV is requested, the UE shall include its IMEISV in the SECURITY MODE COMPLETE message.</w:t>
      </w:r>
    </w:p>
    <w:p>
      <w:pPr>
        <w:pStyle w:val="Heading 4"/>
      </w:pPr>
      <w:bookmarkStart w:name="_Toc155" w:id="160"/>
      <w:r>
        <w:rPr>
          <w:rFonts w:cs="Arial Unicode MS" w:eastAsia="Arial Unicode MS"/>
          <w:rtl w:val="0"/>
        </w:rPr>
        <w:t>5.4.3.4</w:t>
        <w:tab/>
        <w:t>NAS security mode control completion by the network</w:t>
      </w:r>
      <w:bookmarkEnd w:id="160"/>
    </w:p>
    <w:p>
      <w:pPr>
        <w:pStyle w:val="Normal.0"/>
      </w:pPr>
      <w:r>
        <w:rPr>
          <w:rtl w:val="0"/>
        </w:rPr>
        <w:t>The MME shall, upon receipt of the SECURITY MODE COMPLETE message, stop timer T3460. From this time onward the MME shall integrity protect and encipher all signalling messages with the selected NAS integrity and ciphering algorithms.</w:t>
      </w:r>
    </w:p>
    <w:p>
      <w:pPr>
        <w:pStyle w:val="Heading 4"/>
      </w:pPr>
      <w:bookmarkStart w:name="_Toc156" w:id="161"/>
      <w:r>
        <w:rPr>
          <w:rFonts w:cs="Arial Unicode MS" w:eastAsia="Arial Unicode MS"/>
          <w:rtl w:val="0"/>
        </w:rPr>
        <w:t>5.4.3.5</w:t>
        <w:tab/>
        <w:t>NAS security mode command not accepted by the UE</w:t>
      </w:r>
      <w:bookmarkEnd w:id="161"/>
    </w:p>
    <w:p>
      <w:pPr>
        <w:pStyle w:val="Normal.0"/>
      </w:pPr>
      <w:r>
        <w:rPr>
          <w:rtl w:val="0"/>
        </w:rPr>
        <w:t>If the security mode command cannot be accepted, the UE shall send a SECURITY MODE REJECT message. The SECURITY MODE REJECT message contains an EMM cause that typically indicates one of the following cause values:</w:t>
      </w:r>
    </w:p>
    <w:p>
      <w:pPr>
        <w:pStyle w:val="B1"/>
      </w:pPr>
      <w:r>
        <w:rPr>
          <w:rtl w:val="0"/>
        </w:rPr>
        <w:t>#23:</w:t>
        <w:tab/>
        <w:t>UE security capabilities mismatch;</w:t>
      </w:r>
    </w:p>
    <w:p>
      <w:pPr>
        <w:pStyle w:val="B1"/>
      </w:pPr>
      <w:r>
        <w:rPr>
          <w:rtl w:val="0"/>
        </w:rPr>
        <w:t>#24:</w:t>
        <w:tab/>
        <w:t>security mode rejected, unspecified.</w:t>
      </w:r>
    </w:p>
    <w:p>
      <w:pPr>
        <w:pStyle w:val="Normal.0"/>
      </w:pPr>
      <w:r>
        <w:rPr>
          <w:rtl w:val="0"/>
        </w:rPr>
        <w:t>Upon receipt of the SECURITY MODE REJECT message, the MME shall stop timer T3460. The MME shall also abort the ongoing procedure that triggered the initiation of the NAS security mode control procedure.</w:t>
      </w:r>
    </w:p>
    <w:p>
      <w:pPr>
        <w:pStyle w:val="Normal.0"/>
      </w:pPr>
      <w:r>
        <w:rPr>
          <w:rtl w:val="0"/>
        </w:rPr>
        <w:t>Both the UE and the MME shall apply the EPS security context in use before the initiation of the security mode control procedure, if any, to protect the SECURITY MODE REJECT message and any other subsequent messages according to the rules in subclauses</w:t>
      </w:r>
      <w:r>
        <w:rPr>
          <w:rtl w:val="0"/>
        </w:rPr>
        <w:t> </w:t>
      </w:r>
      <w:r>
        <w:rPr>
          <w:rtl w:val="0"/>
        </w:rPr>
        <w:t>4.4.4 and</w:t>
      </w:r>
      <w:r>
        <w:rPr>
          <w:rtl w:val="0"/>
        </w:rPr>
        <w:t> </w:t>
      </w:r>
      <w:r>
        <w:rPr>
          <w:rtl w:val="0"/>
        </w:rPr>
        <w:t>4.4.5.</w:t>
      </w:r>
    </w:p>
    <w:p>
      <w:pPr>
        <w:pStyle w:val="Heading 4"/>
      </w:pPr>
      <w:bookmarkStart w:name="_Toc157" w:id="162"/>
      <w:r>
        <w:rPr>
          <w:rFonts w:cs="Arial Unicode MS" w:eastAsia="Arial Unicode MS"/>
          <w:rtl w:val="0"/>
        </w:rPr>
        <w:t>5.4.3.6</w:t>
        <w:tab/>
        <w:t>Abnormal cases in the UE</w:t>
      </w:r>
      <w:bookmarkEnd w:id="162"/>
    </w:p>
    <w:p>
      <w:pPr>
        <w:pStyle w:val="Normal.0"/>
      </w:pPr>
      <w:r>
        <w:rPr>
          <w:rtl w:val="0"/>
        </w:rPr>
        <w:t>The following abnormal cases can be identified:</w:t>
      </w:r>
    </w:p>
    <w:p>
      <w:pPr>
        <w:pStyle w:val="B1"/>
      </w:pPr>
      <w:r>
        <w:rPr>
          <w:rtl w:val="0"/>
        </w:rPr>
        <w:t>a)</w:t>
        <w:tab/>
        <w:t>Transmission failure of SECURITY MODE COMPLETE message or SECURITY MODE REJECT message indication from lower layers (if the security mode control procedure is triggered by a tracking area updating procedure)</w:t>
      </w:r>
    </w:p>
    <w:p>
      <w:pPr>
        <w:pStyle w:val="B1"/>
      </w:pPr>
      <w:r>
        <w:rPr>
          <w:rtl w:val="0"/>
        </w:rPr>
        <w:tab/>
        <w:t>The UE shall abort the security mode control procedure and re-initiate the tracking area updating procedure.</w:t>
      </w:r>
    </w:p>
    <w:p>
      <w:pPr>
        <w:pStyle w:val="B1"/>
      </w:pPr>
      <w:r>
        <w:rPr>
          <w:rtl w:val="0"/>
        </w:rPr>
        <w:t>b)</w:t>
        <w:tab/>
        <w:t>Transmission failure of SECURITY MODE COMPLETE message or SECURITY MODE REJECT message indication with TAI change from lower layers (if the security mode control procedure is triggered by a service request procedure)</w:t>
      </w:r>
    </w:p>
    <w:p>
      <w:pPr>
        <w:pStyle w:val="B1"/>
      </w:pPr>
      <w:r>
        <w:rPr>
          <w:rtl w:val="0"/>
        </w:rPr>
        <w:tab/>
        <w:t>If the current TAI is not in the TAI list, the security mode control procedure shall be aborted and a tracking area updating procedure shall be initiated.</w:t>
      </w:r>
    </w:p>
    <w:p>
      <w:pPr>
        <w:pStyle w:val="B1"/>
      </w:pPr>
      <w:r>
        <w:rPr>
          <w:rtl w:val="0"/>
        </w:rPr>
        <w:tab/>
        <w:t>If the current TAI is still part of the TAI list, the security mode control procedure shall be aborted and it is up to the UE implementation how to re-run the ongoing procedure that triggered the security mode control procedure.</w:t>
      </w:r>
    </w:p>
    <w:p>
      <w:pPr>
        <w:pStyle w:val="B1"/>
      </w:pPr>
      <w:r>
        <w:rPr>
          <w:rtl w:val="0"/>
        </w:rPr>
        <w:t>c)</w:t>
        <w:tab/>
        <w:t>Transmission failure of SECURITY MODE COMPLETE message or SECURITY MODE REJECT message indication without TAI change from lower layers (if the security mode control procedure is triggered by a service request procedure)</w:t>
      </w:r>
    </w:p>
    <w:p>
      <w:pPr>
        <w:pStyle w:val="B1"/>
      </w:pPr>
      <w:r>
        <w:rPr>
          <w:rtl w:val="0"/>
        </w:rPr>
        <w:tab/>
        <w:t>The security mode control procedure shall be aborted and it is up to the UE implementation how to re-run the ongoing procedure that triggered the security mode control procedure.</w:t>
      </w:r>
    </w:p>
    <w:p>
      <w:pPr>
        <w:pStyle w:val="Heading 4"/>
      </w:pPr>
      <w:bookmarkStart w:name="_Toc158" w:id="163"/>
      <w:r>
        <w:rPr>
          <w:rFonts w:cs="Arial Unicode MS" w:eastAsia="Arial Unicode MS"/>
          <w:rtl w:val="0"/>
        </w:rPr>
        <w:t>5.4.3.7</w:t>
        <w:tab/>
        <w:t>Abnormal cases on the network side</w:t>
      </w:r>
      <w:bookmarkEnd w:id="163"/>
    </w:p>
    <w:p>
      <w:pPr>
        <w:pStyle w:val="Normal.0"/>
      </w:pPr>
      <w:r>
        <w:rPr>
          <w:rtl w:val="0"/>
        </w:rPr>
        <w:t>The following abnormal cases can be identified:</w:t>
      </w:r>
    </w:p>
    <w:p>
      <w:pPr>
        <w:pStyle w:val="B1"/>
        <w:outlineLvl w:val="0"/>
      </w:pPr>
      <w:r>
        <w:rPr>
          <w:rtl w:val="0"/>
          <w:lang w:val="en-US"/>
        </w:rPr>
        <w:t>a)</w:t>
        <w:tab/>
        <w:t>Lower layer failure before the SECURITY MODE COMPLETE or SECURITY MODE REJECT message is received</w:t>
      </w:r>
    </w:p>
    <w:p>
      <w:pPr>
        <w:pStyle w:val="B1"/>
      </w:pPr>
      <w:r>
        <w:rPr>
          <w:rtl w:val="0"/>
        </w:rPr>
        <w:tab/>
        <w:t>The network shall abort the security mode control procedure.</w:t>
      </w:r>
    </w:p>
    <w:p>
      <w:pPr>
        <w:pStyle w:val="B1"/>
        <w:outlineLvl w:val="0"/>
      </w:pPr>
      <w:r>
        <w:rPr>
          <w:rtl w:val="0"/>
          <w:lang w:val="en-US"/>
        </w:rPr>
        <w:t>b)</w:t>
        <w:tab/>
        <w:t>Expiry of timer T3460</w:t>
      </w:r>
    </w:p>
    <w:p>
      <w:pPr>
        <w:pStyle w:val="B1"/>
      </w:pPr>
      <w:r>
        <w:rPr>
          <w:rtl w:val="0"/>
        </w:rPr>
        <w:tab/>
        <w:t>The network shall, on the first expiry of the timer T3460, retransmit the SECURITY MODE COMMAND message and shall reset and start timer T3460. This retransmission is repeated four times, i.e. on the fifth expiry of timer T3460, the procedure shall be aborted.</w:t>
      </w:r>
    </w:p>
    <w:p>
      <w:pPr>
        <w:pStyle w:val="NO"/>
      </w:pPr>
      <w:r>
        <w:rPr>
          <w:rtl w:val="0"/>
        </w:rPr>
        <w:t>NOTE:</w:t>
        <w:tab/>
        <w:t>If the SECURITY MODE COMMAND message was sent to create a mapped EPS security context during inter-system change from A/Gb mode to S1 mode or Iu mode to S1 mode, then the network does not generate new values for the nonce</w:t>
      </w:r>
      <w:r>
        <w:rPr>
          <w:vertAlign w:val="subscript"/>
          <w:rtl w:val="0"/>
          <w:lang w:val="en-US"/>
        </w:rPr>
        <w:t>MME</w:t>
      </w:r>
      <w:r>
        <w:rPr>
          <w:rtl w:val="0"/>
        </w:rPr>
        <w:t xml:space="preserve"> and the nonce</w:t>
      </w:r>
      <w:r>
        <w:rPr>
          <w:vertAlign w:val="subscript"/>
          <w:rtl w:val="0"/>
          <w:lang w:val="en-US"/>
        </w:rPr>
        <w:t>UE</w:t>
      </w:r>
      <w:r>
        <w:rPr>
          <w:rtl w:val="0"/>
        </w:rPr>
        <w:t>, but includes the same values in the SECURITY MODE COMMAND message (see the subclause</w:t>
      </w:r>
      <w:r>
        <w:rPr>
          <w:rtl w:val="0"/>
        </w:rPr>
        <w:t> </w:t>
      </w:r>
      <w:r>
        <w:rPr>
          <w:rtl w:val="0"/>
        </w:rPr>
        <w:t>7.2.4.4 in 3GPP</w:t>
      </w:r>
      <w:r>
        <w:rPr>
          <w:rtl w:val="0"/>
        </w:rPr>
        <w:t> </w:t>
      </w:r>
      <w:r>
        <w:rPr>
          <w:rtl w:val="0"/>
        </w:rPr>
        <w:t>TS</w:t>
      </w:r>
      <w:r>
        <w:rPr>
          <w:rtl w:val="0"/>
        </w:rPr>
        <w:t> </w:t>
      </w:r>
      <w:r>
        <w:rPr>
          <w:rtl w:val="0"/>
        </w:rPr>
        <w:t>33.401</w:t>
      </w:r>
      <w:r>
        <w:rPr>
          <w:rtl w:val="0"/>
        </w:rPr>
        <w:t> </w:t>
      </w:r>
      <w:r>
        <w:rPr>
          <w:rtl w:val="0"/>
        </w:rPr>
        <w:t>[19]).</w:t>
      </w:r>
    </w:p>
    <w:p>
      <w:pPr>
        <w:pStyle w:val="B1"/>
        <w:outlineLvl w:val="0"/>
      </w:pPr>
      <w:r>
        <w:rPr>
          <w:rtl w:val="0"/>
          <w:lang w:val="en-US"/>
        </w:rPr>
        <w:t>c)</w:t>
        <w:tab/>
        <w:t>Collision between security mode control procedure and attach, service request, tracking area updating procedure or detach procedure not indicating switch off</w:t>
      </w:r>
    </w:p>
    <w:p>
      <w:pPr>
        <w:pStyle w:val="B1"/>
        <w:outlineLvl w:val="0"/>
      </w:pPr>
      <w:r>
        <w:rPr>
          <w:rtl w:val="0"/>
        </w:rPr>
        <w:tab/>
        <w:t>The network shall abort the security mode control procedure and proceed with the UE initiated procedure.</w:t>
      </w:r>
    </w:p>
    <w:p>
      <w:pPr>
        <w:pStyle w:val="B1"/>
        <w:outlineLvl w:val="0"/>
      </w:pPr>
      <w:r>
        <w:rPr>
          <w:rtl w:val="0"/>
          <w:lang w:val="en-US"/>
        </w:rPr>
        <w:t>d)</w:t>
        <w:tab/>
        <w:t>Collision between security mode control procedure and other EMM procedures than in item</w:t>
      </w:r>
      <w:r>
        <w:rPr>
          <w:rtl w:val="0"/>
          <w:lang w:val="en-US"/>
        </w:rPr>
        <w:t> </w:t>
      </w:r>
      <w:r>
        <w:rPr>
          <w:rtl w:val="0"/>
          <w:lang w:val="en-US"/>
        </w:rPr>
        <w:t>c</w:t>
      </w:r>
    </w:p>
    <w:p>
      <w:pPr>
        <w:pStyle w:val="B1"/>
      </w:pPr>
      <w:r>
        <w:rPr>
          <w:rtl w:val="0"/>
        </w:rPr>
        <w:tab/>
        <w:t>The network shall progress both procedures.</w:t>
      </w:r>
    </w:p>
    <w:p>
      <w:pPr>
        <w:pStyle w:val="B1"/>
        <w:outlineLvl w:val="0"/>
      </w:pPr>
      <w:r>
        <w:rPr>
          <w:rtl w:val="0"/>
          <w:lang w:val="en-US"/>
        </w:rPr>
        <w:t>e)</w:t>
        <w:tab/>
        <w:t>Lower layers indication of non-delivered NAS PDU due to handover</w:t>
      </w:r>
    </w:p>
    <w:p>
      <w:pPr>
        <w:pStyle w:val="B1"/>
      </w:pPr>
      <w:r>
        <w:rPr>
          <w:rtl w:val="0"/>
        </w:rPr>
        <w:tab/>
        <w:t>If the SECURITY MODE COMMAND message could not be delivered due to an intra MME handover and the target TA is included in the TAI list, then upon successful completion of the intra MME handover the MME shall retransmit the SECURITY MODE COMMAND message. If a failure of the handover procedure is reported by the lower layer and the S1 signalling connection exists, the MME shall retransmit the SECURITY MODE COMMAND message.</w:t>
      </w:r>
    </w:p>
    <w:p>
      <w:pPr>
        <w:pStyle w:val="Heading 3"/>
      </w:pPr>
      <w:bookmarkStart w:name="_Toc159" w:id="164"/>
      <w:r>
        <w:rPr>
          <w:rFonts w:cs="Arial Unicode MS" w:eastAsia="Arial Unicode MS"/>
          <w:rtl w:val="0"/>
        </w:rPr>
        <w:t>5.4.4</w:t>
        <w:tab/>
        <w:t>Identification procedure</w:t>
      </w:r>
      <w:bookmarkEnd w:id="164"/>
    </w:p>
    <w:p>
      <w:pPr>
        <w:pStyle w:val="Heading 4"/>
      </w:pPr>
      <w:bookmarkStart w:name="_Toc160" w:id="165"/>
      <w:r>
        <w:rPr>
          <w:rFonts w:cs="Arial Unicode MS" w:eastAsia="Arial Unicode MS"/>
          <w:rtl w:val="0"/>
        </w:rPr>
        <w:t>5.4.4.1</w:t>
        <w:tab/>
        <w:t>General</w:t>
      </w:r>
      <w:bookmarkEnd w:id="165"/>
    </w:p>
    <w:p>
      <w:pPr>
        <w:pStyle w:val="Normal.0"/>
      </w:pPr>
      <w:r>
        <w:rPr>
          <w:rtl w:val="0"/>
        </w:rPr>
        <w:t>The identification procedure is used by the network to request a particular UE to provide specific identification parameters, e.g. the International Mobile Subscriber Identity (IMSI) or the International Mobile Equipment Identity (IMEI). IMEI and IMSI definition and structure are specified in 3GPP</w:t>
      </w:r>
      <w:r>
        <w:rPr>
          <w:rtl w:val="0"/>
        </w:rPr>
        <w:t> </w:t>
      </w:r>
      <w:r>
        <w:rPr>
          <w:rtl w:val="0"/>
        </w:rPr>
        <w:t>TS</w:t>
      </w:r>
      <w:r>
        <w:rPr>
          <w:rtl w:val="0"/>
        </w:rPr>
        <w:t> </w:t>
      </w:r>
      <w:r>
        <w:rPr>
          <w:rtl w:val="0"/>
        </w:rPr>
        <w:t>23.003</w:t>
      </w:r>
      <w:r>
        <w:rPr>
          <w:rtl w:val="0"/>
        </w:rPr>
        <w:t> </w:t>
      </w:r>
      <w:r>
        <w:rPr>
          <w:rtl w:val="0"/>
        </w:rPr>
        <w:t>[2].</w:t>
      </w:r>
    </w:p>
    <w:p>
      <w:pPr>
        <w:pStyle w:val="Normal.0"/>
      </w:pPr>
      <w:r>
        <w:rPr>
          <w:rtl w:val="0"/>
        </w:rPr>
        <w:t>For mobile device supporting both 3GPP access and cdma2000</w:t>
      </w:r>
      <w:r>
        <w:rPr>
          <w:vertAlign w:val="superscript"/>
          <w:rtl w:val="0"/>
          <w:lang w:val="en-US"/>
        </w:rPr>
        <w:t xml:space="preserve">® </w:t>
      </w:r>
      <w:r>
        <w:rPr>
          <w:rtl w:val="0"/>
        </w:rPr>
        <w:t>access a single IMEI is used to identify the device as specified in 3GPP</w:t>
      </w:r>
      <w:r>
        <w:rPr>
          <w:rtl w:val="0"/>
        </w:rPr>
        <w:t> </w:t>
      </w:r>
      <w:r>
        <w:rPr>
          <w:rtl w:val="0"/>
        </w:rPr>
        <w:t>TS</w:t>
      </w:r>
      <w:r>
        <w:rPr>
          <w:rtl w:val="0"/>
        </w:rPr>
        <w:t> </w:t>
      </w:r>
      <w:r>
        <w:rPr>
          <w:rtl w:val="0"/>
        </w:rPr>
        <w:t>22.278</w:t>
      </w:r>
      <w:r>
        <w:rPr>
          <w:rtl w:val="0"/>
        </w:rPr>
        <w:t> </w:t>
      </w:r>
      <w:r>
        <w:rPr>
          <w:rtl w:val="0"/>
        </w:rPr>
        <w:t>[1C].</w:t>
      </w:r>
    </w:p>
    <w:p>
      <w:pPr>
        <w:pStyle w:val="Heading 4"/>
      </w:pPr>
      <w:bookmarkStart w:name="_Toc161" w:id="166"/>
      <w:r>
        <w:rPr>
          <w:rFonts w:cs="Arial Unicode MS" w:eastAsia="Arial Unicode MS"/>
          <w:rtl w:val="0"/>
        </w:rPr>
        <w:t>5.4.4.2</w:t>
        <w:tab/>
        <w:t>Identification initiation by the network</w:t>
      </w:r>
      <w:bookmarkEnd w:id="166"/>
    </w:p>
    <w:p>
      <w:pPr>
        <w:pStyle w:val="Normal.0"/>
      </w:pPr>
      <w:r>
        <w:rPr>
          <w:rtl w:val="0"/>
        </w:rPr>
        <w:t>The network initiates the identification procedure by sending an IDENTITY REQUEST message to the UE and starting the timer T3470 (see example in figure</w:t>
      </w:r>
      <w:r>
        <w:rPr>
          <w:rtl w:val="0"/>
        </w:rPr>
        <w:t> </w:t>
      </w:r>
      <w:r>
        <w:rPr>
          <w:rtl w:val="0"/>
        </w:rPr>
        <w:t>5.4.4.2.1). The IDENTITY REQUEST message specifies the requested identification parameters in the Identity type information element.</w:t>
      </w:r>
    </w:p>
    <w:p>
      <w:pPr>
        <w:pStyle w:val="TH"/>
      </w:pPr>
      <w:r>
        <w:drawing>
          <wp:inline distT="0" distB="0" distL="0" distR="0">
            <wp:extent cx="5303835" cy="1519794"/>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10.png"/>
                    <pic:cNvPicPr>
                      <a:picLocks noChangeAspect="1"/>
                    </pic:cNvPicPr>
                  </pic:nvPicPr>
                  <pic:blipFill>
                    <a:blip r:embed="rId15">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5.4.4.2.1: Identification procedure</w:t>
      </w:r>
    </w:p>
    <w:p>
      <w:pPr>
        <w:pStyle w:val="Heading 4"/>
      </w:pPr>
      <w:bookmarkStart w:name="_Toc162" w:id="167"/>
      <w:r>
        <w:rPr>
          <w:rFonts w:cs="Arial Unicode MS" w:eastAsia="Arial Unicode MS"/>
          <w:rtl w:val="0"/>
        </w:rPr>
        <w:t>5.4.4.3</w:t>
        <w:tab/>
        <w:t>Identification response by the UE</w:t>
      </w:r>
      <w:bookmarkEnd w:id="167"/>
    </w:p>
    <w:p>
      <w:pPr>
        <w:pStyle w:val="Normal.0"/>
        <w:keepNext w:val="1"/>
      </w:pPr>
      <w:r>
        <w:rPr>
          <w:rtl w:val="0"/>
          <w:lang w:val="en-US"/>
        </w:rPr>
        <w:t>A UE shall be ready to respond to an IDENTITY REQUEST message at any time whilst in EMM-CONNECTED mode.</w:t>
      </w:r>
    </w:p>
    <w:p>
      <w:pPr>
        <w:pStyle w:val="Normal.0"/>
        <w:keepNext w:val="1"/>
      </w:pPr>
      <w:r>
        <w:rPr>
          <w:rtl w:val="0"/>
          <w:lang w:val="en-US"/>
        </w:rPr>
        <w:t>Upon receipt of the IDENTITY REQUEST message the UE shall send an IDENTITY RESPONSE message to the network. The IDENTITY RESPONSE message shall contain the identification parameters as requested by the network.</w:t>
      </w:r>
    </w:p>
    <w:p>
      <w:pPr>
        <w:pStyle w:val="Heading 4"/>
      </w:pPr>
      <w:bookmarkStart w:name="_Toc163" w:id="168"/>
      <w:r>
        <w:rPr>
          <w:rFonts w:cs="Arial Unicode MS" w:eastAsia="Arial Unicode MS"/>
          <w:rtl w:val="0"/>
        </w:rPr>
        <w:t>5.4.4.4</w:t>
        <w:tab/>
        <w:t>Identification completion by the network</w:t>
      </w:r>
      <w:bookmarkEnd w:id="168"/>
    </w:p>
    <w:p>
      <w:pPr>
        <w:pStyle w:val="Normal.0"/>
      </w:pPr>
      <w:r>
        <w:rPr>
          <w:rtl w:val="0"/>
        </w:rPr>
        <w:t>Upon receipt of the IDENTITY RESPONSE the network shall stop the timer T3470.</w:t>
      </w:r>
    </w:p>
    <w:p>
      <w:pPr>
        <w:pStyle w:val="Heading 4"/>
      </w:pPr>
      <w:bookmarkStart w:name="_Toc164" w:id="169"/>
      <w:r>
        <w:rPr>
          <w:rFonts w:cs="Arial Unicode MS" w:eastAsia="Arial Unicode MS"/>
          <w:rtl w:val="0"/>
        </w:rPr>
        <w:t>5.4.4.5</w:t>
        <w:tab/>
        <w:t>Abnormal cases in the UE</w:t>
      </w:r>
      <w:bookmarkEnd w:id="169"/>
    </w:p>
    <w:p>
      <w:pPr>
        <w:pStyle w:val="Normal.0"/>
      </w:pPr>
      <w:r>
        <w:rPr>
          <w:rtl w:val="0"/>
        </w:rPr>
        <w:t>The following abnormal cases can be identified:</w:t>
      </w:r>
    </w:p>
    <w:p>
      <w:pPr>
        <w:pStyle w:val="B1"/>
      </w:pPr>
      <w:r>
        <w:rPr>
          <w:rtl w:val="0"/>
        </w:rPr>
        <w:t>a)</w:t>
        <w:tab/>
        <w:t>Requested identity is not available</w:t>
      </w:r>
    </w:p>
    <w:p>
      <w:pPr>
        <w:pStyle w:val="B1"/>
      </w:pPr>
      <w:r>
        <w:rPr>
          <w:rtl w:val="0"/>
        </w:rPr>
        <w:tab/>
        <w:t>If the UE cannot encode the requested identity in the IDENTITY RESPONSE message, e.g. because no valid USIM is available, then it shall encode the identity type as "no identity".</w:t>
      </w:r>
    </w:p>
    <w:p>
      <w:pPr>
        <w:pStyle w:val="B1"/>
      </w:pPr>
      <w:r>
        <w:rPr>
          <w:rtl w:val="0"/>
        </w:rPr>
        <w:t>b)</w:t>
        <w:tab/>
        <w:t>Transmission failure of IDENTITY RESPONSE message indication from lower layers (if the identification procedure is triggered by a tracking area updating procedure)</w:t>
      </w:r>
    </w:p>
    <w:p>
      <w:pPr>
        <w:pStyle w:val="B1"/>
      </w:pPr>
      <w:r>
        <w:rPr>
          <w:rtl w:val="0"/>
        </w:rPr>
        <w:tab/>
        <w:t>The UE shall re-initiate the tracking area updating procedure.</w:t>
      </w:r>
    </w:p>
    <w:p>
      <w:pPr>
        <w:pStyle w:val="Heading 4"/>
      </w:pPr>
      <w:bookmarkStart w:name="_Toc165" w:id="170"/>
      <w:r>
        <w:rPr>
          <w:rFonts w:cs="Arial Unicode MS" w:eastAsia="Arial Unicode MS"/>
          <w:rtl w:val="0"/>
        </w:rPr>
        <w:t>5.4.4.6</w:t>
        <w:tab/>
        <w:t>Abnormal cases on the network side</w:t>
      </w:r>
      <w:bookmarkEnd w:id="170"/>
    </w:p>
    <w:p>
      <w:pPr>
        <w:pStyle w:val="Normal.0"/>
      </w:pPr>
      <w:r>
        <w:rPr>
          <w:rtl w:val="0"/>
        </w:rPr>
        <w:t>The following abnormal cases can be identified:</w:t>
      </w:r>
    </w:p>
    <w:p>
      <w:pPr>
        <w:pStyle w:val="B1"/>
      </w:pPr>
      <w:r>
        <w:rPr>
          <w:rtl w:val="0"/>
        </w:rPr>
        <w:t>a)</w:t>
        <w:tab/>
        <w:t>Lower layer failure</w:t>
      </w:r>
    </w:p>
    <w:p>
      <w:pPr>
        <w:pStyle w:val="B1"/>
      </w:pPr>
      <w:r>
        <w:rPr>
          <w:rtl w:val="0"/>
        </w:rPr>
        <w:tab/>
        <w:t>Upon detection of a lower layer failure before the IDENTITY RESPONSE is received, the network shall abort any ongoing EMM procedure.</w:t>
      </w:r>
    </w:p>
    <w:p>
      <w:pPr>
        <w:pStyle w:val="B1"/>
      </w:pPr>
      <w:r>
        <w:rPr>
          <w:rtl w:val="0"/>
        </w:rPr>
        <w:t>b)</w:t>
        <w:tab/>
        <w:t>Expiry of timer T3470</w:t>
      </w:r>
    </w:p>
    <w:p>
      <w:pPr>
        <w:pStyle w:val="B1"/>
      </w:pPr>
      <w:r>
        <w:rPr>
          <w:rtl w:val="0"/>
        </w:rPr>
        <w:tab/>
        <w:t>The identification procedure is supervised by the network by the timer T3470. The network shall, on the first expiry of the timer T3470, retransmit the IDENTITY REQUEST message and reset and restart the timer T3470. This retransmission is repeated four times, i.e. on the fifth expiry of timer T3470, the network shall abort the identification procedure and any ongoing EMM procedure.</w:t>
      </w:r>
    </w:p>
    <w:p>
      <w:pPr>
        <w:pStyle w:val="B1"/>
      </w:pPr>
      <w:r>
        <w:rPr>
          <w:rtl w:val="0"/>
        </w:rPr>
        <w:t>c)</w:t>
        <w:tab/>
        <w:t>Collision of an identification procedure with an attach procedure</w:t>
      </w:r>
    </w:p>
    <w:p>
      <w:pPr>
        <w:pStyle w:val="B1"/>
      </w:pPr>
      <w:r>
        <w:rPr>
          <w:rtl w:val="0"/>
        </w:rPr>
        <w:tab/>
        <w:t>If the network receives an ATTACH REQUEST message before the ongoing identification procedure has been completed and no attach procedure is pending on the network (i.e. no ATTACH ACCEPT/REJECT message has still to be sent as an answer to an ATTACH REQUEST message), the network shall proceed with the attach procedure.</w:t>
      </w:r>
    </w:p>
    <w:p>
      <w:pPr>
        <w:pStyle w:val="B1"/>
      </w:pPr>
      <w:r>
        <w:rPr>
          <w:rtl w:val="0"/>
        </w:rPr>
        <w:t>d)</w:t>
        <w:tab/>
        <w:t>Collision of an identification procedure with an attach procedure when the identification procedure has been caused by an attach procedure</w:t>
      </w:r>
    </w:p>
    <w:p>
      <w:pPr>
        <w:pStyle w:val="B1"/>
      </w:pPr>
      <w:r>
        <w:rPr>
          <w:rtl w:val="0"/>
        </w:rPr>
        <w:tab/>
        <w:t>If the network receives an ATTACH REQUEST message before the ongoing identification procedure has been completed and an attach procedure is pending (i.e. an ATTACH ACCEPT/REJECT message has to be sent as an answer to an earlier ATTACH REQUEST message), then:</w:t>
      </w:r>
    </w:p>
    <w:p>
      <w:pPr>
        <w:pStyle w:val="B2"/>
      </w:pPr>
      <w:r>
        <w:rPr>
          <w:rtl w:val="0"/>
        </w:rPr>
        <w:t>-</w:t>
        <w:tab/>
        <w:t>If one or more of the information elements in the ATTACH REQUEST message differ from the ones received within the previous ATTACH REQUEST message, the network shall proceed with the new attach procedure; or</w:t>
      </w:r>
    </w:p>
    <w:p>
      <w:pPr>
        <w:pStyle w:val="B2"/>
      </w:pPr>
      <w:r>
        <w:rPr>
          <w:rtl w:val="0"/>
        </w:rPr>
        <w:t>-</w:t>
        <w:tab/>
        <w:t>If the information elements do not differ, then the network shall not treat any further this new ATTACH REQUEST.</w:t>
      </w:r>
    </w:p>
    <w:p>
      <w:pPr>
        <w:pStyle w:val="B1"/>
      </w:pPr>
      <w:r>
        <w:rPr>
          <w:rtl w:val="0"/>
        </w:rPr>
        <w:t>e)</w:t>
        <w:tab/>
        <w:t>Collision of an identification procedure with a UE initiated detach procedure</w:t>
      </w:r>
    </w:p>
    <w:p>
      <w:pPr>
        <w:pStyle w:val="B1"/>
      </w:pPr>
      <w:r>
        <w:rPr>
          <w:rtl w:val="0"/>
        </w:rPr>
        <w:tab/>
        <w:t>Detach containing cause "switch off" within the Detach type IE:</w:t>
      </w:r>
    </w:p>
    <w:p>
      <w:pPr>
        <w:pStyle w:val="B2"/>
      </w:pPr>
      <w:r>
        <w:rPr>
          <w:rtl w:val="0"/>
        </w:rPr>
        <w:tab/>
        <w:t>If the network receives a DETACH REQUEST message before the ongoing identification procedure has been completed, the network shall abort the identification procedure and shall progress the detach procedure.</w:t>
      </w:r>
    </w:p>
    <w:p>
      <w:pPr>
        <w:pStyle w:val="B1"/>
      </w:pPr>
      <w:r>
        <w:rPr>
          <w:rtl w:val="0"/>
        </w:rPr>
        <w:tab/>
        <w:t>Detach containing other causes than "switch off" within the Detach type IE:</w:t>
      </w:r>
    </w:p>
    <w:p>
      <w:pPr>
        <w:pStyle w:val="B2"/>
      </w:pPr>
      <w:r>
        <w:rPr>
          <w:rtl w:val="0"/>
        </w:rPr>
        <w:tab/>
        <w:t>If the network receives a DETACH REQUEST message before the ongoing identification procedure has been completed, the network shall complete the identification procedure and shall respond to the detach procedure as described in subclause</w:t>
      </w:r>
      <w:r>
        <w:rPr>
          <w:rtl w:val="0"/>
        </w:rPr>
        <w:t> </w:t>
      </w:r>
      <w:r>
        <w:rPr>
          <w:rtl w:val="0"/>
        </w:rPr>
        <w:t>5.5.2.</w:t>
      </w:r>
    </w:p>
    <w:p>
      <w:pPr>
        <w:pStyle w:val="B1"/>
      </w:pPr>
      <w:r>
        <w:rPr>
          <w:rtl w:val="0"/>
        </w:rPr>
        <w:t>f)</w:t>
        <w:tab/>
        <w:t>Collision of an identification procedure with a tracking area updating procedure</w:t>
      </w:r>
    </w:p>
    <w:p>
      <w:pPr>
        <w:pStyle w:val="B1"/>
      </w:pPr>
      <w:r>
        <w:rPr>
          <w:rtl w:val="0"/>
        </w:rPr>
        <w:tab/>
        <w:t>If the network receives a TRACKING AREA UPDATE REQUEST message before the ongoing identification procedure has been completed, the network shall progress both procedures.</w:t>
      </w:r>
    </w:p>
    <w:p>
      <w:pPr>
        <w:pStyle w:val="B1"/>
      </w:pPr>
      <w:r>
        <w:rPr>
          <w:rtl w:val="0"/>
        </w:rPr>
        <w:t>g)</w:t>
        <w:tab/>
        <w:t>Collision of an identification procedure with a service request procedure</w:t>
      </w:r>
    </w:p>
    <w:p>
      <w:pPr>
        <w:pStyle w:val="B1"/>
      </w:pPr>
      <w:r>
        <w:rPr>
          <w:rtl w:val="0"/>
        </w:rPr>
        <w:tab/>
        <w:t>If the network receives an EXTENDED SERVICE REQUEST message for CS fallback or 1xCS fallback before the ongoing identification procedure has been completed, the network shall progress both procedures.</w:t>
      </w:r>
    </w:p>
    <w:p>
      <w:pPr>
        <w:pStyle w:val="B1"/>
      </w:pPr>
      <w:r>
        <w:rPr>
          <w:rtl w:val="0"/>
        </w:rPr>
        <w:t>h)</w:t>
        <w:tab/>
        <w:t>Lower layers indication of non-delivered NAS PDU due to handover</w:t>
      </w:r>
    </w:p>
    <w:p>
      <w:pPr>
        <w:pStyle w:val="B1"/>
      </w:pPr>
      <w:r>
        <w:rPr>
          <w:rtl w:val="0"/>
        </w:rPr>
        <w:tab/>
        <w:t>If the IDENTITY REQUEST message could not be delivered due to an intra MME handover and the target TA is included in the TAI list, then upon successful completion of the intra MME handover the MME shall retransmit the IDENTITY REQUEST message. If a failure of the handover procedure is reported by the lower layer and the S1 signalling connection exists, the MME shall retransmit the IDENTITY REQUEST message.</w:t>
      </w:r>
    </w:p>
    <w:p>
      <w:pPr>
        <w:pStyle w:val="Heading 3"/>
      </w:pPr>
      <w:bookmarkStart w:name="_Toc166" w:id="171"/>
      <w:r>
        <w:rPr>
          <w:rFonts w:cs="Arial Unicode MS" w:eastAsia="Arial Unicode MS"/>
          <w:rtl w:val="0"/>
        </w:rPr>
        <w:t>5.4.5</w:t>
        <w:tab/>
        <w:t xml:space="preserve">EMM information procedure </w:t>
      </w:r>
      <w:bookmarkEnd w:id="171"/>
    </w:p>
    <w:p>
      <w:pPr>
        <w:pStyle w:val="Heading 4"/>
      </w:pPr>
      <w:bookmarkStart w:name="_Toc167" w:id="172"/>
      <w:r>
        <w:rPr>
          <w:rFonts w:cs="Arial Unicode MS" w:eastAsia="Arial Unicode MS"/>
          <w:rtl w:val="0"/>
        </w:rPr>
        <w:t>5.4.5.1</w:t>
        <w:tab/>
        <w:t>General</w:t>
      </w:r>
      <w:bookmarkEnd w:id="172"/>
    </w:p>
    <w:p>
      <w:pPr>
        <w:pStyle w:val="Normal.0"/>
      </w:pPr>
      <w:r>
        <w:rPr>
          <w:rtl w:val="0"/>
        </w:rPr>
        <w:t>The purpose of sending the EMM INFORMATION message is to allow the network to provide information to the UE. The message implementation is optional in the network. The UE may use the received information if the UE supports implementing this message.</w:t>
      </w:r>
    </w:p>
    <w:p>
      <w:pPr>
        <w:pStyle w:val="Normal.0"/>
      </w:pPr>
      <w:r>
        <w:rPr>
          <w:rtl w:val="0"/>
        </w:rPr>
        <w:t>The EMM information procedure may be invoked by the network at any time during an established EMM context.</w:t>
      </w:r>
    </w:p>
    <w:p>
      <w:pPr>
        <w:pStyle w:val="Heading 4"/>
      </w:pPr>
      <w:bookmarkStart w:name="_Toc168" w:id="173"/>
      <w:r>
        <w:rPr>
          <w:rFonts w:cs="Arial Unicode MS" w:eastAsia="Arial Unicode MS"/>
          <w:rtl w:val="0"/>
        </w:rPr>
        <w:t>5.4.5.2</w:t>
        <w:tab/>
        <w:t>EMM information procedure initiation by the network</w:t>
      </w:r>
      <w:bookmarkEnd w:id="173"/>
    </w:p>
    <w:p>
      <w:pPr>
        <w:pStyle w:val="Normal.0"/>
      </w:pPr>
      <w:r>
        <w:rPr>
          <w:rtl w:val="0"/>
        </w:rPr>
        <w:t>The EMM information procedure consists only of the EMM INFORMATION message sent from the network to the UE (see example in figure</w:t>
      </w:r>
      <w:r>
        <w:rPr>
          <w:rtl w:val="0"/>
        </w:rPr>
        <w:t> </w:t>
      </w:r>
      <w:r>
        <w:rPr>
          <w:rtl w:val="0"/>
        </w:rPr>
        <w:t>5.4.5.2.1). During an established EMM context, the network may send none, one, or more EMM INFORMATION messages to the UE. If more than one EMM INFORMATION message is sent, the messages need not have the same content.</w:t>
      </w:r>
    </w:p>
    <w:p>
      <w:pPr>
        <w:pStyle w:val="TH"/>
      </w:pPr>
      <w:r>
        <w:drawing>
          <wp:inline distT="0" distB="0" distL="0" distR="0">
            <wp:extent cx="5088295" cy="86915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11.png"/>
                    <pic:cNvPicPr>
                      <a:picLocks noChangeAspect="1"/>
                    </pic:cNvPicPr>
                  </pic:nvPicPr>
                  <pic:blipFill>
                    <a:blip r:embed="rId16">
                      <a:extLst/>
                    </a:blip>
                    <a:stretch>
                      <a:fillRect/>
                    </a:stretch>
                  </pic:blipFill>
                  <pic:spPr>
                    <a:xfrm>
                      <a:off x="0" y="0"/>
                      <a:ext cx="5088295" cy="869153"/>
                    </a:xfrm>
                    <a:prstGeom prst="rect">
                      <a:avLst/>
                    </a:prstGeom>
                    <a:ln w="12700" cap="flat">
                      <a:noFill/>
                      <a:miter lim="400000"/>
                    </a:ln>
                    <a:effectLst/>
                  </pic:spPr>
                </pic:pic>
              </a:graphicData>
            </a:graphic>
          </wp:inline>
        </w:drawing>
      </w:r>
    </w:p>
    <w:p>
      <w:pPr>
        <w:pStyle w:val="TF"/>
        <w:outlineLvl w:val="0"/>
      </w:pPr>
      <w:r>
        <w:rPr>
          <w:rtl w:val="0"/>
          <w:lang w:val="en-US"/>
        </w:rPr>
        <w:t>Figure 5.4.5.2.1: EMM information procedure</w:t>
      </w:r>
    </w:p>
    <w:p>
      <w:pPr>
        <w:pStyle w:val="Heading 4"/>
      </w:pPr>
      <w:bookmarkStart w:name="_Toc169" w:id="174"/>
      <w:r>
        <w:rPr>
          <w:rFonts w:cs="Arial Unicode MS" w:eastAsia="Arial Unicode MS"/>
          <w:rtl w:val="0"/>
        </w:rPr>
        <w:t>5.4.5.3</w:t>
        <w:tab/>
        <w:t>EMM information procedure in the UE</w:t>
      </w:r>
      <w:bookmarkEnd w:id="174"/>
    </w:p>
    <w:p>
      <w:pPr>
        <w:pStyle w:val="Normal.0"/>
      </w:pPr>
      <w:r>
        <w:rPr>
          <w:rtl w:val="0"/>
        </w:rPr>
        <w:t>When the UE (supporting the EMM information message) receives an EMM INFORMATION message, it shall accept the message and optionally use the contents to update appropriate information stored within the UE.</w:t>
      </w:r>
    </w:p>
    <w:p>
      <w:pPr>
        <w:pStyle w:val="Normal.0"/>
      </w:pPr>
      <w:r>
        <w:rPr>
          <w:rtl w:val="0"/>
        </w:rPr>
        <w:t>If the UE does not support the EMM information message the UE shall ignore the contents of the message and return an EMM STATUS message with EMM cause #97 "message type non-existent or not implemented".</w:t>
      </w:r>
    </w:p>
    <w:p>
      <w:pPr>
        <w:pStyle w:val="Heading 4"/>
      </w:pPr>
      <w:bookmarkStart w:name="_Toc170" w:id="175"/>
      <w:r>
        <w:rPr>
          <w:rFonts w:cs="Arial Unicode MS" w:eastAsia="Arial Unicode MS"/>
          <w:rtl w:val="0"/>
        </w:rPr>
        <w:t>5.4.5.4</w:t>
        <w:tab/>
        <w:t>Abnormal cases on the network side</w:t>
      </w:r>
      <w:bookmarkEnd w:id="175"/>
    </w:p>
    <w:p>
      <w:pPr>
        <w:pStyle w:val="Normal.0"/>
      </w:pPr>
      <w:r>
        <w:rPr>
          <w:rtl w:val="0"/>
        </w:rPr>
        <w:t>The following abnormal case can be identified:</w:t>
      </w:r>
    </w:p>
    <w:p>
      <w:pPr>
        <w:pStyle w:val="B1"/>
      </w:pPr>
      <w:r>
        <w:rPr>
          <w:rtl w:val="0"/>
        </w:rPr>
        <w:t>a)</w:t>
        <w:tab/>
        <w:t>Lower layers indication of non-delivered NAS PDU due to handover</w:t>
      </w:r>
    </w:p>
    <w:p>
      <w:pPr>
        <w:pStyle w:val="B1"/>
      </w:pPr>
      <w:r>
        <w:rPr>
          <w:rtl w:val="0"/>
        </w:rPr>
        <w:tab/>
        <w:t>If the EMM INFORMATION message could not be delivered due to an intra MME handover and the target TA is included in the TAI list, then upon successful completion of the intra MME handover the MME shall retransmit the EMM INFORMATION message. If a failure of the handover procedure is reported by the lower layer and the S1 signalling connection exists, the MME shall retransmit the EMM INFORMATION message.</w:t>
      </w:r>
    </w:p>
    <w:p>
      <w:pPr>
        <w:pStyle w:val="Heading 2"/>
      </w:pPr>
      <w:bookmarkStart w:name="_Toc171" w:id="176"/>
      <w:r>
        <w:rPr>
          <w:rFonts w:cs="Arial Unicode MS" w:eastAsia="Arial Unicode MS"/>
          <w:rtl w:val="0"/>
        </w:rPr>
        <w:t>5.5</w:t>
        <w:tab/>
        <w:t>EMM specific procedures</w:t>
      </w:r>
      <w:bookmarkEnd w:id="176"/>
    </w:p>
    <w:p>
      <w:pPr>
        <w:pStyle w:val="Heading 3"/>
      </w:pPr>
      <w:bookmarkStart w:name="_Toc172" w:id="177"/>
      <w:r>
        <w:rPr>
          <w:rFonts w:cs="Arial Unicode MS" w:eastAsia="Arial Unicode MS"/>
          <w:rtl w:val="0"/>
        </w:rPr>
        <w:t>5.5.1</w:t>
        <w:tab/>
        <w:t>Attach procedure</w:t>
      </w:r>
      <w:bookmarkEnd w:id="177"/>
    </w:p>
    <w:p>
      <w:pPr>
        <w:pStyle w:val="Heading 4"/>
      </w:pPr>
      <w:bookmarkStart w:name="_Toc173" w:id="178"/>
      <w:r>
        <w:rPr>
          <w:rFonts w:cs="Arial Unicode MS" w:eastAsia="Arial Unicode MS"/>
          <w:rtl w:val="0"/>
        </w:rPr>
        <w:t>5.5.1.1</w:t>
        <w:tab/>
        <w:t>General</w:t>
      </w:r>
      <w:bookmarkEnd w:id="178"/>
    </w:p>
    <w:p>
      <w:pPr>
        <w:pStyle w:val="Normal.0"/>
      </w:pPr>
      <w:r>
        <w:rPr>
          <w:rtl w:val="0"/>
        </w:rPr>
        <w:t>The attach procedure is used to attach to an EPC for packet services in EPS.</w:t>
      </w:r>
    </w:p>
    <w:p>
      <w:pPr>
        <w:pStyle w:val="Normal.0"/>
      </w:pPr>
      <w:r>
        <w:rPr>
          <w:rtl w:val="0"/>
        </w:rPr>
        <w:t>The attach procedure is used for three purposes:</w:t>
      </w:r>
    </w:p>
    <w:p>
      <w:pPr>
        <w:pStyle w:val="B1"/>
      </w:pPr>
      <w:r>
        <w:rPr>
          <w:rtl w:val="0"/>
        </w:rPr>
        <w:t>-</w:t>
        <w:tab/>
        <w:t>by a UE in PS mode of operation to attach for EPS services only;</w:t>
      </w:r>
    </w:p>
    <w:p>
      <w:pPr>
        <w:pStyle w:val="B1"/>
      </w:pPr>
      <w:r>
        <w:rPr>
          <w:rtl w:val="0"/>
        </w:rPr>
        <w:t>-</w:t>
        <w:tab/>
        <w:t>by a UE in CS/PS mode 1 or CS/PS mode 2 of operation to attach for both EPS and non-EPS services;</w:t>
      </w:r>
    </w:p>
    <w:p>
      <w:pPr>
        <w:pStyle w:val="B1"/>
      </w:pPr>
      <w:r>
        <w:rPr>
          <w:rtl w:val="0"/>
        </w:rPr>
        <w:t>-</w:t>
        <w:tab/>
        <w:t>by a UE supporting NB-S1 mode only in PS mode of operation to attach for EPS services and "SMS only"; or</w:t>
      </w:r>
    </w:p>
    <w:p>
      <w:pPr>
        <w:pStyle w:val="B1"/>
      </w:pPr>
      <w:r>
        <w:rPr>
          <w:rtl w:val="0"/>
        </w:rPr>
        <w:t>-</w:t>
        <w:tab/>
        <w:t>to attach for emergency bearer services.</w:t>
      </w:r>
    </w:p>
    <w:p>
      <w:pPr>
        <w:pStyle w:val="Normal.0"/>
      </w:pPr>
      <w:r>
        <w:rPr>
          <w:rtl w:val="0"/>
        </w:rPr>
        <w:t>The lower layers indicate to NAS that the network does not support emergency bearer services for the UE in limited service state (3GPP</w:t>
      </w:r>
      <w:r>
        <w:rPr>
          <w:rtl w:val="0"/>
        </w:rPr>
        <w:t> </w:t>
      </w:r>
      <w:r>
        <w:rPr>
          <w:rtl w:val="0"/>
        </w:rPr>
        <w:t>TS</w:t>
      </w:r>
      <w:r>
        <w:rPr>
          <w:rtl w:val="0"/>
        </w:rPr>
        <w:t> </w:t>
      </w:r>
      <w:r>
        <w:rPr>
          <w:rtl w:val="0"/>
        </w:rPr>
        <w:t>36.331</w:t>
      </w:r>
      <w:r>
        <w:rPr>
          <w:rtl w:val="0"/>
        </w:rPr>
        <w:t> </w:t>
      </w:r>
      <w:r>
        <w:rPr>
          <w:rtl w:val="0"/>
        </w:rPr>
        <w:t>[22]). This information is taken into account when deciding whether to initiate attach for emergency bearer services in WB-S1 mode.</w:t>
      </w:r>
    </w:p>
    <w:p>
      <w:pPr>
        <w:pStyle w:val="Normal.0"/>
      </w:pPr>
      <w:r>
        <w:rPr>
          <w:rtl w:val="0"/>
        </w:rPr>
        <w:t>If the MME does not support an attach for emergency bearer services, the MME shall reject any request to attach with an attach type set to "EPS emergency attach".</w:t>
      </w:r>
    </w:p>
    <w:p>
      <w:pPr>
        <w:pStyle w:val="Normal.0"/>
      </w:pPr>
      <w:r>
        <w:rPr>
          <w:rtl w:val="0"/>
        </w:rPr>
        <w:t>With a successful attach procedure, a context is established for the UE in the MME. Furthermore, if the UE requested PDN connectivity, a default bearer is established between the UE and the PDN GW, thus enabling always-on IP connectivity to the UE. The network may also initiate the activation of dedicated bearers as part of the attach procedure.</w:t>
      </w:r>
    </w:p>
    <w:p>
      <w:pPr>
        <w:pStyle w:val="Normal.0"/>
      </w:pPr>
      <w:r>
        <w:rPr>
          <w:rtl w:val="0"/>
        </w:rPr>
        <w:t>With a successful attach procedure in NB-S1 mode, a context is established for the UE in the MME. If the attach request included information to request PDN connectivity, a default bearer is also established between the UE and the PDN.</w:t>
      </w:r>
    </w:p>
    <w:p>
      <w:pPr>
        <w:pStyle w:val="Normal.0"/>
      </w:pPr>
      <w:r>
        <w:rPr>
          <w:rtl w:val="0"/>
        </w:rPr>
        <w:t>If EMM-REGISTERED without PDN connection is supported by the UE and the MME, a default bearer need not be requested by the UE during the attach procedure. If EMM-REGISTERED without PDN connection is not supported by the UE or the MME, then the UE shall request establishment of a default bearer.</w:t>
      </w:r>
    </w:p>
    <w:p>
      <w:pPr>
        <w:pStyle w:val="Normal.0"/>
      </w:pPr>
      <w:r>
        <w:rPr>
          <w:rtl w:val="0"/>
        </w:rPr>
        <w:t>During the attach procedure with default bearer establishment, the UE may also obtain the home agent IPv4 or IPv6 address or both.</w:t>
      </w:r>
    </w:p>
    <w:p>
      <w:pPr>
        <w:pStyle w:val="Normal.0"/>
      </w:pPr>
      <w:r>
        <w:rPr>
          <w:rtl w:val="0"/>
        </w:rPr>
        <w:t>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 The UE shall construct the TAI of the cell from this chosen PLMN identity and the TAC received as part of the broadcast system information. The chosen PLMN identity shall be indicated to the E-UTRAN (see 3GPP</w:t>
      </w:r>
      <w:r>
        <w:rPr>
          <w:rtl w:val="0"/>
        </w:rPr>
        <w:t> </w:t>
      </w:r>
      <w:r>
        <w:rPr>
          <w:rtl w:val="0"/>
        </w:rPr>
        <w:t>TS</w:t>
      </w:r>
      <w:r>
        <w:rPr>
          <w:rtl w:val="0"/>
        </w:rPr>
        <w:t> </w:t>
      </w:r>
      <w:r>
        <w:rPr>
          <w:rtl w:val="0"/>
        </w:rPr>
        <w:t>36.331</w:t>
      </w:r>
      <w:r>
        <w:rPr>
          <w:rtl w:val="0"/>
        </w:rPr>
        <w:t> </w:t>
      </w:r>
      <w:r>
        <w:rPr>
          <w:rtl w:val="0"/>
        </w:rPr>
        <w:t>[22]). Whenever an ATTACH REJECT message with the EMM cause #11 "PLMN not allowed" is received by the UE, the chosen PLMN identity shall be stored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an ATTACH REJECT message with the EMM cause #14 "EPS services not allowed in this PLMN" is received by the UE, the chosen PLMN identity shall be stored in the "forbidden PLMNs for GPRS service"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an ATTACH REJECT message is received by the UE with the EMM cause #12</w:t>
      </w:r>
      <w:r>
        <w:rPr>
          <w:rtl w:val="0"/>
        </w:rPr>
        <w:t> </w:t>
      </w:r>
      <w:r>
        <w:rPr>
          <w:rtl w:val="0"/>
        </w:rPr>
        <w:t>"tracking area not allowed", #13 "roaming not allowed in this tracking area", or #15 "no suitable cells in tracking area", the constructed TAI shall be stored in the suitable list.</w:t>
      </w:r>
    </w:p>
    <w:p>
      <w:pPr>
        <w:pStyle w:val="Normal.0"/>
      </w:pPr>
      <w:r>
        <w:rPr>
          <w:rtl w:val="0"/>
        </w:rPr>
        <w:t>An attach attempt counter is used to limit the number of subsequently rejected attach attempts. The attach attempt counter shall be incremented as specified in subclause</w:t>
      </w:r>
      <w:r>
        <w:rPr>
          <w:rtl w:val="0"/>
        </w:rPr>
        <w:t> </w:t>
      </w:r>
      <w:r>
        <w:rPr>
          <w:rtl w:val="0"/>
        </w:rPr>
        <w:t>5.5.1.2.6. Depending on the value of the attach attempt counter, specific actions shall be performed. The attach attempt counter shall be reset when:</w:t>
      </w:r>
    </w:p>
    <w:p>
      <w:pPr>
        <w:pStyle w:val="B1"/>
      </w:pPr>
      <w:r>
        <w:rPr>
          <w:rtl w:val="0"/>
        </w:rPr>
        <w:t>-</w:t>
        <w:tab/>
        <w:t>the UE is powered on;</w:t>
      </w:r>
    </w:p>
    <w:p>
      <w:pPr>
        <w:pStyle w:val="B1"/>
      </w:pPr>
      <w:r>
        <w:rPr>
          <w:rtl w:val="0"/>
        </w:rPr>
        <w:t>-</w:t>
        <w:tab/>
        <w:t>a USIM is inserted;</w:t>
      </w:r>
    </w:p>
    <w:p>
      <w:pPr>
        <w:pStyle w:val="B1"/>
      </w:pPr>
      <w:r>
        <w:rPr>
          <w:rtl w:val="0"/>
        </w:rPr>
        <w:t>-</w:t>
        <w:tab/>
        <w:t>an attach or combined attach procedure is successfully completed;</w:t>
      </w:r>
    </w:p>
    <w:p>
      <w:pPr>
        <w:pStyle w:val="B1"/>
      </w:pPr>
      <w:r>
        <w:rPr>
          <w:rtl w:val="0"/>
        </w:rPr>
        <w:t>-</w:t>
        <w:tab/>
        <w:t>a GPRS attach or combined GPRS attach procedure is successfully completed in A/Gb or Iu mode;</w:t>
      </w:r>
    </w:p>
    <w:p>
      <w:pPr>
        <w:pStyle w:val="B1"/>
      </w:pPr>
      <w:r>
        <w:rPr>
          <w:rtl w:val="0"/>
        </w:rPr>
        <w:t>-</w:t>
        <w:tab/>
        <w:t>a combined attach procedure is completed for EPS services only with cause #2, #16, #17, #18 or #22;</w:t>
      </w:r>
    </w:p>
    <w:p>
      <w:pPr>
        <w:pStyle w:val="B1"/>
      </w:pPr>
      <w:r>
        <w:rPr>
          <w:rtl w:val="0"/>
        </w:rPr>
        <w:t>-</w:t>
        <w:tab/>
        <w:t>an attach or combined attach procedure is rejected with cause #11, #12, #13, #14, #15, #25 or #35:</w:t>
      </w:r>
    </w:p>
    <w:p>
      <w:pPr>
        <w:pStyle w:val="B1"/>
      </w:pPr>
      <w:r>
        <w:rPr>
          <w:rtl w:val="0"/>
        </w:rPr>
        <w:t>-</w:t>
        <w:tab/>
        <w:t>a network initiated detach procedure is completed with cause #11, #12, #13, #14, #15 or #25; or</w:t>
      </w:r>
    </w:p>
    <w:p>
      <w:pPr>
        <w:pStyle w:val="B1"/>
      </w:pPr>
      <w:r>
        <w:rPr>
          <w:rtl w:val="0"/>
        </w:rPr>
        <w:t>-</w:t>
        <w:tab/>
        <w:t>a new PLMN is selected.</w:t>
      </w:r>
    </w:p>
    <w:p>
      <w:pPr>
        <w:pStyle w:val="Normal.0"/>
      </w:pPr>
      <w:r>
        <w:rPr>
          <w:rtl w:val="0"/>
        </w:rPr>
        <w:t>Additionally the attach attempt counter shall be reset when the UE is in substate EMM-DEREGISTERED.ATTEMPTING-TO-ATTACH and:</w:t>
      </w:r>
    </w:p>
    <w:p>
      <w:pPr>
        <w:pStyle w:val="B1"/>
      </w:pPr>
      <w:r>
        <w:rPr>
          <w:rtl w:val="0"/>
        </w:rPr>
        <w:t>-</w:t>
        <w:tab/>
        <w:t>a new tracking area is entered;</w:t>
      </w:r>
    </w:p>
    <w:p>
      <w:pPr>
        <w:pStyle w:val="B1"/>
      </w:pPr>
      <w:r>
        <w:rPr>
          <w:rtl w:val="0"/>
        </w:rPr>
        <w:t>-</w:t>
        <w:tab/>
        <w:t>timer T3402 expires; or</w:t>
      </w:r>
    </w:p>
    <w:p>
      <w:pPr>
        <w:pStyle w:val="B1"/>
      </w:pPr>
      <w:r>
        <w:rPr>
          <w:rtl w:val="0"/>
        </w:rPr>
        <w:t>-</w:t>
        <w:tab/>
        <w:t>timer T3346 is started.</w:t>
      </w:r>
    </w:p>
    <w:p>
      <w:pPr>
        <w:pStyle w:val="Heading 4"/>
      </w:pPr>
      <w:bookmarkStart w:name="_Toc174" w:id="179"/>
      <w:r>
        <w:rPr>
          <w:rFonts w:cs="Arial Unicode MS" w:eastAsia="Arial Unicode MS"/>
          <w:rtl w:val="0"/>
        </w:rPr>
        <w:t>5.5.1.2</w:t>
        <w:tab/>
        <w:t>Attach procedure for EPS services</w:t>
      </w:r>
      <w:bookmarkEnd w:id="179"/>
    </w:p>
    <w:p>
      <w:pPr>
        <w:pStyle w:val="Heading 5"/>
      </w:pPr>
      <w:bookmarkStart w:name="_Toc175" w:id="180"/>
      <w:r>
        <w:rPr>
          <w:rFonts w:cs="Arial Unicode MS" w:eastAsia="Arial Unicode MS"/>
          <w:rtl w:val="0"/>
        </w:rPr>
        <w:t>5.5.1.2.1</w:t>
        <w:tab/>
        <w:t>General</w:t>
      </w:r>
      <w:bookmarkEnd w:id="180"/>
    </w:p>
    <w:p>
      <w:pPr>
        <w:pStyle w:val="Normal.0"/>
      </w:pPr>
      <w:r>
        <w:rPr>
          <w:rtl w:val="0"/>
        </w:rPr>
        <w:t>This procedure can be used by a UE to attach for:</w:t>
      </w:r>
    </w:p>
    <w:p>
      <w:pPr>
        <w:pStyle w:val="B1"/>
      </w:pPr>
      <w:r>
        <w:rPr>
          <w:rtl w:val="0"/>
        </w:rPr>
        <w:t>-</w:t>
        <w:tab/>
        <w:t>EPS services only; or</w:t>
      </w:r>
    </w:p>
    <w:p>
      <w:pPr>
        <w:pStyle w:val="B1"/>
      </w:pPr>
      <w:r>
        <w:rPr>
          <w:rtl w:val="0"/>
        </w:rPr>
        <w:t>-</w:t>
        <w:tab/>
        <w:t>EPS services and "SMS only" if the UE supports NB-S1 mode only.</w:t>
      </w:r>
    </w:p>
    <w:p>
      <w:pPr>
        <w:pStyle w:val="Normal.0"/>
      </w:pPr>
      <w:r>
        <w:rPr>
          <w:rtl w:val="0"/>
        </w:rPr>
        <w:t>When the UE initiates the attach procedure for normal service, the UE shall indicate "EPS attach" in the EPS attach type IE.</w:t>
      </w:r>
    </w:p>
    <w:p>
      <w:pPr>
        <w:pStyle w:val="Normal.0"/>
      </w:pPr>
      <w:r>
        <w:rPr>
          <w:rtl w:val="0"/>
        </w:rPr>
        <w:t>When the UE initiates the attach procedure for emergency bearer services, the UE shall indicate "EPS emergency attach" in the EPS attach type IE. The attach procedure for emergency bearer services is not applicable for NB-S1 mode (see 3GPP</w:t>
      </w:r>
      <w:r>
        <w:rPr>
          <w:rtl w:val="0"/>
        </w:rPr>
        <w:t> </w:t>
      </w:r>
      <w:r>
        <w:rPr>
          <w:rtl w:val="0"/>
        </w:rPr>
        <w:t>TS</w:t>
      </w:r>
      <w:r>
        <w:rPr>
          <w:rtl w:val="0"/>
        </w:rPr>
        <w:t> </w:t>
      </w:r>
      <w:r>
        <w:rPr>
          <w:rtl w:val="0"/>
        </w:rPr>
        <w:t>23.401</w:t>
      </w:r>
      <w:r>
        <w:rPr>
          <w:rtl w:val="0"/>
        </w:rPr>
        <w:t> </w:t>
      </w:r>
      <w:r>
        <w:rPr>
          <w:rtl w:val="0"/>
        </w:rPr>
        <w:t>[10]).</w:t>
      </w:r>
    </w:p>
    <w:p>
      <w:pPr>
        <w:pStyle w:val="Heading 5"/>
      </w:pPr>
      <w:bookmarkStart w:name="_Toc176" w:id="181"/>
      <w:r>
        <w:rPr>
          <w:rFonts w:cs="Arial Unicode MS" w:eastAsia="Arial Unicode MS"/>
          <w:rtl w:val="0"/>
        </w:rPr>
        <w:t>5.5.1.2.2</w:t>
        <w:tab/>
        <w:t>Attach procedure initiation</w:t>
      </w:r>
      <w:bookmarkEnd w:id="181"/>
    </w:p>
    <w:p>
      <w:pPr>
        <w:pStyle w:val="Normal.0"/>
      </w:pPr>
      <w:r>
        <w:rPr>
          <w:rtl w:val="0"/>
        </w:rPr>
        <w:t>In state EMM-DEREGISTERED, the UE initiates the attach procedure by sending an ATTACH REQUEST message to the MME, starting timer T3410 and entering state EMM-REGISTERED-INITIATED (see example in figure</w:t>
      </w:r>
      <w:r>
        <w:rPr>
          <w:rtl w:val="0"/>
        </w:rPr>
        <w:t> </w:t>
      </w:r>
      <w:r>
        <w:rPr>
          <w:rtl w:val="0"/>
        </w:rPr>
        <w:t xml:space="preserve">5.5.1.2.2.1). If timer T3402 is currently running, the UE shall stop timer T3402. If timer T3411 is currently running, the UE shall stop timer T3411. </w:t>
      </w:r>
    </w:p>
    <w:p>
      <w:pPr>
        <w:pStyle w:val="Normal.0"/>
      </w:pPr>
      <w:r>
        <w:rPr>
          <w:rtl w:val="0"/>
        </w:rPr>
        <w:t>The UE shall include the IMSI in the EPS mobile identity IE in the ATTACH REQUEST message if the selected PLMN is neither the registered PLMN nor in the list of equivalent PLMNs and:</w:t>
      </w:r>
    </w:p>
    <w:p>
      <w:pPr>
        <w:pStyle w:val="B1"/>
      </w:pPr>
      <w:r>
        <w:rPr>
          <w:rtl w:val="0"/>
        </w:rPr>
        <w:t>-</w:t>
        <w:tab/>
        <w:t>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or</w:t>
      </w:r>
    </w:p>
    <w:p>
      <w:pPr>
        <w:pStyle w:val="B1"/>
      </w:pPr>
      <w:r>
        <w:rPr>
          <w:rtl w:val="0"/>
        </w:rPr>
        <w:t>-</w:t>
        <w:tab/>
        <w:t>the UE is in NB-S1 mode.</w:t>
      </w:r>
    </w:p>
    <w:p>
      <w:pPr>
        <w:pStyle w:val="Normal.0"/>
      </w:pPr>
      <w:r>
        <w:rPr>
          <w:rtl w:val="0"/>
        </w:rPr>
        <w:t>For all other cases, the UE shall handle the EPS mobile identity IE in the ATTACH REQUEST message as follows:</w:t>
      </w:r>
    </w:p>
    <w:p>
      <w:pPr>
        <w:pStyle w:val="B1"/>
      </w:pPr>
      <w:r>
        <w:rPr>
          <w:rtl w:val="0"/>
        </w:rPr>
        <w:t>If the UE supports neither A/Gb mode nor Iu mode:</w:t>
      </w:r>
    </w:p>
    <w:p>
      <w:pPr>
        <w:pStyle w:val="B1"/>
      </w:pPr>
      <w:r>
        <w:rPr>
          <w:rtl w:val="0"/>
        </w:rPr>
        <w:t>-</w:t>
        <w:tab/>
        <w:t>the UE shall include in the ATTACH REQUEST message a valid GUTI together with the last visited registered TAI, if available. In addition, the UE shall include Old GUTI type IE with GUTI type set to "native GUTI". If there is no valid GUTI available, the UE shall include the IMSI in the ATTACH REQUEST message.</w:t>
      </w:r>
    </w:p>
    <w:p>
      <w:pPr>
        <w:pStyle w:val="B1"/>
      </w:pPr>
      <w:r>
        <w:rPr>
          <w:rtl w:val="0"/>
        </w:rPr>
        <w:t>If the UE supports A/Gb mode or Iu mode or both:</w:t>
      </w:r>
    </w:p>
    <w:p>
      <w:pPr>
        <w:pStyle w:val="B1"/>
      </w:pPr>
      <w:r>
        <w:rPr>
          <w:rtl w:val="0"/>
        </w:rPr>
        <w:t>-</w:t>
        <w:tab/>
        <w:t>if the TIN indicates "P-TMSI" and the UE holds a valid P-TMSI and RAI, the UE shall map the P-TMSI and RAI into the EPS mobile identity IE, and include Old GUTI type IE with GUTI type set to "mapped GUTI". If a P-TMSI signature is associated with the P-TMSI, the UE shall include it in the Old P-TMSI signature IE. Additionally, if the UE holds a valid GUTI, the UE shall indicate the GUTI in the Additional GUTI IE.</w:t>
      </w:r>
    </w:p>
    <w:p>
      <w:pPr>
        <w:pStyle w:val="NO"/>
      </w:pPr>
      <w:r>
        <w:rPr>
          <w:rtl w:val="0"/>
        </w:rPr>
        <w:t>NOTE</w:t>
      </w:r>
      <w:r>
        <w:rPr>
          <w:rtl w:val="0"/>
        </w:rPr>
        <w:t> </w:t>
      </w:r>
      <w:r>
        <w:rPr>
          <w:rtl w:val="0"/>
        </w:rPr>
        <w:t>1:</w:t>
        <w:tab/>
        <w:t>The mapping of the P-TMSI and the RAI to the GUTI is specified in 3GPP</w:t>
      </w:r>
      <w:r>
        <w:rPr>
          <w:rtl w:val="0"/>
        </w:rPr>
        <w:t> </w:t>
      </w:r>
      <w:r>
        <w:rPr>
          <w:rtl w:val="0"/>
        </w:rPr>
        <w:t>TS</w:t>
      </w:r>
      <w:r>
        <w:rPr>
          <w:rtl w:val="0"/>
        </w:rPr>
        <w:t> </w:t>
      </w:r>
      <w:r>
        <w:rPr>
          <w:rtl w:val="0"/>
        </w:rPr>
        <w:t>23.003</w:t>
      </w:r>
      <w:r>
        <w:rPr>
          <w:rtl w:val="0"/>
        </w:rPr>
        <w:t> </w:t>
      </w:r>
      <w:r>
        <w:rPr>
          <w:rtl w:val="0"/>
        </w:rPr>
        <w:t>[2].</w:t>
      </w:r>
    </w:p>
    <w:p>
      <w:pPr>
        <w:pStyle w:val="B1"/>
      </w:pPr>
      <w:r>
        <w:rPr>
          <w:rtl w:val="0"/>
        </w:rPr>
        <w:t>-</w:t>
        <w:tab/>
        <w:t>If the TIN indicates "GUTI" or "RAT-related TMSI" and the UE holds a valid GUTI, the UE shall indicate the GUTI in the EPS mobile identity IE, and include Old GUTI type IE with GUTI type set to "native GUTI".</w:t>
      </w:r>
    </w:p>
    <w:p>
      <w:pPr>
        <w:pStyle w:val="B1"/>
      </w:pPr>
      <w:r>
        <w:rPr>
          <w:rtl w:val="0"/>
        </w:rPr>
        <w:t>-</w:t>
        <w:tab/>
        <w:t xml:space="preserve">If the TIN is deleted and </w:t>
      </w:r>
    </w:p>
    <w:p>
      <w:pPr>
        <w:pStyle w:val="B2"/>
      </w:pPr>
      <w:r>
        <w:rPr>
          <w:rtl w:val="0"/>
        </w:rPr>
        <w:t>-</w:t>
        <w:tab/>
        <w:t>the UE holds a valid GUTI, the UE shall indicate the GUTI in the EPS mobile identity IE, and include Old GUTI type IE with GUTI type set to "native GUTI";</w:t>
      </w:r>
    </w:p>
    <w:p>
      <w:pPr>
        <w:pStyle w:val="B2"/>
      </w:pPr>
      <w:r>
        <w:rPr>
          <w:rtl w:val="0"/>
        </w:rPr>
        <w:t>-</w:t>
        <w:tab/>
        <w:t>the UE does not hold a valid GUTI but holds a valid P-TMSI and RAI, the UE shall map the P-TMSI and RAI into the EPS mobile identity IE, and include Old GUTI type IE with GUTI type set to "mapped GUTI". If a P-TMSI signature is associated with the P-TMSI, the UE shall include it in the Old P-TMSI signature IE; or</w:t>
      </w:r>
    </w:p>
    <w:p>
      <w:pPr>
        <w:pStyle w:val="B2"/>
      </w:pPr>
      <w:r>
        <w:rPr>
          <w:rtl w:val="0"/>
        </w:rPr>
        <w:t>-</w:t>
        <w:tab/>
        <w:t>the UE does not hold a valid GUTI, P-TMSI or RAI, the UE shall include the IMSI in the EPS mobile identity IE.</w:t>
      </w:r>
    </w:p>
    <w:p>
      <w:pPr>
        <w:pStyle w:val="B1"/>
      </w:pPr>
      <w:r>
        <w:rPr>
          <w:rtl w:val="0"/>
        </w:rPr>
        <w:t>-</w:t>
        <w:tab/>
        <w:t>Otherwise the UE shall include the IMSI in the EPS mobile identity IE.</w:t>
      </w:r>
    </w:p>
    <w:p>
      <w:pPr>
        <w:pStyle w:val="Normal.0"/>
      </w:pPr>
      <w:r>
        <w:rPr>
          <w:rtl w:val="0"/>
        </w:rPr>
        <w:t>If the UE is attaching for emergency bearer services and does not hold a valid GUTI, P-TMSI or IMSI as described above, the IMEI shall be included in the EPS mobile identity IE.</w:t>
      </w:r>
    </w:p>
    <w:p>
      <w:pPr>
        <w:pStyle w:val="Normal.0"/>
      </w:pPr>
      <w:r>
        <w:rPr>
          <w:rtl w:val="0"/>
        </w:rPr>
        <w:t>If the UE supports A/Gb mode or Iu mode or if the UE needs to indicate its UE specific DRX parameter to the network, the UE shall include the UE specific DRX parameter in the DRX parameter IE in the ATTACH REQUEST message.</w:t>
      </w:r>
    </w:p>
    <w:p>
      <w:pPr>
        <w:pStyle w:val="NO"/>
      </w:pPr>
      <w:r>
        <w:rPr>
          <w:rtl w:val="0"/>
        </w:rPr>
        <w:t>NOTE</w:t>
      </w:r>
      <w:r>
        <w:rPr>
          <w:rtl w:val="0"/>
        </w:rPr>
        <w:t> </w:t>
      </w:r>
      <w:r>
        <w:rPr>
          <w:rtl w:val="0"/>
        </w:rPr>
        <w:t>2:</w:t>
        <w:tab/>
        <w:t>The UE specific DRX parameter is not used by the E-UTRAN for paging from NB-IoT cells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36.304</w:t>
      </w:r>
      <w:r>
        <w:rPr>
          <w:rtl w:val="0"/>
        </w:rPr>
        <w:t> </w:t>
      </w:r>
      <w:r>
        <w:rPr>
          <w:rtl w:val="0"/>
        </w:rPr>
        <w:t>[21]).</w:t>
      </w:r>
    </w:p>
    <w:p>
      <w:pPr>
        <w:pStyle w:val="Normal.0"/>
      </w:pPr>
      <w:r>
        <w:rPr>
          <w:rtl w:val="0"/>
        </w:rPr>
        <w:t>If the UE supports eDRX and requests the use of eDRX, the UE shall include the extended DRX parameters IE in the ATTACH REQUEST message.</w:t>
      </w:r>
    </w:p>
    <w:p>
      <w:pPr>
        <w:pStyle w:val="Normal.0"/>
      </w:pPr>
      <w:r>
        <w:rPr>
          <w:rtl w:val="0"/>
        </w:rPr>
        <w:t>If the UE supports SRVCC to GERAN/UTRAN, the UE shall set the SRVCC to GERAN/UTRAN capability bit to "SRVCC from UTRAN HSPA or E-UTRAN to GERAN/UTRAN supported".</w:t>
      </w:r>
    </w:p>
    <w:p>
      <w:pPr>
        <w:pStyle w:val="Normal.0"/>
      </w:pPr>
      <w:r>
        <w:rPr>
          <w:rtl w:val="0"/>
        </w:rPr>
        <w:t>If the UE supports vSRVCC from S1 mode to Iu mode, then the UE shall set the H.245 after handover capability bit to "H.245 after SRVCC handover capability supported" and additionally set the SRVCC to GERAN/UTRAN capability bit to "SRVCC from UTRAN HSPA or E-UTRAN to GERAN/UTRAN supported" in the ATTACH REQUEST message.</w:t>
      </w:r>
    </w:p>
    <w:p>
      <w:pPr>
        <w:pStyle w:val="Normal.0"/>
      </w:pPr>
      <w:r>
        <w:rPr>
          <w:rtl w:val="0"/>
        </w:rPr>
        <w:t>If the UE supports PSM and requests the use of PSM, then the UE shall include the T3324 value IE with a requested timer value in the ATTACH REQUEST message. When the UE includes the T3324 value IE and the UE indicates support for extended periodic timer value in the MS network feature support IE, it may also include the T3412 extended value IE to request a particular T3412 value to be allocated.</w:t>
      </w:r>
    </w:p>
    <w:p>
      <w:pPr>
        <w:pStyle w:val="Normal.0"/>
      </w:pPr>
      <w:r>
        <w:rPr>
          <w:rtl w:val="0"/>
        </w:rPr>
        <w:t>If the UE supports ProSe direct discovery, then the UE shall set the ProSe bit to "ProSe supported" and set the ProSe direct discovery bit to "ProSe direct discovery supported" in the UE network capability IE of the ATTACH REQUEST message.</w:t>
      </w:r>
    </w:p>
    <w:p>
      <w:pPr>
        <w:pStyle w:val="Normal.0"/>
      </w:pPr>
      <w:r>
        <w:rPr>
          <w:rtl w:val="0"/>
        </w:rPr>
        <w:t>If the UE supports ProSe direct communication, then the UE shall set the ProSe bit to "ProSe supported" and set the ProSe direct communication bit to "ProSe direct communication supported" in the UE network capability IE of the ATTACH REQUEST message.</w:t>
      </w:r>
    </w:p>
    <w:p>
      <w:pPr>
        <w:pStyle w:val="Normal.0"/>
      </w:pPr>
      <w:r>
        <w:rPr>
          <w:rtl w:val="0"/>
        </w:rPr>
        <w:t>If the UE supports acting as a ProSe UE-to-network relay, then the UE shall set the ProSe bit to "ProSe supported" and set the ProSe UE-to-network relay bit to "acting as a ProSe UE-to-network relay supported" in the UE network capability IE of the ATTACH REQUEST message.</w:t>
      </w:r>
    </w:p>
    <w:p>
      <w:pPr>
        <w:pStyle w:val="Normal.0"/>
      </w:pPr>
      <w:r>
        <w:rPr>
          <w:rtl w:val="0"/>
        </w:rPr>
        <w:t>If the UE supports NB-S1 mode or Non-IP PDN type, then the UE shall support the extended protocol configuration options IE.</w:t>
      </w:r>
    </w:p>
    <w:p>
      <w:pPr>
        <w:pStyle w:val="Normal.0"/>
      </w:pPr>
      <w:r>
        <w:rPr>
          <w:rtl w:val="0"/>
        </w:rPr>
        <w:t>If the UE supports the extended protocol configuration options IE, then the UE shall set the ePCO bit to "extended protocol configuration options supported" in the UE network capability IE of the ATTACH REQUEST message.</w:t>
      </w:r>
    </w:p>
    <w:p>
      <w:pPr>
        <w:pStyle w:val="Normal.0"/>
      </w:pPr>
      <w:r>
        <w:rPr>
          <w:rtl w:val="0"/>
        </w:rPr>
        <w:t>If the UE is in NB-S1 mode, then the UE shall set the control plane CIoT EPS optimization bit to "control plane CIoT EPS optimization supported" in the UE network capability IE of the ATTACH REQUEST message.</w:t>
      </w:r>
    </w:p>
    <w:p>
      <w:pPr>
        <w:pStyle w:val="Normal.0"/>
      </w:pPr>
      <w:r>
        <w:rPr>
          <w:rtl w:val="0"/>
        </w:rPr>
        <w:t>If the UE is in NB-S1 mode, supports NB-S1 mode only, and requests to attach for EPS services and "SMS only", the UE shall indicate the SMS only requested bit to "SMS only" in the additional update type IE and shall set the EPS attach type IE to "EPS attach" in the ATTACH REQUEST message.</w:t>
      </w:r>
    </w:p>
    <w:p>
      <w:pPr>
        <w:pStyle w:val="Normal.0"/>
      </w:pPr>
      <w:r>
        <w:rPr>
          <w:rtl w:val="0"/>
        </w:rPr>
        <w:t>If the UE supports CIoT EPS optimizations, it shall indicate in the UE network capability IE of the ATTACH REQUEST message whether it supports EMM-REGISTERED without PDN connection.</w:t>
      </w:r>
    </w:p>
    <w:p>
      <w:pPr>
        <w:pStyle w:val="Normal.0"/>
      </w:pPr>
      <w:r>
        <w:rPr>
          <w:rtl w:val="0"/>
        </w:rPr>
        <w:t>If the UE supports S1-U data transfer and multiple user plane radio bearers (see 3GPP</w:t>
      </w:r>
      <w:r>
        <w:rPr>
          <w:rtl w:val="0"/>
        </w:rPr>
        <w:t> </w:t>
      </w:r>
      <w:r>
        <w:rPr>
          <w:rtl w:val="0"/>
        </w:rPr>
        <w:t>TS</w:t>
      </w:r>
      <w:r>
        <w:rPr>
          <w:rtl w:val="0"/>
        </w:rPr>
        <w:t> </w:t>
      </w:r>
      <w:r>
        <w:rPr>
          <w:rtl w:val="0"/>
        </w:rPr>
        <w:t>36.306</w:t>
      </w:r>
      <w:r>
        <w:rPr>
          <w:rtl w:val="0"/>
        </w:rPr>
        <w:t> </w:t>
      </w:r>
      <w:r>
        <w:rPr>
          <w:rtl w:val="0"/>
        </w:rPr>
        <w:t>[44], 3GPP</w:t>
      </w:r>
      <w:r>
        <w:rPr>
          <w:rtl w:val="0"/>
        </w:rPr>
        <w:t> </w:t>
      </w:r>
      <w:r>
        <w:rPr>
          <w:rtl w:val="0"/>
        </w:rPr>
        <w:t>TS</w:t>
      </w:r>
      <w:r>
        <w:rPr>
          <w:rtl w:val="0"/>
        </w:rPr>
        <w:t> </w:t>
      </w:r>
      <w:r>
        <w:rPr>
          <w:rtl w:val="0"/>
        </w:rPr>
        <w:t>36.331</w:t>
      </w:r>
      <w:r>
        <w:rPr>
          <w:rtl w:val="0"/>
        </w:rPr>
        <w:t> </w:t>
      </w:r>
      <w:r>
        <w:rPr>
          <w:rtl w:val="0"/>
        </w:rPr>
        <w:t>[22]) in NB-S1 mode, then the UE shall set the Multiple DRB support bit to "Multiple DRB supported" in the UE network capability IE of the ATTACH REQUEST message.</w:t>
      </w:r>
    </w:p>
    <w:p>
      <w:pPr>
        <w:pStyle w:val="Normal.0"/>
      </w:pPr>
      <w:r>
        <w:rPr>
          <w:rtl w:val="0"/>
        </w:rPr>
        <w:t>If EMM-REGISTERED without PDN connection is not supported by the UE or the MME, or if the UE wants to request PDN connection with the attach procedure, the UE shall send the ATTACH REQUEST message together with a PDN CONNECTIVITY REQUEST message contained in the ESM message container IE.</w:t>
      </w:r>
    </w:p>
    <w:p>
      <w:pPr>
        <w:pStyle w:val="Normal.0"/>
      </w:pPr>
      <w:r>
        <w:rPr>
          <w:rtl w:val="0"/>
        </w:rPr>
        <w:t>If EMM-REGISTERED without PDN connection is supported by the UE and the MME, and the UE does not want to request PDN connection with the attach procedure, the UE shall send the ATTACH REQUEST message together with an ESM DUMMY MESSAGE contained in the ESM message container information element.</w:t>
      </w:r>
    </w:p>
    <w:p>
      <w:pPr>
        <w:pStyle w:val="Normal.0"/>
      </w:pPr>
      <w:r>
        <w:rPr>
          <w:rtl w:val="0"/>
        </w:rPr>
        <w:t>If a valid EPS security context exists, the UE shall integrity protect the ATTACH REQUEST message combined with the message included in the ESM message container IE. When the UE does not have a valid EPS security context, the ATTACH REQUEST message combined with the message included in the ESM message container IE is not integrity protected.</w:t>
      </w:r>
    </w:p>
    <w:p>
      <w:pPr>
        <w:pStyle w:val="TH"/>
      </w:pPr>
      <w:r>
        <w:drawing>
          <wp:inline distT="0" distB="0" distL="0" distR="0">
            <wp:extent cx="5288091" cy="3645657"/>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2.png"/>
                    <pic:cNvPicPr>
                      <a:picLocks noChangeAspect="1"/>
                    </pic:cNvPicPr>
                  </pic:nvPicPr>
                  <pic:blipFill>
                    <a:blip r:embed="rId17">
                      <a:extLst/>
                    </a:blip>
                    <a:stretch>
                      <a:fillRect/>
                    </a:stretch>
                  </pic:blipFill>
                  <pic:spPr>
                    <a:xfrm>
                      <a:off x="0" y="0"/>
                      <a:ext cx="5288091" cy="3645657"/>
                    </a:xfrm>
                    <a:prstGeom prst="rect">
                      <a:avLst/>
                    </a:prstGeom>
                    <a:ln w="12700" cap="flat">
                      <a:noFill/>
                      <a:miter lim="400000"/>
                    </a:ln>
                    <a:effectLst/>
                  </pic:spPr>
                </pic:pic>
              </a:graphicData>
            </a:graphic>
          </wp:inline>
        </w:drawing>
      </w:r>
    </w:p>
    <w:p>
      <w:pPr>
        <w:pStyle w:val="TF"/>
        <w:outlineLvl w:val="0"/>
      </w:pPr>
      <w:r>
        <w:rPr>
          <w:rtl w:val="0"/>
          <w:lang w:val="en-US"/>
        </w:rPr>
        <w:t>Figure 5.5.1.2.2.1: Attach procedure and combined attach procedure</w:t>
      </w:r>
    </w:p>
    <w:p>
      <w:pPr>
        <w:pStyle w:val="Heading 5"/>
      </w:pPr>
      <w:bookmarkStart w:name="_Toc177" w:id="182"/>
      <w:r>
        <w:rPr>
          <w:rFonts w:cs="Arial Unicode MS" w:eastAsia="Arial Unicode MS"/>
          <w:rtl w:val="0"/>
        </w:rPr>
        <w:t>5.5.1.2.3</w:t>
        <w:tab/>
        <w:t>EMM common procedure initiation</w:t>
      </w:r>
      <w:bookmarkEnd w:id="182"/>
    </w:p>
    <w:p>
      <w:pPr>
        <w:pStyle w:val="Normal.0"/>
      </w:pPr>
      <w:r>
        <w:rPr>
          <w:rtl w:val="0"/>
        </w:rPr>
        <w:t>The network may initiate EMM common procedures, e.g. the identification, authentication and security mode control procedures during the attach procedure, depending on the information received in the ATTACH REQUEST message (e.g. IMSI, GUTI and KSI).</w:t>
      </w:r>
    </w:p>
    <w:p>
      <w:pPr>
        <w:pStyle w:val="Normal.0"/>
      </w:pPr>
      <w:r>
        <w:rPr>
          <w:rtl w:val="0"/>
        </w:rPr>
        <w:t>If the network receives an ATTACH REQUEST message containing the Old GUTI type IE and the EPS mobile identity IE with type of identity indicating "GUTI", and the network does not follow the use of the most significant bit of the &lt;MME group id&gt; as specified in 3GPP</w:t>
      </w:r>
      <w:r>
        <w:rPr>
          <w:rtl w:val="0"/>
        </w:rPr>
        <w:t> </w:t>
      </w:r>
      <w:r>
        <w:rPr>
          <w:rtl w:val="0"/>
        </w:rPr>
        <w:t>TS</w:t>
      </w:r>
      <w:r>
        <w:rPr>
          <w:rtl w:val="0"/>
        </w:rPr>
        <w:t> </w:t>
      </w:r>
      <w:r>
        <w:rPr>
          <w:rtl w:val="0"/>
        </w:rPr>
        <w:t>23.003</w:t>
      </w:r>
      <w:r>
        <w:rPr>
          <w:rtl w:val="0"/>
        </w:rPr>
        <w:t> </w:t>
      </w:r>
      <w:r>
        <w:rPr>
          <w:rtl w:val="0"/>
        </w:rPr>
        <w:t>[2], subclause</w:t>
      </w:r>
      <w:r>
        <w:rPr>
          <w:rtl w:val="0"/>
        </w:rPr>
        <w:t> </w:t>
      </w:r>
      <w:r>
        <w:rPr>
          <w:rtl w:val="0"/>
        </w:rPr>
        <w:t>2.8.2.2.2, the network shall use the Old GUTI type IE to determine whether the mobile identity included in the EPS mobile identity IE is a native GUTI or a mapped GUTI.</w:t>
      </w:r>
    </w:p>
    <w:p>
      <w:pPr>
        <w:pStyle w:val="Normal.0"/>
      </w:pPr>
      <w:r>
        <w:rPr>
          <w:rtl w:val="0"/>
        </w:rPr>
        <w:t>During an attach for emergency bearer services, the MME may choose to skip the authentication procedure even if no EPS security context is available and proceed directly to the execution of the security mode control procedure as specified in subclause</w:t>
      </w:r>
      <w:r>
        <w:rPr>
          <w:rtl w:val="0"/>
        </w:rPr>
        <w:t> </w:t>
      </w:r>
      <w:r>
        <w:rPr>
          <w:rtl w:val="0"/>
        </w:rPr>
        <w:t>5.4.3.</w:t>
      </w:r>
    </w:p>
    <w:p>
      <w:pPr>
        <w:pStyle w:val="Heading 5"/>
      </w:pPr>
      <w:bookmarkStart w:name="_Toc178" w:id="183"/>
      <w:r>
        <w:rPr>
          <w:rFonts w:cs="Arial Unicode MS" w:eastAsia="Arial Unicode MS"/>
          <w:rtl w:val="0"/>
        </w:rPr>
        <w:t>5.5.1.2.4</w:t>
        <w:tab/>
        <w:t>Attach accepted by the network</w:t>
      </w:r>
      <w:bookmarkEnd w:id="183"/>
    </w:p>
    <w:p>
      <w:pPr>
        <w:pStyle w:val="Normal.0"/>
      </w:pPr>
      <w:r>
        <w:rPr>
          <w:rtl w:val="0"/>
        </w:rPr>
        <w:t>During an attach for emergency bearer services, if not restricted by local regulations, the MME shall not check for mobility and access restrictions, regional restrictions, subscription restrictions, or perform CSG access control when processing the ATTACH REQUEST message. The network shall not apply subscribed APN based congestion control during an attach procedure for emergency bearer services.</w:t>
      </w:r>
    </w:p>
    <w:p>
      <w:pPr>
        <w:pStyle w:val="Normal.0"/>
      </w:pPr>
      <w:r>
        <w:rPr>
          <w:rtl w:val="0"/>
        </w:rPr>
        <w:t xml:space="preserve">If the attach request is accepted by the network, the MME shall send an ATTACH ACCEPT message to the UE and start timer T3450. </w:t>
      </w:r>
    </w:p>
    <w:p>
      <w:pPr>
        <w:pStyle w:val="Normal.0"/>
      </w:pPr>
      <w:r>
        <w:rPr>
          <w:rtl w:val="0"/>
        </w:rPr>
        <w:t>If the attach request included the PDN CONNECTIVITY REQUEST message in the ESM message container information element to request PDN connectivity, the MME when accepting the attach request shall:</w:t>
      </w:r>
    </w:p>
    <w:p>
      <w:pPr>
        <w:pStyle w:val="B1"/>
      </w:pPr>
      <w:r>
        <w:rPr>
          <w:rtl w:val="0"/>
        </w:rPr>
        <w:t>-</w:t>
        <w:tab/>
        <w:t>send the ATTACH ACCEPT message together with an ESM DUMMY MESSAGE contained in the ESM message container information element and discard the ESM message container information element included in the attach request if the UE indicated support of EMM-REGISTERED without PDN connection in the UE network capability IE of the ATTACH REQUEST message and the MME supports EMM-REGISTERED without PDN connection and PDN connection is restricted according to the user's subscription data;</w:t>
      </w:r>
    </w:p>
    <w:p>
      <w:pPr>
        <w:pStyle w:val="B1"/>
      </w:pPr>
      <w:r>
        <w:rPr>
          <w:rtl w:val="0"/>
        </w:rPr>
        <w:t>-</w:t>
        <w:tab/>
        <w:t>otherwise, send the ATTACH ACCEPT message together with an ACTIVATE DEFAULT EPS BEARER CONTEXT REQUEST message contained in the ESM message container information element to activate the default bearer (see subclause</w:t>
      </w:r>
      <w:r>
        <w:rPr>
          <w:rtl w:val="0"/>
        </w:rPr>
        <w:t> </w:t>
      </w:r>
      <w:r>
        <w:rPr>
          <w:rtl w:val="0"/>
        </w:rPr>
        <w:t>6.4.1). The network may also initiate the activation of dedicated bearers towards the UE by invoking the dedicated EPS bearer context activation procedure (see subclause</w:t>
      </w:r>
      <w:r>
        <w:rPr>
          <w:rtl w:val="0"/>
        </w:rPr>
        <w:t> </w:t>
      </w:r>
      <w:r>
        <w:rPr>
          <w:rtl w:val="0"/>
        </w:rPr>
        <w:t>6.4.2).</w:t>
      </w:r>
    </w:p>
    <w:p>
      <w:pPr>
        <w:pStyle w:val="Normal.0"/>
      </w:pPr>
      <w:r>
        <w:rPr>
          <w:rtl w:val="0"/>
        </w:rPr>
        <w:t>If EMM-REGISTERED without PDN connection is supported by the UE and the MME, and the UE included an ESM DUMMY MESSAGE in the ESM message container information element of the ATTACH REQUEST message, the MME shall send the ATTACH ACCEPT message together with an ESM DUMMY MESSAGE contained in the ESM message container information element.</w:t>
      </w:r>
    </w:p>
    <w:p>
      <w:pPr>
        <w:pStyle w:val="Normal.0"/>
      </w:pPr>
      <w:r>
        <w:rPr>
          <w:rtl w:val="0"/>
        </w:rPr>
        <w:t>If the attach request is accepted by the network, the MME shall delete the stored UE radio capability information, if any.</w:t>
      </w:r>
    </w:p>
    <w:p>
      <w:pPr>
        <w:pStyle w:val="Normal.0"/>
      </w:pPr>
      <w:r>
        <w:rPr>
          <w:rStyle w:val="B2 Char"/>
          <w:rtl w:val="0"/>
          <w:lang w:val="en-US"/>
        </w:rPr>
        <w:t xml:space="preserve">In NB-S1 mode, if the attach request is accepted by the network, the MME shall set the </w:t>
      </w:r>
      <w:r>
        <w:rPr>
          <w:rtl w:val="0"/>
          <w:lang w:val="es-ES_tradnl"/>
        </w:rPr>
        <w:t>EMC BS bit to zero in the EPS network feature support IE included in the ATTACH ACCEPT message to indicate that support of emergency bearer services in NB-S1 mode is not available.</w:t>
      </w:r>
    </w:p>
    <w:p>
      <w:pPr>
        <w:pStyle w:val="Normal.0"/>
      </w:pPr>
      <w:r>
        <w:rPr>
          <w:rtl w:val="0"/>
        </w:rPr>
        <w:t>If the UE has included the UE network capability IE or the MS network capability IE or both in the ATTACH REQUEST message, the MME shall store all octets received from the UE, up to the maximum length defined for the respective information element.</w:t>
      </w:r>
    </w:p>
    <w:p>
      <w:pPr>
        <w:pStyle w:val="NO"/>
      </w:pPr>
      <w:r>
        <w:rPr>
          <w:rtl w:val="0"/>
        </w:rPr>
        <w:t>NOTE</w:t>
      </w:r>
      <w:r>
        <w:rPr>
          <w:rtl w:val="0"/>
        </w:rPr>
        <w:t> </w:t>
      </w:r>
      <w:r>
        <w:rPr>
          <w:rtl w:val="0"/>
        </w:rPr>
        <w:t>1:</w:t>
        <w:tab/>
        <w:t>This information is forwarded to the new MME during inter-MME handover or to the new SGSN during inter-system handover to A/Gb mode or Iu mode.</w:t>
      </w:r>
    </w:p>
    <w:p>
      <w:pPr>
        <w:pStyle w:val="NO"/>
      </w:pPr>
      <w:r>
        <w:rPr>
          <w:rtl w:val="0"/>
        </w:rPr>
        <w:t>NOTE</w:t>
      </w:r>
      <w:r>
        <w:rPr>
          <w:rtl w:val="0"/>
        </w:rPr>
        <w:t> </w:t>
      </w:r>
      <w:r>
        <w:rPr>
          <w:rtl w:val="0"/>
        </w:rPr>
        <w:t>2:</w:t>
        <w:tab/>
        <w:t>For further details concerning the handling of the MS network capability and UE network capability in the MME see also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the UE specific DRX parameter was included in the DRX Parameter IE in the ATTACH REQUEST message, the MME shall replace any stored UE specific DRX parameter with the received parameter and use it for the downlink transfer of signalling and user data.</w:t>
      </w:r>
    </w:p>
    <w:p>
      <w:pPr>
        <w:pStyle w:val="Normal.0"/>
      </w:pPr>
      <w:r>
        <w:rPr>
          <w:rtl w:val="0"/>
        </w:rPr>
        <w:t>In NB-S1 mode, if the UE requested "SMS only" in the Additional update type IE, supports NB-S1 mode only and the MME decides to accept the attach request for EPS services and "SMS only", the MME shall indicate "SMS only" in the Additional update result IE and shall set the EPS attach result IE to "EPS only in the ATTACH ACCEPT message".</w:t>
      </w:r>
    </w:p>
    <w:p>
      <w:pPr>
        <w:pStyle w:val="Normal.0"/>
      </w:pPr>
      <w:r>
        <w:rPr>
          <w:rtl w:val="0"/>
        </w:rPr>
        <w:t>In NB-S1 mode, if the UE requested "SMS only" in the Additional update type IE, supports NB-S1 mode only and the MME decides to accept the attach request for EPS services only, but the SMS services via SMS in MME is not available for the UE and:</w:t>
      </w:r>
    </w:p>
    <w:p>
      <w:pPr>
        <w:pStyle w:val="B1"/>
      </w:pPr>
      <w:r>
        <w:rPr>
          <w:rtl w:val="0"/>
        </w:rPr>
        <w:t>-</w:t>
        <w:tab/>
        <w:t>the location update for non-EPS services is not accepted by the VLR as specified in 3GPP</w:t>
      </w:r>
      <w:r>
        <w:rPr>
          <w:rtl w:val="0"/>
        </w:rPr>
        <w:t> </w:t>
      </w:r>
      <w:r>
        <w:rPr>
          <w:rtl w:val="0"/>
        </w:rPr>
        <w:t>TS</w:t>
      </w:r>
      <w:r>
        <w:rPr>
          <w:rtl w:val="0"/>
        </w:rPr>
        <w:t> </w:t>
      </w:r>
      <w:r>
        <w:rPr>
          <w:rtl w:val="0"/>
        </w:rPr>
        <w:t>29.118</w:t>
      </w:r>
      <w:r>
        <w:rPr>
          <w:rtl w:val="0"/>
        </w:rPr>
        <w:t> </w:t>
      </w:r>
      <w:r>
        <w:rPr>
          <w:rtl w:val="0"/>
        </w:rPr>
        <w:t>[16A]; or</w:t>
      </w:r>
    </w:p>
    <w:p>
      <w:pPr>
        <w:pStyle w:val="B1"/>
      </w:pPr>
      <w:r>
        <w:rPr>
          <w:rtl w:val="0"/>
        </w:rPr>
        <w:t>-</w:t>
        <w:tab/>
        <w:t>the MME decides to not accept the attach request for "SMS only",</w:t>
      </w:r>
    </w:p>
    <w:p>
      <w:pPr>
        <w:pStyle w:val="Normal.0"/>
      </w:pPr>
      <w:r>
        <w:rPr>
          <w:rtl w:val="0"/>
        </w:rPr>
        <w:t>the MME shall set the EPS attach result IE to "EPS only" and shall not indicate "SMS only" in the Additional update result IE in the ATTACH ACCEPT message.</w:t>
      </w:r>
    </w:p>
    <w:p>
      <w:pPr>
        <w:pStyle w:val="Editor's Note"/>
      </w:pPr>
      <w:r>
        <w:rPr>
          <w:rtl w:val="0"/>
        </w:rPr>
        <w:t>Editor</w:t>
      </w:r>
      <w:r>
        <w:rPr>
          <w:rtl w:val="0"/>
        </w:rPr>
        <w:t>’</w:t>
      </w:r>
      <w:r>
        <w:rPr>
          <w:rtl w:val="0"/>
        </w:rPr>
        <w:t>s note [WID CIOT-CT; CR#2708]: How the MME indicates to the UE that SMS services not available and the corresponding UE</w:t>
      </w:r>
      <w:r>
        <w:rPr>
          <w:rtl w:val="0"/>
        </w:rPr>
        <w:t>’</w:t>
      </w:r>
      <w:r>
        <w:rPr>
          <w:rtl w:val="0"/>
        </w:rPr>
        <w:t>s behaviour are FFS.</w:t>
      </w:r>
    </w:p>
    <w:p>
      <w:pPr>
        <w:pStyle w:val="Normal.0"/>
      </w:pPr>
      <w:r>
        <w:rPr>
          <w:rtl w:val="0"/>
        </w:rPr>
        <w:t>The MME shall include the extended DRX parameters IE in the ATTACH ACCEPT message only if the extended DRX parameters IE was included in the ATTACH REQUEST message, and the MME supports and accepts the use of eDRX.</w:t>
      </w:r>
    </w:p>
    <w:p>
      <w:pPr>
        <w:pStyle w:val="Normal.0"/>
      </w:pPr>
      <w:r>
        <w:rPr>
          <w:rtl w:val="0"/>
        </w:rPr>
        <w:t xml:space="preserve">The MME shall assign and include the TAI list the UE is registered to in the ATTACH ACCEPT message. The UE, upon receiving an ATTACH ACCEPT message, shall delete its old TAI list and store the received TAI list. </w:t>
      </w:r>
    </w:p>
    <w:p>
      <w:pPr>
        <w:pStyle w:val="NO"/>
      </w:pPr>
      <w:r>
        <w:rPr>
          <w:rtl w:val="0"/>
        </w:rPr>
        <w:t>NOTE</w:t>
      </w:r>
      <w:r>
        <w:rPr>
          <w:rtl w:val="0"/>
        </w:rPr>
        <w:t> </w:t>
      </w:r>
      <w:r>
        <w:rPr>
          <w:rtl w:val="0"/>
        </w:rPr>
        <w:t>3:</w:t>
        <w:tab/>
        <w:t>When assigning the TAI list, the MME can take into account the eNodeB's capability of support ofCIoT EPS optimiz ation.</w:t>
      </w:r>
    </w:p>
    <w:p>
      <w:pPr>
        <w:pStyle w:val="Normal.0"/>
      </w:pPr>
      <w:r>
        <w:rPr>
          <w:rtl w:val="0"/>
        </w:rPr>
        <w:t>The MME may include T3412 extended value IE in the ATTACH ACCEPT message only if the UE indicates support of the extended periodic timer T3412 in the MS network feature support IE in the ATTACH REQUEST message.</w:t>
      </w:r>
    </w:p>
    <w:p>
      <w:pPr>
        <w:pStyle w:val="Normal.0"/>
      </w:pPr>
      <w:r>
        <w:rPr>
          <w:rtl w:val="0"/>
        </w:rPr>
        <w:t>The MME shall include the T3324 value IE in the ATTACH ACCEPT message only if the T3324 value IE was included in the ATTACH REQUEST message, and the MME supports and accepts the use of PSM.</w:t>
      </w:r>
    </w:p>
    <w:p>
      <w:pPr>
        <w:pStyle w:val="Normal.0"/>
      </w:pPr>
      <w:r>
        <w:rPr>
          <w:rtl w:val="0"/>
        </w:rPr>
        <w:t>If the MME supports and accepts the use of PSM, and the UE included the T3412 extended value IE in the ATTACH REQUEST message, then the MME shall take into account the T3412 value requested when providing the T3412 value IE and the T3412 extended value IE in the ATTACH ACCEPT message.</w:t>
      </w:r>
    </w:p>
    <w:p>
      <w:pPr>
        <w:pStyle w:val="NO"/>
      </w:pPr>
      <w:r>
        <w:rPr>
          <w:rtl w:val="0"/>
        </w:rPr>
        <w:t>NOTE</w:t>
      </w:r>
      <w:r>
        <w:rPr>
          <w:rtl w:val="0"/>
        </w:rPr>
        <w:t> </w:t>
      </w:r>
      <w:r>
        <w:rPr>
          <w:rtl w:val="0"/>
        </w:rPr>
        <w:t>4:</w:t>
        <w:tab/>
        <w:t>Besides the value requested by the UE, the MME can take local configuration or subscription data provided by the HSS into account when selecting a value for T3412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4.3.17.3).</w:t>
      </w:r>
    </w:p>
    <w:p>
      <w:pPr>
        <w:pStyle w:val="Normal.0"/>
      </w:pPr>
      <w:r>
        <w:rPr>
          <w:rtl w:val="0"/>
        </w:rPr>
        <w:t>If the UE indicates support for CIoT EPS optimizations in the ATTACH REQUEST message, and the network supports CIoT EPS optimizations, and the MME supports EMM-REGISTERED without PDN connection, the MME shall indicate support for EMM-REGISTERED without PDN connection in the EPS network feature support IE of the ATTACH ACCEPT message. The UE and the MME shall use the information whether the peer entity supports EMM-REGISTERED without PDN connection as specified in the present clause</w:t>
      </w:r>
      <w:r>
        <w:rPr>
          <w:rtl w:val="0"/>
        </w:rPr>
        <w:t> </w:t>
      </w:r>
      <w:r>
        <w:rPr>
          <w:rtl w:val="0"/>
        </w:rPr>
        <w:t>5 and in clause</w:t>
      </w:r>
      <w:r>
        <w:rPr>
          <w:rtl w:val="0"/>
        </w:rPr>
        <w:t> </w:t>
      </w:r>
      <w:r>
        <w:rPr>
          <w:rtl w:val="0"/>
        </w:rPr>
        <w:t>6.</w:t>
      </w:r>
    </w:p>
    <w:p>
      <w:pPr>
        <w:pStyle w:val="Normal.0"/>
      </w:pPr>
      <w:r>
        <w:rPr>
          <w:rtl w:val="0"/>
        </w:rPr>
        <w:t>If the UE requests "control plane CIoT EPS optimization" in the Additional update type IE, indicates support of control plane CIoT EPS optimization in the UE network capability IE and the MME decides to accept the requested CIoT EPS optimization and the attach request, the MME shall indicate "control plane CIoT EPS optimization supported" in the EPS network feature support IE.</w:t>
      </w:r>
    </w:p>
    <w:p>
      <w:pPr>
        <w:pStyle w:val="Normal.0"/>
      </w:pPr>
      <w:r>
        <w:rPr>
          <w:rtl w:val="0"/>
        </w:rPr>
        <w:t>If the MME supports NB-S1 mode or Non-IP PDN type, then the MME shall support the extended protocol configuration options IE.</w:t>
      </w:r>
    </w:p>
    <w:p>
      <w:pPr>
        <w:pStyle w:val="Normal.0"/>
      </w:pPr>
      <w:r>
        <w:rPr>
          <w:rtl w:val="0"/>
        </w:rPr>
        <w:t>If the MME supports the extended protocol configuration options IE and the UE indicated support of the extended protocol configuration options IE, then the MME shall set the ePCO bit to "extended protocol configuration options supported" in the EPS network feature support IE of the ATTACH ACCEPT message.</w:t>
      </w:r>
    </w:p>
    <w:p>
      <w:pPr>
        <w:pStyle w:val="Normal.0"/>
      </w:pPr>
      <w:r>
        <w:rPr>
          <w:rtl w:val="0"/>
        </w:rPr>
        <w:t>Upon receiving the ATTACH ACCEPT message, the UE shall stop timer T3410.</w:t>
      </w:r>
    </w:p>
    <w:p>
      <w:pPr>
        <w:pStyle w:val="Normal.0"/>
        <w:tabs>
          <w:tab w:val="left" w:pos="4253"/>
        </w:tabs>
      </w:pPr>
      <w:r>
        <w:rPr>
          <w:rtl w:val="0"/>
          <w:lang w:val="en-US"/>
        </w:rPr>
        <w:t>The GUTI reallocation may be part of the attach procedure. When the ATTACH REQUEST message includes the IMSI or IMEI, or the MME considers the GUTI provided by the UE is invalid, or the GUTI provided by the UE was assigned by another MME, the MME shall allocate a new GUTI to the UE. The MME shall include in the ATTACH ACCEPT message the new assigned GUTI together with the assigned TAI list. In this case the MME shall enter state EMM-COMMON-PROCEDURE-INITIATED as described in subclause</w:t>
      </w:r>
      <w:r>
        <w:rPr>
          <w:rtl w:val="0"/>
          <w:lang w:val="en-US"/>
        </w:rPr>
        <w:t> </w:t>
      </w:r>
      <w:r>
        <w:rPr>
          <w:rtl w:val="0"/>
          <w:lang w:val="en-US"/>
        </w:rPr>
        <w:t>5.4.1.</w:t>
      </w:r>
    </w:p>
    <w:p>
      <w:pPr>
        <w:pStyle w:val="Normal.0"/>
      </w:pPr>
      <w:r>
        <w:rPr>
          <w:rtl w:val="0"/>
        </w:rPr>
        <w:t>For a shared network, the TAIs included in the TAI list can contain different PLMN identities.</w:t>
      </w:r>
      <w:bookmarkStart w:name="OLE_LINK1" w:id="184"/>
      <w:r>
        <w:rPr>
          <w:rtl w:val="0"/>
        </w:rPr>
        <w:t xml:space="preserve"> The MME indicates the selected core network operator PLMN identity to the UE in the GUTI (see 3GPP</w:t>
      </w:r>
      <w:r>
        <w:rPr>
          <w:rtl w:val="0"/>
        </w:rPr>
        <w:t> </w:t>
      </w:r>
      <w:r>
        <w:rPr>
          <w:rtl w:val="0"/>
        </w:rPr>
        <w:t>TS</w:t>
      </w:r>
      <w:r>
        <w:rPr>
          <w:rtl w:val="0"/>
        </w:rPr>
        <w:t> </w:t>
      </w:r>
      <w:r>
        <w:rPr>
          <w:rtl w:val="0"/>
        </w:rPr>
        <w:t>23.251</w:t>
      </w:r>
      <w:r>
        <w:rPr>
          <w:rtl w:val="0"/>
        </w:rPr>
        <w:t> </w:t>
      </w:r>
      <w:r>
        <w:rPr>
          <w:rtl w:val="0"/>
        </w:rPr>
        <w:t>[8B]).</w:t>
      </w:r>
      <w:bookmarkEnd w:id="184"/>
    </w:p>
    <w:p>
      <w:pPr>
        <w:pStyle w:val="Normal.0"/>
      </w:pPr>
      <w:r>
        <w:rPr>
          <w:rtl w:val="0"/>
        </w:rPr>
        <w:t xml:space="preserve">If the ATTACH ACCEPT message contains a GUTI, the UE shall use this GUTI as the new temporary identity. The UE shall delete its old GUTI and store the new assigned GUTI. If no GUTI has been included by the MME in the ATTACH ACCEPT message, the old GUTI, if any available, shall be kept. </w:t>
      </w:r>
    </w:p>
    <w:p>
      <w:pPr>
        <w:pStyle w:val="Normal.0"/>
      </w:pPr>
      <w:r>
        <w:rPr>
          <w:rtl w:val="0"/>
        </w:rPr>
        <w:t>If A/Gb mode or Iu mode is supported in the UE, the UE shall set its TIN to "GUTI" when receiving the ATTACH ACCEPT message.</w:t>
      </w:r>
    </w:p>
    <w:p>
      <w:pPr>
        <w:pStyle w:val="Normal.0"/>
      </w:pPr>
      <w:r>
        <w:rPr>
          <w:rtl w:val="0"/>
        </w:rPr>
        <w:t>If the ATTACH ACCEPT message contains the T3412 extended value IE, then the UE shall use the value in T3412 extended value IE as periodic tracking area update timer (T3412). If the ATTACH ACCEPT message does not contain T3412 extended value IE, then the UE shall use the value in T3412 value IE as periodic tracking area update timer (T3412).</w:t>
      </w:r>
    </w:p>
    <w:p>
      <w:pPr>
        <w:pStyle w:val="Normal.0"/>
      </w:pPr>
      <w:r>
        <w:rPr>
          <w:rtl w:val="0"/>
        </w:rPr>
        <w:t>If the ATTACH ACCEPT message contains the T3324 value IE, then the UE shall use the included timer value for T3324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4.7.2.8.</w:t>
      </w:r>
    </w:p>
    <w:p>
      <w:pPr>
        <w:pStyle w:val="Normal.0"/>
      </w:pPr>
      <w:r>
        <w:rPr>
          <w:rtl w:val="0"/>
        </w:rPr>
        <w:t>The MME may also include a list of equivalent PLMNs in the ATTACH ACCEPT message. Each entry in the list contains a PLMN code (MCC+MNC). The UE shall store the list as provided by the network, and if the attach procedure is not for emergency bearer services, the UE shall remove from the list any PLMN code that is already in the list of "forbidden PLMNs" or in the list of "forbidden PLMNs for GPRS service". In addition, the UE shall add to the stored list the PLMN code of the registered PLMN that sent the list. The UE shall replace the stored list on each receipt of the ATTACH ACCEPT message. If the ATTACH ACCEPT message does not contain a list, then the UE shall delete the stored list.</w:t>
      </w:r>
    </w:p>
    <w:p>
      <w:pPr>
        <w:pStyle w:val="Normal.0"/>
      </w:pPr>
      <w:r>
        <w:rPr>
          <w:rtl w:val="0"/>
        </w:rPr>
        <w:t>If the attach procedure is not for emergency bearer services, and if the PLMN identity of the registered PLMN is a member of the list of "forbidden PLMNs" or the list of "forbidden PLMNs for GPRS service", any such PLMN identity shall be deleted from the corresponding list(s).</w:t>
      </w:r>
    </w:p>
    <w:p>
      <w:pPr>
        <w:pStyle w:val="Normal.0"/>
      </w:pPr>
      <w:r>
        <w:rPr>
          <w:rtl w:val="0"/>
        </w:rPr>
        <w:t>The network informs the UE about the support of specific features, such as IMS voice over PS session, location services (EPC-LCS, CS-LCS), emergency bearer services, or CIoT EPS optimizations, in the EPS network feature support information element. In a UE with IMS voice over PS capability, the IMS voice over PS session indicator and the emergency bearer services indicator shall be provided to the upper layers. The upper layers take the IMS voice over PS session indicator into account as specified in 3GPP</w:t>
      </w:r>
      <w:r>
        <w:rPr>
          <w:rtl w:val="0"/>
        </w:rPr>
        <w:t> </w:t>
      </w:r>
      <w:r>
        <w:rPr>
          <w:rtl w:val="0"/>
        </w:rPr>
        <w:t>TS</w:t>
      </w:r>
      <w:r>
        <w:rPr>
          <w:rtl w:val="0"/>
        </w:rPr>
        <w:t> </w:t>
      </w:r>
      <w:r>
        <w:rPr>
          <w:rtl w:val="0"/>
        </w:rPr>
        <w:t>23.221</w:t>
      </w:r>
      <w:r>
        <w:rPr>
          <w:rtl w:val="0"/>
        </w:rPr>
        <w:t> </w:t>
      </w:r>
      <w:r>
        <w:rPr>
          <w:rtl w:val="0"/>
        </w:rPr>
        <w:t>[8A], subclause</w:t>
      </w:r>
      <w:r>
        <w:rPr>
          <w:rtl w:val="0"/>
        </w:rPr>
        <w:t> </w:t>
      </w:r>
      <w:r>
        <w:rPr>
          <w:rtl w:val="0"/>
        </w:rPr>
        <w:t>7.2a and subclause</w:t>
      </w:r>
      <w:r>
        <w:rPr>
          <w:rtl w:val="0"/>
        </w:rPr>
        <w:t> </w:t>
      </w:r>
      <w:r>
        <w:rPr>
          <w:rtl w:val="0"/>
        </w:rPr>
        <w:t>7.2b, when selecting the access domain for voice sessions or calls. When initiating an emergency call, the upper layers also take both the IMS voice over PS session indicator and the emergency bearer services indicator into account for the access domain selection. In a UE with LCS capability, location services indicators (EPC-LCS, CS-LCS) shall be provided to the upper layers. When MO-LR procedure is triggered by the UE's application, those indicators are taken into account as specified in 3GPP</w:t>
      </w:r>
      <w:r>
        <w:rPr>
          <w:rtl w:val="0"/>
        </w:rPr>
        <w:t> </w:t>
      </w:r>
      <w:r>
        <w:rPr>
          <w:rtl w:val="0"/>
        </w:rPr>
        <w:t>TS</w:t>
      </w:r>
      <w:r>
        <w:rPr>
          <w:rtl w:val="0"/>
        </w:rPr>
        <w:t> </w:t>
      </w:r>
      <w:r>
        <w:rPr>
          <w:rtl w:val="0"/>
        </w:rPr>
        <w:t>24.171</w:t>
      </w:r>
      <w:r>
        <w:rPr>
          <w:rtl w:val="0"/>
        </w:rPr>
        <w:t> </w:t>
      </w:r>
      <w:r>
        <w:rPr>
          <w:rtl w:val="0"/>
        </w:rPr>
        <w:t>[13C].</w:t>
      </w:r>
    </w:p>
    <w:p>
      <w:pPr>
        <w:pStyle w:val="Normal.0"/>
      </w:pPr>
      <w:r>
        <w:rPr>
          <w:rtl w:val="0"/>
        </w:rPr>
        <w:t>If the UE has initiated the attach procedure due to manual CSG selection and receives an ATTACH ACCEPT message; and the UE sent the ATTACH REQUEST message in a CSG cell, the UE shall check if the CSG ID and associated PLMN identity of the cell are contained in the Allowed CSG list. If not, the UE shall add that CSG ID and associated PLMN identity to the Allowed CSG list and the UE may add the HNB Name (if provided by lower layers) to the Allowed CSG list if the HNB Name is present in neither the Operator CSG list nor the Allowed CSG list.</w:t>
      </w:r>
    </w:p>
    <w:p>
      <w:pPr>
        <w:pStyle w:val="Normal.0"/>
      </w:pPr>
      <w:r>
        <w:rPr>
          <w:rtl w:val="0"/>
        </w:rPr>
        <w:t>When the UE receives the ATTACH ACCEPT message combined with the ACTIVATE DEFAULT EPS BEARER CONTEXT REQUEST message, and if the UE has requested PDN connectivity the UE shall forward the ACTIVATE DEFAULT EPS BEARER CONTEXT REQUEST message to the ESM sublayer. Upon receipt of an indication from the ESM sublayer that the default EPS bearer context has been activated, the UE shall send an ATTACH COMPLETE message together with an ACTIVATE DEFAULT EPS BEARER CONTEXT ACCEPT message contained in the ESM message container information element to the network.</w:t>
      </w:r>
    </w:p>
    <w:p>
      <w:pPr>
        <w:pStyle w:val="Normal.0"/>
      </w:pPr>
      <w:r>
        <w:rPr>
          <w:rtl w:val="0"/>
        </w:rPr>
        <w:t>Additionally, the UE shall reset the attach attempt counter, service request attempt counter and tracking area updating attempt counter, enter state EMM-REGISTERED and set the EPS update status to EU1 UPDATED.</w:t>
      </w:r>
    </w:p>
    <w:p>
      <w:pPr>
        <w:pStyle w:val="Normal.0"/>
      </w:pPr>
      <w:r>
        <w:rPr>
          <w:rtl w:val="0"/>
        </w:rPr>
        <w:t>If EMM-REGISTERED without PDN connection is supported by the UE and the MME, and the UE receives the ATTACH ACCEPT message combined with an ESM DUMMY MESSAGE, the UE shall send an ATTACH COMPLETE message together with an ESM DUMMY MESSAGE contained in the ESM message container information element to the network.</w:t>
      </w:r>
    </w:p>
    <w:p>
      <w:pPr>
        <w:pStyle w:val="Normal.0"/>
      </w:pPr>
      <w:r>
        <w:rPr>
          <w:rtl w:val="0"/>
        </w:rPr>
        <w:t>If the UE receives the ATTACH ACCEPT message from a PLMN for which a PLMN-specific attempt counter or PLMN-specific PS-attempt counter is maintained (see subclause</w:t>
      </w:r>
      <w:r>
        <w:rPr>
          <w:rtl w:val="0"/>
        </w:rPr>
        <w:t> </w:t>
      </w:r>
      <w:r>
        <w:rPr>
          <w:rtl w:val="0"/>
        </w:rPr>
        <w:t>5.3.7b), then the UE shall reset these counters. If the UE maintains a counter for "SIM/USIM considered invalid for GPRS services", then the UE shall reset this counter.</w:t>
      </w:r>
    </w:p>
    <w:p>
      <w:pPr>
        <w:pStyle w:val="Normal.0"/>
      </w:pPr>
      <w:r>
        <w:rPr>
          <w:rtl w:val="0"/>
        </w:rPr>
        <w:t>When the UE receives any ACTIVATE DEDICATED EPS BEARER CONTEXT REQUEST messages during the attach procedure, and if the UE has requested PDN connectivity the UE shall forward the ACTIVATE DEDICATED EPS BEARER CONTEXT REQUEST message(s) to the ESM sublayer. The UE shall send a response to the ACTIVATE DEDICATED EPS BEARER CONTEXT REQUEST message(s) after successful completion of the attach procedure.</w:t>
      </w:r>
    </w:p>
    <w:p>
      <w:pPr>
        <w:pStyle w:val="Normal.0"/>
      </w:pPr>
      <w:r>
        <w:rPr>
          <w:rtl w:val="0"/>
        </w:rPr>
        <w:t>If the attach procedure was initiated in S101 mode, the lower layers are informed about the successful completion of the procedure.</w:t>
      </w:r>
    </w:p>
    <w:p>
      <w:pPr>
        <w:pStyle w:val="Normal.0"/>
      </w:pPr>
      <w:r>
        <w:rPr>
          <w:rtl w:val="0"/>
        </w:rPr>
        <w:t>Upon receiving an ATTACH COMPLETE message, the MME shall stop timer T3450, enter state EMM-REGISTERED and consider the GUTI sent in the ATTACH ACCEPT message as valid.</w:t>
      </w:r>
    </w:p>
    <w:p>
      <w:pPr>
        <w:pStyle w:val="Heading 5"/>
      </w:pPr>
      <w:bookmarkStart w:name="_Toc179" w:id="185"/>
      <w:r>
        <w:rPr>
          <w:rFonts w:cs="Arial Unicode MS" w:eastAsia="Arial Unicode MS"/>
          <w:rtl w:val="0"/>
        </w:rPr>
        <w:t>5.5.1.2.5</w:t>
        <w:tab/>
        <w:t>Attach not accepted by the network</w:t>
      </w:r>
      <w:bookmarkEnd w:id="185"/>
    </w:p>
    <w:p>
      <w:pPr>
        <w:pStyle w:val="Normal.0"/>
      </w:pPr>
      <w:r>
        <w:rPr>
          <w:rtl w:val="0"/>
        </w:rPr>
        <w:t>If the attach request cannot be accepted by the network, the MME shall send an ATTACH REJECT message to the UE including an appropriate EMM cause value.</w:t>
      </w:r>
    </w:p>
    <w:p>
      <w:pPr>
        <w:pStyle w:val="Normal.0"/>
      </w:pPr>
      <w:r>
        <w:rPr>
          <w:rtl w:val="0"/>
        </w:rPr>
        <w:t>If EMM-REGISTERED without PDN connection is not supported by the UE or the MME, the attach request included a PDN CONNECTIVITY REQUEST message, the attach procedure fails due to:</w:t>
      </w:r>
    </w:p>
    <w:p>
      <w:pPr>
        <w:pStyle w:val="B1"/>
      </w:pPr>
      <w:r>
        <w:rPr>
          <w:rtl w:val="0"/>
        </w:rPr>
        <w:t>-</w:t>
        <w:tab/>
        <w:t>a default EPS bearer setup failure;</w:t>
      </w:r>
    </w:p>
    <w:p>
      <w:pPr>
        <w:pStyle w:val="B1"/>
      </w:pPr>
      <w:r>
        <w:rPr>
          <w:rtl w:val="0"/>
        </w:rPr>
        <w:t>-</w:t>
        <w:tab/>
        <w:t>an ESM procedure failure; or</w:t>
      </w:r>
    </w:p>
    <w:p>
      <w:pPr>
        <w:pStyle w:val="B1"/>
      </w:pPr>
      <w:r>
        <w:rPr>
          <w:rtl w:val="0"/>
        </w:rPr>
        <w:t>-</w:t>
        <w:tab/>
        <w:t>operator determined barring is applied on default EPS bearer context activation during attach procedure,</w:t>
      </w:r>
    </w:p>
    <w:p>
      <w:pPr>
        <w:pStyle w:val="Normal.0"/>
      </w:pPr>
      <w:r>
        <w:rPr>
          <w:rtl w:val="0"/>
        </w:rPr>
        <w:t>the MME shall:</w:t>
      </w:r>
    </w:p>
    <w:p>
      <w:pPr>
        <w:pStyle w:val="B1"/>
      </w:pPr>
      <w:r>
        <w:rPr>
          <w:rtl w:val="0"/>
        </w:rPr>
        <w:t>-</w:t>
        <w:tab/>
        <w:t>combine the ATTACH REJECT message with a PDN CONNECTIVITY REJECT message contained in the ESM message container information element. In this case the EMM cause value in the ATTACH REJECT message shall be set to #19 "ESM failure"; or</w:t>
      </w:r>
    </w:p>
    <w:p>
      <w:pPr>
        <w:pStyle w:val="B1"/>
      </w:pPr>
      <w:r>
        <w:rPr>
          <w:rtl w:val="0"/>
        </w:rPr>
        <w:t>-</w:t>
        <w:tab/>
        <w:t>send the ATTACH REJECT message with the EMM cause set to #15 "No suitable cells in tracking area", if the PDN connectivity reject is due to ESM cause #29 subject to operator policies (see 3GPP</w:t>
      </w:r>
      <w:r>
        <w:rPr>
          <w:rtl w:val="0"/>
        </w:rPr>
        <w:t> </w:t>
      </w:r>
      <w:r>
        <w:rPr>
          <w:rtl w:val="0"/>
        </w:rPr>
        <w:t>TS</w:t>
      </w:r>
      <w:r>
        <w:rPr>
          <w:rtl w:val="0"/>
        </w:rPr>
        <w:t> </w:t>
      </w:r>
      <w:r>
        <w:rPr>
          <w:rtl w:val="0"/>
        </w:rPr>
        <w:t>29.274</w:t>
      </w:r>
      <w:r>
        <w:rPr>
          <w:rtl w:val="0"/>
        </w:rPr>
        <w:t> </w:t>
      </w:r>
      <w:r>
        <w:rPr>
          <w:rtl w:val="0"/>
        </w:rPr>
        <w:t>[16D] for further details).</w:t>
      </w:r>
      <w:r>
        <w:rPr>
          <w:color w:val="ff0000"/>
          <w:u w:color="ff0000"/>
          <w:rtl w:val="0"/>
          <w:lang w:val="en-US"/>
        </w:rPr>
        <w:t xml:space="preserve"> </w:t>
      </w:r>
      <w:r>
        <w:rPr>
          <w:color w:val="000000"/>
          <w:u w:color="000000"/>
          <w:rtl w:val="0"/>
          <w:lang w:val="en-US"/>
        </w:rPr>
        <w:t>In this case, the network may additionally include the Extended EMM cause IE with value "E-UTRAN not allowed".</w:t>
      </w:r>
    </w:p>
    <w:p>
      <w:pPr>
        <w:pStyle w:val="Normal.0"/>
      </w:pPr>
      <w:r>
        <w:rPr>
          <w:rtl w:val="0"/>
        </w:rPr>
        <w:t>If the attach request is rejected due to NAS level mobility management congestion control, the network shall set the EMM cause value to #22 "congestion" and assign a back-off timer T3346.</w:t>
      </w:r>
    </w:p>
    <w:p>
      <w:pPr>
        <w:pStyle w:val="Normal.0"/>
      </w:pPr>
      <w:r>
        <w:rPr>
          <w:rtl w:val="0"/>
        </w:rPr>
        <w:t>If the attach request is rejected due to incompatibility between the CIoT EPS optimizations supported by the UE and what the network supports and the network sets the EMM cause value to #15 "no suitable cells in tracking area", the network may additionally include the Extended EMM cause IE with value "requested EPS optimization not supported".</w:t>
      </w:r>
    </w:p>
    <w:p>
      <w:pPr>
        <w:pStyle w:val="NO"/>
      </w:pPr>
      <w:r>
        <w:rPr>
          <w:rtl w:val="0"/>
        </w:rPr>
        <w:t>NOTE</w:t>
      </w:r>
      <w:r>
        <w:rPr>
          <w:rtl w:val="0"/>
        </w:rPr>
        <w:t> </w:t>
      </w:r>
      <w:r>
        <w:rPr>
          <w:rtl w:val="0"/>
        </w:rPr>
        <w:t>1:</w:t>
        <w:tab/>
        <w:t xml:space="preserve">How the UE uses the Extended EMM cause IE with value "requested EPS optimization not supported" is implementation specific. The UE still behaves according to the EMM cause value #15. </w:t>
      </w:r>
    </w:p>
    <w:p>
      <w:pPr>
        <w:pStyle w:val="Normal.0"/>
      </w:pPr>
      <w:r>
        <w:rPr>
          <w:rtl w:val="0"/>
        </w:rPr>
        <w:t>Upon receiving the ATTACH REJECT message, if the message is integrity protected or contains a reject cause other than EMM cause value #25, the UE shall stop timer T3410.</w:t>
      </w:r>
    </w:p>
    <w:p>
      <w:pPr>
        <w:pStyle w:val="Normal.0"/>
      </w:pPr>
      <w:r>
        <w:rPr>
          <w:rtl w:val="0"/>
        </w:rPr>
        <w:t>If the ATTACH REJECT message with EMM cause #25 was received without integrity protection, then the UE shall discard the message.</w:t>
      </w:r>
    </w:p>
    <w:p>
      <w:pPr>
        <w:pStyle w:val="Normal.0"/>
      </w:pPr>
      <w:r>
        <w:rPr>
          <w:rtl w:val="0"/>
        </w:rPr>
        <w:t>The UE shall take the following actions depending on the EMM cause value received in the ATTACH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and non-EPS services until switching off or the UICC containing the USIM is removed or the timer T3245 expires as described in subclause</w:t>
      </w:r>
      <w:r>
        <w:rPr>
          <w:rtl w:val="0"/>
        </w:rPr>
        <w:t> </w:t>
      </w:r>
      <w:r>
        <w:rPr>
          <w:rtl w:val="0"/>
        </w:rPr>
        <w:t>5.3.7a. Additionally, the UE shall delete the list of equivalent PLMNs and enter state EMM-DEREGISTERED.</w:t>
      </w:r>
    </w:p>
    <w:p>
      <w:pPr>
        <w:pStyle w:val="B1"/>
      </w:pPr>
      <w:r>
        <w:rPr>
          <w:rtl w:val="0"/>
        </w:rPr>
        <w:tab/>
        <w:t>If A/Gb mode or Iu mode is supported by the UE, the UE shall in addition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NO"/>
      </w:pPr>
      <w:r>
        <w:rPr>
          <w:rtl w:val="0"/>
        </w:rPr>
        <w:t>NOTE</w:t>
      </w:r>
      <w:r>
        <w:rPr>
          <w:rtl w:val="0"/>
        </w:rPr>
        <w:t> </w:t>
      </w:r>
      <w:r>
        <w:rPr>
          <w:rtl w:val="0"/>
        </w:rPr>
        <w:t>2:</w:t>
        <w:tab/>
        <w:t xml:space="preserve">The possibility to configure a UE so that the radio transceiver for a specific RAT is not active, although it is implemented in the UE, is out of scope of the present specification. </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Additionally, the UE shall delete the list of equivalent PLMNs and enter state EMM-DEREGISTERED.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delete the list of equivalent PLMNs and reset the attach attempt counter.</w:t>
      </w:r>
    </w:p>
    <w:p>
      <w:pPr>
        <w:pStyle w:val="B1"/>
      </w:pPr>
      <w:r>
        <w:rPr>
          <w:rtl w:val="0"/>
        </w:rPr>
        <w:tab/>
        <w:t>In S1 mode, the UE shall store the PLMN identity in the "forbidden PLMN list" and enter state EMM-DEREGISTERED.PLMN-SEARCH and if the UE is configured to use timer T3245 (see 3GPP</w:t>
      </w:r>
      <w:r>
        <w:rPr>
          <w:rtl w:val="0"/>
        </w:rPr>
        <w:t> </w:t>
      </w:r>
      <w:r>
        <w:rPr>
          <w:rtl w:val="0"/>
        </w:rPr>
        <w:t>TS</w:t>
      </w:r>
      <w:r>
        <w:rPr>
          <w:rtl w:val="0"/>
        </w:rPr>
        <w:t> </w:t>
      </w:r>
      <w:r>
        <w:rPr>
          <w:rtl w:val="0"/>
        </w:rPr>
        <w:t>24.368</w:t>
      </w:r>
      <w:r>
        <w:rPr>
          <w:rtl w:val="0"/>
        </w:rPr>
        <w:t> </w:t>
      </w:r>
      <w:r>
        <w:rPr>
          <w:rtl w:val="0"/>
        </w:rPr>
        <w:t>[15]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w:t>
      </w:r>
    </w:p>
    <w:p>
      <w:pPr>
        <w:pStyle w:val="B1"/>
      </w:pPr>
      <w:r>
        <w:rPr>
          <w:rtl w:val="0"/>
        </w:rPr>
        <w:tab/>
        <w:t>In S1 mode, the UE shall store the current TAI in the list of "forbidden tracking areas for regional provision of service" and enter the state EMM-DEREGISTERED.LIMITED-SERVICE.</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and reset the attach attempt counter.</w:t>
      </w:r>
    </w:p>
    <w:p>
      <w:pPr>
        <w:pStyle w:val="B1"/>
      </w:pPr>
      <w:r>
        <w:rPr>
          <w:rtl w:val="0"/>
        </w:rPr>
        <w:tab/>
        <w:t>In S1 mode, the UE shall store the current TAI in the list of "forbidden tracking areas for roaming". Additionally, the UE shall enter the state EMM-DEREGISTERED.LIMITED-SERVICE or optionally EMM-DEREGISTERED.PLMN-SEARCH. 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delete the list of equivalent PLMNs and reset the attach attempt counter.</w:t>
      </w:r>
    </w:p>
    <w:p>
      <w:pPr>
        <w:pStyle w:val="B1"/>
      </w:pPr>
      <w:r>
        <w:rPr>
          <w:rtl w:val="0"/>
        </w:rPr>
        <w:tab/>
        <w:t>In S1 mode, the UE shall store the PLMN identity in the "forbidden PLMNs for GPRS service" list. Additionally, the UE shall enter state EMM-DEREGISTERED.PLMN-SEARCH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The UE shall perform a PLMN selection according to 3GPP</w:t>
      </w:r>
      <w:r>
        <w:rPr>
          <w:rtl w:val="0"/>
        </w:rPr>
        <w:t> </w:t>
      </w:r>
      <w:r>
        <w:rPr>
          <w:rtl w:val="0"/>
        </w:rPr>
        <w:t>TS</w:t>
      </w:r>
      <w:r>
        <w:rPr>
          <w:rtl w:val="0"/>
        </w:rPr>
        <w:t> </w:t>
      </w:r>
      <w:r>
        <w:rPr>
          <w:rtl w:val="0"/>
        </w:rPr>
        <w:t>23.122</w:t>
      </w:r>
      <w:r>
        <w:rPr>
          <w:rtl w:val="0"/>
        </w:rPr>
        <w:t> </w:t>
      </w:r>
      <w:r>
        <w:rPr>
          <w:rtl w:val="0"/>
        </w:rPr>
        <w:t xml:space="preserve">[6]. </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w:t>
      </w:r>
    </w:p>
    <w:p>
      <w:pPr>
        <w:pStyle w:val="B1"/>
      </w:pPr>
      <w:r>
        <w:rPr>
          <w:rtl w:val="0"/>
        </w:rPr>
        <w:tab/>
        <w:t>In S1 mode, the UE shall:</w:t>
      </w:r>
    </w:p>
    <w:p>
      <w:pPr>
        <w:pStyle w:val="B2"/>
      </w:pPr>
      <w:r>
        <w:rPr>
          <w:rtl w:val="0"/>
        </w:rPr>
        <w:t>-</w:t>
        <w:tab/>
        <w:t>store the current TAI in the list of "forbidden tracking areas for roaming" and enter the state EMM-DEREGISTERED.LIMITED-SERVICE. AND</w:t>
      </w:r>
    </w:p>
    <w:p>
      <w:pPr>
        <w:pStyle w:val="B2"/>
      </w:pPr>
      <w:r>
        <w:rPr>
          <w:rtl w:val="0"/>
        </w:rPr>
        <w:t>-</w:t>
        <w:tab/>
        <w:t>if the Extended EMM cause IE with value "E-UTRAN not allowed" is included in the ATTACH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GERAN or UTRAN radio access technology;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#22</w:t>
        <w:tab/>
        <w:t>(Congestion);</w:t>
      </w:r>
    </w:p>
    <w:p>
      <w:pPr>
        <w:pStyle w:val="B1"/>
      </w:pPr>
      <w:r>
        <w:rPr>
          <w:rtl w:val="0"/>
        </w:rPr>
        <w:tab/>
        <w:t>If the T3346 value IE is present in the ATTACH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5.5.1.2.6.</w:t>
      </w:r>
    </w:p>
    <w:p>
      <w:pPr>
        <w:pStyle w:val="B1"/>
      </w:pPr>
      <w:r>
        <w:rPr>
          <w:rtl w:val="0"/>
        </w:rPr>
        <w:tab/>
        <w:t>The UE shall abort the attach procedure, reset the attach attempt counter, set the EPS update status to EU2 NOT UPDATED and enter state EMM-DEREGISTERED.ATTEMPTING-TO-ATTACH.</w:t>
      </w:r>
    </w:p>
    <w:p>
      <w:pPr>
        <w:pStyle w:val="B1"/>
      </w:pPr>
      <w:r>
        <w:rPr>
          <w:rtl w:val="0"/>
        </w:rPr>
        <w:tab/>
        <w:t>The UE shall stop timer T3346 if it is running.</w:t>
      </w:r>
    </w:p>
    <w:p>
      <w:pPr>
        <w:pStyle w:val="B1"/>
      </w:pPr>
      <w:r>
        <w:rPr>
          <w:rtl w:val="0"/>
        </w:rPr>
        <w:tab/>
        <w:t>If the ATTACH REJECT message is integrity protected, the UE shall start timer T3346 with the value provided in the T3346 value IE.</w:t>
      </w:r>
    </w:p>
    <w:p>
      <w:pPr>
        <w:pStyle w:val="B1"/>
      </w:pPr>
      <w:r>
        <w:rPr>
          <w:rtl w:val="0"/>
        </w:rPr>
        <w:tab/>
        <w:t>If the ATTACH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attach procedure is started if still needed when timer T3346 expires or is stopped.</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5.5.1.2.6.</w:t>
      </w:r>
    </w:p>
    <w:p>
      <w:pPr>
        <w:pStyle w:val="B1"/>
      </w:pPr>
      <w:r>
        <w:rPr>
          <w:rtl w:val="0"/>
        </w:rPr>
        <w:tab/>
        <w:t>The UE shall set the EPS update status to EU3 ROAMING NOT ALLOWED (and store it according to subclause</w:t>
      </w:r>
      <w:r>
        <w:rPr>
          <w:rtl w:val="0"/>
        </w:rPr>
        <w:t> </w:t>
      </w:r>
      <w:r>
        <w:rPr>
          <w:rtl w:val="0"/>
        </w:rPr>
        <w:t>5.1.3.3). Additionally, the UE shall reset the attach attempt counter and shall enter the state EMM-DEREGISTERED.LIMITED-SERVICE.</w:t>
      </w:r>
    </w:p>
    <w:p>
      <w:pPr>
        <w:pStyle w:val="B1"/>
      </w:pPr>
      <w:r>
        <w:rPr>
          <w:rtl w:val="0"/>
        </w:rPr>
        <w:tab/>
        <w:t>If the CSG ID and associated PLMN identity of the cell where the UE has sent the ATTACH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ATTACH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#42</w:t>
        <w:tab/>
        <w:t>(Severe network failure);</w:t>
      </w:r>
    </w:p>
    <w:p>
      <w:pPr>
        <w:pStyle w:val="B1"/>
      </w:pPr>
      <w:r>
        <w:rPr>
          <w:rtl w:val="0"/>
        </w:rPr>
        <w:tab/>
        <w:t>The UE shall set the EPS update status to EU2 NOT UPDATED, and shall delete any GUTI, last visited registered TAI, TAI list, eKSI, and list of equivalent PLMNs, and set the attach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5.5.1.2.6.</w:t>
      </w:r>
    </w:p>
    <w:p>
      <w:pPr>
        <w:pStyle w:val="Heading 5"/>
      </w:pPr>
      <w:bookmarkStart w:name="_Toc180" w:id="186"/>
      <w:r>
        <w:rPr>
          <w:rFonts w:cs="Arial Unicode MS" w:eastAsia="Arial Unicode MS"/>
          <w:rtl w:val="0"/>
        </w:rPr>
        <w:t>5.5.1.2.5A</w:t>
        <w:tab/>
        <w:t>Attach for emergency bearer services not accepted by the network</w:t>
      </w:r>
      <w:bookmarkEnd w:id="186"/>
    </w:p>
    <w:p>
      <w:pPr>
        <w:pStyle w:val="Normal.0"/>
      </w:pPr>
      <w:r>
        <w:rPr>
          <w:rtl w:val="0"/>
        </w:rPr>
        <w:t>If the attach request for emergency bearer services cannot be accepted by the network, the MME shall send an ATTACH REJECT message to the UE including EMM cause #5 "IMEI not accepted" or one of the EMM cause values as described in subclause</w:t>
      </w:r>
      <w:r>
        <w:rPr>
          <w:rtl w:val="0"/>
        </w:rPr>
        <w:t> </w:t>
      </w:r>
      <w:r>
        <w:rPr>
          <w:rtl w:val="0"/>
        </w:rPr>
        <w:t>5.5.1.2.5.</w:t>
      </w:r>
    </w:p>
    <w:p>
      <w:pPr>
        <w:pStyle w:val="NO"/>
      </w:pPr>
      <w:r>
        <w:rPr>
          <w:rtl w:val="0"/>
        </w:rPr>
        <w:t>NOTE</w:t>
      </w:r>
      <w:r>
        <w:rPr>
          <w:rtl w:val="0"/>
        </w:rPr>
        <w:t> </w:t>
      </w:r>
      <w:r>
        <w:rPr>
          <w:rtl w:val="0"/>
        </w:rPr>
        <w:t>1:</w:t>
        <w:tab/>
        <w:t>If EMM cause #11 is sent to a UE of a roaming subscriber attaching for emergency bearer services and the UE is in automatic network selection mode, it cannot obtain normal service provided by this PLMN.</w:t>
      </w:r>
    </w:p>
    <w:p>
      <w:pPr>
        <w:pStyle w:val="Normal.0"/>
      </w:pPr>
      <w:r>
        <w:rPr>
          <w:rtl w:val="0"/>
        </w:rPr>
        <w:t>Upon receiving the ATTACH REJECT message including EMM cause #5, the UE shall enter the state EMM-DEREGISTERED.NO-IMSI.</w:t>
      </w:r>
    </w:p>
    <w:p>
      <w:pPr>
        <w:pStyle w:val="Normal.0"/>
      </w:pPr>
      <w:r>
        <w:rPr>
          <w:rtl w:val="0"/>
        </w:rPr>
        <w:t>Upon receiving the ATTACH REJECT message including one of the other EMM cause values, the UE shall perform the actions as described in subclause</w:t>
      </w:r>
      <w:r>
        <w:rPr>
          <w:rtl w:val="0"/>
        </w:rPr>
        <w:t> </w:t>
      </w:r>
      <w:r>
        <w:rPr>
          <w:rtl w:val="0"/>
        </w:rPr>
        <w:t>5.5.1.2.5 with the following addition: the UE shall inform the upper layers of the failure of the procedure.</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attach request for emergency bearer services fails due to abnormal case a) in subclause</w:t>
      </w:r>
      <w:r>
        <w:rPr>
          <w:rtl w:val="0"/>
        </w:rPr>
        <w:t> </w:t>
      </w:r>
      <w:r>
        <w:rPr>
          <w:rtl w:val="0"/>
        </w:rPr>
        <w:t>5.5.1.2.6, the UE shall perform the actions as described in subclause</w:t>
      </w:r>
      <w:r>
        <w:rPr>
          <w:rtl w:val="0"/>
        </w:rPr>
        <w:t> </w:t>
      </w:r>
      <w:r>
        <w:rPr>
          <w:rtl w:val="0"/>
        </w:rPr>
        <w:t>5.5.1.2.6 and inform the upper layers of the failure to access the network.</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Normal.0"/>
      </w:pPr>
      <w:r>
        <w:rPr>
          <w:rtl w:val="0"/>
        </w:rPr>
        <w:t>If the attach request for emergency bearer services fails due to abnormal cases b), c) or d) in subclause</w:t>
      </w:r>
      <w:r>
        <w:rPr>
          <w:rtl w:val="0"/>
        </w:rPr>
        <w:t> </w:t>
      </w:r>
      <w:r>
        <w:rPr>
          <w:rtl w:val="0"/>
        </w:rPr>
        <w:t>5.5.1.2.6, the UE shall perform the actions as described in subclause</w:t>
      </w:r>
      <w:r>
        <w:rPr>
          <w:rtl w:val="0"/>
        </w:rPr>
        <w:t> </w:t>
      </w:r>
      <w:r>
        <w:rPr>
          <w:rtl w:val="0"/>
        </w:rPr>
        <w:t>5.5.1.2.6 with the following addition: the UE shall inform the upper layers of the failure of the procedure.</w:t>
      </w:r>
    </w:p>
    <w:p>
      <w:pPr>
        <w:pStyle w:val="NO"/>
      </w:pPr>
      <w:r>
        <w:rPr>
          <w:rtl w:val="0"/>
        </w:rPr>
        <w:t>NOTE</w:t>
      </w:r>
      <w:r>
        <w:rPr>
          <w:rtl w:val="0"/>
        </w:rPr>
        <w:t> </w:t>
      </w:r>
      <w:r>
        <w:rPr>
          <w:rtl w:val="0"/>
        </w:rPr>
        <w:t>4:</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Normal.0"/>
      </w:pPr>
      <w:r>
        <w:rPr>
          <w:rtl w:val="0"/>
        </w:rPr>
        <w:t>In a shared network, upon receiving the ATTACH REJECT message, the UE shall perform the actions as described in subclause</w:t>
      </w:r>
      <w:r>
        <w:rPr>
          <w:rtl w:val="0"/>
        </w:rPr>
        <w:t> </w:t>
      </w:r>
      <w:r>
        <w:rPr>
          <w:rtl w:val="0"/>
        </w:rPr>
        <w:t>5.5.1.2.5, and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5:</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Normal.0"/>
      </w:pPr>
      <w:r>
        <w:rPr>
          <w:rtl w:val="0"/>
        </w:rPr>
        <w:t>In a shared network, if the attach request for emergency bearer services fails due to abnormal case a) in subclause</w:t>
      </w:r>
      <w:r>
        <w:rPr>
          <w:rtl w:val="0"/>
        </w:rPr>
        <w:t> </w:t>
      </w:r>
      <w:r>
        <w:rPr>
          <w:rtl w:val="0"/>
        </w:rPr>
        <w:t>5.5.1.2.6, the UE shall perform the actions as described in subclause</w:t>
      </w:r>
      <w:r>
        <w:rPr>
          <w:rtl w:val="0"/>
        </w:rPr>
        <w:t> </w:t>
      </w:r>
      <w:r>
        <w:rPr>
          <w:rtl w:val="0"/>
        </w:rPr>
        <w:t>5.5.1.2.6 and shall:</w:t>
      </w:r>
    </w:p>
    <w:p>
      <w:pPr>
        <w:pStyle w:val="B1"/>
        <w:outlineLvl w:val="0"/>
      </w:pPr>
      <w:r>
        <w:rPr>
          <w:rtl w:val="0"/>
          <w:lang w:val="en-US"/>
        </w:rPr>
        <w:t>a)</w:t>
        <w:tab/>
        <w:t>inform the upper layers of the failure to access the network; or</w:t>
      </w:r>
    </w:p>
    <w:p>
      <w:pPr>
        <w:pStyle w:val="NO"/>
      </w:pPr>
      <w:r>
        <w:rPr>
          <w:rtl w:val="0"/>
        </w:rPr>
        <w:t>NOTE</w:t>
      </w:r>
      <w:r>
        <w:rPr>
          <w:rtl w:val="0"/>
        </w:rPr>
        <w:t> </w:t>
      </w:r>
      <w:r>
        <w:rPr>
          <w:rtl w:val="0"/>
        </w:rPr>
        <w:t>6:</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Normal.0"/>
      </w:pPr>
      <w:r>
        <w:rPr>
          <w:rtl w:val="0"/>
        </w:rPr>
        <w:t>In a shared network, if the attach request for emergency bearer services fails due to abnormal cases b), c) or d) in subclause</w:t>
      </w:r>
      <w:r>
        <w:rPr>
          <w:rtl w:val="0"/>
        </w:rPr>
        <w:t> </w:t>
      </w:r>
      <w:r>
        <w:rPr>
          <w:rtl w:val="0"/>
        </w:rPr>
        <w:t>5.5.1.2.6, the UE shall perform the actions as described in subclause</w:t>
      </w:r>
      <w:r>
        <w:rPr>
          <w:rtl w:val="0"/>
        </w:rPr>
        <w:t> </w:t>
      </w:r>
      <w:r>
        <w:rPr>
          <w:rtl w:val="0"/>
        </w:rPr>
        <w:t>5.5.1.2.6, and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7:</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Heading 5"/>
      </w:pPr>
      <w:bookmarkStart w:name="_Toc181" w:id="187"/>
      <w:r>
        <w:rPr>
          <w:rFonts w:cs="Arial Unicode MS" w:eastAsia="Arial Unicode MS"/>
          <w:rtl w:val="0"/>
        </w:rPr>
        <w:t>5.5.1.2.5B</w:t>
        <w:tab/>
        <w:t>Attach for initiating a PDN connection for emergency bearer services not accepted by the network</w:t>
      </w:r>
      <w:bookmarkEnd w:id="187"/>
    </w:p>
    <w:p>
      <w:pPr>
        <w:pStyle w:val="Normal.0"/>
      </w:pPr>
      <w:r>
        <w:rPr>
          <w:rtl w:val="0"/>
        </w:rPr>
        <w:t>If the network cannot accept attach request for initiating a PDN connection for emergency bearer services with attach type not set to "EPS emergency attach", the UE shall perform the procedures as described in subclause</w:t>
      </w:r>
      <w:r>
        <w:rPr>
          <w:rtl w:val="0"/>
        </w:rPr>
        <w:t> </w:t>
      </w:r>
      <w:r>
        <w:rPr>
          <w:rtl w:val="0"/>
        </w:rPr>
        <w:t>5.5.1.2.5. Then if the UE is in the same selected PLMN where the last attach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1:</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attempt EPS attach for emergency bearer services.</w:t>
      </w:r>
    </w:p>
    <w:p>
      <w:pPr>
        <w:pStyle w:val="Normal.0"/>
      </w:pPr>
      <w:r>
        <w:rPr>
          <w:rtl w:val="0"/>
        </w:rPr>
        <w:t>If the attach request for initiating a PDN connection for emergency bearer services with attach type not set to "EPS emergency attach" fails due to abnormal case a) in subclause</w:t>
      </w:r>
      <w:r>
        <w:rPr>
          <w:rtl w:val="0"/>
        </w:rPr>
        <w:t> </w:t>
      </w:r>
      <w:r>
        <w:rPr>
          <w:rtl w:val="0"/>
        </w:rPr>
        <w:t>5.5.1.2.6, the UE shall perform the actions as described in subclause</w:t>
      </w:r>
      <w:r>
        <w:rPr>
          <w:rtl w:val="0"/>
        </w:rPr>
        <w:t> </w:t>
      </w:r>
      <w:r>
        <w:rPr>
          <w:rtl w:val="0"/>
        </w:rPr>
        <w:t>5.5.1.2.6 and inform the upper layers of the failure to access the network.</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attach request for initiating a PDN connection for emergency bearer services with attach type not set to "EPS emergency attach" fails due to abnormal cases b), c) or d) in subclause</w:t>
      </w:r>
      <w:r>
        <w:rPr>
          <w:rtl w:val="0"/>
        </w:rPr>
        <w:t> </w:t>
      </w:r>
      <w:r>
        <w:rPr>
          <w:rtl w:val="0"/>
        </w:rPr>
        <w:t>5.5.1.2.6, the UE shall perform the procedures as described in subclause</w:t>
      </w:r>
      <w:r>
        <w:rPr>
          <w:rtl w:val="0"/>
        </w:rPr>
        <w:t> </w:t>
      </w:r>
      <w:r>
        <w:rPr>
          <w:rtl w:val="0"/>
        </w:rPr>
        <w:t>5.5.1.2.6. Then if the UE is in the same selected PLMN where the last attach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attempt EPS attach for emergency bearer services.</w:t>
      </w:r>
    </w:p>
    <w:p>
      <w:pPr>
        <w:pStyle w:val="Heading 5"/>
      </w:pPr>
      <w:bookmarkStart w:name="_Toc182" w:id="188"/>
      <w:r>
        <w:rPr>
          <w:rFonts w:cs="Arial Unicode MS" w:eastAsia="Arial Unicode MS"/>
          <w:rtl w:val="0"/>
        </w:rPr>
        <w:t>5.5.1.2.6</w:t>
        <w:tab/>
        <w:t>Abnormal cases in the UE</w:t>
      </w:r>
      <w:bookmarkEnd w:id="188"/>
    </w:p>
    <w:p>
      <w:pPr>
        <w:pStyle w:val="Normal.0"/>
      </w:pPr>
      <w:r>
        <w:rPr>
          <w:rtl w:val="0"/>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attach procedure shall not be started. The UE stays in the current serving cell and applies the normal cell reselection process. The attach procedure is started as soon as possible, i.e. when access for "originating signalling" is granted on the current cell or when the UE moves to a cell where access for "originating signalling" is granted.</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 xml:space="preserve">[22]), the attach procedure shall not be started. The UE stays in the current serving cell and applies the normal cell reselection process. Further UE behaviour is implementation specific, e.g. the attach procedure </w:t>
      </w:r>
      <w:bookmarkStart w:name="OLE_LINK77" w:id="189"/>
      <w:r>
        <w:rPr>
          <w:rtl w:val="0"/>
        </w:rPr>
        <w:t>is started again after an implementation dependent time.</w:t>
      </w:r>
      <w:bookmarkEnd w:id="189"/>
    </w:p>
    <w:p>
      <w:pPr>
        <w:pStyle w:val="B1"/>
      </w:pPr>
      <w:bookmarkStart w:name="OLE_LINK69" w:id="190"/>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a request for an exceptional event is received from the upper layers, then the attach procedure shall be started.</w:t>
      </w:r>
    </w:p>
    <w:p>
      <w:pPr>
        <w:pStyle w:val="NO"/>
      </w:pPr>
      <w:bookmarkEnd w:id="190"/>
      <w:r>
        <w:rPr>
          <w:rtl w:val="0"/>
        </w:rPr>
        <w:t>NOTE</w:t>
      </w:r>
      <w:r>
        <w:rPr>
          <w:rtl w:val="0"/>
        </w:rPr>
        <w:t> </w:t>
      </w:r>
      <w:r>
        <w:rPr>
          <w:rtl w:val="0"/>
        </w:rPr>
        <w:t>1:</w:t>
        <w:tab/>
        <w:t>In NB-S1 mode, the EMM layer cannot receive the access barring alleviation indication from the lower layers (see 3GPP</w:t>
      </w:r>
      <w:r>
        <w:rPr>
          <w:rtl w:val="0"/>
        </w:rPr>
        <w:t> </w:t>
      </w:r>
      <w:r>
        <w:rPr>
          <w:rtl w:val="0"/>
        </w:rPr>
        <w:t>TS</w:t>
      </w:r>
      <w:r>
        <w:rPr>
          <w:rtl w:val="0"/>
        </w:rPr>
        <w:t> </w:t>
      </w:r>
      <w:r>
        <w:rPr>
          <w:rtl w:val="0"/>
        </w:rPr>
        <w:t>36.331</w:t>
      </w:r>
      <w:r>
        <w:rPr>
          <w:rtl w:val="0"/>
        </w:rPr>
        <w:t> </w:t>
      </w:r>
      <w:r>
        <w:rPr>
          <w:rtl w:val="0"/>
        </w:rPr>
        <w:t>[22]).</w:t>
      </w:r>
    </w:p>
    <w:p>
      <w:pPr>
        <w:pStyle w:val="B1"/>
      </w:pPr>
      <w:r>
        <w:rPr>
          <w:rtl w:val="0"/>
        </w:rPr>
        <w:tab/>
        <w:t>If access is barred because of access class barring for "originating signalling" (see 3GPP</w:t>
      </w:r>
      <w:r>
        <w:rPr>
          <w:rtl w:val="0"/>
        </w:rPr>
        <w:t> </w:t>
      </w:r>
      <w:r>
        <w:rPr>
          <w:rtl w:val="0"/>
        </w:rPr>
        <w:t>TS</w:t>
      </w:r>
      <w:r>
        <w:rPr>
          <w:rtl w:val="0"/>
        </w:rPr>
        <w:t> </w:t>
      </w:r>
      <w:r>
        <w:rPr>
          <w:rtl w:val="0"/>
        </w:rPr>
        <w:t>36.331</w:t>
      </w:r>
      <w:r>
        <w:rPr>
          <w:rtl w:val="0"/>
        </w:rPr>
        <w:t> </w:t>
      </w:r>
      <w:r>
        <w:rPr>
          <w:rtl w:val="0"/>
        </w:rPr>
        <w:t>[22]), ACDC is applicable to the request from the upper layers and the UE supports ACDC, then the attach procedure shall be started.</w:t>
      </w:r>
    </w:p>
    <w:p>
      <w:pPr>
        <w:pStyle w:val="B1"/>
      </w:pPr>
      <w:r>
        <w:rPr>
          <w:rtl w:val="0"/>
        </w:rPr>
        <w:tab/>
        <w:t>If access is barred for a certain ACDC category (see 3GPP</w:t>
      </w:r>
      <w:r>
        <w:rPr>
          <w:rtl w:val="0"/>
        </w:rPr>
        <w:t> </w:t>
      </w:r>
      <w:r>
        <w:rPr>
          <w:rtl w:val="0"/>
        </w:rPr>
        <w:t>TS</w:t>
      </w:r>
      <w:r>
        <w:rPr>
          <w:rtl w:val="0"/>
        </w:rPr>
        <w:t> </w:t>
      </w:r>
      <w:r>
        <w:rPr>
          <w:rtl w:val="0"/>
        </w:rPr>
        <w:t>36.331</w:t>
      </w:r>
      <w:r>
        <w:rPr>
          <w:rtl w:val="0"/>
        </w:rPr>
        <w:t> </w:t>
      </w:r>
      <w:r>
        <w:rPr>
          <w:rtl w:val="0"/>
        </w:rPr>
        <w:t>[22]), a request with a higher ACDC category is received from the upper layers and the UE supports ACDC, then the attach procedure shall be started.</w:t>
      </w:r>
    </w:p>
    <w:p>
      <w:pPr>
        <w:pStyle w:val="B1"/>
      </w:pPr>
      <w:bookmarkStart w:name="OLE_LINK55" w:id="191"/>
      <w:r>
        <w:rPr>
          <w:rtl w:val="0"/>
        </w:rPr>
        <w:tab/>
        <w:t>If an access request for an uncategorized application is barred due to ACDC (see 3GPP</w:t>
      </w:r>
      <w:r>
        <w:rPr>
          <w:rtl w:val="0"/>
        </w:rPr>
        <w:t> </w:t>
      </w:r>
      <w:r>
        <w:rPr>
          <w:rtl w:val="0"/>
        </w:rPr>
        <w:t>TS</w:t>
      </w:r>
      <w:r>
        <w:rPr>
          <w:rtl w:val="0"/>
        </w:rPr>
        <w:t> </w:t>
      </w:r>
      <w:r>
        <w:rPr>
          <w:rtl w:val="0"/>
        </w:rPr>
        <w:t>36.331</w:t>
      </w:r>
      <w:r>
        <w:rPr>
          <w:rtl w:val="0"/>
        </w:rPr>
        <w:t> </w:t>
      </w:r>
      <w:r>
        <w:rPr>
          <w:rtl w:val="0"/>
        </w:rPr>
        <w:t>[22]), a request with a certain ACDC category is received from the upper layers and the UE supports ACDC, then the attach procedure shall be started.</w:t>
      </w:r>
    </w:p>
    <w:p>
      <w:pPr>
        <w:pStyle w:val="B1"/>
      </w:pPr>
      <w:bookmarkEnd w:id="191"/>
      <w:r>
        <w:rPr>
          <w:rtl w:val="0"/>
        </w:rPr>
        <w:t>b)</w:t>
        <w:tab/>
        <w:t>Lower layer failure or release of the NAS signalling connection without "Extended wait time" received from lower layers before the ATTACH ACCEPT or ATTACH REJECT message is received</w:t>
      </w:r>
    </w:p>
    <w:p>
      <w:pPr>
        <w:pStyle w:val="B1"/>
      </w:pPr>
      <w:r>
        <w:rPr>
          <w:rtl w:val="0"/>
        </w:rPr>
        <w:tab/>
        <w:t>The attach procedure shall be aborted, and the UE shall proceed as described below.</w:t>
      </w:r>
    </w:p>
    <w:p>
      <w:pPr>
        <w:pStyle w:val="B1"/>
      </w:pPr>
      <w:r>
        <w:rPr>
          <w:rtl w:val="0"/>
        </w:rPr>
        <w:t>c)</w:t>
        <w:tab/>
        <w:t>T3410 timeout</w:t>
      </w:r>
    </w:p>
    <w:p>
      <w:pPr>
        <w:pStyle w:val="B1"/>
      </w:pPr>
      <w:r>
        <w:rPr>
          <w:rtl w:val="0"/>
        </w:rPr>
        <w:tab/>
        <w:t>The UE shall abort the attach procedure and proceed as described below. The NAS signalling connection, if any, shall be released locally.</w:t>
      </w:r>
    </w:p>
    <w:p>
      <w:pPr>
        <w:pStyle w:val="NO"/>
      </w:pPr>
      <w:r>
        <w:rPr>
          <w:rtl w:val="0"/>
        </w:rPr>
        <w:t>NOTE</w:t>
      </w:r>
      <w:r>
        <w:rPr>
          <w:rtl w:val="0"/>
        </w:rPr>
        <w:t> </w:t>
      </w:r>
      <w:r>
        <w:rPr>
          <w:rtl w:val="0"/>
        </w:rPr>
        <w:t>2:</w:t>
        <w:tab/>
        <w:t>The NAS signalling connection can also be released if the UE deems that the network has failed the authentication check as specified in subclause</w:t>
      </w:r>
      <w:r>
        <w:rPr>
          <w:rtl w:val="0"/>
        </w:rPr>
        <w:t> </w:t>
      </w:r>
      <w:r>
        <w:rPr>
          <w:rtl w:val="0"/>
        </w:rPr>
        <w:t>5.4.2.7.</w:t>
      </w:r>
    </w:p>
    <w:p>
      <w:pPr>
        <w:pStyle w:val="B1"/>
      </w:pPr>
      <w:r>
        <w:rPr>
          <w:rtl w:val="0"/>
        </w:rPr>
        <w:t>d)</w:t>
        <w:tab/>
        <w:t>ATTACH REJECT, other EMM cause values than those treated in subclause</w:t>
      </w:r>
      <w:r>
        <w:rPr>
          <w:rtl w:val="0"/>
        </w:rPr>
        <w:t> </w:t>
      </w:r>
      <w:r>
        <w:rPr>
          <w:rtl w:val="0"/>
        </w:rPr>
        <w:t>5.5.1.2.5, and cases of EMM cause values  #22 and #25, if considered as abnormal cases according to subclause</w:t>
      </w:r>
      <w:r>
        <w:rPr>
          <w:rtl w:val="0"/>
        </w:rPr>
        <w:t> </w:t>
      </w:r>
      <w:r>
        <w:rPr>
          <w:rtl w:val="0"/>
        </w:rPr>
        <w:t>5.5.1.2.5</w:t>
      </w:r>
    </w:p>
    <w:p>
      <w:pPr>
        <w:pStyle w:val="B1"/>
      </w:pPr>
      <w:r>
        <w:rPr>
          <w:rtl w:val="0"/>
        </w:rPr>
        <w:tab/>
        <w:t>Upon reception of the EMM cause #19 "ESM failure", if the UE is not configured for NAS signalling low priority and the ESM cause value received in the PDN CONNECTIVITY REJECT message is not #54 "PDN connection does not exist", the UE may set the attach attempt counter to 5. Subsequently, if the UE needs to retransmit the ATTACH REQUEST message to request PDN connectivity towards a different APN, the UE may stop T3411 or T3402, if running, and send the ATTACH REQUEST message.</w:t>
      </w:r>
    </w:p>
    <w:p>
      <w:pPr>
        <w:pStyle w:val="NO"/>
      </w:pPr>
      <w:r>
        <w:rPr>
          <w:rtl w:val="0"/>
        </w:rPr>
        <w:t>NOTE</w:t>
      </w:r>
      <w:r>
        <w:rPr>
          <w:sz w:val="18"/>
          <w:szCs w:val="18"/>
          <w:rtl w:val="0"/>
          <w:lang w:val="en-US"/>
        </w:rPr>
        <w:t> </w:t>
      </w:r>
      <w:r>
        <w:rPr>
          <w:rtl w:val="0"/>
        </w:rPr>
        <w:t xml:space="preserve">3: </w:t>
        <w:tab/>
        <w:t>When receiving EMM cause #19 "ESM failure", coordination is required between the EMM and ESM sublayers in the UE to determine whether to set the attach attempt counter to 5.</w:t>
      </w:r>
    </w:p>
    <w:p>
      <w:pPr>
        <w:pStyle w:val="B1"/>
      </w:pPr>
      <w:r>
        <w:rPr>
          <w:rtl w:val="0"/>
        </w:rPr>
        <w:tab/>
        <w:t>If the attach request is neither for emergency bearer services nor for initiating a PDN connection for emergency bearer services with attach type not set to "EPS emergency attach", upon reception of the EMM causes #95, #96, #97, #99 and #111 the UE should set the attach attempt counter to 5.</w:t>
      </w:r>
    </w:p>
    <w:p>
      <w:pPr>
        <w:pStyle w:val="B1"/>
      </w:pPr>
      <w:r>
        <w:rPr>
          <w:rtl w:val="0"/>
        </w:rPr>
        <w:tab/>
        <w:t>The UE shall proceed as described below.</w:t>
      </w:r>
    </w:p>
    <w:p>
      <w:pPr>
        <w:pStyle w:val="B1"/>
      </w:pPr>
      <w:r>
        <w:rPr>
          <w:rtl w:val="0"/>
        </w:rPr>
        <w:t>e)</w:t>
        <w:tab/>
        <w:t>Change of cell into a new tracking area</w:t>
      </w:r>
    </w:p>
    <w:p>
      <w:pPr>
        <w:pStyle w:val="B1"/>
      </w:pPr>
      <w:r>
        <w:rPr>
          <w:rtl w:val="0"/>
        </w:rPr>
        <w:tab/>
        <w:t>If a cell change into a new tracking area occurs before the attach procedure is completed, the attach procedure shall be aborted and re-initiated immediately. If a tracking area border is crossed when the ATTACH ACCEPT message has been received but before an ATTACH COMPLETE message is sent, the attach procedure shall be re-initiated. If a GUTI was allocated during the attach procedure, this GUTI shall be used in the attach procedure.</w:t>
      </w:r>
    </w:p>
    <w:p>
      <w:pPr>
        <w:pStyle w:val="B1"/>
      </w:pPr>
      <w:r>
        <w:rPr>
          <w:rtl w:val="0"/>
        </w:rPr>
        <w:t>f)</w:t>
        <w:tab/>
        <w:t>Mobile originated detach required</w:t>
      </w:r>
    </w:p>
    <w:p>
      <w:pPr>
        <w:pStyle w:val="B1"/>
      </w:pPr>
      <w:r>
        <w:rPr>
          <w:rtl w:val="0"/>
        </w:rPr>
        <w:tab/>
        <w:t>The attach procedure shall be aborted, and the UE initiated detach procedure shall be performed.</w:t>
      </w:r>
    </w:p>
    <w:p>
      <w:pPr>
        <w:pStyle w:val="B1"/>
      </w:pPr>
      <w:r>
        <w:rPr>
          <w:rtl w:val="0"/>
        </w:rPr>
        <w:t>g)</w:t>
        <w:tab/>
        <w:t>Detach procedure collision</w:t>
      </w:r>
    </w:p>
    <w:p>
      <w:pPr>
        <w:pStyle w:val="B1"/>
      </w:pPr>
      <w:r>
        <w:rPr>
          <w:rtl w:val="0"/>
        </w:rPr>
        <w:tab/>
        <w:t>If the UE receives a DETACH REQUEST message from the network in state EMM-REGISTERED-INITIATED and the detach type indicates "re-attach not required" and no EMM cause IE, or "re-attach not required" and the EMM cause value is not #2 "IMSI unknown in HSS", the detach procedure shall be progressed and the attach procedure shall be aborted. Otherwise the attach procedure shall be progressed and the DETACH REQUEST message shall be ignored.</w:t>
      </w:r>
    </w:p>
    <w:p>
      <w:pPr>
        <w:pStyle w:val="B1"/>
      </w:pPr>
      <w:r>
        <w:rPr>
          <w:rtl w:val="0"/>
        </w:rPr>
        <w:t>h)</w:t>
        <w:tab/>
        <w:t>Transmission failure of ATTACH REQUEST message indication from lower layers</w:t>
      </w:r>
    </w:p>
    <w:p>
      <w:pPr>
        <w:pStyle w:val="B1"/>
      </w:pPr>
      <w:r>
        <w:rPr>
          <w:rtl w:val="0"/>
        </w:rPr>
        <w:tab/>
        <w:t>The UE shall restart the attach procedure immediately.</w:t>
      </w:r>
    </w:p>
    <w:p>
      <w:pPr>
        <w:pStyle w:val="B1"/>
      </w:pPr>
      <w:r>
        <w:rPr>
          <w:rtl w:val="0"/>
        </w:rPr>
        <w:t>i)</w:t>
        <w:tab/>
        <w:t>Transmission failure of ATTACH COMPLETE message indication from lower layers</w:t>
      </w:r>
    </w:p>
    <w:p>
      <w:pPr>
        <w:pStyle w:val="B1"/>
      </w:pPr>
      <w:r>
        <w:rPr>
          <w:rtl w:val="0"/>
        </w:rPr>
        <w:tab/>
        <w:t>If the current TAI is not in the TAI list, the UE shall restart the attach procedure.</w:t>
      </w:r>
    </w:p>
    <w:p>
      <w:pPr>
        <w:pStyle w:val="B1"/>
      </w:pPr>
      <w:r>
        <w:rPr>
          <w:rtl w:val="0"/>
        </w:rPr>
        <w:tab/>
        <w:t>If the current TAI is still in the TAI list, it is up to the UE implementation how to re-run the ongoing procedure. The EMM sublayer notifies the ESM sublayer that the ESM message in the ESM message container IE of the ATTACH COMPLETE has failed to be transmitted.</w:t>
      </w:r>
    </w:p>
    <w:p>
      <w:pPr>
        <w:pStyle w:val="B1"/>
        <w:outlineLvl w:val="0"/>
      </w:pPr>
      <w:r>
        <w:rPr>
          <w:rtl w:val="0"/>
          <w:lang w:val="en-US"/>
        </w:rPr>
        <w:t>j)</w:t>
        <w:tab/>
        <w:t xml:space="preserve">If EMM-REGISTERED without PDN connection is not supported by the UE or the MME, and the ACTIVATE DEFAULT BEARER CONTEXT REQUEST message combined with the ATTACH ACCEPT is not accepted by the UE due to failure in the UE ESM sublayer, then the UE shall initiate the detach procedure by sending a DETACH REQUEST message to the network. Further UE behaviour is implementation specific. </w:t>
      </w:r>
    </w:p>
    <w:p>
      <w:pPr>
        <w:pStyle w:val="B1"/>
        <w:outlineLvl w:val="0"/>
      </w:pPr>
      <w:r>
        <w:rPr>
          <w:rtl w:val="0"/>
        </w:rPr>
        <w:tab/>
        <w:t>If EMM-REGISTERED without PDN connection is supported by the UE and the MME, and the ACTIVATE DEFAULT BEARER CONTEXT REQUEST message combined with the ATTACH ACCEPT is not accepted by the UE due to failure in the UE ESM sublayer, then the UE shall either send an ATTACH COMPLETE message together with an ACTIVATE DEFAULT EPS BEARER CONTEXT REJECT contained in the ESM message container information element to the network or initiate the detach procedure by sending a DETACH REQUEST message. Further UE behaviour is implementation specific.</w:t>
      </w:r>
    </w:p>
    <w:p>
      <w:pPr>
        <w:pStyle w:val="B1"/>
      </w:pPr>
      <w:r>
        <w:rPr>
          <w:rtl w:val="0"/>
        </w:rPr>
        <w:t>k)</w:t>
        <w:tab/>
        <w:t>Indication from the lower layers that an S101 mode to S1 mode handover has been cancelled (S101 mode only)</w:t>
      </w:r>
    </w:p>
    <w:p>
      <w:pPr>
        <w:pStyle w:val="B1"/>
      </w:pPr>
      <w:r>
        <w:rPr>
          <w:rtl w:val="0"/>
        </w:rPr>
        <w:tab/>
        <w:t>The UE shall abort the attach procedure and enter state EMM-DEREGISTERED.NO-CELL-AVAILABLE.</w:t>
      </w:r>
    </w:p>
    <w:p>
      <w:pPr>
        <w:pStyle w:val="B1"/>
      </w:pPr>
      <w:r>
        <w:rPr>
          <w:rtl w:val="0"/>
        </w:rPr>
        <w:t>l)</w:t>
        <w:tab/>
        <w:t>"Extended wait time" from the lower layers</w:t>
      </w:r>
    </w:p>
    <w:p>
      <w:pPr>
        <w:pStyle w:val="B1"/>
      </w:pPr>
      <w:r>
        <w:rPr>
          <w:rtl w:val="0"/>
        </w:rPr>
        <w:tab/>
        <w:t>If the ATTACH REQUEST message contained the low priority indicator set to "MS is configured for NAS signalling low priority", the UE shall start timer T3346 with the "Extended wait time" value and reset the attach attempt counter.</w:t>
      </w:r>
    </w:p>
    <w:p>
      <w:pPr>
        <w:pStyle w:val="B1"/>
      </w:pPr>
      <w:r>
        <w:rPr>
          <w:rtl w:val="0"/>
        </w:rPr>
        <w:tab/>
        <w:t>If the ATTACH REQUEST message did not contain the low priority indicator set to "MS is configured for NAS signalling low priority" and the UE is operating in NB-S1 mode, then the UE shall start timer T3346 with the "Extended wait time" value and reset the attach attempt counter.</w:t>
      </w:r>
    </w:p>
    <w:p>
      <w:pPr>
        <w:pStyle w:val="B1"/>
      </w:pPr>
      <w:r>
        <w:rPr>
          <w:rtl w:val="0"/>
        </w:rPr>
        <w:tab/>
        <w:t>In other cases the UE shall ignore the "Extended wait time".</w:t>
      </w:r>
    </w:p>
    <w:p>
      <w:pPr>
        <w:pStyle w:val="B1"/>
      </w:pPr>
      <w:r>
        <w:rPr>
          <w:rtl w:val="0"/>
        </w:rPr>
        <w:tab/>
        <w:t>The UE shall abort the attach procedure, stay in the current serving cell, change the state to EMM-DEREGISTERED.ATTEMPTING-TO-ATTACH and apply the normal cell reselection process.</w:t>
      </w:r>
    </w:p>
    <w:p>
      <w:pPr>
        <w:pStyle w:val="B1"/>
      </w:pPr>
      <w:r>
        <w:rPr>
          <w:rtl w:val="0"/>
        </w:rPr>
        <w:tab/>
        <w:t>The UE shall proceed as described below.</w:t>
      </w:r>
    </w:p>
    <w:p>
      <w:pPr>
        <w:pStyle w:val="B1"/>
      </w:pPr>
      <w:r>
        <w:rPr>
          <w:rtl w:val="0"/>
        </w:rPr>
        <w:t>m)</w:t>
        <w:tab/>
        <w:t>Timer T3346 is running</w:t>
      </w:r>
    </w:p>
    <w:p>
      <w:pPr>
        <w:pStyle w:val="B1"/>
      </w:pPr>
      <w:r>
        <w:rPr>
          <w:rtl w:val="0"/>
        </w:rPr>
        <w:tab/>
        <w:t>The UE shall not start the attach procedure unless:</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needs to attach for emergency bearer services;</w:t>
      </w:r>
    </w:p>
    <w:p>
      <w:pPr>
        <w:pStyle w:val="B2"/>
      </w:pPr>
      <w:r>
        <w:rPr>
          <w:rtl w:val="0"/>
        </w:rPr>
        <w:t>-</w:t>
        <w:tab/>
        <w:t>the UE in NB-S1 mode is requested by the upper layer to transmit user data related to an exceptional event and</w:t>
      </w:r>
    </w:p>
    <w:p>
      <w:pPr>
        <w:pStyle w:val="B3"/>
      </w:pPr>
      <w:r>
        <w:rPr>
          <w:rtl w:val="0"/>
        </w:rPr>
        <w:t>i)</w:t>
        <w:tab/>
        <w:t>the UE is allowed to use exception data reporting (see the ExceptionDataReportingAllowed leaf of the NAS configuration MO in 3GPP TS 24.368 [15A]); and</w:t>
      </w:r>
    </w:p>
    <w:p>
      <w:pPr>
        <w:pStyle w:val="B3"/>
      </w:pPr>
      <w:r>
        <w:rPr>
          <w:rtl w:val="0"/>
        </w:rPr>
        <w:t>ii)</w:t>
        <w:tab/>
        <w:t>timer T3346 was not started when NAS signaling connection was established with RRC establishment cause set to "MO exception data"; or</w:t>
      </w:r>
    </w:p>
    <w:p>
      <w:pPr>
        <w:pStyle w:val="B2"/>
      </w:pPr>
    </w:p>
    <w:p>
      <w:pPr>
        <w:pStyle w:val="B2"/>
      </w:pPr>
      <w:r>
        <w:rPr>
          <w:rtl w:val="0"/>
        </w:rPr>
        <w:t>-</w:t>
        <w:tab/>
        <w:t>the UE needs to attach without the NAS signalling low priority indication and if the timer T3346 was started due to rejection of a NAS request message (e.g. ATTACH REQUEST, TRACKING AREA UPDATE REQUEST or EXTENDED SERVICE REQUEST) which contained the low priority indicator set to "MS is configured for NAS signalling low priority".</w:t>
      </w:r>
    </w:p>
    <w:p>
      <w:pPr>
        <w:pStyle w:val="B1"/>
      </w:pPr>
      <w:r>
        <w:rPr>
          <w:rtl w:val="0"/>
        </w:rPr>
        <w:tab/>
        <w:t>The UE stays in the current serving cell and applies the normal cell reselection process.</w:t>
      </w:r>
    </w:p>
    <w:p>
      <w:pPr>
        <w:pStyle w:val="NO"/>
      </w:pPr>
      <w:r>
        <w:rPr>
          <w:rtl w:val="0"/>
        </w:rPr>
        <w:t>NOTE</w:t>
      </w:r>
      <w:r>
        <w:rPr>
          <w:rtl w:val="0"/>
        </w:rPr>
        <w:t> </w:t>
      </w:r>
      <w:r>
        <w:rPr>
          <w:rtl w:val="0"/>
        </w:rPr>
        <w:t>4:</w:t>
        <w:tab/>
        <w:t>It is considered an abnormal case if the UE needs to initiate an attach procedure while timer T3346 is running independent on whether timer T3346 was started due to an abnormal case or a non successful case.</w:t>
      </w:r>
    </w:p>
    <w:p>
      <w:pPr>
        <w:pStyle w:val="B1"/>
      </w:pPr>
      <w:r>
        <w:rPr>
          <w:rtl w:val="0"/>
        </w:rPr>
        <w:tab/>
        <w:t>The UE shall proceed as described below.</w:t>
      </w:r>
    </w:p>
    <w:p>
      <w:pPr>
        <w:pStyle w:val="B1"/>
        <w:outlineLvl w:val="0"/>
        <w:rPr>
          <w:shd w:val="clear" w:color="auto" w:fill="ffff00"/>
        </w:rPr>
      </w:pPr>
      <w:r>
        <w:rPr>
          <w:rtl w:val="0"/>
          <w:lang w:val="en-US"/>
        </w:rPr>
        <w:t>n)</w:t>
        <w:tab/>
        <w:t>If EMM-REGISTERED without PDN connection is supported by the UE and the MME, an ESM DUMMY MESSAGE is included in the ESM message container information element of the ATTACH REQUEST message and the UE receives the ATTACH ACCEPT message combined with a PDN CONNECTIVITY REJECT message, the UE shall send an ATTACH COMPLETE message together with an ESM DUMMY MESSAGE contained in the ESM message container information element to the network. Further UE behaviour is implementation specific.</w:t>
      </w:r>
    </w:p>
    <w:p>
      <w:pPr>
        <w:pStyle w:val="Normal.0"/>
      </w:pPr>
      <w:r>
        <w:rPr>
          <w:rtl w:val="0"/>
        </w:rPr>
        <w:t>For the cases b, c, d, l and m:</w:t>
      </w:r>
    </w:p>
    <w:p>
      <w:pPr>
        <w:pStyle w:val="B1"/>
      </w:pPr>
      <w:r>
        <w:rPr>
          <w:rtl w:val="0"/>
        </w:rPr>
        <w:t>-</w:t>
        <w:tab/>
        <w:t>Timer T3410 shall be stopped if still running.</w:t>
      </w:r>
    </w:p>
    <w:p>
      <w:pPr>
        <w:pStyle w:val="B1"/>
      </w:pPr>
      <w:r>
        <w:rPr>
          <w:rtl w:val="0"/>
        </w:rPr>
        <w:t>-</w:t>
        <w:tab/>
        <w:t>For the cases b, c, d, and l when the "Extended wait time" is ignored, if the attach request is neither for emergency bearer services nor for initiating a PDN connection for emergency bearer services with attach type not set to "EPS emergency attach", the attach attempt counter shall be incremented, unless it was already set to 5.</w:t>
      </w:r>
    </w:p>
    <w:p>
      <w:pPr>
        <w:pStyle w:val="B1"/>
      </w:pPr>
      <w:r>
        <w:rPr>
          <w:rtl w:val="0"/>
        </w:rPr>
        <w:t>-</w:t>
        <w:tab/>
        <w:t>If the attach attempt counter is less than 5:</w:t>
      </w:r>
    </w:p>
    <w:p>
      <w:pPr>
        <w:pStyle w:val="B2"/>
      </w:pPr>
      <w:r>
        <w:rPr>
          <w:rtl w:val="0"/>
        </w:rPr>
        <w:t>-</w:t>
        <w:tab/>
        <w:t>for the cases l and m, the attach procedure is started, if still necessary, when timer T3346 expires or is stopped;</w:t>
      </w:r>
    </w:p>
    <w:p>
      <w:pPr>
        <w:pStyle w:val="B2"/>
      </w:pPr>
      <w:r>
        <w:rPr>
          <w:rtl w:val="0"/>
        </w:rPr>
        <w:t>-</w:t>
        <w:tab/>
        <w:t>for the cases b, c, d, and l when the "Extended wait time" is ignored, if the attach request is neither for emergency bearer services nor for initiating a PDN connection for emergency bearer services with attach type not set to "EPS emergency attach", timer T3411 is started and the state is changed to EMM-DEREGISTERED.ATTEMPTING-TO-ATTACH. When timer T3411 expires the attach procedure shall be restarted, if still required by ESM sublayer.</w:t>
      </w:r>
    </w:p>
    <w:p>
      <w:pPr>
        <w:pStyle w:val="B1"/>
      </w:pPr>
      <w:r>
        <w:rPr>
          <w:rtl w:val="0"/>
        </w:rPr>
        <w:t>-</w:t>
        <w:tab/>
        <w:t>If the attach attempt counter is equal to 5:</w:t>
      </w:r>
    </w:p>
    <w:p>
      <w:pPr>
        <w:pStyle w:val="B2"/>
      </w:pPr>
      <w:r>
        <w:rPr>
          <w:rtl w:val="0"/>
        </w:rPr>
        <w:t>-</w:t>
        <w:tab/>
        <w:t>the UE shall delete any GUTI, TAI list, last visited registered TAI, list of equivalent PLMNs and KSI, shall set the update status to EU2 NOT UPDATED, and shall start timer T3402. The state is changed to EMM-DEREGISTERED.ATTEMPTING-TO-ATTACH or optionally to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 and</w:t>
      </w:r>
    </w:p>
    <w:p>
      <w:pPr>
        <w:pStyle w:val="B2"/>
      </w:pPr>
      <w:r>
        <w:rPr>
          <w:rtl w:val="0"/>
        </w:rPr>
        <w:t>-</w:t>
        <w:tab/>
        <w:t>if A/Gb mode or Iu mode is supported by the UE:</w:t>
      </w:r>
    </w:p>
    <w:p>
      <w:pPr>
        <w:pStyle w:val="B3"/>
      </w:pPr>
      <w:r>
        <w:rPr>
          <w:rtl w:val="0"/>
        </w:rPr>
        <w:t>-</w:t>
        <w:tab/>
        <w:t>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abnormal case when a normal attach procedure fails and the attach attempt counter is equal to 5; and</w:t>
      </w:r>
    </w:p>
    <w:p>
      <w:pPr>
        <w:pStyle w:val="B3"/>
      </w:pPr>
      <w:r>
        <w:rPr>
          <w:rtl w:val="0"/>
        </w:rPr>
        <w:t>-</w:t>
        <w:tab/>
        <w:t>the UE shall attempt to select GERAN or UTRAN radio access technology and proceed with appropriate GMM specific procedures. Additionally, the UE may disable the E-UTRA capability as specified in subclause</w:t>
      </w:r>
      <w:r>
        <w:rPr>
          <w:rtl w:val="0"/>
        </w:rPr>
        <w:t> </w:t>
      </w:r>
      <w:r>
        <w:rPr>
          <w:rtl w:val="0"/>
        </w:rPr>
        <w:t>4.5.</w:t>
      </w:r>
    </w:p>
    <w:p>
      <w:pPr>
        <w:pStyle w:val="Heading 5"/>
      </w:pPr>
      <w:bookmarkStart w:name="_Toc183" w:id="192"/>
      <w:r>
        <w:rPr>
          <w:rFonts w:cs="Arial Unicode MS" w:eastAsia="Arial Unicode MS"/>
          <w:rtl w:val="0"/>
        </w:rPr>
        <w:t>5.5.1.2.7</w:t>
        <w:tab/>
        <w:t>Abnormal cases on the network side</w:t>
      </w:r>
      <w:bookmarkEnd w:id="192"/>
    </w:p>
    <w:p>
      <w:pPr>
        <w:pStyle w:val="Normal.0"/>
      </w:pPr>
      <w:r>
        <w:rPr>
          <w:rtl w:val="0"/>
        </w:rPr>
        <w:t>The following abnormal cases can be identified:</w:t>
      </w:r>
    </w:p>
    <w:p>
      <w:pPr>
        <w:pStyle w:val="B1"/>
        <w:outlineLvl w:val="0"/>
      </w:pPr>
      <w:r>
        <w:rPr>
          <w:rtl w:val="0"/>
          <w:lang w:val="en-US"/>
        </w:rPr>
        <w:t>a)</w:t>
        <w:tab/>
        <w:t>Lower layer failure</w:t>
      </w:r>
    </w:p>
    <w:p>
      <w:pPr>
        <w:pStyle w:val="B1"/>
      </w:pPr>
      <w:r>
        <w:rPr>
          <w:rtl w:val="0"/>
        </w:rPr>
        <w:tab/>
        <w:t>If a lower layer failure occurs before the message ATTACH COMPLETE has been received from the UE, the network shall locally abort the attach procedure, enter state EMM-DEREGISTERED and shall not resend the message ATTACH ACCEPT. If a new GUTI was assigned to the UE in the attach procedure, the MME shall consider both the old and the new GUTI as valid until the old GUTI can be considered as invalid by the network or the EMM context which has been marked as detached in the network is released.</w:t>
      </w:r>
    </w:p>
    <w:p>
      <w:pPr>
        <w:pStyle w:val="B1"/>
      </w:pPr>
      <w:r>
        <w:rPr>
          <w:rtl w:val="0"/>
        </w:rPr>
        <w:tab/>
        <w:t>If the old GUTI was allocated by an MME other than the current MME, the current MME does not need to retain the old GUTI. If the old GUTI is used by the UE in a subsequent attach message, the network may use the identification procedure to request the UE's IMSI.</w:t>
      </w:r>
    </w:p>
    <w:p>
      <w:pPr>
        <w:pStyle w:val="B1"/>
        <w:outlineLvl w:val="0"/>
      </w:pPr>
      <w:r>
        <w:rPr>
          <w:rtl w:val="0"/>
          <w:lang w:val="en-US"/>
        </w:rPr>
        <w:t>b)</w:t>
        <w:tab/>
        <w:t>Protocol error</w:t>
      </w:r>
    </w:p>
    <w:p>
      <w:pPr>
        <w:pStyle w:val="B1"/>
      </w:pPr>
      <w:r>
        <w:rPr>
          <w:rtl w:val="0"/>
        </w:rPr>
        <w:tab/>
        <w:t>If the ATTACH REQUEST message is received with a protocol error, the network shall return an ATTACH REJECT message with one of the following EMM cause values:</w:t>
      </w:r>
    </w:p>
    <w:p>
      <w:pPr>
        <w:pStyle w:val="B1"/>
      </w:pPr>
      <w:r>
        <w:rPr>
          <w:rtl w:val="0"/>
        </w:rPr>
        <w:tab/>
        <w:t>#96:</w:t>
        <w:tab/>
        <w:t>invalid mandatory information;</w:t>
      </w:r>
    </w:p>
    <w:p>
      <w:pPr>
        <w:pStyle w:val="B1"/>
      </w:pPr>
      <w:r>
        <w:rPr>
          <w:rtl w:val="0"/>
        </w:rPr>
        <w:tab/>
        <w:t>#99:</w:t>
        <w:tab/>
        <w:t>information element non-existent or not implemented;</w:t>
      </w:r>
    </w:p>
    <w:p>
      <w:pPr>
        <w:pStyle w:val="B1"/>
      </w:pPr>
      <w:r>
        <w:rPr>
          <w:rtl w:val="0"/>
        </w:rPr>
        <w:tab/>
        <w:t>#100:</w:t>
        <w:tab/>
        <w:t>conditional IE error; or</w:t>
      </w:r>
    </w:p>
    <w:p>
      <w:pPr>
        <w:pStyle w:val="B1"/>
      </w:pPr>
      <w:r>
        <w:rPr>
          <w:rtl w:val="0"/>
        </w:rPr>
        <w:tab/>
        <w:t>#111:</w:t>
        <w:tab/>
        <w:t>protocol error, unspecified.</w:t>
      </w:r>
    </w:p>
    <w:p>
      <w:pPr>
        <w:pStyle w:val="B1"/>
        <w:outlineLvl w:val="0"/>
      </w:pPr>
      <w:r>
        <w:rPr>
          <w:rtl w:val="0"/>
          <w:lang w:val="en-US"/>
        </w:rPr>
        <w:t>c)</w:t>
        <w:tab/>
        <w:t>T3450 time-out</w:t>
      </w:r>
    </w:p>
    <w:p>
      <w:pPr>
        <w:pStyle w:val="B1"/>
      </w:pPr>
      <w:r>
        <w:rPr>
          <w:rtl w:val="0"/>
        </w:rPr>
        <w:tab/>
        <w:t xml:space="preserve">On the first expiry of the timer, the network shall retransmit the ATTACH ACCEPT message and shall reset and restart timer T3450. </w:t>
      </w:r>
    </w:p>
    <w:p>
      <w:pPr>
        <w:pStyle w:val="B1"/>
      </w:pPr>
      <w:r>
        <w:rPr>
          <w:rtl w:val="0"/>
        </w:rPr>
        <w:tab/>
        <w:t xml:space="preserve">This retransmission is repeated four times, i.e. on the fifth expiry of timer T3450, the attach procedure shall be aborted and the MME enters state EMM-DEREGISTERED. If a new GUTI was allocated in the ATTACH ACCEPT message, the network shall consider both the old and the new GUTI as valid until the old GUTI can be considered as invalid by the network or the EMM context which has been marked as detached in the network is released. If the old GUTI was allocated by an MME other than the current MME, the current MME does not need to retain the old GUTI. </w:t>
      </w:r>
    </w:p>
    <w:p>
      <w:pPr>
        <w:pStyle w:val="B1"/>
      </w:pPr>
      <w:r>
        <w:rPr>
          <w:rtl w:val="0"/>
        </w:rPr>
        <w:tab/>
        <w:t>If the old GUTI is used by the UE in a subsequent attach message, the network acts as specified for case</w:t>
      </w:r>
      <w:r>
        <w:rPr>
          <w:rtl w:val="0"/>
        </w:rPr>
        <w:t> </w:t>
      </w:r>
      <w:r>
        <w:rPr>
          <w:rtl w:val="0"/>
        </w:rPr>
        <w:t>a above.</w:t>
      </w:r>
    </w:p>
    <w:p>
      <w:pPr>
        <w:pStyle w:val="B1"/>
        <w:outlineLvl w:val="0"/>
      </w:pPr>
      <w:r>
        <w:rPr>
          <w:rtl w:val="0"/>
          <w:lang w:val="en-US"/>
        </w:rPr>
        <w:t>d)</w:t>
        <w:tab/>
        <w:t>ATTACH REQUEST received after the ATTACH ACCEPT message has been sent and before the ATTACH COMPLETE message is received</w:t>
      </w:r>
    </w:p>
    <w:p>
      <w:pPr>
        <w:pStyle w:val="B2"/>
      </w:pPr>
      <w:r>
        <w:rPr>
          <w:rtl w:val="0"/>
        </w:rPr>
        <w:t>-</w:t>
        <w:tab/>
        <w:t>If one or more of the information elements in the ATTACH REQUEST message differ from the ones received within the previous ATTACH REQUEST message, the previously initiated attach procedure shall be aborted if the ATTACH COMPLETE message has not been received and the new attach procedure shall be progressed; or</w:t>
      </w:r>
    </w:p>
    <w:p>
      <w:pPr>
        <w:pStyle w:val="B2"/>
      </w:pPr>
      <w:r>
        <w:rPr>
          <w:rtl w:val="0"/>
        </w:rPr>
        <w:t>-</w:t>
        <w:tab/>
        <w:t>if the information elements do not differ, then the ATTACH ACCEPT message shall be resent and the timer T3450 shall be restarted if an ATTACH COMPLETE message is expected. In that case, the retransmission counter related to T3450 is not incremented.</w:t>
      </w:r>
    </w:p>
    <w:p>
      <w:pPr>
        <w:pStyle w:val="B1"/>
        <w:outlineLvl w:val="0"/>
      </w:pPr>
      <w:r>
        <w:rPr>
          <w:rtl w:val="0"/>
          <w:lang w:val="en-US"/>
        </w:rPr>
        <w:t>e)</w:t>
        <w:tab/>
        <w:t>More than one ATTACH REQUEST received and no ATTACH ACCEPT or ATTACH REJECT message has been sent</w:t>
      </w:r>
    </w:p>
    <w:p>
      <w:pPr>
        <w:pStyle w:val="B2"/>
      </w:pPr>
      <w:r>
        <w:rPr>
          <w:rtl w:val="0"/>
        </w:rPr>
        <w:t>-</w:t>
        <w:tab/>
        <w:t>If one or more of the information elements in the ATTACH REQUEST message differs from the ones received within the previous ATTACH REQUEST message, the previously initiated attach procedure shall be aborted and the new attach procedure shall be executed;</w:t>
      </w:r>
    </w:p>
    <w:p>
      <w:pPr>
        <w:pStyle w:val="B2"/>
      </w:pPr>
      <w:r>
        <w:rPr>
          <w:rtl w:val="0"/>
        </w:rPr>
        <w:t>-</w:t>
        <w:tab/>
        <w:t>if the information elements do not differ, then the network shall continue with the previous attach procedure and shall ignore the second ATTACH REQUEST message.</w:t>
      </w:r>
    </w:p>
    <w:p>
      <w:pPr>
        <w:pStyle w:val="B1"/>
        <w:outlineLvl w:val="0"/>
      </w:pPr>
      <w:r>
        <w:rPr>
          <w:rtl w:val="0"/>
          <w:lang w:val="en-US"/>
        </w:rPr>
        <w:t>f)</w:t>
        <w:tab/>
        <w:t>ATTACH REQUEST received in state EMM-REGISTERED</w:t>
      </w:r>
    </w:p>
    <w:p>
      <w:pPr>
        <w:pStyle w:val="B1"/>
      </w:pPr>
      <w:r>
        <w:rPr>
          <w:rtl w:val="0"/>
        </w:rPr>
        <w:tab/>
        <w:t>If an ATTACH REQUEST message is received in state EMM-REGISTERED the network may initiate the EMM common procedures; if it turned out that the ATTACH REQUEST message was sent by a UE that has already been attached, the EMM context, EPS bearer contexts, if any, are deleted and the new ATTACH REQUEST is progressed.</w:t>
      </w:r>
    </w:p>
    <w:p>
      <w:pPr>
        <w:pStyle w:val="B1"/>
        <w:outlineLvl w:val="0"/>
      </w:pPr>
      <w:r>
        <w:rPr>
          <w:rtl w:val="0"/>
          <w:lang w:val="en-US"/>
        </w:rPr>
        <w:t>g)</w:t>
        <w:tab/>
        <w:t>TRACKING AREA UPDATE REQUEST message received before ATTACH COMPLETE message.</w:t>
      </w:r>
    </w:p>
    <w:p>
      <w:pPr>
        <w:pStyle w:val="B1"/>
      </w:pPr>
      <w:r>
        <w:rPr>
          <w:rtl w:val="0"/>
        </w:rPr>
        <w:tab/>
        <w:t>Timer T3450 shall be stopped. The allocated GUTI in the attach procedure shall be considered as valid and the tracking area updating procedure shall be rejected with the EMM cause #10 "implicitly detached" as described in subclause</w:t>
      </w:r>
      <w:r>
        <w:rPr>
          <w:rtl w:val="0"/>
        </w:rPr>
        <w:t> </w:t>
      </w:r>
      <w:r>
        <w:rPr>
          <w:rtl w:val="0"/>
        </w:rPr>
        <w:t>5.5.3.2.5.</w:t>
      </w:r>
    </w:p>
    <w:p>
      <w:pPr>
        <w:pStyle w:val="B1"/>
        <w:outlineLvl w:val="0"/>
      </w:pPr>
      <w:r>
        <w:rPr>
          <w:rtl w:val="0"/>
          <w:lang w:val="en-US"/>
        </w:rPr>
        <w:t>h)</w:t>
        <w:tab/>
        <w:t>DETACH REQUEST message received before ATTACH COMPLETE message.</w:t>
      </w:r>
    </w:p>
    <w:p>
      <w:pPr>
        <w:pStyle w:val="B1"/>
      </w:pPr>
      <w:r>
        <w:rPr>
          <w:rtl w:val="0"/>
        </w:rPr>
        <w:tab/>
        <w:t>The network shall abort the attach procedure and shall progress the detach procedure as described in subclause</w:t>
      </w:r>
      <w:r>
        <w:rPr>
          <w:rtl w:val="0"/>
        </w:rPr>
        <w:t> </w:t>
      </w:r>
      <w:r>
        <w:rPr>
          <w:rtl w:val="0"/>
        </w:rPr>
        <w:t>5.5.2.2.</w:t>
      </w:r>
    </w:p>
    <w:p>
      <w:pPr>
        <w:pStyle w:val="B1"/>
        <w:outlineLvl w:val="0"/>
      </w:pPr>
      <w:r>
        <w:rPr>
          <w:rtl w:val="0"/>
          <w:lang w:val="en-US"/>
        </w:rPr>
        <w:t>i)</w:t>
        <w:tab/>
        <w:t>If EMM-REGISTERED without PDN connection is supported by the UE and the MME, the MME receives an ATTACH REQUEST message with an ESM message included in the ESM message container information element, and the ESM sublayer in the MME detects a message error according to clause</w:t>
      </w:r>
      <w:r>
        <w:rPr>
          <w:rtl w:val="0"/>
          <w:lang w:val="en-US"/>
        </w:rPr>
        <w:t> </w:t>
      </w:r>
      <w:r>
        <w:rPr>
          <w:rtl w:val="0"/>
          <w:lang w:val="en-US"/>
        </w:rPr>
        <w:t>7, the MME may decide to proceed with the attach procedure or to reject it. When sending the ATTACH ACCEPT or ATTACH REJECT message to the UE, the MME shall include the ESM message provide by the ESM layer in the ESM message container information element.</w:t>
      </w:r>
    </w:p>
    <w:p>
      <w:pPr>
        <w:pStyle w:val="Heading 4"/>
      </w:pPr>
      <w:bookmarkStart w:name="_Toc184" w:id="193"/>
      <w:r>
        <w:rPr>
          <w:rFonts w:cs="Arial Unicode MS" w:eastAsia="Arial Unicode MS"/>
          <w:rtl w:val="0"/>
        </w:rPr>
        <w:t>5.5.1.3</w:t>
        <w:tab/>
        <w:t>Combined attach procedure for EPS services and non-EPS services (S1</w:t>
      </w:r>
      <w:r>
        <w:rPr>
          <w:rFonts w:cs="Arial Unicode MS" w:eastAsia="Arial Unicode MS" w:hint="default"/>
          <w:rtl w:val="0"/>
        </w:rPr>
        <w:t> </w:t>
      </w:r>
      <w:r>
        <w:rPr>
          <w:rFonts w:cs="Arial Unicode MS" w:eastAsia="Arial Unicode MS"/>
          <w:rtl w:val="0"/>
        </w:rPr>
        <w:t>mode only)</w:t>
      </w:r>
      <w:bookmarkEnd w:id="193"/>
    </w:p>
    <w:p>
      <w:pPr>
        <w:pStyle w:val="Heading 5"/>
      </w:pPr>
      <w:bookmarkStart w:name="_Toc185" w:id="194"/>
      <w:r>
        <w:rPr>
          <w:rFonts w:cs="Arial Unicode MS" w:eastAsia="Arial Unicode MS"/>
          <w:rtl w:val="0"/>
        </w:rPr>
        <w:t>5.5.1.3.1</w:t>
        <w:tab/>
        <w:t>General</w:t>
      </w:r>
      <w:bookmarkEnd w:id="194"/>
    </w:p>
    <w:p>
      <w:pPr>
        <w:pStyle w:val="Normal.0"/>
      </w:pPr>
      <w:r>
        <w:rPr>
          <w:rtl w:val="0"/>
        </w:rPr>
        <w:t>The combined attach procedure is used by a UE in CS/PS mode 1 or CS/PS mode 2 of operation to attach for both EPS and non-EPS services, or both EPS services and "SMS only".</w:t>
      </w:r>
    </w:p>
    <w:p>
      <w:pPr>
        <w:pStyle w:val="Normal.0"/>
      </w:pPr>
      <w:r>
        <w:rPr>
          <w:rtl w:val="0"/>
        </w:rPr>
        <w:t>The combined attach procedure is also used by a UE in CS/PS mode 1 or CS/PS mode 2 of operation to attach for EPS services if it is already IMSI attached for non-EPS services.</w:t>
      </w:r>
    </w:p>
    <w:p>
      <w:pPr>
        <w:pStyle w:val="Normal.0"/>
      </w:pPr>
      <w:r>
        <w:rPr>
          <w:rtl w:val="0"/>
        </w:rPr>
        <w:t>When the UE initiates a combined attach procedure, the UE shall indicate "combined EPS/IMSI attach" in the EPS attach type IE.</w:t>
      </w:r>
    </w:p>
    <w:p>
      <w:pPr>
        <w:pStyle w:val="Normal.0"/>
      </w:pPr>
      <w:r>
        <w:rPr>
          <w:rtl w:val="0"/>
        </w:rPr>
        <w:t>The combined attach procedure follows the attach procedure for EPS described in subclause</w:t>
      </w:r>
      <w:r>
        <w:rPr>
          <w:rtl w:val="0"/>
        </w:rPr>
        <w:t> </w:t>
      </w:r>
      <w:r>
        <w:rPr>
          <w:rtl w:val="0"/>
        </w:rPr>
        <w:t>5.5.1.2.</w:t>
      </w:r>
    </w:p>
    <w:p>
      <w:pPr>
        <w:pStyle w:val="Heading 5"/>
      </w:pPr>
      <w:bookmarkStart w:name="_Toc186" w:id="195"/>
      <w:r>
        <w:rPr>
          <w:rFonts w:cs="Arial Unicode MS" w:eastAsia="Arial Unicode MS"/>
          <w:rtl w:val="0"/>
        </w:rPr>
        <w:t>5.5.1.3.2</w:t>
        <w:tab/>
        <w:t>Combined attach procedure initiation</w:t>
      </w:r>
      <w:bookmarkEnd w:id="195"/>
    </w:p>
    <w:p>
      <w:pPr>
        <w:pStyle w:val="Normal.0"/>
      </w:pPr>
      <w:r>
        <w:rPr>
          <w:rtl w:val="0"/>
        </w:rPr>
        <w:t>If the UE is in EMM state EMM-DEREGISTERED, the UE initiates the combined attach procedure by sending an ATTACH REQUEST message to the network, starting timer T3410 and entering state EMM-REGISTERED-INITIATED (see example in figure</w:t>
      </w:r>
      <w:r>
        <w:rPr>
          <w:rtl w:val="0"/>
        </w:rPr>
        <w:t> </w:t>
      </w:r>
      <w:r>
        <w:rPr>
          <w:rtl w:val="0"/>
        </w:rPr>
        <w:t>5.5.1.2.2.1).</w:t>
      </w:r>
    </w:p>
    <w:p>
      <w:pPr>
        <w:pStyle w:val="Normal.0"/>
      </w:pPr>
      <w:r>
        <w:rPr>
          <w:rtl w:val="0"/>
        </w:rPr>
        <w:t>The UE shall include the TMSI status IE if no valid TMSI is available. Furthermore, if the UE has stored a valid location area identification, the UE shall include it in the Old location area identification IE in the ATTACH REQUEST message.</w:t>
      </w:r>
    </w:p>
    <w:p>
      <w:pPr>
        <w:pStyle w:val="Normal.0"/>
      </w:pPr>
      <w:r>
        <w:rPr>
          <w:rtl w:val="0"/>
        </w:rPr>
        <w:t>If the UE has stored a valid TMSI, the UE shall include the TMSI based NRI container IE in the ATTACH REQUEST message.</w:t>
      </w:r>
    </w:p>
    <w:p>
      <w:pPr>
        <w:pStyle w:val="Normal.0"/>
      </w:pPr>
      <w:r>
        <w:rPr>
          <w:rtl w:val="0"/>
        </w:rPr>
        <w:t>If the UE initiates a combined attach procedure for EPS services and "SMS only", the UE shall indicate "SMS only" in the Additional update type IE.</w:t>
      </w:r>
    </w:p>
    <w:p>
      <w:pPr>
        <w:pStyle w:val="Heading 5"/>
      </w:pPr>
      <w:bookmarkStart w:name="_Toc187" w:id="196"/>
      <w:r>
        <w:rPr>
          <w:rFonts w:cs="Arial Unicode MS" w:eastAsia="Arial Unicode MS"/>
          <w:rtl w:val="0"/>
        </w:rPr>
        <w:t>5.5.1.3.3</w:t>
        <w:tab/>
        <w:t>EMM common procedure initiation</w:t>
      </w:r>
      <w:bookmarkEnd w:id="196"/>
    </w:p>
    <w:p>
      <w:pPr>
        <w:pStyle w:val="Normal.0"/>
      </w:pPr>
      <w:r>
        <w:rPr>
          <w:rtl w:val="0"/>
        </w:rPr>
        <w:t>The network may initiate EMM common procedures, e.g. the identification, authentication and security mode control procedures, depending on the received information such as IMSI, GUTI and KSI.</w:t>
      </w:r>
    </w:p>
    <w:p>
      <w:pPr>
        <w:pStyle w:val="Heading 5"/>
      </w:pPr>
      <w:bookmarkStart w:name="_Toc188" w:id="197"/>
      <w:r>
        <w:rPr>
          <w:rFonts w:cs="Arial Unicode MS" w:eastAsia="Arial Unicode MS"/>
          <w:rtl w:val="0"/>
        </w:rPr>
        <w:t>5.5.1.3.4</w:t>
        <w:tab/>
        <w:t>Combined attach accepted by the network</w:t>
      </w:r>
      <w:bookmarkEnd w:id="197"/>
    </w:p>
    <w:p>
      <w:pPr>
        <w:pStyle w:val="Heading 6"/>
      </w:pPr>
      <w:bookmarkStart w:name="_Toc189" w:id="198"/>
      <w:r>
        <w:rPr>
          <w:rFonts w:cs="Arial Unicode MS" w:eastAsia="Arial Unicode MS"/>
          <w:rtl w:val="0"/>
        </w:rPr>
        <w:t>5.5.1.3.4.1</w:t>
        <w:tab/>
        <w:t>General</w:t>
      </w:r>
      <w:bookmarkEnd w:id="198"/>
    </w:p>
    <w:p>
      <w:pPr>
        <w:pStyle w:val="Normal.0"/>
      </w:pPr>
      <w:r>
        <w:rPr>
          <w:rtl w:val="0"/>
        </w:rPr>
        <w:t>Depending on the value of the EPS attach result IE received in the ATTACH ACCEPT message, the following different cases can be distinguished:</w:t>
      </w:r>
    </w:p>
    <w:p>
      <w:pPr>
        <w:pStyle w:val="B1"/>
      </w:pPr>
      <w:r>
        <w:rPr>
          <w:rtl w:val="0"/>
        </w:rPr>
        <w:t>1)</w:t>
        <w:tab/>
        <w:t>The EPS attach result IE value indicates "combined EPS/IMSI attach": attach for EPS and non-EPS services, or for EPS services and "SMS only" have been successful.</w:t>
      </w:r>
    </w:p>
    <w:p>
      <w:pPr>
        <w:pStyle w:val="B1"/>
      </w:pPr>
      <w:r>
        <w:rPr>
          <w:rtl w:val="0"/>
        </w:rPr>
        <w:t>2)</w:t>
        <w:tab/>
        <w:t>The EPS attach result IE value indicates "EPS only": attach for EPS services has been successful but attach for non-EPS services or "SMS only" has failed.</w:t>
      </w:r>
    </w:p>
    <w:p>
      <w:pPr>
        <w:pStyle w:val="Heading 6"/>
      </w:pPr>
      <w:bookmarkStart w:name="_Toc190" w:id="199"/>
      <w:r>
        <w:rPr>
          <w:rFonts w:cs="Arial Unicode MS" w:eastAsia="Arial Unicode MS"/>
          <w:rtl w:val="0"/>
        </w:rPr>
        <w:t>5.5.1.3.4.2</w:t>
        <w:tab/>
        <w:t>Combined attach successful</w:t>
      </w:r>
      <w:bookmarkEnd w:id="199"/>
    </w:p>
    <w:p>
      <w:pPr>
        <w:pStyle w:val="Normal.0"/>
      </w:pPr>
      <w:r>
        <w:rPr>
          <w:rtl w:val="0"/>
        </w:rPr>
        <w:t>The description for attach for EPS services as specified in subclause</w:t>
      </w:r>
      <w:r>
        <w:rPr>
          <w:rtl w:val="0"/>
        </w:rPr>
        <w:t> </w:t>
      </w:r>
      <w:r>
        <w:rPr>
          <w:rtl w:val="0"/>
        </w:rPr>
        <w:t>5.5.1.2.4 shall be followed. In addition, the following description for attach for non-EPS services or "SMS only" applies.</w:t>
      </w:r>
    </w:p>
    <w:p>
      <w:pPr>
        <w:pStyle w:val="Normal.0"/>
      </w:pPr>
      <w:r>
        <w:rPr>
          <w:rtl w:val="0"/>
        </w:rPr>
        <w:t>The TMSI reallocation may be part of the combined attach procedure. The TMSI allocated is then included in the ATTACH ACCEPT message, together with the location area identification (LAI). In this case the MME shall start timer T3450 as described in subclause</w:t>
      </w:r>
      <w:r>
        <w:rPr>
          <w:rtl w:val="0"/>
        </w:rPr>
        <w:t> </w:t>
      </w:r>
      <w:r>
        <w:rPr>
          <w:rtl w:val="0"/>
        </w:rPr>
        <w:t>5.4.1.4, and enter state EMM-COMMON-PROCEDURE-INITIATED. If the MME does not indicate "SMS only" in the ATTACH ACCEPT message, subject to operator policies the MME should allocate a TAI list that does not span more than one location area.</w:t>
      </w:r>
    </w:p>
    <w:p>
      <w:pPr>
        <w:pStyle w:val="Normal.0"/>
      </w:pPr>
      <w:r>
        <w:rPr>
          <w:rtl w:val="0"/>
        </w:rPr>
        <w:t>For a shared network in CS domain, the MME indicates the selected PLMN for CS domain in the LAI to the UE as specified in 3GPP</w:t>
      </w:r>
      <w:r>
        <w:rPr>
          <w:rtl w:val="0"/>
        </w:rPr>
        <w:t> </w:t>
      </w:r>
      <w:r>
        <w:rPr>
          <w:rtl w:val="0"/>
        </w:rPr>
        <w:t>TS</w:t>
      </w:r>
      <w:r>
        <w:rPr>
          <w:rtl w:val="0"/>
        </w:rPr>
        <w:t> </w:t>
      </w:r>
      <w:r>
        <w:rPr>
          <w:rtl w:val="0"/>
        </w:rPr>
        <w:t>23.272</w:t>
      </w:r>
      <w:r>
        <w:rPr>
          <w:rtl w:val="0"/>
        </w:rPr>
        <w:t> </w:t>
      </w:r>
      <w:r>
        <w:rPr>
          <w:rtl w:val="0"/>
        </w:rPr>
        <w:t>[9].</w:t>
      </w:r>
    </w:p>
    <w:p>
      <w:pPr>
        <w:pStyle w:val="Normal.0"/>
      </w:pPr>
      <w:r>
        <w:rPr>
          <w:rtl w:val="0"/>
        </w:rPr>
        <w:t>The UE, receiving an ATTACH ACCEPT message, stores the received location area identification, stops timer T3410, resets the location update attempt counter and sets the update status to U1 UPDATED. If the message contains an IMSI, the UE is not allocated any TMSI, and shall delete any TMSI accordingly. If the message contains a TMSI, the UE shall use this TMSI as the new temporary identity. The UE shall delete its old TMSI and shall store the new TMSI. If neither a TMSI nor an IMSI has been included by the network in the ATTACH ACCEPT message, the old TMSI, if any available, shall be kept.</w:t>
      </w:r>
    </w:p>
    <w:p>
      <w:pPr>
        <w:pStyle w:val="Normal.0"/>
      </w:pPr>
      <w:r>
        <w:rPr>
          <w:rtl w:val="0"/>
        </w:rPr>
        <w:t>If the UE maintains a counter for "SIM/USIM considered invalid for non-GPRS services" events (see subclause</w:t>
      </w:r>
      <w:r>
        <w:rPr>
          <w:rtl w:val="0"/>
        </w:rPr>
        <w:t> </w:t>
      </w:r>
      <w:r>
        <w:rPr>
          <w:rtl w:val="0"/>
        </w:rPr>
        <w:t>5.3.7b), then the UE shall reset this counter.</w:t>
      </w:r>
    </w:p>
    <w:p>
      <w:pPr>
        <w:pStyle w:val="Normal.0"/>
      </w:pPr>
      <w:r>
        <w:rPr>
          <w:rtl w:val="0"/>
        </w:rPr>
        <w:t>If the UE requested "SMS only" in the Additional update type IE, or if the UE requested a combined attach for EPS and non-EPS services, but the network decides to accept the attach request for EPS services and "SMS only", the network shall indicate "SMS only" in the Additional update result IE. In addition, if the SMS services are provided via SMS in MME, the network shall provide a non-broadcast LAI in the ATTACH ACCEPT message. If a TMSI has to be allocated, then the network shall also provide a TMSI value which cannot cause any ambiguity with assigned TMSI values.</w:t>
      </w:r>
    </w:p>
    <w:p>
      <w:pPr>
        <w:pStyle w:val="Normal.0"/>
      </w:pPr>
      <w:r>
        <w:rPr>
          <w:rtl w:val="0"/>
        </w:rPr>
        <w:t>If the ATTACH ACCEPT message includes the Additional update result IE with value "SMS only", a UE operating in CS/PS mode 2 and a UE operating in CS/PS mode 1 with "IMS voice available" shall not attempt to use CS fallback for mobile originating services.</w:t>
      </w:r>
    </w:p>
    <w:p>
      <w:pPr>
        <w:pStyle w:val="Normal.0"/>
      </w:pPr>
      <w:r>
        <w:rPr>
          <w:rtl w:val="0"/>
        </w:rPr>
        <w:t>As an implementation option, if the ATTACH ACCEPT message does not include the Additional update result IE with value "SMS only" and the UE is not configured for NAS signaling low priority then the UE may stop timer T3246 if running.</w:t>
      </w:r>
    </w:p>
    <w:p>
      <w:pPr>
        <w:pStyle w:val="Normal.0"/>
      </w:pPr>
      <w:r>
        <w:rPr>
          <w:rtl w:val="0"/>
        </w:rPr>
        <w:t>If the ATTACH ACCEPT message includes the Additional update result IE with value "CS Fallback not preferred", this indicates to a UE operating in CS/PS mode 2 and a UE operating in CS/PS mode 1 with "IMS voice available" that it is attached for EPS and non-EPS services and that it can use CS fallback.</w:t>
      </w:r>
    </w:p>
    <w:p>
      <w:pPr>
        <w:pStyle w:val="Normal.0"/>
      </w:pPr>
      <w:r>
        <w:rPr>
          <w:rtl w:val="0"/>
        </w:rPr>
        <w:t>If the LAI contained in the ATTACH ACCEPT message is a member of the list of "forbidden location areas for regional provision of service" or the list of "forbidden location areas for roaming" then such entry shall be deleted.</w:t>
      </w:r>
    </w:p>
    <w:p>
      <w:pPr>
        <w:pStyle w:val="Normal.0"/>
      </w:pPr>
      <w:r>
        <w:rPr>
          <w:rtl w:val="0"/>
        </w:rPr>
        <w:t>If the PLMN identity for the CS domain which is provided as part of the LAI contained in the ATTACH ACCEPT message differs from the PLMN identity provided as part of the GUTI, the MME shall include the PLMN identity for the CS domain in the list of equivalent PLMNs in the ATTACH ACCEPT message.</w:t>
      </w:r>
    </w:p>
    <w:p>
      <w:pPr>
        <w:pStyle w:val="Normal.0"/>
      </w:pPr>
      <w:r>
        <w:rPr>
          <w:rtl w:val="0"/>
        </w:rPr>
        <w:t>The UE, when having requested PDN connectivity as contained in the ATTACH REQUEST and on receiving the ATTACH ACCEPT message combined with the ACTIVATE DEFAULT EPS BEARER CONTEXT REQUEST message, shall send an ATTACH COMPLETE message combined with an ACTIVATE DEFAULT EPS BEARER CONTEXT ACCEPT message to the network.</w:t>
      </w:r>
    </w:p>
    <w:p>
      <w:pPr>
        <w:pStyle w:val="Normal.0"/>
      </w:pPr>
      <w:r>
        <w:rPr>
          <w:rtl w:val="0"/>
        </w:rPr>
        <w:t>Upon transmission of the ATTACH COMPLETE message the UE shall enter state EMM-REGISTERED and MM state MM-IDLE and set the EPS update status to EU1 UPDATED.</w:t>
      </w:r>
    </w:p>
    <w:p>
      <w:pPr>
        <w:pStyle w:val="Normal.0"/>
      </w:pPr>
      <w:r>
        <w:rPr>
          <w:rtl w:val="0"/>
        </w:rPr>
        <w:t>If the ATTACH ACCEPT message includes the Additional update result IE with value "SMS only" or "CS Fallback not preferred", a UE operating in CS/PS mode 1 with "IMS voice not available" shall attempt to select GERAN or UTRAN radio access technology and disable the E-UTRA capability (see subclause</w:t>
      </w:r>
      <w:r>
        <w:rPr>
          <w:rtl w:val="0"/>
        </w:rPr>
        <w:t> </w:t>
      </w:r>
      <w:r>
        <w:rPr>
          <w:rtl w:val="0"/>
        </w:rPr>
        <w:t>4.5).</w:t>
      </w:r>
    </w:p>
    <w:p>
      <w:pPr>
        <w:pStyle w:val="Normal.0"/>
      </w:pPr>
      <w:r>
        <w:rPr>
          <w:rtl w:val="0"/>
        </w:rPr>
        <w:t>Upon receiving an ATTACH COMPLETE message, the MME shall stop timer T3450, enter state EMM-REGISTERED.</w:t>
      </w:r>
    </w:p>
    <w:p>
      <w:pPr>
        <w:pStyle w:val="NO"/>
      </w:pPr>
      <w:r>
        <w:rPr>
          <w:rtl w:val="0"/>
        </w:rPr>
        <w:t>NOTE:</w:t>
        <w:tab/>
        <w:t>Upon receiving an ATTACH COMPLETE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Heading 6"/>
      </w:pPr>
      <w:bookmarkStart w:name="_Toc191" w:id="200"/>
      <w:r>
        <w:rPr>
          <w:rFonts w:cs="Arial Unicode MS" w:eastAsia="Arial Unicode MS"/>
          <w:rtl w:val="0"/>
        </w:rPr>
        <w:t>5.5.1.3.4.3</w:t>
        <w:tab/>
        <w:t>Combined attach successful for EPS services only</w:t>
      </w:r>
      <w:bookmarkEnd w:id="200"/>
    </w:p>
    <w:p>
      <w:pPr>
        <w:pStyle w:val="Normal.0"/>
      </w:pPr>
      <w:r>
        <w:rPr>
          <w:rtl w:val="0"/>
        </w:rPr>
        <w:t>Apart from the actions on the tracking area updating attempt counter, the description for attach for EPS services as specified in subclause</w:t>
      </w:r>
      <w:r>
        <w:rPr>
          <w:rtl w:val="0"/>
        </w:rPr>
        <w:t> </w:t>
      </w:r>
      <w:r>
        <w:rPr>
          <w:rtl w:val="0"/>
        </w:rPr>
        <w:t>5.5.1.2.4 shall be followed. In addition, the following description for attach for non-EPS services applies.</w:t>
      </w:r>
    </w:p>
    <w:p>
      <w:pPr>
        <w:pStyle w:val="Normal.0"/>
      </w:pPr>
      <w:r>
        <w:rPr>
          <w:rtl w:val="0"/>
        </w:rPr>
        <w:t>The UE receiving the ATTACH ACCEPT message takes one of the following actions depending on the EMM cause value:</w:t>
      </w:r>
    </w:p>
    <w:p>
      <w:pPr>
        <w:pStyle w:val="B1"/>
      </w:pPr>
      <w:r>
        <w:rPr>
          <w:rtl w:val="0"/>
        </w:rPr>
        <w:t>#2</w:t>
        <w:tab/>
        <w:tab/>
        <w:t>(IMSI unknown in HSS)</w:t>
      </w:r>
    </w:p>
    <w:p>
      <w:pPr>
        <w:pStyle w:val="B2"/>
      </w:pPr>
      <w:r>
        <w:rPr>
          <w:rtl w:val="0"/>
        </w:rPr>
        <w:tab/>
        <w:t>The UE shall stop T3410 if still running and shall reset the tracking area updating attempt counter. The UE shall set the update status to U3 ROAMING NOT ALLOWED and shall delete any TMSI, LAI and ciphering key sequence number. The UE shall enter state EMM-REGISTERED.NORMAL-SERVICE. The new MM state is MM IDLE. The USIM shall be considered as invalid for non-EPS services until switching off or the UICC containing the USIM is removed.or the timer T3245 expires as described in subclause</w:t>
      </w:r>
      <w:r>
        <w:rPr>
          <w:rtl w:val="0"/>
        </w:rPr>
        <w:t> </w:t>
      </w:r>
      <w:r>
        <w:rPr>
          <w:rtl w:val="0"/>
        </w:rPr>
        <w:t>5.3.7a</w:t>
      </w:r>
    </w:p>
    <w:p>
      <w:pPr>
        <w:pStyle w:val="B1"/>
      </w:pPr>
      <w:r>
        <w:rPr>
          <w:rtl w:val="0"/>
        </w:rPr>
        <w:t>#16</w:t>
        <w:tab/>
        <w:t>(MSC temporarily not reachable); or</w:t>
      </w:r>
    </w:p>
    <w:p>
      <w:pPr>
        <w:pStyle w:val="B1"/>
      </w:pPr>
      <w:r>
        <w:rPr>
          <w:rtl w:val="0"/>
        </w:rPr>
        <w:t>#17</w:t>
        <w:tab/>
        <w:t>(Network failure)</w:t>
      </w:r>
    </w:p>
    <w:p>
      <w:pPr>
        <w:pStyle w:val="B2"/>
      </w:pPr>
      <w:r>
        <w:rPr>
          <w:rtl w:val="0"/>
        </w:rPr>
        <w:tab/>
        <w:t>The UE shall stop timer T3410 if still running, and shall enter state MM IDLE. The tracking area updating attempt counter shall be incremented, unless it was already set to 5.</w:t>
      </w:r>
    </w:p>
    <w:p>
      <w:pPr>
        <w:pStyle w:val="B2"/>
      </w:pPr>
      <w:r>
        <w:rPr>
          <w:rtl w:val="0"/>
        </w:rPr>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w:t>
      </w:r>
    </w:p>
    <w:p>
      <w:pPr>
        <w:pStyle w:val="B2"/>
      </w:pPr>
      <w:r>
        <w:rPr>
          <w:rtl w:val="0"/>
        </w:rPr>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w:t>
      </w:r>
    </w:p>
    <w:p>
      <w:pPr>
        <w:pStyle w:val="B1"/>
      </w:pPr>
      <w:r>
        <w:rPr>
          <w:rtl w:val="0"/>
        </w:rPr>
        <w:t>#18</w:t>
        <w:tab/>
        <w:t>(CS domain not available)</w:t>
      </w:r>
    </w:p>
    <w:p>
      <w:pPr>
        <w:pStyle w:val="B2"/>
      </w:pPr>
      <w:r>
        <w:rPr>
          <w:rtl w:val="0"/>
        </w:rPr>
        <w:tab/>
        <w:t>The UE shall stop timer T3410 if still running, shall reset the tracking area updating attempt counter, shall set the EPS update status to EU1 UPDATED and shall enter state EMM-REGISTERED.NORMAL-SERVICE.</w:t>
      </w:r>
    </w:p>
    <w:p>
      <w:pPr>
        <w:pStyle w:val="B2"/>
      </w:pPr>
      <w:r>
        <w:rPr>
          <w:rtl w:val="0"/>
        </w:rPr>
        <w:tab/>
        <w:t>The UE shall enter state MM IDLE and shall set the update status to U2 NOT UPDATED.</w:t>
      </w:r>
    </w:p>
    <w:p>
      <w:pPr>
        <w:pStyle w:val="B2"/>
      </w:pPr>
      <w:r>
        <w:rPr>
          <w:rtl w:val="0"/>
        </w:rPr>
        <w:tab/>
        <w:t>A UE in CS/PS mode 1 of operation with "IMS voice not available" shall attempt to select GERAN or UTRAN radio access technology  and disable the E-UTRA capability (see subclause</w:t>
      </w:r>
      <w:r>
        <w:rPr>
          <w:rtl w:val="0"/>
        </w:rPr>
        <w:t> </w:t>
      </w:r>
      <w:r>
        <w:rPr>
          <w:rtl w:val="0"/>
        </w:rPr>
        <w:t>4.5).</w:t>
      </w:r>
    </w:p>
    <w:p>
      <w:pPr>
        <w:pStyle w:val="B2"/>
      </w:pPr>
      <w:r>
        <w:rPr>
          <w:rtl w:val="0"/>
        </w:rPr>
        <w:tab/>
        <w:t>A UE in CS/PS mode 2 of operation and a UE operating in CS/PS mode 1 of operation with "IMS voice available" may provide a notification to the user or the upper layers that the CS domain is not available.</w:t>
      </w:r>
    </w:p>
    <w:p>
      <w:pPr>
        <w:pStyle w:val="B2"/>
      </w:pPr>
      <w:r>
        <w:rPr>
          <w:rtl w:val="0"/>
        </w:rPr>
        <w:tab/>
        <w:t>The UE shall not attempt combined attach or combined tracking area update procedure with current PLMN until switching off the UE or the UICC containing the USIM is removed.</w:t>
      </w:r>
    </w:p>
    <w:p>
      <w:pPr>
        <w:pStyle w:val="B1"/>
      </w:pPr>
      <w:r>
        <w:rPr>
          <w:rtl w:val="0"/>
        </w:rPr>
        <w:t>#22</w:t>
        <w:tab/>
        <w:t>(Congestion)</w:t>
      </w:r>
    </w:p>
    <w:p>
      <w:pPr>
        <w:pStyle w:val="B2"/>
      </w:pPr>
      <w:r>
        <w:rPr>
          <w:rtl w:val="0"/>
        </w:rPr>
        <w:tab/>
        <w:t>The UE shall stop the timer T3410 if still running. The tracking area updating attempt counter shall be set to</w:t>
      </w:r>
      <w:r>
        <w:rPr>
          <w:rtl w:val="0"/>
        </w:rPr>
        <w:t> </w:t>
      </w:r>
      <w:r>
        <w:rPr>
          <w:rtl w:val="0"/>
        </w:rPr>
        <w:t>5. The UE shall start the timer T3402, shall set the EPS update status to EU1 UPDATED, shall enter state EMM-REGISTERED.ATTEMPTING-TO-UPDATE-MM, and shall enter state MM IDLE.</w:t>
      </w:r>
    </w:p>
    <w:p>
      <w:pPr>
        <w:pStyle w:val="Normal.0"/>
      </w:pPr>
      <w:r>
        <w:rPr>
          <w:rtl w:val="0"/>
        </w:rPr>
        <w:t>Other EMM cause values and the case that no EMM cause IE was received are considered as abnormal cases. The combined attach procedure shall be considered as failed for non-EPS services. The behaviour of the UE in those cases is specified in subclause</w:t>
      </w:r>
      <w:r>
        <w:rPr>
          <w:rtl w:val="0"/>
        </w:rPr>
        <w:t> </w:t>
      </w:r>
      <w:r>
        <w:rPr>
          <w:rtl w:val="0"/>
        </w:rPr>
        <w:t>5.5.1.3.6.</w:t>
      </w:r>
    </w:p>
    <w:p>
      <w:pPr>
        <w:pStyle w:val="Heading 5"/>
      </w:pPr>
      <w:bookmarkStart w:name="_Toc192" w:id="201"/>
      <w:r>
        <w:rPr>
          <w:rFonts w:cs="Arial Unicode MS" w:eastAsia="Arial Unicode MS"/>
          <w:rtl w:val="0"/>
        </w:rPr>
        <w:t>5.5.1.3.5</w:t>
        <w:tab/>
        <w:t>Combined attach not accepted by the network</w:t>
      </w:r>
      <w:bookmarkEnd w:id="201"/>
    </w:p>
    <w:p>
      <w:pPr>
        <w:pStyle w:val="Normal.0"/>
      </w:pPr>
      <w:r>
        <w:rPr>
          <w:rtl w:val="0"/>
        </w:rPr>
        <w:t>If the attach request can neither be accepted by the network for EPS nor for non-EPS services, the MME shall send an ATTACH REJECT message to the UE including an appropriate EMM cause value. If EMM-REGISTERED without PDN connection is not supported by the UE or the MME, the attach request included a PDN CONNECTIVITY REQUEST message, and the attach procedure fails due to a default EPS bearer setup failure, an ESM procedure failure or operator determined barring, the MME shall:</w:t>
      </w:r>
    </w:p>
    <w:p>
      <w:pPr>
        <w:pStyle w:val="B1"/>
      </w:pPr>
      <w:r>
        <w:rPr>
          <w:rtl w:val="0"/>
        </w:rPr>
        <w:t>-</w:t>
        <w:tab/>
        <w:t>combine the ATTACH REJECT message with a PDN CONNECTIVITY REJECT message contained in the ESM message container information element. In this case the EMM cause value in the ATTACH REJECT message shall be set to #19, "ESM failure"; or</w:t>
      </w:r>
    </w:p>
    <w:p>
      <w:pPr>
        <w:pStyle w:val="B1"/>
        <w:rPr>
          <w:color w:val="000000"/>
          <w:u w:color="000000"/>
        </w:rPr>
      </w:pPr>
      <w:r>
        <w:rPr>
          <w:rtl w:val="0"/>
        </w:rPr>
        <w:t>-</w:t>
        <w:tab/>
        <w:t>send the ATTACH REJECT message with the EMM cause set to #15 "No suitable cells in tracking area" ,if the PDN connectivity reject is due to ESM cause #29 subject to operator policies (see 3GPP</w:t>
      </w:r>
      <w:r>
        <w:rPr>
          <w:rtl w:val="0"/>
        </w:rPr>
        <w:t> </w:t>
      </w:r>
      <w:r>
        <w:rPr>
          <w:rtl w:val="0"/>
        </w:rPr>
        <w:t>TS</w:t>
      </w:r>
      <w:r>
        <w:rPr>
          <w:rtl w:val="0"/>
        </w:rPr>
        <w:t> </w:t>
      </w:r>
      <w:r>
        <w:rPr>
          <w:rtl w:val="0"/>
        </w:rPr>
        <w:t>29.274</w:t>
      </w:r>
      <w:r>
        <w:rPr>
          <w:rtl w:val="0"/>
        </w:rPr>
        <w:t> </w:t>
      </w:r>
      <w:r>
        <w:rPr>
          <w:rtl w:val="0"/>
        </w:rPr>
        <w:t>[16D] for further details).</w:t>
      </w:r>
      <w:r>
        <w:rPr>
          <w:color w:val="ff0000"/>
          <w:u w:color="ff0000"/>
          <w:rtl w:val="0"/>
          <w:lang w:val="en-US"/>
        </w:rPr>
        <w:t xml:space="preserve"> </w:t>
      </w:r>
      <w:r>
        <w:rPr>
          <w:color w:val="000000"/>
          <w:u w:color="000000"/>
          <w:rtl w:val="0"/>
          <w:lang w:val="en-US"/>
        </w:rPr>
        <w:t>In this case, the network may additionally include the Extended EMM cause IE with value "E-UTRAN not allowed".</w:t>
      </w:r>
    </w:p>
    <w:p>
      <w:pPr>
        <w:pStyle w:val="Normal.0"/>
      </w:pPr>
      <w:r>
        <w:rPr>
          <w:rtl w:val="0"/>
        </w:rPr>
        <w:t>If the attach request is rejected due to NAS level mobility management congestion control, the network shall set the EMM cause value to #22 "congestion" and assign a back-off timer T3346.</w:t>
      </w:r>
    </w:p>
    <w:p>
      <w:pPr>
        <w:pStyle w:val="Normal.0"/>
      </w:pPr>
      <w:r>
        <w:rPr>
          <w:rtl w:val="0"/>
        </w:rPr>
        <w:t>Upon receiving the ATTACH REJECT message, if the message is integrity protected or contains a reject cause other than EMM cause value #25, the UE shall stop timer T3410 and enter MM state MM IDLE.</w:t>
      </w:r>
    </w:p>
    <w:p>
      <w:pPr>
        <w:pStyle w:val="Normal.0"/>
      </w:pPr>
      <w:r>
        <w:rPr>
          <w:rtl w:val="0"/>
        </w:rPr>
        <w:t>If the ATTACH REJECT message with EMM cause #25 was received without integrity protection, then the UE shall discard the message.</w:t>
      </w:r>
    </w:p>
    <w:p>
      <w:pPr>
        <w:pStyle w:val="Normal.0"/>
      </w:pPr>
      <w:r>
        <w:rPr>
          <w:rtl w:val="0"/>
        </w:rPr>
        <w:t>The UE shall take the following actions depending on the EMM cause value received in the ATTACH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subclause5.1.3.3) and shall delete any GUTI, last visited registered TAI, TAI list and eKSI.</w:t>
      </w:r>
    </w:p>
    <w:p>
      <w:pPr>
        <w:pStyle w:val="B1"/>
      </w:pPr>
      <w:r>
        <w:rPr>
          <w:rtl w:val="0"/>
        </w:rPr>
        <w:tab/>
        <w:t>The UE shall consider the USIM as invalid for EPS and non-EPS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If A/Gb mode or Iu mode is supported by the UE, the UE shall in addition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A UE which is already IMSI attached for non-EPS services is still IMSI attached for non-EPS services and shall set the update status to U2 NOT UPDATED.</w:t>
      </w:r>
    </w:p>
    <w:p>
      <w:pPr>
        <w:pStyle w:val="B1"/>
      </w:pPr>
      <w:r>
        <w:rPr>
          <w:rtl w:val="0"/>
        </w:rPr>
        <w:tab/>
        <w:t>The UE shall attempt to select GERAN or UTRAN radio access technology and shall proceed with the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and reset the attach attempt counter. The UE shall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attach attempt counter and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and reset the attach attempt counter. Additionally the UE enter the state EMM-DEREGISTERED.LIMITED-SERVICE or optionally EMM-DEREGISTERED.PLMN-SEARCH.</w:t>
      </w:r>
    </w:p>
    <w:p>
      <w:pPr>
        <w:pStyle w:val="B1"/>
      </w:pPr>
      <w:r>
        <w:rPr>
          <w:rtl w:val="0"/>
        </w:rPr>
        <w:tab/>
        <w:t>The UE shall store the current TAI in the list of "forbidden tracking areas for roaming".</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 and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 xml:space="preserve">A UE operating in CS/PS mode 1 or CS/PS mode 2 of operation which is already IMSI attached for non-EPS services is still IMSI attached for non-EPS services and shall set the update status to U2 NOT UPDATED. </w:t>
      </w:r>
    </w:p>
    <w:p>
      <w:pPr>
        <w:pStyle w:val="B1"/>
      </w:pPr>
      <w:r>
        <w:rPr>
          <w:rtl w:val="0"/>
        </w:rPr>
        <w:tab/>
        <w:t>A UE operating in CS/PS mode 1 of operation and supporting A/Gb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 and enter the state EMM-DEREGISTERED.LIMITED-SERVICE.</w:t>
      </w:r>
    </w:p>
    <w:p>
      <w:pPr>
        <w:pStyle w:val="B1"/>
      </w:pPr>
      <w:r>
        <w:rPr>
          <w:rtl w:val="0"/>
        </w:rPr>
        <w:tab/>
        <w:t>The UE shall store the current TAI in the list of "forbidden tracking areas for roaming".</w:t>
      </w:r>
    </w:p>
    <w:p>
      <w:pPr>
        <w:pStyle w:val="B1"/>
      </w:pPr>
      <w:r>
        <w:rPr>
          <w:rtl w:val="0"/>
        </w:rPr>
        <w:tab/>
        <w:t>If the Extended EMM cause IE with value "E-UTRAN not allowed" is included in the ATTACH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#22</w:t>
        <w:tab/>
        <w:t>(Congestion);</w:t>
      </w:r>
    </w:p>
    <w:p>
      <w:pPr>
        <w:pStyle w:val="B1"/>
      </w:pPr>
      <w:r>
        <w:rPr>
          <w:rtl w:val="0"/>
        </w:rPr>
        <w:tab/>
        <w:t>If the T3346 value IE is present in the ATTACH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5.5.1.3.6.</w:t>
      </w:r>
    </w:p>
    <w:p>
      <w:pPr>
        <w:pStyle w:val="B1"/>
      </w:pPr>
      <w:r>
        <w:rPr>
          <w:rtl w:val="0"/>
        </w:rPr>
        <w:tab/>
        <w:t>The UE shall abort the attach procedure, reset the attach attempt counter, set the EPS update status to EU2 NOT UPDATED and enter state EMM-DEREGISTERED.ATTEMPTING-TO-ATTACH.</w:t>
      </w:r>
    </w:p>
    <w:p>
      <w:pPr>
        <w:pStyle w:val="B1"/>
      </w:pPr>
      <w:r>
        <w:rPr>
          <w:rtl w:val="0"/>
        </w:rPr>
        <w:tab/>
        <w:t>The UE shall stop timer T3346 if it is running.</w:t>
      </w:r>
    </w:p>
    <w:p>
      <w:pPr>
        <w:pStyle w:val="B1"/>
      </w:pPr>
      <w:r>
        <w:rPr>
          <w:rtl w:val="0"/>
        </w:rPr>
        <w:tab/>
        <w:t>If the ATTACH REJECT message is integrity protected, the UE shall start timer T3346 with the value provided in the T3346 value IE.</w:t>
      </w:r>
    </w:p>
    <w:p>
      <w:pPr>
        <w:pStyle w:val="B1"/>
      </w:pPr>
      <w:r>
        <w:rPr>
          <w:rtl w:val="0"/>
        </w:rPr>
        <w:tab/>
        <w:t>If the ATTACH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attach procedure is started if still needed when timer T3346 expires or is stopped.</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5.5.1.3.6.</w:t>
      </w:r>
    </w:p>
    <w:p>
      <w:pPr>
        <w:pStyle w:val="B1"/>
      </w:pPr>
      <w:r>
        <w:rPr>
          <w:rtl w:val="0"/>
        </w:rPr>
        <w:tab/>
        <w:t>The UE shall set the EPS update status to EU3 ROAMING NOT ALLOWED (and store it according to subclause</w:t>
      </w:r>
      <w:r>
        <w:rPr>
          <w:rtl w:val="0"/>
        </w:rPr>
        <w:t> </w:t>
      </w:r>
      <w:r>
        <w:rPr>
          <w:rtl w:val="0"/>
        </w:rPr>
        <w:t>5.1.3.3). Additionally, the UE shall reset the attach attempt counter and shall enter the state EMM-DEREGISTERED.LIMITED-SERVICE.</w:t>
      </w:r>
    </w:p>
    <w:p>
      <w:pPr>
        <w:pStyle w:val="B1"/>
      </w:pPr>
      <w:r>
        <w:rPr>
          <w:rtl w:val="0"/>
        </w:rPr>
        <w:tab/>
        <w:t>If the CSG ID and associated PLMN identity of the cell where the UE has sent the ATTACH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ATTACH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MM parameters update status and location update attempt counter, and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#42</w:t>
        <w:tab/>
        <w:t>(Severe network failure);</w:t>
      </w:r>
    </w:p>
    <w:p>
      <w:pPr>
        <w:pStyle w:val="B1"/>
      </w:pPr>
      <w:r>
        <w:rPr>
          <w:rtl w:val="0"/>
        </w:rPr>
        <w:tab/>
        <w:t>The UE shall set the EPS update status to EU2 NOT UPDATED, and shall delete any GUTI, last visited registered TAI, TAI list, eKSI, and list of equivalent PLMNs, and set the attach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5.5.1.3.6.</w:t>
      </w:r>
    </w:p>
    <w:p>
      <w:pPr>
        <w:pStyle w:val="Heading 5"/>
      </w:pPr>
      <w:bookmarkStart w:name="_Toc193" w:id="202"/>
      <w:r>
        <w:rPr>
          <w:rFonts w:cs="Arial Unicode MS" w:eastAsia="Arial Unicode MS"/>
          <w:rtl w:val="0"/>
        </w:rPr>
        <w:t>5.5.1.3.6</w:t>
        <w:tab/>
        <w:t>Abnormal cases in the UE</w:t>
      </w:r>
      <w:bookmarkEnd w:id="202"/>
    </w:p>
    <w:p>
      <w:pPr>
        <w:pStyle w:val="Normal.0"/>
      </w:pPr>
      <w:r>
        <w:rPr>
          <w:rtl w:val="0"/>
        </w:rPr>
        <w:t>The UE shall proceed as follows:</w:t>
      </w:r>
    </w:p>
    <w:p>
      <w:pPr>
        <w:pStyle w:val="B1"/>
      </w:pPr>
      <w:r>
        <w:rPr>
          <w:rtl w:val="0"/>
        </w:rPr>
        <w:t>1)</w:t>
        <w:tab/>
        <w:t>if the UE requested the combined attach for EPS services and "SMS only" and the ATTACH ACCEPT message indicates a combined attach successful for EPS and non-EPS services, the UE shall behave as if the combined attach was successful for EPS services and "SMS only";</w:t>
      </w:r>
    </w:p>
    <w:p>
      <w:pPr>
        <w:pStyle w:val="NO"/>
      </w:pPr>
      <w:r>
        <w:rPr>
          <w:rtl w:val="0"/>
        </w:rPr>
        <w:t>NOTE:</w:t>
        <w:tab/>
        <w:t>In this case the UE can ignore the CS SERVICE NOTIFICATION message or the Paging with CN domain indicator set to "CS", as specified in subclause</w:t>
      </w:r>
      <w:r>
        <w:rPr>
          <w:rtl w:val="0"/>
        </w:rPr>
        <w:t> </w:t>
      </w:r>
      <w:r>
        <w:rPr>
          <w:rtl w:val="0"/>
        </w:rPr>
        <w:t>5.6.2.3.2.</w:t>
      </w:r>
    </w:p>
    <w:p>
      <w:pPr>
        <w:pStyle w:val="B1"/>
      </w:pPr>
      <w:r>
        <w:rPr>
          <w:rtl w:val="0"/>
        </w:rPr>
        <w:t>2)</w:t>
        <w:tab/>
        <w:t>if the combined attach was successful for EPS services only and the ATTACH ACCEPT message contained an EMM cause value not treated in subclause</w:t>
      </w:r>
      <w:r>
        <w:rPr>
          <w:rtl w:val="0"/>
        </w:rPr>
        <w:t> </w:t>
      </w:r>
      <w:r>
        <w:rPr>
          <w:rtl w:val="0"/>
        </w:rPr>
        <w:t>5.5.1.3.4.3 or the EMM cause IE is not included in the message, the UE shall proceed as follows:</w:t>
      </w:r>
    </w:p>
    <w:p>
      <w:pPr>
        <w:pStyle w:val="B2"/>
      </w:pPr>
      <w:r>
        <w:rPr>
          <w:rtl w:val="0"/>
        </w:rPr>
        <w:t>a)</w:t>
        <w:tab/>
        <w:t>The UE shall stop timer T3410 if still running, and shall enter state MM IDLE. The tracking area updating attempt counter shall be incremented, unless it was already set to 5;</w:t>
      </w:r>
    </w:p>
    <w:p>
      <w:pPr>
        <w:pStyle w:val="B2"/>
      </w:pPr>
      <w:r>
        <w:rPr>
          <w:rtl w:val="0"/>
        </w:rPr>
        <w:t>b)</w:t>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w:t>
      </w:r>
    </w:p>
    <w:p>
      <w:pPr>
        <w:pStyle w:val="B2"/>
      </w:pPr>
      <w:r>
        <w:rPr>
          <w:rtl w:val="0"/>
        </w:rPr>
        <w:t>c)</w:t>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and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 and</w:t>
      </w:r>
    </w:p>
    <w:p>
      <w:pPr>
        <w:pStyle w:val="B2"/>
      </w:pPr>
      <w:r>
        <w:rPr>
          <w:rtl w:val="0"/>
        </w:rPr>
        <w:t>d)</w:t>
        <w:tab/>
        <w:t>If there is a CS fallback emergency call pending or CS fallback call pending, the UE shall attempt to select GERAN or UTRAN radio access technology. If the UE finds a suitable GERAN or UTRAN cell, it then proceeds with the appropriate MM and CC specific procedures; otherwise the EMM sublayer shall indicate the abort of the EMM procedure to the MM sublayer; and</w:t>
      </w:r>
    </w:p>
    <w:p>
      <w:pPr>
        <w:pStyle w:val="B1"/>
      </w:pPr>
      <w:r>
        <w:rPr>
          <w:rtl w:val="0"/>
        </w:rPr>
        <w:t>3)</w:t>
        <w:tab/>
        <w:t>otherwise, the abnormal cases specified in subclause</w:t>
      </w:r>
      <w:r>
        <w:rPr>
          <w:rtl w:val="0"/>
        </w:rPr>
        <w:t> </w:t>
      </w:r>
      <w:r>
        <w:rPr>
          <w:rtl w:val="0"/>
        </w:rPr>
        <w:t>5.5.1.2.6 apply with the following modification.</w:t>
      </w:r>
    </w:p>
    <w:p>
      <w:pPr>
        <w:pStyle w:val="B1"/>
      </w:pPr>
      <w:r>
        <w:rPr>
          <w:rtl w:val="0"/>
        </w:rPr>
        <w:tab/>
        <w:t>If the attach attempt counter is incremented according to subclause</w:t>
      </w:r>
      <w:r>
        <w:rPr>
          <w:rtl w:val="0"/>
        </w:rPr>
        <w:t> </w:t>
      </w:r>
      <w:r>
        <w:rPr>
          <w:rtl w:val="0"/>
        </w:rPr>
        <w:t>5.5.1.2.6 the next actions depend on the value of the attach attempt counter:</w:t>
      </w:r>
    </w:p>
    <w:p>
      <w:pPr>
        <w:pStyle w:val="B2"/>
      </w:pPr>
      <w:r>
        <w:rPr>
          <w:rtl w:val="0"/>
        </w:rPr>
        <w:t>-</w:t>
        <w:tab/>
        <w:t>if the attach attempt counter is less than 5, the UE shall set the update status to U2 NOT UPDATED but shall not delete any LAI, TMSI, ciphering key sequence number and list of equivalent PLMNs; or</w:t>
      </w:r>
    </w:p>
    <w:p>
      <w:pPr>
        <w:pStyle w:val="B2"/>
      </w:pPr>
      <w:r>
        <w:rPr>
          <w:rtl w:val="0"/>
        </w:rPr>
        <w:t>-</w:t>
        <w:tab/>
        <w:t>if the attach attempt counter is equal to 5, then the UE shall delete any LAI, TMSI, ciphering key sequence number and list of equivalent PLMNs and set the update status to U2 NOT UPDATED. The UE shall attempt to select GERAN or UTRAN radio access technology and proceed with appropriate MM or GMM specific procedures. Additionally, the UE may disable the E-UTRA capability as specified in subclause</w:t>
      </w:r>
      <w:r>
        <w:rPr>
          <w:rtl w:val="0"/>
        </w:rPr>
        <w:t> </w:t>
      </w:r>
      <w:r>
        <w:rPr>
          <w:rtl w:val="0"/>
        </w:rPr>
        <w:t>4.5.</w:t>
      </w:r>
    </w:p>
    <w:p>
      <w:pPr>
        <w:pStyle w:val="B1"/>
      </w:pPr>
      <w:r>
        <w:rPr>
          <w:rtl w:val="0"/>
        </w:rPr>
        <w:tab/>
        <w:t>If there is a CS fallback emergency call pending or CS fallback call pending, the UE shall attempt to select GERAN or UTRAN radio access technology. If the UE finds a suitable GERAN or UTRAN cell, it then proceeds with the appropriate MM and CC specific procedures; otherwise the EMM sublayer shall indicate the abort of the EMM procedure to the MM sublayer.</w:t>
      </w:r>
    </w:p>
    <w:p>
      <w:pPr>
        <w:pStyle w:val="Heading 5"/>
      </w:pPr>
      <w:bookmarkStart w:name="_Toc194" w:id="203"/>
      <w:r>
        <w:rPr>
          <w:rFonts w:cs="Arial Unicode MS" w:eastAsia="Arial Unicode MS"/>
          <w:rtl w:val="0"/>
        </w:rPr>
        <w:t>5.5.1.3.7</w:t>
        <w:tab/>
        <w:t>Abnormal cases on the network side</w:t>
      </w:r>
      <w:bookmarkEnd w:id="203"/>
    </w:p>
    <w:p>
      <w:pPr>
        <w:pStyle w:val="Normal.0"/>
      </w:pPr>
      <w:r>
        <w:rPr>
          <w:rtl w:val="0"/>
        </w:rPr>
        <w:t>The abnormal cases specified in subclause</w:t>
      </w:r>
      <w:r>
        <w:rPr>
          <w:rtl w:val="0"/>
        </w:rPr>
        <w:t> </w:t>
      </w:r>
      <w:r>
        <w:rPr>
          <w:rtl w:val="0"/>
        </w:rPr>
        <w:t>5.5.1.2.7 apply.</w:t>
      </w:r>
    </w:p>
    <w:p>
      <w:pPr>
        <w:pStyle w:val="Heading 3"/>
      </w:pPr>
      <w:bookmarkStart w:name="_Toc195" w:id="204"/>
      <w:r>
        <w:rPr>
          <w:rFonts w:cs="Arial Unicode MS" w:eastAsia="Arial Unicode MS"/>
          <w:rtl w:val="0"/>
        </w:rPr>
        <w:t>5.5.2</w:t>
        <w:tab/>
        <w:t>Detach procedure</w:t>
      </w:r>
      <w:bookmarkEnd w:id="204"/>
    </w:p>
    <w:p>
      <w:pPr>
        <w:pStyle w:val="Heading 4"/>
      </w:pPr>
      <w:bookmarkStart w:name="_Toc196" w:id="205"/>
      <w:r>
        <w:rPr>
          <w:rFonts w:cs="Arial Unicode MS" w:eastAsia="Arial Unicode MS"/>
          <w:rtl w:val="0"/>
        </w:rPr>
        <w:t>5.5.2.1</w:t>
        <w:tab/>
        <w:t>General</w:t>
      </w:r>
      <w:bookmarkEnd w:id="205"/>
    </w:p>
    <w:p>
      <w:pPr>
        <w:pStyle w:val="Normal.0"/>
      </w:pPr>
      <w:r>
        <w:rPr>
          <w:rtl w:val="0"/>
        </w:rPr>
        <w:t>The detach procedure is used:</w:t>
      </w:r>
    </w:p>
    <w:p>
      <w:pPr>
        <w:pStyle w:val="B1"/>
      </w:pPr>
      <w:r>
        <w:rPr>
          <w:rtl w:val="0"/>
        </w:rPr>
        <w:t>-</w:t>
        <w:tab/>
        <w:t>by the UE to detach for EPS services only;</w:t>
      </w:r>
    </w:p>
    <w:p>
      <w:pPr>
        <w:pStyle w:val="B1"/>
      </w:pPr>
      <w:r>
        <w:rPr>
          <w:rtl w:val="0"/>
        </w:rPr>
        <w:t>-</w:t>
        <w:tab/>
        <w:t>by the UE to disconnect from the last remaining PDN it is connected to if EMM-REGISTERED without PDN connection is not supported by the UE or the MME;</w:t>
      </w:r>
    </w:p>
    <w:p>
      <w:pPr>
        <w:pStyle w:val="B1"/>
      </w:pPr>
      <w:r>
        <w:rPr>
          <w:rtl w:val="0"/>
        </w:rPr>
        <w:t>-</w:t>
        <w:tab/>
        <w:t>by the UE in CS/PS mode 1 or CS/PS mode 2 of operation to detach for both EPS services and non-EPS services or for non-EPS services only via a combined detach procedure;</w:t>
      </w:r>
    </w:p>
    <w:p>
      <w:pPr>
        <w:pStyle w:val="B1"/>
      </w:pPr>
      <w:r>
        <w:rPr>
          <w:rtl w:val="0"/>
        </w:rPr>
        <w:t>-</w:t>
        <w:tab/>
        <w:t>by the network to inform the UE that it is detached for EPS services or non-EPS services or both;</w:t>
      </w:r>
    </w:p>
    <w:p>
      <w:pPr>
        <w:pStyle w:val="B1"/>
      </w:pPr>
      <w:r>
        <w:rPr>
          <w:rtl w:val="0"/>
        </w:rPr>
        <w:t>-</w:t>
        <w:tab/>
        <w:t>by the network to disconnect the UE from the last remaining PDN to which it is connected if EMM-REGISTERED without PDN connection is not supported by the UE or the MME; and</w:t>
      </w:r>
    </w:p>
    <w:p>
      <w:pPr>
        <w:pStyle w:val="B1"/>
      </w:pPr>
      <w:r>
        <w:rPr>
          <w:rtl w:val="0"/>
        </w:rPr>
        <w:t>-</w:t>
        <w:tab/>
        <w:t>by the network to inform the UE to re-attach to the network and re-establish all PDN connections.</w:t>
      </w:r>
    </w:p>
    <w:p>
      <w:pPr>
        <w:pStyle w:val="NO"/>
      </w:pPr>
      <w:r>
        <w:rPr>
          <w:rtl w:val="0"/>
        </w:rPr>
        <w:t>NOTE</w:t>
      </w:r>
      <w:r>
        <w:rPr>
          <w:rtl w:val="0"/>
        </w:rPr>
        <w:t> </w:t>
      </w:r>
      <w:r>
        <w:rPr>
          <w:rtl w:val="0"/>
        </w:rPr>
        <w:t>1:</w:t>
        <w:tab/>
        <w:t>After a successful completion of an inter-system change of the UE from S1 mode to non-3GPP access, if the non-3GPP network provides PDN connectivity to the same EPC, the MME performs a local detach of the UE.</w:t>
      </w:r>
    </w:p>
    <w:p>
      <w:pPr>
        <w:pStyle w:val="NO"/>
      </w:pPr>
      <w:r>
        <w:rPr>
          <w:rtl w:val="0"/>
        </w:rPr>
        <w:t>NOTE</w:t>
      </w:r>
      <w:r>
        <w:rPr>
          <w:rtl w:val="0"/>
        </w:rPr>
        <w:t> </w:t>
      </w:r>
      <w:r>
        <w:rPr>
          <w:rtl w:val="0"/>
        </w:rPr>
        <w:t>2:</w:t>
        <w:tab/>
        <w:t>If EMM-REGISTERED without PDN connection is supported by the UE and the MME, the detach procedure is not triggered when disconnecting the UE from the last remaining PDN to which it is connected.</w:t>
      </w:r>
    </w:p>
    <w:p>
      <w:pPr>
        <w:pStyle w:val="Normal.0"/>
      </w:pPr>
      <w:r>
        <w:rPr>
          <w:rtl w:val="0"/>
        </w:rPr>
        <w:t>The detach procedure also applies to the UE which is IMSI attached for "SMS only".</w:t>
      </w:r>
    </w:p>
    <w:p>
      <w:pPr>
        <w:pStyle w:val="Normal.0"/>
      </w:pPr>
      <w:r>
        <w:rPr>
          <w:rtl w:val="0"/>
        </w:rPr>
        <w:t>The detach procedure with appropriate detach type shall be invoked by the UE if the UE is switched off, the USIM card is removed from the UE or the UE wishes to detach for EPS services or the UE wishes to detach for non-EPS services.</w:t>
      </w:r>
    </w:p>
    <w:p>
      <w:pPr>
        <w:pStyle w:val="Normal.0"/>
      </w:pPr>
      <w:r>
        <w:rPr>
          <w:rtl w:val="0"/>
        </w:rPr>
        <w:t>When upper layers indicates that emergency bearer services are no longer required, the UE if still attached for emergency bearer services, may perform a detach followed by a re-attach to regain normal services, if the UE is in or moves to a suitable cell.</w:t>
      </w:r>
    </w:p>
    <w:p>
      <w:pPr>
        <w:pStyle w:val="Normal.0"/>
      </w:pPr>
      <w:r>
        <w:rPr>
          <w:rtl w:val="0"/>
        </w:rPr>
        <w:t>If a detach is requested by the HSS for a UE that has bearers for emergency services, the MME shall not send a DETACH REQUEST message to the UE, and shall follow the procedures in subclause</w:t>
      </w:r>
      <w:r>
        <w:rPr>
          <w:rtl w:val="0"/>
        </w:rPr>
        <w:t> </w:t>
      </w:r>
      <w:r>
        <w:rPr>
          <w:rtl w:val="0"/>
        </w:rPr>
        <w:t>6.4.4.1 for a UE that has bearers for emergency services.</w:t>
      </w:r>
    </w:p>
    <w:p>
      <w:pPr>
        <w:pStyle w:val="Normal.0"/>
      </w:pPr>
      <w:r>
        <w:rPr>
          <w:rtl w:val="0"/>
        </w:rPr>
        <w:t>If the detach procedure for EPS services is performed, the EPS bearer context(s), if any, for this particular UE are deactivated locally without peer-to-peer signalling between the UE and the MME.</w:t>
      </w:r>
    </w:p>
    <w:p>
      <w:pPr>
        <w:pStyle w:val="Normal.0"/>
      </w:pPr>
      <w:r>
        <w:rPr>
          <w:rtl w:val="0"/>
        </w:rPr>
        <w:t>If the UE supports A/Gb mode or Iu mode or both, the UE shall store the TIN in the non-volatile memory in the ME, as described in annex</w:t>
      </w:r>
      <w:r>
        <w:rPr>
          <w:rtl w:val="0"/>
        </w:rPr>
        <w:t> </w:t>
      </w:r>
      <w:r>
        <w:rPr>
          <w:rtl w:val="0"/>
        </w:rPr>
        <w:t>C, for a subsequent attach procedure.</w:t>
      </w:r>
    </w:p>
    <w:p>
      <w:pPr>
        <w:pStyle w:val="Normal.0"/>
      </w:pPr>
      <w:r>
        <w:rPr>
          <w:rtl w:val="0"/>
        </w:rPr>
        <w:t>The UE is allowed to initiate the detach procedure even if the timer T3346 is running.</w:t>
      </w:r>
    </w:p>
    <w:p>
      <w:pPr>
        <w:pStyle w:val="Normal.0"/>
      </w:pPr>
      <w:r>
        <w:rPr>
          <w:rtl w:val="0"/>
        </w:rPr>
        <w:t>The network proceeds with the detach procedure even if NAS level mobility management congestion control is active.</w:t>
      </w:r>
    </w:p>
    <w:p>
      <w:pPr>
        <w:pStyle w:val="Heading 4"/>
      </w:pPr>
      <w:bookmarkStart w:name="_Toc197" w:id="206"/>
      <w:r>
        <w:rPr>
          <w:rFonts w:cs="Arial Unicode MS" w:eastAsia="Arial Unicode MS"/>
          <w:rtl w:val="0"/>
        </w:rPr>
        <w:t>5.5.2.2</w:t>
        <w:tab/>
        <w:t>UE initiated detach procedure</w:t>
      </w:r>
      <w:bookmarkEnd w:id="206"/>
    </w:p>
    <w:p>
      <w:pPr>
        <w:pStyle w:val="Heading 5"/>
      </w:pPr>
      <w:bookmarkStart w:name="_Toc198" w:id="207"/>
      <w:r>
        <w:rPr>
          <w:rFonts w:cs="Arial Unicode MS" w:eastAsia="Arial Unicode MS"/>
          <w:rtl w:val="0"/>
        </w:rPr>
        <w:t>5.5.2.2.1</w:t>
        <w:tab/>
        <w:t>UE initiated detach procedure initiation</w:t>
      </w:r>
      <w:bookmarkEnd w:id="207"/>
    </w:p>
    <w:p>
      <w:pPr>
        <w:pStyle w:val="Normal.0"/>
      </w:pPr>
      <w:r>
        <w:rPr>
          <w:rtl w:val="0"/>
        </w:rPr>
        <w:t>The detach procedure is initiated by the UE by sending a DETACH REQUEST message (see example in figure</w:t>
      </w:r>
      <w:r>
        <w:rPr>
          <w:rtl w:val="0"/>
        </w:rPr>
        <w:t> </w:t>
      </w:r>
      <w:r>
        <w:rPr>
          <w:rtl w:val="0"/>
        </w:rPr>
        <w:t>5.5.2.2.1.1). The Detach type IE included in the message indicates whether detach is due to a "switch off" or not. The Detach type IE also indicates whether the detach is for EPS services only, for non-EPS services only, or for both. If the UE has a mapped EPS security context as the current EPS security context, the UE shall set the type of security context flag to "mapped security context". Otherwise, the UE shall set the type of security context flag to "native security context".</w:t>
      </w:r>
    </w:p>
    <w:p>
      <w:pPr>
        <w:pStyle w:val="Normal.0"/>
      </w:pPr>
      <w:r>
        <w:rPr>
          <w:rtl w:val="0"/>
        </w:rPr>
        <w:t>If the UE has a valid GUTI, the UE shall populate the EPS mobile identity IE with the valid GUTI. If the UE does not have a valid GUTI, the UE shall populate the EPS mobile identity IE with its IMSI.</w:t>
      </w:r>
    </w:p>
    <w:p>
      <w:pPr>
        <w:pStyle w:val="Normal.0"/>
      </w:pPr>
      <w:r>
        <w:rPr>
          <w:rtl w:val="0"/>
        </w:rPr>
        <w:t>If the UE does not have a valid GUTI and it does not have a valid IMSI, then the UE shall populate the EPS mobile identity IE with its IMEI.</w:t>
      </w:r>
    </w:p>
    <w:p>
      <w:pPr>
        <w:pStyle w:val="NO"/>
      </w:pPr>
      <w:r>
        <w:rPr>
          <w:rtl w:val="0"/>
        </w:rPr>
        <w:t>NOTE:</w:t>
        <w:tab/>
        <w:t>During the attach for emergency service when the UE (with no USIM or invalid USIM) is in EMM-REGISTERED-INITIATED STATE, the UE has neither a valid GUTI nor a valid IMSI.</w:t>
      </w:r>
    </w:p>
    <w:p>
      <w:pPr>
        <w:pStyle w:val="Normal.0"/>
      </w:pPr>
      <w:r>
        <w:rPr>
          <w:rtl w:val="0"/>
        </w:rPr>
        <w:t>If the detach is not due to switch off and the UE is in the state EMM-REGISTERED or EMM-REGISTERED-INITIATED, timer T3421 shall be started in the UE after the DETACH REQUEST message has been sent. If the detach type indicates that the detach is for non-EPS services only the UE shall enter the state EMM-REGISTERED.IMSI-DETACH-INITIATED, otherwise the UE shall enter the state EMM-DEREGISTERED-INITIATED. If the detach type indicates that the detach is for non-EPS services or both EPS and non-EPS services, the UE shall enter the state MM IMSI DETACH PENDING.</w:t>
      </w:r>
    </w:p>
    <w:p>
      <w:pPr>
        <w:pStyle w:val="Normal.0"/>
      </w:pPr>
      <w:r>
        <w:rPr>
          <w:rtl w:val="0"/>
        </w:rPr>
        <w:t>If the UE is to be switched off, the UE shall try for a period of 5 seconds to send the DETACH REQUEST message. During this period, the UE may be switched off as soon as the DETACH REQUEST message has been sent.</w:t>
      </w:r>
    </w:p>
    <w:p>
      <w:pPr>
        <w:pStyle w:val="Normal.0"/>
      </w:pPr>
      <w:r>
        <w:rPr>
          <w:rtl w:val="0"/>
        </w:rPr>
        <w:t>After the last DETACH REQUEST message is sent, the UE shall proceed as follows:</w:t>
      </w:r>
    </w:p>
    <w:p>
      <w:pPr>
        <w:pStyle w:val="B1"/>
      </w:pPr>
      <w:r>
        <w:rPr>
          <w:rtl w:val="0"/>
        </w:rPr>
        <w:t>-</w:t>
        <w:tab/>
        <w:t>if the current EPS security context is a native EPS security context, then the UE shall store the current EPS security context as specified in annex</w:t>
      </w:r>
      <w:r>
        <w:rPr>
          <w:rtl w:val="0"/>
        </w:rPr>
        <w:t> </w:t>
      </w:r>
      <w:r>
        <w:rPr>
          <w:rtl w:val="0"/>
        </w:rPr>
        <w:t>C and mark it as valid;</w:t>
      </w:r>
    </w:p>
    <w:p>
      <w:pPr>
        <w:pStyle w:val="B1"/>
      </w:pPr>
      <w:r>
        <w:rPr>
          <w:rtl w:val="0"/>
        </w:rPr>
        <w:t>-</w:t>
        <w:tab/>
        <w:t>else if the current EPS security context is a mapped EPS security context and a non-current full native EPS security context exists, then the UE shall store the non-current EPS security context as specified in annex</w:t>
      </w:r>
      <w:r>
        <w:rPr>
          <w:rtl w:val="0"/>
        </w:rPr>
        <w:t> </w:t>
      </w:r>
      <w:r>
        <w:rPr>
          <w:rtl w:val="0"/>
        </w:rPr>
        <w:t>C and mark it as valid, and finally the UE shall delete any mapped EPS security context or partial native EPS security context.</w:t>
      </w:r>
    </w:p>
    <w:p>
      <w:pPr>
        <w:pStyle w:val="TH"/>
      </w:pPr>
      <w:r>
        <w:drawing>
          <wp:inline distT="0" distB="0" distL="0" distR="0">
            <wp:extent cx="5303292" cy="2567234"/>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13.png"/>
                    <pic:cNvPicPr>
                      <a:picLocks noChangeAspect="1"/>
                    </pic:cNvPicPr>
                  </pic:nvPicPr>
                  <pic:blipFill>
                    <a:blip r:embed="rId18">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5.5.2.2.1.1: UE initiated detach procedure</w:t>
      </w:r>
    </w:p>
    <w:p>
      <w:pPr>
        <w:pStyle w:val="Heading 5"/>
      </w:pPr>
      <w:bookmarkStart w:name="_Toc199" w:id="208"/>
      <w:r>
        <w:rPr>
          <w:rFonts w:cs="Arial Unicode MS" w:eastAsia="Arial Unicode MS"/>
          <w:rtl w:val="0"/>
        </w:rPr>
        <w:t>5.5.2.2.2</w:t>
        <w:tab/>
        <w:t>UE initiated detach procedure completion for EPS services only</w:t>
      </w:r>
      <w:bookmarkEnd w:id="208"/>
    </w:p>
    <w:p>
      <w:pPr>
        <w:pStyle w:val="Normal.0"/>
      </w:pPr>
      <w:r>
        <w:rPr>
          <w:rtl w:val="0"/>
        </w:rPr>
        <w:t>When the DETACH REQUEST message is received by the network, the network shall send a DETACH ACCEPT message to the UE, if the Detach type IE does not indicate "switch off". Otherwise, the procedure is completed when the network receives the DETACH REQUEST message.</w:t>
      </w:r>
    </w:p>
    <w:p>
      <w:pPr>
        <w:pStyle w:val="Normal.0"/>
      </w:pPr>
      <w:r>
        <w:rPr>
          <w:rtl w:val="0"/>
        </w:rPr>
        <w:t>The network and the UE shall deactivate the EPS bearer context(s), if any, for this UE locally without peer-to-peer signalling between the UE and the MME.</w:t>
      </w:r>
    </w:p>
    <w:p>
      <w:pPr>
        <w:pStyle w:val="Normal.0"/>
      </w:pPr>
      <w:r>
        <w:rPr>
          <w:rtl w:val="0"/>
        </w:rPr>
        <w:t>The UE is marked as inactive in the network for EPS services. The network shall enter the state EMM-DEREGISTERED.</w:t>
      </w:r>
    </w:p>
    <w:p>
      <w:pPr>
        <w:pStyle w:val="Normal.0"/>
      </w:pPr>
      <w:r>
        <w:rPr>
          <w:rtl w:val="0"/>
        </w:rPr>
        <w:t>The UE, when receiving the DETACH ACCEPT message, shall stop timer T3421. Furthermore, if the UE is operating in PS mode of operation, or is operating in CS/PS mode of operation and supports S1 mode only then:</w:t>
      </w:r>
    </w:p>
    <w:p>
      <w:pPr>
        <w:pStyle w:val="B1"/>
      </w:pPr>
      <w:r>
        <w:rPr>
          <w:rtl w:val="0"/>
        </w:rPr>
        <w:t>-</w:t>
        <w:tab/>
        <w:t>If the detach procedure was performed due to disabling of EPS services, then the UE shall enter the EMM-NULL state.</w:t>
      </w:r>
    </w:p>
    <w:p>
      <w:pPr>
        <w:pStyle w:val="B1"/>
      </w:pPr>
      <w:r>
        <w:rPr>
          <w:rtl w:val="0"/>
        </w:rPr>
        <w:t>-</w:t>
        <w:tab/>
        <w:t>Otherwise, the UE shall enter the EMM-DEREGISTERED state.</w:t>
      </w:r>
    </w:p>
    <w:p>
      <w:pPr>
        <w:pStyle w:val="Normal.0"/>
      </w:pPr>
      <w:r>
        <w:rPr>
          <w:rtl w:val="0"/>
        </w:rPr>
        <w:t>The UE operating in CS/PS mode 1 or CS/PS mode 2 of operation, and supporting A/Gb mode or Iu mode, shall further set the update status to U2 NOT UPDATED, disable the E</w:t>
      </w:r>
      <w:r>
        <w:rPr>
          <w:rFonts w:ascii="Arial Unicode MS" w:cs="Arial Unicode MS" w:hAnsi="Arial Unicode MS" w:eastAsia="Arial Unicode MS"/>
          <w:b w:val="0"/>
          <w:bCs w:val="0"/>
          <w:i w:val="0"/>
          <w:iCs w:val="0"/>
          <w:rtl w:val="0"/>
          <w:lang w:val="en-US"/>
        </w:rPr>
        <w:sym w:font="Arial Unicode MS" w:char="1E"/>
      </w:r>
      <w:r>
        <w:rPr>
          <w:rtl w:val="0"/>
        </w:rPr>
        <w:t>UTRA capability (see subclause</w:t>
      </w:r>
      <w:r>
        <w:rPr>
          <w:rtl w:val="0"/>
        </w:rPr>
        <w:t> </w:t>
      </w:r>
      <w:r>
        <w:rPr>
          <w:rtl w:val="0"/>
        </w:rPr>
        <w:t>4.5) and attempt to select GERAN or UTRAN access technology.</w:t>
      </w:r>
    </w:p>
    <w:p>
      <w:pPr>
        <w:pStyle w:val="Heading 5"/>
      </w:pPr>
      <w:bookmarkStart w:name="_Toc200" w:id="209"/>
      <w:r>
        <w:rPr>
          <w:rFonts w:cs="Arial Unicode MS" w:eastAsia="Arial Unicode MS"/>
          <w:rtl w:val="0"/>
        </w:rPr>
        <w:t>5.5.2.2.3</w:t>
        <w:tab/>
        <w:t>UE initiated combined detach procedure completion</w:t>
      </w:r>
      <w:bookmarkEnd w:id="209"/>
    </w:p>
    <w:p>
      <w:pPr>
        <w:pStyle w:val="Normal.0"/>
      </w:pPr>
      <w:r>
        <w:rPr>
          <w:rtl w:val="0"/>
        </w:rPr>
        <w:t>When the DETACH REQUEST message is received by the network, a DETACH ACCEPT message shall be sent to the UE, if the Detach type IE does not indicate "switch off". Otherwise, the procedure is completed when the network receives the DETACH REQUEST message.</w:t>
      </w:r>
    </w:p>
    <w:p>
      <w:pPr>
        <w:pStyle w:val="Normal.0"/>
      </w:pPr>
      <w:r>
        <w:rPr>
          <w:rtl w:val="0"/>
        </w:rPr>
        <w:t>Depending on the value of the Detach type IE the following applies:</w:t>
      </w:r>
    </w:p>
    <w:p>
      <w:pPr>
        <w:pStyle w:val="B1"/>
      </w:pPr>
      <w:r>
        <w:rPr>
          <w:rtl w:val="0"/>
        </w:rPr>
        <w:t>-</w:t>
        <w:tab/>
        <w:t>combined EPS/IMSI detach:</w:t>
      </w:r>
    </w:p>
    <w:p>
      <w:pPr>
        <w:pStyle w:val="B1"/>
      </w:pPr>
      <w:r>
        <w:rPr>
          <w:rtl w:val="0"/>
        </w:rPr>
        <w:tab/>
        <w:t>The network and the UE shall deactivate the EPS bearer context(s) for this UE locally without peer-to-peer signalling between the UE and the MME. The UE is marked as inactive in the network for EPS and for non-EPS services. The states EMM-DEREGISTERED and MM-NULL are entered in both the UE and the network.</w:t>
      </w:r>
    </w:p>
    <w:p>
      <w:pPr>
        <w:pStyle w:val="B1"/>
      </w:pPr>
      <w:r>
        <w:rPr>
          <w:rtl w:val="0"/>
        </w:rPr>
        <w:t>-</w:t>
        <w:tab/>
        <w:t>IMSI detach:</w:t>
      </w:r>
    </w:p>
    <w:p>
      <w:pPr>
        <w:pStyle w:val="B1"/>
      </w:pPr>
      <w:r>
        <w:rPr>
          <w:rtl w:val="0"/>
        </w:rPr>
        <w:tab/>
        <w:t>The UE is marked as inactive in the network for non-EPS services. The states MM-NULL and EMM-REGISTERED are entered in both the UE and the network.</w:t>
      </w:r>
    </w:p>
    <w:p>
      <w:pPr>
        <w:pStyle w:val="Normal.0"/>
      </w:pPr>
      <w:r>
        <w:rPr>
          <w:rtl w:val="0"/>
        </w:rPr>
        <w:t>The UE, when receiving the DETACH ACCEPT message, shall stop timer T3421.</w:t>
      </w:r>
    </w:p>
    <w:p>
      <w:pPr>
        <w:pStyle w:val="Heading 5"/>
      </w:pPr>
      <w:bookmarkStart w:name="_Toc201" w:id="210"/>
      <w:r>
        <w:rPr>
          <w:rFonts w:cs="Arial Unicode MS" w:eastAsia="Arial Unicode MS"/>
          <w:rtl w:val="0"/>
        </w:rPr>
        <w:t>5.5.2.2.4</w:t>
        <w:tab/>
        <w:t>Abnormal cases in the UE</w:t>
      </w:r>
      <w:bookmarkEnd w:id="210"/>
    </w:p>
    <w:p>
      <w:pPr>
        <w:pStyle w:val="Normal.0"/>
      </w:pPr>
      <w:r>
        <w:rPr>
          <w:rtl w:val="0"/>
        </w:rPr>
        <w:t>The following abnormal cases can be identified:</w:t>
      </w:r>
    </w:p>
    <w:p>
      <w:pPr>
        <w:pStyle w:val="B1"/>
      </w:pPr>
      <w:r>
        <w:rPr>
          <w:rtl w:val="0"/>
        </w:rPr>
        <w:t>a)</w:t>
        <w:tab/>
        <w:t>Access barred because of access class barring or NAS signalling connection establishment rejected by the network</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detach signalling procedure shall not be started. The UE stays in the current serving cell and applies the normal cell reselection process. The detach signalling procedure is started as soon as possible and if still necessary, i.e. when access for "originating signalling" is granted on the current cell or when the UE moves to a cell where access for "originating signalling" is granted. The UE may perform a local detach either immediately or after an implementation dependent time.</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the detach signalling procedure shall not be started. The UE stays in the current serving cell and applies the normal cell reselection process. Further UE behaviour is implementation specific, e.g. the detach signalling procedure is started again after an implementation dependent time.</w:t>
      </w:r>
    </w:p>
    <w:p>
      <w:pPr>
        <w:pStyle w:val="NO"/>
      </w:pPr>
      <w:r>
        <w:rPr>
          <w:rtl w:val="0"/>
        </w:rPr>
        <w:t>NOTE</w:t>
      </w:r>
      <w:r>
        <w:rPr>
          <w:rtl w:val="0"/>
        </w:rPr>
        <w:t> </w:t>
      </w:r>
      <w:r>
        <w:rPr>
          <w:rtl w:val="0"/>
        </w:rPr>
        <w:t>1:</w:t>
        <w:tab/>
        <w:t>In NB-S1 mode, the EMM layer cannot receive the access barring alleviation indication from the lower layers (see 3GPP</w:t>
      </w:r>
      <w:r>
        <w:rPr>
          <w:rtl w:val="0"/>
        </w:rPr>
        <w:t> </w:t>
      </w:r>
      <w:r>
        <w:rPr>
          <w:rtl w:val="0"/>
        </w:rPr>
        <w:t>TS</w:t>
      </w:r>
      <w:r>
        <w:rPr>
          <w:rtl w:val="0"/>
        </w:rPr>
        <w:t> </w:t>
      </w:r>
      <w:r>
        <w:rPr>
          <w:rtl w:val="0"/>
        </w:rPr>
        <w:t>36.331</w:t>
      </w:r>
      <w:r>
        <w:rPr>
          <w:rtl w:val="0"/>
        </w:rPr>
        <w:t> </w:t>
      </w:r>
      <w:r>
        <w:rPr>
          <w:rtl w:val="0"/>
        </w:rPr>
        <w:t>[22]).</w:t>
      </w:r>
    </w:p>
    <w:p>
      <w:pPr>
        <w:pStyle w:val="B1"/>
      </w:pPr>
      <w:r>
        <w:rPr>
          <w:rtl w:val="0"/>
        </w:rPr>
        <w:t>b)</w:t>
        <w:tab/>
        <w:t>Lower layer failure or release of the NAS signalling connection before reception of DETACH ACCEPT message</w:t>
      </w:r>
    </w:p>
    <w:p>
      <w:pPr>
        <w:pStyle w:val="B1"/>
        <w:ind w:firstLine="0"/>
      </w:pPr>
      <w:r>
        <w:rPr>
          <w:rtl w:val="0"/>
        </w:rPr>
        <w:tab/>
        <w:t>The detach procedure shall be aborted and the UE proceeds as follows:</w:t>
      </w:r>
    </w:p>
    <w:p>
      <w:pPr>
        <w:pStyle w:val="B2"/>
      </w:pPr>
      <w:r>
        <w:rPr>
          <w:rtl w:val="0"/>
        </w:rPr>
        <w:t>-</w:t>
        <w:tab/>
        <w:t>if the detach procedure was performed due to disabling of EPS services, the UE shall enter the EMM-NULL state;</w:t>
      </w:r>
    </w:p>
    <w:p>
      <w:pPr>
        <w:pStyle w:val="B2"/>
      </w:pPr>
      <w:r>
        <w:rPr>
          <w:rtl w:val="0"/>
        </w:rPr>
        <w:t>-</w:t>
        <w:tab/>
        <w:t>if "EPS detach" was requested for reasons other than disabling of EPS services, the UE shall enter the EMM-DEREGISTERED state;</w:t>
      </w:r>
    </w:p>
    <w:p>
      <w:pPr>
        <w:pStyle w:val="B2"/>
      </w:pPr>
      <w:r>
        <w:rPr>
          <w:rtl w:val="0"/>
        </w:rPr>
        <w:t>-</w:t>
        <w:tab/>
        <w:t>if "IMSI detach" was requested, the UE shall enter the EMM-REGISTERED.NORMAL-SERVICE state and the MM-NULL state; or</w:t>
      </w:r>
    </w:p>
    <w:p>
      <w:pPr>
        <w:pStyle w:val="B2"/>
      </w:pPr>
      <w:r>
        <w:rPr>
          <w:rtl w:val="0"/>
        </w:rPr>
        <w:t>-</w:t>
        <w:tab/>
        <w:t xml:space="preserve"> if "combined EPS/IMSI detach" was requested, the UE shall enter the EMM-DEREGISTERED state and the MM-NULL state.</w:t>
      </w:r>
    </w:p>
    <w:p>
      <w:pPr>
        <w:pStyle w:val="B1"/>
      </w:pPr>
      <w:r>
        <w:rPr>
          <w:rtl w:val="0"/>
        </w:rPr>
        <w:t>c)</w:t>
        <w:tab/>
        <w:t>T3421 timeout</w:t>
      </w:r>
    </w:p>
    <w:p>
      <w:pPr>
        <w:pStyle w:val="B1"/>
      </w:pPr>
      <w:r>
        <w:rPr>
          <w:rtl w:val="0"/>
        </w:rPr>
        <w:tab/>
        <w:t>On the first four expiries of the timer, the UE shall retransmit the DETACH REQUEST message and shall reset and restart timer T3421. On the fifth expiry of timer T3421, the detach procedure shall be aborted and the UE proceeds as follows:</w:t>
      </w:r>
    </w:p>
    <w:p>
      <w:pPr>
        <w:pStyle w:val="B2"/>
      </w:pPr>
      <w:r>
        <w:rPr>
          <w:rtl w:val="0"/>
        </w:rPr>
        <w:t>-</w:t>
        <w:tab/>
        <w:t>if the detach procedure was performed due to disabling of EPS services, the UE shall enter the EMM-NULL state;</w:t>
      </w:r>
    </w:p>
    <w:p>
      <w:pPr>
        <w:pStyle w:val="B2"/>
      </w:pPr>
      <w:r>
        <w:rPr>
          <w:rtl w:val="0"/>
        </w:rPr>
        <w:t>-</w:t>
        <w:tab/>
        <w:t>if "EPS detach" was requested for reasons other than disabling of EPS services, the UE shall enter the EMM-DEREGISTERED state;</w:t>
      </w:r>
    </w:p>
    <w:p>
      <w:pPr>
        <w:pStyle w:val="B2"/>
      </w:pPr>
      <w:r>
        <w:rPr>
          <w:rtl w:val="0"/>
        </w:rPr>
        <w:t>-</w:t>
        <w:tab/>
        <w:t>if "IMSI detach" was requested, the UE shall enter the EMM-REGISTERED.NORMAL-SERVICE state and the MM-NULL state; or</w:t>
      </w:r>
    </w:p>
    <w:p>
      <w:pPr>
        <w:pStyle w:val="B2"/>
      </w:pPr>
      <w:r>
        <w:rPr>
          <w:rtl w:val="0"/>
        </w:rPr>
        <w:t>-</w:t>
        <w:tab/>
        <w:t>if "combined EPS/IMSI detach" was requested, the UE shall enter the EMM-DEREGISTERED state and the MM-NULL state.</w:t>
      </w:r>
    </w:p>
    <w:p>
      <w:pPr>
        <w:pStyle w:val="B1"/>
      </w:pPr>
      <w:r>
        <w:rPr>
          <w:rtl w:val="0"/>
        </w:rPr>
        <w:t>d)</w:t>
        <w:tab/>
        <w:t>Detach procedure collision</w:t>
      </w:r>
    </w:p>
    <w:p>
      <w:pPr>
        <w:pStyle w:val="B1"/>
      </w:pPr>
      <w:r>
        <w:rPr>
          <w:rtl w:val="0"/>
        </w:rPr>
        <w:tab/>
        <w:t>Detach containing cause "switch off" within the Detach type IE:</w:t>
      </w:r>
    </w:p>
    <w:p>
      <w:pPr>
        <w:pStyle w:val="B2"/>
      </w:pPr>
      <w:r>
        <w:rPr>
          <w:rtl w:val="0"/>
        </w:rPr>
        <w:t>-</w:t>
        <w:tab/>
        <w:t>If the UE receives a DETACH REQUEST message before the UE initiated detach procedure has been completed, this message shall be ignored and the UE initiated detach procedure shall continue.</w:t>
      </w:r>
    </w:p>
    <w:p>
      <w:pPr>
        <w:pStyle w:val="B1"/>
      </w:pPr>
      <w:r>
        <w:rPr>
          <w:rtl w:val="0"/>
        </w:rPr>
        <w:tab/>
        <w:t>Detach containing other causes than "switch off" within the Detach type IE:</w:t>
      </w:r>
    </w:p>
    <w:p>
      <w:pPr>
        <w:pStyle w:val="B2"/>
      </w:pPr>
      <w:r>
        <w:rPr>
          <w:rtl w:val="0"/>
        </w:rPr>
        <w:t>-</w:t>
        <w:tab/>
        <w:t>If the UE receives a DETACH REQUEST message before the UE initiated detach procedure has been completed, it shall treat the message as specified in subclause</w:t>
      </w:r>
      <w:r>
        <w:rPr>
          <w:rtl w:val="0"/>
        </w:rPr>
        <w:t> </w:t>
      </w:r>
      <w:r>
        <w:rPr>
          <w:rtl w:val="0"/>
        </w:rPr>
        <w:t>5.5.2.3.2 with the following modifications:</w:t>
      </w:r>
    </w:p>
    <w:p>
      <w:pPr>
        <w:pStyle w:val="B3"/>
      </w:pPr>
      <w:r>
        <w:rPr>
          <w:rtl w:val="0"/>
        </w:rPr>
        <w:t>-</w:t>
        <w:tab/>
        <w:t>If the DETACH REQUEST message received by the UE contains detach type "re-attach required", and the UE initiated detach procedure is with detach type "EPS detach" or "combined EPS/IMSI detach", the UE need not initiate the attach or combined attach procedure.</w:t>
      </w:r>
    </w:p>
    <w:p>
      <w:pPr>
        <w:pStyle w:val="B3"/>
      </w:pPr>
      <w:r>
        <w:rPr>
          <w:rtl w:val="0"/>
        </w:rPr>
        <w:t>-</w:t>
        <w:tab/>
        <w:t>If the DETACH REQUEST message received by the UE contains detach type "IMSI detach", and the UE initiated detach procedure is with detach type "IMSI detach", the UE need not re-attach to non-EPS services.</w:t>
      </w:r>
    </w:p>
    <w:p>
      <w:pPr>
        <w:pStyle w:val="B3"/>
      </w:pPr>
      <w:r>
        <w:rPr>
          <w:rtl w:val="0"/>
        </w:rPr>
        <w:t>-</w:t>
        <w:tab/>
        <w:t>If the DETACH REQUEST message received by the UE contains detach type "IMSI detach", and the UE initiated detach procedure is with detach type "EPS detach" or "combined EPS/IMSI detach", the UE shall progress both procedures. The UE need not re-attach to non-EPS services.</w:t>
      </w:r>
    </w:p>
    <w:p>
      <w:pPr>
        <w:pStyle w:val="B1"/>
      </w:pPr>
      <w:r>
        <w:rPr>
          <w:rtl w:val="0"/>
        </w:rPr>
        <w:t>e)</w:t>
        <w:tab/>
        <w:t>Detach and EMM common procedure collision</w:t>
      </w:r>
    </w:p>
    <w:p>
      <w:pPr>
        <w:pStyle w:val="B1"/>
      </w:pPr>
      <w:r>
        <w:rPr>
          <w:rtl w:val="0"/>
        </w:rPr>
        <w:tab/>
        <w:t>Detach containing cause "switch off":</w:t>
      </w:r>
    </w:p>
    <w:p>
      <w:pPr>
        <w:pStyle w:val="B2"/>
      </w:pPr>
      <w:r>
        <w:rPr>
          <w:rtl w:val="0"/>
        </w:rPr>
        <w:t>-</w:t>
        <w:tab/>
        <w:t>If the UE receives a message used in an EMM common procedure before the detach procedure has been completed, this message shall be ignored and the detach procedure shall continue.</w:t>
      </w:r>
    </w:p>
    <w:p>
      <w:pPr>
        <w:pStyle w:val="B1"/>
      </w:pPr>
      <w:r>
        <w:rPr>
          <w:rtl w:val="0"/>
        </w:rPr>
        <w:tab/>
        <w:t>Detach containing other causes than "switch off" and containing detach type "IMSI detach":</w:t>
      </w:r>
    </w:p>
    <w:p>
      <w:pPr>
        <w:pStyle w:val="B2"/>
      </w:pPr>
      <w:r>
        <w:rPr>
          <w:rtl w:val="0"/>
        </w:rPr>
        <w:t>-</w:t>
        <w:tab/>
        <w:t>If the UE receives a message used in an EMM common procedure before the detach procedure has been completed, both the EMM common procedure and the detach procedure shall continue.</w:t>
      </w:r>
    </w:p>
    <w:p>
      <w:pPr>
        <w:pStyle w:val="B1"/>
      </w:pPr>
      <w:r>
        <w:rPr>
          <w:rtl w:val="0"/>
        </w:rPr>
        <w:tab/>
        <w:t>Detach containing other causes than "switch off" and containing other detach types than "IMSI detach":</w:t>
      </w:r>
    </w:p>
    <w:p>
      <w:pPr>
        <w:pStyle w:val="B2"/>
      </w:pPr>
      <w:r>
        <w:rPr>
          <w:rtl w:val="0"/>
        </w:rPr>
        <w:t>-</w:t>
        <w:tab/>
        <w:t>If the UE receives a GUTI REALLOCATION COMMAND, an EMM STATUS or an EMM INFORMATION message before the detach procedure is completed, this message shall be ignored and the detach procedure shall continue.</w:t>
      </w:r>
    </w:p>
    <w:p>
      <w:pPr>
        <w:pStyle w:val="B2"/>
      </w:pPr>
      <w:r>
        <w:rPr>
          <w:rtl w:val="0"/>
        </w:rPr>
        <w:t>-</w:t>
        <w:tab/>
        <w:t>If the UE receives an AUTHENTICATION REQUEST, SECURITY MODE COMMAND or IDENTITY REQUEST message before the detach procedure has been completed, the UE shall respond to it as described in subclause</w:t>
      </w:r>
      <w:r>
        <w:rPr>
          <w:rtl w:val="0"/>
        </w:rPr>
        <w:t> </w:t>
      </w:r>
      <w:r>
        <w:rPr>
          <w:rtl w:val="0"/>
        </w:rPr>
        <w:t>5.4.2, 5.4.3 and 5.4.4 respectively and the detach procedure shall continue.</w:t>
      </w:r>
    </w:p>
    <w:p>
      <w:pPr>
        <w:pStyle w:val="B1"/>
      </w:pPr>
      <w:r>
        <w:rPr>
          <w:rtl w:val="0"/>
        </w:rPr>
        <w:t>f)</w:t>
        <w:tab/>
        <w:t>Change of cell into a new tracking area</w:t>
      </w:r>
    </w:p>
    <w:p>
      <w:pPr>
        <w:pStyle w:val="B1"/>
      </w:pPr>
      <w:r>
        <w:rPr>
          <w:rtl w:val="0"/>
        </w:rPr>
        <w:tab/>
        <w:t>If a cell change into a new tracking area that is not in the stored TAI list occurs before the UE initiated detach procedure is completed, the detach procedure shall be aborted and re-initiated after successfully performing a tracking area updating procedure. If the detach procedure was initiated due to removal of the USIM or the UE is to be switched off, the UE shall abort the detach procedure and enter the state EMM-DEREGISTERED.</w:t>
      </w:r>
    </w:p>
    <w:p>
      <w:pPr>
        <w:pStyle w:val="B1"/>
      </w:pPr>
      <w:r>
        <w:rPr>
          <w:rtl w:val="0"/>
        </w:rPr>
        <w:t>g)</w:t>
        <w:tab/>
        <w:t>Transmission failure of DETACH REQUEST message indication with TAI change from lower layers</w:t>
      </w:r>
    </w:p>
    <w:p>
      <w:pPr>
        <w:pStyle w:val="B1"/>
      </w:pPr>
      <w:r>
        <w:rPr>
          <w:rtl w:val="0"/>
        </w:rPr>
        <w:tab/>
        <w:t>If the current TAI is not in the TAI list, the detach procedure shall be aborted and re-initiated after successfully performing a tracking area updating procedure. If the detach procedure was initiated due to removal of the USIM or the UE is to be switched off, the UE shall abort the detach procedure and enter the state EMM-DEREGISTERED.</w:t>
      </w:r>
    </w:p>
    <w:p>
      <w:pPr>
        <w:pStyle w:val="B1"/>
      </w:pPr>
      <w:r>
        <w:rPr>
          <w:rtl w:val="0"/>
        </w:rPr>
        <w:tab/>
        <w:t>If the current TAI is still part of the TAI list, the UE shall restart the detach procedure.</w:t>
      </w:r>
    </w:p>
    <w:p>
      <w:pPr>
        <w:pStyle w:val="B1"/>
      </w:pPr>
      <w:r>
        <w:rPr>
          <w:rtl w:val="0"/>
        </w:rPr>
        <w:t>h)</w:t>
        <w:tab/>
        <w:t>Transmission failure of DETACH REQUEST message indication without TAI change from lower layers</w:t>
      </w:r>
    </w:p>
    <w:p>
      <w:pPr>
        <w:pStyle w:val="B1"/>
      </w:pPr>
      <w:r>
        <w:rPr>
          <w:rtl w:val="0"/>
        </w:rPr>
        <w:tab/>
        <w:t>The UE shall restart the detach procedure.</w:t>
      </w:r>
    </w:p>
    <w:p>
      <w:pPr>
        <w:pStyle w:val="Heading 5"/>
      </w:pPr>
      <w:bookmarkStart w:name="_Toc202" w:id="211"/>
      <w:r>
        <w:rPr>
          <w:rFonts w:cs="Arial Unicode MS" w:eastAsia="Arial Unicode MS"/>
          <w:rtl w:val="0"/>
        </w:rPr>
        <w:t>5.5.2.2.5</w:t>
        <w:tab/>
        <w:t>Abnormal cases on the network side</w:t>
      </w:r>
      <w:bookmarkEnd w:id="211"/>
    </w:p>
    <w:p>
      <w:pPr>
        <w:pStyle w:val="Normal.0"/>
      </w:pPr>
      <w:r>
        <w:rPr>
          <w:rtl w:val="0"/>
        </w:rPr>
        <w:t>The following abnormal cases can be identified:</w:t>
      </w:r>
    </w:p>
    <w:p>
      <w:pPr>
        <w:pStyle w:val="B1"/>
        <w:outlineLvl w:val="0"/>
      </w:pPr>
      <w:r>
        <w:rPr>
          <w:rtl w:val="0"/>
          <w:lang w:val="en-US"/>
        </w:rPr>
        <w:t>a)</w:t>
        <w:tab/>
        <w:t>Detach request received in a CSG cell for which the UE has no valid CSG subscription</w:t>
      </w:r>
    </w:p>
    <w:p>
      <w:pPr>
        <w:pStyle w:val="B1"/>
      </w:pPr>
      <w:r>
        <w:rPr>
          <w:rtl w:val="0"/>
        </w:rPr>
        <w:tab/>
        <w:t>If the UE initiates a detach procedure in a CSG cell the CSG ID of which is not valid for the UE, and the detach procedure is not due to "switch off", the network shall proceed as follows:</w:t>
      </w:r>
    </w:p>
    <w:p>
      <w:pPr>
        <w:pStyle w:val="B2"/>
      </w:pPr>
      <w:r>
        <w:rPr>
          <w:rtl w:val="0"/>
        </w:rPr>
        <w:t>-</w:t>
        <w:tab/>
        <w:t>if the detach type is "IMSI detach" and the UE has a PDN connection for emergency bearer services active, the MME shall send a DETACH ACCEPT message and deactivate all non-emergency EPS bearers, if any, by initiating an EPS bearer context deactivation procedure;</w:t>
      </w:r>
    </w:p>
    <w:p>
      <w:pPr>
        <w:pStyle w:val="B2"/>
      </w:pPr>
      <w:r>
        <w:rPr>
          <w:rtl w:val="0"/>
        </w:rPr>
        <w:t>-</w:t>
        <w:tab/>
        <w:t>otherwise, the network shall initiate the detach procedure. The MME shall send a DETACH REQUEST message including the EMM cause #25,"not authorized for this CSG".</w:t>
      </w:r>
    </w:p>
    <w:p>
      <w:pPr>
        <w:pStyle w:val="B1"/>
        <w:outlineLvl w:val="0"/>
      </w:pPr>
      <w:r>
        <w:rPr>
          <w:rtl w:val="0"/>
          <w:lang w:val="en-US"/>
        </w:rPr>
        <w:t>b)</w:t>
        <w:tab/>
        <w:t>Lower layers indication of non-delivered NAS PDU due to handover</w:t>
      </w:r>
    </w:p>
    <w:p>
      <w:pPr>
        <w:pStyle w:val="B1"/>
      </w:pPr>
      <w:r>
        <w:rPr>
          <w:rtl w:val="0"/>
        </w:rPr>
        <w:tab/>
        <w:t>If the DETACH ACCEPT message could not be delivered due to an intra MME handover and the target TA is included in the TAI list, then upon successful completion of the intra MME handover the MME shall retransmit the DETACH ACCEPT message. If a failure of the handover procedure is reported by the lower layer and the S1 signalling connection exists, the MME shall retransmit the DETACH ACCEPT message.</w:t>
      </w:r>
    </w:p>
    <w:p>
      <w:pPr>
        <w:pStyle w:val="Heading 4"/>
      </w:pPr>
      <w:bookmarkStart w:name="_Toc203" w:id="212"/>
      <w:r>
        <w:rPr>
          <w:rFonts w:cs="Arial Unicode MS" w:eastAsia="Arial Unicode MS"/>
          <w:rtl w:val="0"/>
        </w:rPr>
        <w:t>5.5.2.3</w:t>
        <w:tab/>
        <w:t>Network initiated detach procedure</w:t>
      </w:r>
      <w:bookmarkEnd w:id="212"/>
    </w:p>
    <w:p>
      <w:pPr>
        <w:pStyle w:val="Heading 5"/>
      </w:pPr>
      <w:bookmarkStart w:name="_Toc204" w:id="213"/>
      <w:r>
        <w:rPr>
          <w:rFonts w:cs="Arial Unicode MS" w:eastAsia="Arial Unicode MS"/>
          <w:rtl w:val="0"/>
        </w:rPr>
        <w:t>5.5.2.3.1</w:t>
        <w:tab/>
        <w:t>Network initiated detach procedure initiation</w:t>
      </w:r>
      <w:bookmarkEnd w:id="213"/>
    </w:p>
    <w:p>
      <w:pPr>
        <w:pStyle w:val="Normal.0"/>
      </w:pPr>
      <w:r>
        <w:rPr>
          <w:rtl w:val="0"/>
        </w:rPr>
        <w:t>The network initiates the detach procedure by sending a DETACH REQUEST message to the UE (see example in figure</w:t>
      </w:r>
      <w:r>
        <w:rPr>
          <w:rtl w:val="0"/>
        </w:rPr>
        <w:t> </w:t>
      </w:r>
      <w:r>
        <w:rPr>
          <w:rtl w:val="0"/>
        </w:rPr>
        <w:t>5.5.2.3.1).</w:t>
      </w:r>
    </w:p>
    <w:p>
      <w:pPr>
        <w:pStyle w:val="NO"/>
      </w:pPr>
      <w:r>
        <w:rPr>
          <w:rtl w:val="0"/>
        </w:rPr>
        <w:t>NOTE:</w:t>
        <w:tab/>
        <w:t>If the MME performs a local detach, it will inform the UE with an EMM messages (e.g. SERVICE REJECT or TRACKING AREA UPDATE reject) with EMM cause #10 "implicitly detached" only when the UE initiates an EMM procedure.</w:t>
      </w:r>
    </w:p>
    <w:p>
      <w:pPr>
        <w:pStyle w:val="Normal.0"/>
      </w:pPr>
      <w:r>
        <w:rPr>
          <w:rtl w:val="0"/>
        </w:rPr>
        <w:t>The network may include an EMM cause IE to specify the reason for the detach request. The network shall start timer T3422. If the Detach type IE indicates "re-attach required" or "re-attach not required" and the EMM cause value is not #2 "IMSI unknown in HSS", or if the MME performs a local detach, the MME shall either store the current EPS security context if it is a native EPS security context, or the MME shall delete the current EPS security context if it is a mapped EPS security context. If the detach type IE indicates "re-attach required" or "re-attach not required" and the EMM cause value is not #2 "IMSI unknown in HSS", the network shall deactivate the EPS bearer context(s), if any, for the UE locally and enter state EMM-DEREGISTERED-INITIATED.</w:t>
      </w:r>
    </w:p>
    <w:p>
      <w:pPr>
        <w:pStyle w:val="TH"/>
      </w:pPr>
      <w:r>
        <w:drawing>
          <wp:inline distT="0" distB="0" distL="0" distR="0">
            <wp:extent cx="5303835" cy="1519794"/>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14.png"/>
                    <pic:cNvPicPr>
                      <a:picLocks noChangeAspect="1"/>
                    </pic:cNvPicPr>
                  </pic:nvPicPr>
                  <pic:blipFill>
                    <a:blip r:embed="rId19">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5.5.2.3.1: Network initiated detach procedure</w:t>
      </w:r>
    </w:p>
    <w:p>
      <w:pPr>
        <w:pStyle w:val="Heading 5"/>
      </w:pPr>
      <w:bookmarkStart w:name="_Toc205" w:id="214"/>
      <w:r>
        <w:rPr>
          <w:rFonts w:cs="Arial Unicode MS" w:eastAsia="Arial Unicode MS"/>
          <w:rtl w:val="0"/>
        </w:rPr>
        <w:t>5.5.2.3.2</w:t>
        <w:tab/>
        <w:t>Network initiated detach procedure completion by the UE</w:t>
      </w:r>
      <w:bookmarkEnd w:id="214"/>
    </w:p>
    <w:p>
      <w:pPr>
        <w:pStyle w:val="Normal.0"/>
      </w:pPr>
      <w:r>
        <w:rPr>
          <w:rtl w:val="0"/>
        </w:rPr>
        <w:t>When receiving the DETACH REQUEST message and the detach type indicates "re-attach required", the UE shall deactivate the EPS bearer context(s), if any, including the default EPS bearer context locally without peer-to-peer signalling between the UE and the MME. The UE shall stop the timer T3346, if it is running. The UE shall also stop timer(s) T3396, if it is running. The UE shall send a DETACH ACCEPT message to the network and enter the state EMM-DEREGISTERED. Furthermore, the UE shall, after the completion of the detach procedure, and the release of the existing NAS signalling connection, initiate an attach or combined attach procedure. The UE should also re-establish any previously established PDN connection(s).</w:t>
      </w:r>
    </w:p>
    <w:p>
      <w:pPr>
        <w:pStyle w:val="NO"/>
      </w:pPr>
      <w:r>
        <w:rPr>
          <w:rtl w:val="0"/>
        </w:rPr>
        <w:t>NOTE</w:t>
      </w:r>
      <w:r>
        <w:rPr>
          <w:rtl w:val="0"/>
        </w:rPr>
        <w:t> </w:t>
      </w:r>
      <w:r>
        <w:rPr>
          <w:rtl w:val="0"/>
        </w:rPr>
        <w:t>1:</w:t>
        <w:tab/>
        <w:t>When the detach type indicates "re-attach required", user interaction is necessary in some cases when the UE cannot re-activate the EPS bearer(s), if any, automatically.</w:t>
      </w:r>
    </w:p>
    <w:p>
      <w:pPr>
        <w:pStyle w:val="Normal.0"/>
      </w:pPr>
      <w:r>
        <w:rPr>
          <w:rtl w:val="0"/>
        </w:rPr>
        <w:t>A UE which receives a DETACH REQUEST message with detach type indicating "re-attach required" or "re-attach not required" and no EMM cause IE, is detached only for EPS services.</w:t>
      </w:r>
    </w:p>
    <w:p>
      <w:pPr>
        <w:pStyle w:val="Normal.0"/>
      </w:pPr>
      <w:r>
        <w:rPr>
          <w:rtl w:val="0"/>
        </w:rPr>
        <w:t>When receiving the DETACH REQUEST message and the detach type indicates "IMSI detach", the UE shall not deactivate the EPS bearer context(s) including the default EPS bearer context. The UE shall set the MM update status to U2 NOT UPDATED. A UE may send a DETACH ACCEPT message to the network, and shall re-attach to non-EPS services by performing the combined tracking area updating procedure according to subclause</w:t>
      </w:r>
      <w:r>
        <w:rPr>
          <w:rtl w:val="0"/>
        </w:rPr>
        <w:t> </w:t>
      </w:r>
      <w:r>
        <w:rPr>
          <w:rtl w:val="0"/>
        </w:rPr>
        <w:t>5.5.3.3, sending a TRACKING AREA UPDATE REQUEST message with EPS update type IE indicating "combined TA/LA updating with IMSI attach".</w:t>
      </w:r>
    </w:p>
    <w:p>
      <w:pPr>
        <w:pStyle w:val="Normal.0"/>
      </w:pPr>
      <w:r>
        <w:rPr>
          <w:rtl w:val="0"/>
        </w:rPr>
        <w:t>If the UE is attached for EPS and non-EPS services, then the UE shall set the update status to U2 NOT UPDATED if:</w:t>
      </w:r>
    </w:p>
    <w:p>
      <w:pPr>
        <w:pStyle w:val="B1"/>
      </w:pPr>
      <w:r>
        <w:rPr>
          <w:rtl w:val="0"/>
        </w:rPr>
        <w:t>-</w:t>
        <w:tab/>
        <w:t>the Detach type IE indicates "re-attach required"; or</w:t>
      </w:r>
    </w:p>
    <w:p>
      <w:pPr>
        <w:pStyle w:val="B1"/>
      </w:pPr>
      <w:r>
        <w:rPr>
          <w:rtl w:val="0"/>
        </w:rPr>
        <w:t>-</w:t>
        <w:tab/>
        <w:t>the Detach type IE indicates "re-attach not required" and no EMM cause IE is included.</w:t>
      </w:r>
    </w:p>
    <w:p>
      <w:pPr>
        <w:pStyle w:val="Normal.0"/>
      </w:pPr>
      <w:r>
        <w:rPr>
          <w:rtl w:val="0"/>
        </w:rPr>
        <w:t>When receiving the DETACH REQUEST message and the detach type indicates "re-attach not required" and no EMM cause IE, or "re-attach not required" and the EMM cause value is not #2 "IMSI unknown in HSS", the UE shall deactivate the EPS bearer context(s), if any, including the default EPS bearer context locally without peer-to-peer signalling between the UE and the MME. The UE shall then send a DETACH ACCEPT message to the network and enter state EMM-DEREGISTERED.</w:t>
      </w:r>
    </w:p>
    <w:p>
      <w:pPr>
        <w:pStyle w:val="Normal.0"/>
      </w:pPr>
      <w:r>
        <w:rPr>
          <w:rtl w:val="0"/>
        </w:rPr>
        <w:t>If the detach type indicates "IMSI detach" or "re-attach required", then the UE shall ignore the EMM cause IE if received.</w:t>
      </w:r>
    </w:p>
    <w:p>
      <w:pPr>
        <w:pStyle w:val="Normal.0"/>
      </w:pPr>
      <w:r>
        <w:rPr>
          <w:rtl w:val="0"/>
        </w:rPr>
        <w:t>If the detach type indicates "re-attach not required", the UE shall take the following actions depending on the received EMM cause value:</w:t>
      </w:r>
    </w:p>
    <w:p>
      <w:pPr>
        <w:pStyle w:val="B1"/>
      </w:pPr>
      <w:r>
        <w:rPr>
          <w:rtl w:val="0"/>
        </w:rPr>
        <w:t>#2</w:t>
        <w:tab/>
        <w:tab/>
        <w:t>(IMSI unknown in HSS);</w:t>
      </w:r>
    </w:p>
    <w:p>
      <w:pPr>
        <w:pStyle w:val="B1"/>
      </w:pPr>
      <w:r>
        <w:rPr>
          <w:rtl w:val="0"/>
        </w:rPr>
        <w:tab/>
        <w:t>The UE shall handle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The USIM shall be considered as invalid for non-EPS services until switching off or the UICC containing the USIM is removed or the timer T3245 expires as described in subclause</w:t>
      </w:r>
      <w:r>
        <w:rPr>
          <w:rtl w:val="0"/>
        </w:rPr>
        <w:t> </w:t>
      </w:r>
      <w:r>
        <w:rPr>
          <w:rtl w:val="0"/>
        </w:rPr>
        <w:t>5.3.7a.</w:t>
      </w:r>
    </w:p>
    <w:p>
      <w:pPr>
        <w:pStyle w:val="B1"/>
      </w:pPr>
      <w:r>
        <w:rPr>
          <w:rtl w:val="0"/>
        </w:rPr>
        <w:tab/>
        <w:t xml:space="preserve">The UE is still attached for EPS services in the network. </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MM parameters update status, TMSI, LAI and ciphering key sequence number and the GMM parameters GMM state, RAI, P-TMSI, P-TMSI signature, GPRS ciphering key sequence number and GPRS update status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The USIM shall also be considered as invalid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2:</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lang w:val="en-US"/>
        </w:rPr>
        <w:sym w:font="Arial Unicode MS" w:char="1E"/>
      </w:r>
      <w:r>
        <w:rPr>
          <w:rtl w:val="0"/>
        </w:rPr>
        <w:t>TMSI, P-TMSI signature, GPRS ciphering key sequence number and GPRS update status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ab/>
        <w:t>A UE operating in CS/PS mode 1 or CS/PS mode 2 of operation which is IMSI attached for non-EPS services is still IMSI attached for non-EPS services in the network. The UE operating in CS/PS mode 1 or CS/PS mode 2 of operation shall set the update status to U2 NOT UPDATED, shall attempt to select GERAN or UTRAN access technology and shall proceed with the appropriate MM specific procedure according to the MM service state. The UE shall not reselect E-UTRAN radio access technology until switching off or the UICC containing the USIM is removed.</w:t>
      </w:r>
    </w:p>
    <w:p>
      <w:pPr>
        <w:pStyle w:val="B1"/>
      </w:pPr>
      <w:r>
        <w:rPr>
          <w:rtl w:val="0"/>
        </w:rPr>
        <w:t>#11</w:t>
        <w:tab/>
        <w:t>(PLMN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delete the list of equivalent PLMNs, shall reset the attach attempt counter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MM parameters update status, TMSI, LAI and ciphering key sequence number and the GMM parameters GMM state, RAI, P-TMSI,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reset the attach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lang w:val="en-US"/>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delete the list of equivalent PLMNs, reset the attach attempt counter and shall change to state EMM-DEREGISTERED.PLMN-SEARCH.</w:t>
      </w:r>
    </w:p>
    <w:p>
      <w:pPr>
        <w:pStyle w:val="B1"/>
      </w:pPr>
      <w:r>
        <w:rPr>
          <w:rtl w:val="0"/>
        </w:rPr>
        <w:tab/>
        <w:t>The UE shall store the current TAI in the list of "forbidden tracking areas for roaming".</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lang w:val="en-US"/>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and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KSI. The UE shall reset the attach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A UE in PS mode 1 or PS mode 2 of operation shall delete the list of equivalent PLMNs and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or CS/PS mode 2 of operation which is IMSI attached for non-EPS services is still IMSI attached for non-EPS services and shall set the update status to U2 NOT UPDATED.</w:t>
      </w:r>
    </w:p>
    <w:p>
      <w:pPr>
        <w:pStyle w:val="B1"/>
      </w:pPr>
      <w:r>
        <w:rPr>
          <w:rtl w:val="0"/>
        </w:rPr>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 xml:space="preserve">[6]. </w:t>
      </w:r>
    </w:p>
    <w:p>
      <w:pPr>
        <w:pStyle w:val="B1"/>
      </w:pPr>
      <w:r>
        <w:rPr>
          <w:rtl w:val="0"/>
        </w:rPr>
        <w:tab/>
        <w:t>If A/Gb mode or Iu mode is supported by the UE, the UE shall handle the GMM parameters GMM state, GPRS update status, RAI, P-TMSI, P-TMSI signature,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reset the attach attempt counter and shall enter the state EMM-DEREGISTERED.LIMITED-SERVICE.</w:t>
      </w:r>
    </w:p>
    <w:p>
      <w:pPr>
        <w:pStyle w:val="B1"/>
      </w:pPr>
      <w:r>
        <w:rPr>
          <w:rtl w:val="0"/>
        </w:rPr>
        <w:tab/>
        <w:t>The UE shall store the current TAI in the list of "forbidden tracking areas for roaming".</w:t>
      </w:r>
    </w:p>
    <w:p>
      <w:pPr>
        <w:pStyle w:val="B1"/>
      </w:pPr>
      <w:r>
        <w:rPr>
          <w:rtl w:val="0"/>
        </w:rPr>
        <w:tab/>
        <w:t>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lang w:val="en-US"/>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#25</w:t>
        <w:tab/>
        <w:t>(Not authorized for this CSG);</w:t>
      </w:r>
    </w:p>
    <w:p>
      <w:pPr>
        <w:pStyle w:val="B1"/>
      </w:pPr>
      <w:r>
        <w:rPr>
          <w:rtl w:val="0"/>
        </w:rPr>
        <w:tab/>
        <w:t>The UE shall set the EPS update status to EU3 ROAMING NOT ALLOWED (and shall store it according to subclause</w:t>
      </w:r>
      <w:r>
        <w:rPr>
          <w:rtl w:val="0"/>
        </w:rPr>
        <w:t> </w:t>
      </w:r>
      <w:r>
        <w:rPr>
          <w:rtl w:val="0"/>
        </w:rPr>
        <w:t>5.1.3.3). The UE shall reset the attach attempt counter and shall enter the state EMM-DEREGISTERED.LIMITED-SERVICE.</w:t>
      </w:r>
    </w:p>
    <w:p>
      <w:pPr>
        <w:pStyle w:val="B1"/>
      </w:pPr>
      <w:r>
        <w:rPr>
          <w:rtl w:val="0"/>
        </w:rPr>
        <w:tab/>
        <w:t>If the cell where the UE has received the DETACH REQUEST message is a CSG cell and the CSG ID and associated PLMN identity of the cell are contained in the Allowed CSG list, the UE shall remove the entry corresponding to this CSG ID and associated PLMN identity from the Allowed CSG list.</w:t>
      </w:r>
    </w:p>
    <w:p>
      <w:pPr>
        <w:pStyle w:val="B1"/>
      </w:pPr>
      <w:r>
        <w:rPr>
          <w:rtl w:val="0"/>
        </w:rPr>
        <w:tab/>
        <w:t>If the cell where the UE has received the DETACH REQUEST message is a CSG cell and the CSG ID and associated PLMN identity of the cell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GMM cause with the same value and with detach type set to "re-attach not required". If the UE is IMSI attached for non-EPS services, the UE shall in addition handle the MM parameters update status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Normal.0"/>
      </w:pPr>
      <w:r>
        <w:rPr>
          <w:rtl w:val="0"/>
        </w:rPr>
        <w:t>Other EMM cause values or if no EMM cause IE is included is considered as abnormal cases. The behaviour of the UE in those cases is described in subclause</w:t>
      </w:r>
      <w:r>
        <w:rPr>
          <w:rtl w:val="0"/>
        </w:rPr>
        <w:t> </w:t>
      </w:r>
      <w:r>
        <w:rPr>
          <w:rtl w:val="0"/>
        </w:rPr>
        <w:t>5.5.2.3.4.</w:t>
      </w:r>
    </w:p>
    <w:p>
      <w:pPr>
        <w:pStyle w:val="Heading 5"/>
      </w:pPr>
      <w:bookmarkStart w:name="_Toc206" w:id="215"/>
      <w:r>
        <w:rPr>
          <w:rFonts w:cs="Arial Unicode MS" w:eastAsia="Arial Unicode MS"/>
          <w:rtl w:val="0"/>
        </w:rPr>
        <w:t>5.5.2.3.3</w:t>
        <w:tab/>
        <w:t>Network initiated detach procedure completion by the network</w:t>
      </w:r>
      <w:bookmarkEnd w:id="215"/>
    </w:p>
    <w:p>
      <w:pPr>
        <w:pStyle w:val="Normal.0"/>
      </w:pPr>
      <w:r>
        <w:rPr>
          <w:rtl w:val="0"/>
        </w:rPr>
        <w:t>The network shall stop timer T3422 upon receipt of the DETACH ACCEPT message. If the Detach type IE indicates "IMSI detach", or "re-attach not required" and the EMM cause value is #2 "IMSI unknown in HSS", the network shall not change the current EMM state; otherwise the network shall enter state EMM-DEREGISTERED.</w:t>
      </w:r>
    </w:p>
    <w:p>
      <w:pPr>
        <w:pStyle w:val="Heading 5"/>
      </w:pPr>
      <w:bookmarkStart w:name="_Toc207" w:id="216"/>
      <w:r>
        <w:rPr>
          <w:rFonts w:cs="Arial Unicode MS" w:eastAsia="Arial Unicode MS"/>
          <w:rtl w:val="0"/>
        </w:rPr>
        <w:t>5.5.2.3.4</w:t>
        <w:tab/>
        <w:t>Abnormal cases in the UE</w:t>
      </w:r>
      <w:bookmarkEnd w:id="216"/>
    </w:p>
    <w:p>
      <w:pPr>
        <w:pStyle w:val="Normal.0"/>
      </w:pPr>
      <w:r>
        <w:rPr>
          <w:rtl w:val="0"/>
        </w:rPr>
        <w:t>The following abnormal cases can be identified:</w:t>
      </w:r>
    </w:p>
    <w:p>
      <w:pPr>
        <w:pStyle w:val="B1"/>
      </w:pPr>
      <w:r>
        <w:rPr>
          <w:rtl w:val="0"/>
        </w:rPr>
        <w:t>a)</w:t>
        <w:tab/>
        <w:t>Transmission failure of DETACH ACCEPT message indication from lower layers</w:t>
      </w:r>
    </w:p>
    <w:p>
      <w:pPr>
        <w:pStyle w:val="B1"/>
      </w:pPr>
      <w:r>
        <w:rPr>
          <w:rtl w:val="0"/>
        </w:rPr>
        <w:tab/>
        <w:t>The detach procedure shall be progressed and the UE shall send the DETACH ACCEPT message.</w:t>
      </w:r>
    </w:p>
    <w:p>
      <w:pPr>
        <w:pStyle w:val="B1"/>
      </w:pPr>
      <w:r>
        <w:rPr>
          <w:rtl w:val="0"/>
        </w:rPr>
        <w:t>b)</w:t>
        <w:tab/>
        <w:t>DETACH REQUEST, other EMM cause values than those treated in subclause</w:t>
      </w:r>
      <w:r>
        <w:rPr>
          <w:rtl w:val="0"/>
        </w:rPr>
        <w:t> </w:t>
      </w:r>
      <w:r>
        <w:rPr>
          <w:rtl w:val="0"/>
        </w:rPr>
        <w:t>5.5.2.3.2 or no EMM cause IE is included, and the Detach type IE indicates "re-attach not required"</w:t>
      </w:r>
    </w:p>
    <w:p>
      <w:pPr>
        <w:pStyle w:val="B1"/>
      </w:pPr>
      <w:r>
        <w:rPr>
          <w:rtl w:val="0"/>
        </w:rPr>
        <w:tab/>
        <w:t>The UE shall delete any GUTI, TAI list, last visited registered TAI, list of equivalent PLMNs, KSI, shall set the update status to EU2 NOT UPDATED and shall start timer T3402.</w:t>
      </w:r>
    </w:p>
    <w:p>
      <w:pPr>
        <w:pStyle w:val="B1"/>
      </w:pPr>
      <w:r>
        <w:rPr>
          <w:rtl w:val="0"/>
        </w:rPr>
        <w:tab/>
        <w:t>A UE operating in CS/PS mode 1 or CS/PS mode 2 of operation which is IMSI attached for non-EPS services is still IMSI attached for non-EPS services and shall set the update status to U2 NOT UPDATED.</w:t>
      </w:r>
    </w:p>
    <w:p>
      <w:pPr>
        <w:pStyle w:val="B1"/>
      </w:pPr>
      <w:r>
        <w:rPr>
          <w:rtl w:val="0"/>
        </w:rPr>
        <w:t>-</w:t>
        <w:tab/>
        <w:t>A UE not supporting A/Gb mode or Iu mode, or operating in PS mode of operation may enter the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 otherwise the UE shall enter the state EMM-DEREGISTERED.ATTEMPTING-TO-ATTACH.</w:t>
      </w:r>
    </w:p>
    <w:p>
      <w:pPr>
        <w:pStyle w:val="B1"/>
      </w:pPr>
      <w:r>
        <w:rPr>
          <w:rtl w:val="0"/>
        </w:rPr>
        <w:tab/>
        <w:t>A UE supporting A/Gb mode or Iu mode and operating in CS/PS mode 1 of operation or CS/PS mode 2 of operation shall</w:t>
      </w:r>
    </w:p>
    <w:p>
      <w:pPr>
        <w:pStyle w:val="B2"/>
      </w:pPr>
      <w:r>
        <w:rPr>
          <w:rtl w:val="0"/>
        </w:rPr>
        <w:t>-</w:t>
        <w:tab/>
        <w:t>enter the state EMM-DEREGISTERED and attempt to select GERAN or UTRAN radio access technology and proceed with the appropriate MM or GMM specific procedures. In this case, the UE may disable the E-UTRA capability (see subclause</w:t>
      </w:r>
      <w:r>
        <w:rPr>
          <w:rtl w:val="0"/>
        </w:rPr>
        <w:t> </w:t>
      </w:r>
      <w:r>
        <w:rPr>
          <w:rtl w:val="0"/>
        </w:rPr>
        <w:t>4.5); or</w:t>
      </w:r>
    </w:p>
    <w:p>
      <w:pPr>
        <w:pStyle w:val="B2"/>
      </w:pPr>
      <w:r>
        <w:rPr>
          <w:rtl w:val="0"/>
        </w:rPr>
        <w:t>-</w:t>
        <w:tab/>
        <w:t>enter the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set the GPRS update status to GU2 NOT UPDATED and shall delete the GMM parameters P-TMSI, P-TMSI signature, RAI, GPRS ciphering key sequence number and shall enter the state GMM-DEREGISTERED.</w:t>
      </w:r>
    </w:p>
    <w:p>
      <w:pPr>
        <w:pStyle w:val="Heading 5"/>
      </w:pPr>
      <w:bookmarkStart w:name="_Toc208" w:id="217"/>
      <w:r>
        <w:rPr>
          <w:rFonts w:cs="Arial Unicode MS" w:eastAsia="Arial Unicode MS"/>
          <w:rtl w:val="0"/>
        </w:rPr>
        <w:t>5.5.2.3.5</w:t>
        <w:tab/>
        <w:t>Abnormal cases on the network side</w:t>
      </w:r>
      <w:bookmarkEnd w:id="217"/>
    </w:p>
    <w:p>
      <w:pPr>
        <w:pStyle w:val="Normal.0"/>
      </w:pPr>
      <w:r>
        <w:rPr>
          <w:rtl w:val="0"/>
        </w:rPr>
        <w:t>The following abnormal cases can be identified:</w:t>
      </w:r>
    </w:p>
    <w:p>
      <w:pPr>
        <w:pStyle w:val="B1"/>
        <w:outlineLvl w:val="0"/>
      </w:pPr>
      <w:r>
        <w:rPr>
          <w:rtl w:val="0"/>
          <w:lang w:val="en-US"/>
        </w:rPr>
        <w:t>a)</w:t>
        <w:tab/>
        <w:t>T3422 time-out</w:t>
      </w:r>
    </w:p>
    <w:p>
      <w:pPr>
        <w:pStyle w:val="B1"/>
      </w:pPr>
      <w:r>
        <w:rPr>
          <w:rtl w:val="0"/>
        </w:rPr>
        <w:tab/>
        <w:t>On the first expiry of the timer, the network shall retransmit the DETACH REQUEST message and shall start timer T3422. This retransmission is repeated four times, i.e. on the fifth expiry of timer T3422, the detach procedure shall be aborted. If the detach type is "IMSI detach", or "re-attach not required" and the EMM cause value is #2 "IMSI unknown in HSS", the network shall not change the current EMM state; otherwise the network shall change to state EMM-DEREGISTERED.</w:t>
      </w:r>
    </w:p>
    <w:p>
      <w:pPr>
        <w:pStyle w:val="B1"/>
        <w:outlineLvl w:val="0"/>
      </w:pPr>
      <w:r>
        <w:rPr>
          <w:rtl w:val="0"/>
          <w:lang w:val="en-US"/>
        </w:rPr>
        <w:t>b)</w:t>
        <w:tab/>
        <w:t>Lower layer failure</w:t>
      </w:r>
    </w:p>
    <w:p>
      <w:pPr>
        <w:pStyle w:val="B1"/>
      </w:pPr>
      <w:r>
        <w:rPr>
          <w:rtl w:val="0"/>
        </w:rPr>
        <w:tab/>
        <w:t>The detach procedure is aborted. If the detach type indicates "IMSI detach", or "re-attach not required" and the EMM cause value is #2 "IMSI unknown in HSS",  the network shall not change the current EMM state; otherwise the network shall change to state EMM-DEREGISTERED.</w:t>
      </w:r>
    </w:p>
    <w:p>
      <w:pPr>
        <w:pStyle w:val="B1"/>
        <w:outlineLvl w:val="0"/>
      </w:pPr>
      <w:r>
        <w:rPr>
          <w:rtl w:val="0"/>
          <w:lang w:val="en-US"/>
        </w:rPr>
        <w:t>c)</w:t>
        <w:tab/>
        <w:t>Detach procedure collision</w:t>
      </w:r>
    </w:p>
    <w:p>
      <w:pPr>
        <w:pStyle w:val="B1"/>
      </w:pPr>
      <w:r>
        <w:rPr>
          <w:rtl w:val="0"/>
        </w:rPr>
        <w:tab/>
        <w:t>If the network receives a DETACH REQUEST message with "switch off" indication, before the network initiated detach procedure has been completed, both procedures shall be considered completed.</w:t>
      </w:r>
    </w:p>
    <w:p>
      <w:pPr>
        <w:pStyle w:val="B1"/>
      </w:pPr>
      <w:r>
        <w:rPr>
          <w:rtl w:val="0"/>
        </w:rPr>
        <w:tab/>
        <w:t>If the network receives a DETACH REQUEST message without "switch off" indication, before the network initiated detach procedure has been completed, the network shall send a DETACH ACCEPT message to the UE.</w:t>
      </w:r>
    </w:p>
    <w:p>
      <w:pPr>
        <w:pStyle w:val="B1"/>
        <w:outlineLvl w:val="0"/>
      </w:pPr>
      <w:r>
        <w:rPr>
          <w:rtl w:val="0"/>
          <w:lang w:val="en-US"/>
        </w:rPr>
        <w:t>d)</w:t>
        <w:tab/>
        <w:t>Detach and attach procedure collision</w:t>
      </w:r>
    </w:p>
    <w:p>
      <w:pPr>
        <w:pStyle w:val="B1"/>
      </w:pPr>
      <w:r>
        <w:rPr>
          <w:rtl w:val="0"/>
        </w:rPr>
        <w:tab/>
        <w:t>If the network receives an ATTACH REQUEST message before the network initiated detach procedure with detach type "re-attach not required" and the EMM cause value not #2 "IMSI unknown in HSS", has been completed, the network shall ignore the ATTACH REQUEST message. If the Detach type IE, sent in the DETACH REQUEST message, indicates "re-attach required" the detach procedure is aborted and the attach procedure shall be progressed after the EPS bearer context(s) have been deleted. If the Detach type IE, sent in DETACH REQUEST message, indicates "IMSI detach", or "re-attach not required" and the EMM cause value is #2 "IMSI unknown in HSS", the detach procedure is aborted and the attach procedure shall be progressed.</w:t>
      </w:r>
    </w:p>
    <w:p>
      <w:pPr>
        <w:pStyle w:val="B1"/>
        <w:outlineLvl w:val="0"/>
      </w:pPr>
      <w:r>
        <w:rPr>
          <w:rtl w:val="0"/>
          <w:lang w:val="en-US"/>
        </w:rPr>
        <w:t>e)</w:t>
        <w:tab/>
        <w:t>Detach and tracking area updating procedure collision</w:t>
      </w:r>
    </w:p>
    <w:p>
      <w:pPr>
        <w:pStyle w:val="B1"/>
      </w:pPr>
      <w:r>
        <w:rPr>
          <w:rtl w:val="0"/>
        </w:rPr>
        <w:tab/>
        <w:t>If the Detach type IE, sent in DETACH REQUEST message, indicates "re-attach not required" with EMM cause other than #2 "IMSI unknown in HSS" or indicates "re-attach required", and the network receives a TRACKING AREA UPDATE REQUEST message before the network initiated detach procedure has been completed, the detach procedure shall be progressed, i.e. the TRACKING AREA UPDATE REQUEST message shall be ignored.</w:t>
      </w:r>
    </w:p>
    <w:p>
      <w:pPr>
        <w:pStyle w:val="B1"/>
      </w:pPr>
      <w:r>
        <w:rPr>
          <w:rtl w:val="0"/>
        </w:rPr>
        <w:tab/>
        <w:t>If the Detach type IE, sent in DETACH REQUEST message, indicates "re-attach not required" with EMM cause #2 "IMSI unknown in HSS" or indicates "IMSI detach" and the network receives a TRACKING AREA UPDATE REQUEST message before the network initiated detach procedure has been completed, the network shall abort the detach procedure, shall stop T3422 and shall progress the tracking area updating procedure.</w:t>
      </w:r>
    </w:p>
    <w:p>
      <w:pPr>
        <w:pStyle w:val="B1"/>
        <w:outlineLvl w:val="0"/>
      </w:pPr>
      <w:r>
        <w:rPr>
          <w:rtl w:val="0"/>
          <w:lang w:val="en-US"/>
        </w:rPr>
        <w:t>f)</w:t>
        <w:tab/>
        <w:t>Detach and service request procedure collision</w:t>
      </w:r>
    </w:p>
    <w:p>
      <w:pPr>
        <w:pStyle w:val="B1"/>
      </w:pPr>
      <w:r>
        <w:rPr>
          <w:rtl w:val="0"/>
        </w:rPr>
        <w:tab/>
        <w:t>If the network receives a SERVICE REQUEST message or an EXTENDED SERVICE REQUEST message for packet services before the network initiated detach procedure has been completed (e.g. the DETACH REQUEST message is pending to be sent to the UE) and the DETACH REQUEST contains detach type "re-attach not required" with EMM cause #2 "IMSI unknown in HSS" or detach type "IMSI detach", the network shall progress both procedures. If the DETACH REQUEST message contains detach type "re-attach not required" with EMM cause other than #2 "IMSI unknown in HSS" or detach type "re-attach required", the network shall progress the detach procedure.</w:t>
      </w:r>
    </w:p>
    <w:p>
      <w:pPr>
        <w:pStyle w:val="B1"/>
      </w:pPr>
      <w:r>
        <w:rPr>
          <w:rtl w:val="0"/>
        </w:rPr>
        <w:tab/>
        <w:t>If the network receives an EXTENDED SERVICE REQUEST message for CS fallback, but not for CS fallback for emergency call, before the network initiated detach procedure has been completed (e.g. the DETACH REQUEST message is pending to be sent to the UE) and the DETACH REQUEST contains detach type "re-attach not required" with EMM cause #2 "IMSI unknown in HSS" or detach type "IMSI detach", the network shall ignore the EXTENDED SERVICE REQUEST message and progress the detach procedure.</w:t>
      </w:r>
    </w:p>
    <w:p>
      <w:pPr>
        <w:pStyle w:val="B1"/>
      </w:pPr>
      <w:r>
        <w:rPr>
          <w:rtl w:val="0"/>
        </w:rPr>
        <w:tab/>
        <w:t>If the network receives an EXTENDED SERVICE REQUEST message for CS fallback for emergency call before the network initiated detach procedure has been completed (e.g. the DETACH REQUEST message is pending to be sent to the UE) and the DETACH REQUEST contains detach type "re-attach not required" with EMM cause #2 "IMSI unknown in HSS" or detach type "IMSI detach", the network shall progress both procedures.</w:t>
      </w:r>
    </w:p>
    <w:p>
      <w:pPr>
        <w:pStyle w:val="B1"/>
        <w:outlineLvl w:val="0"/>
      </w:pPr>
      <w:r>
        <w:rPr>
          <w:rtl w:val="0"/>
          <w:lang w:val="en-US"/>
        </w:rPr>
        <w:t>g)</w:t>
        <w:tab/>
        <w:t>Lower layers indication of non-delivered NAS PDU due to handover</w:t>
      </w:r>
    </w:p>
    <w:p>
      <w:pPr>
        <w:pStyle w:val="B1"/>
      </w:pPr>
      <w:r>
        <w:rPr>
          <w:rtl w:val="0"/>
        </w:rPr>
        <w:tab/>
        <w:t>If the DETACH REQUEST message could not be delivered due to an intra MME handover and the target TA is included in the TAI list, then upon successful completion of the intra MME handover the MME shall retransmit the DETACH REQUEST message. If a failure of the handover procedure is reported by the lower layer and the S1 signalling connection exists, the MME shall retransmit the DETACH REQUEST message.</w:t>
      </w:r>
    </w:p>
    <w:p>
      <w:pPr>
        <w:pStyle w:val="Heading 3"/>
      </w:pPr>
      <w:bookmarkStart w:name="_Toc209" w:id="218"/>
      <w:r>
        <w:rPr>
          <w:rFonts w:cs="Arial Unicode MS" w:eastAsia="Arial Unicode MS"/>
          <w:rtl w:val="0"/>
        </w:rPr>
        <w:t>5.5.3</w:t>
        <w:tab/>
        <w:t>Tracking area updating procedure (S1 mode only)</w:t>
      </w:r>
      <w:bookmarkEnd w:id="218"/>
    </w:p>
    <w:p>
      <w:pPr>
        <w:pStyle w:val="Heading 4"/>
      </w:pPr>
      <w:bookmarkStart w:name="_Toc210" w:id="219"/>
      <w:r>
        <w:rPr>
          <w:rFonts w:cs="Arial Unicode MS" w:eastAsia="Arial Unicode MS"/>
          <w:rtl w:val="0"/>
        </w:rPr>
        <w:t>5.5.3.1</w:t>
        <w:tab/>
        <w:t>General</w:t>
      </w:r>
      <w:bookmarkEnd w:id="219"/>
    </w:p>
    <w:p>
      <w:pPr>
        <w:pStyle w:val="Normal.0"/>
      </w:pPr>
      <w:r>
        <w:rPr>
          <w:rtl w:val="0"/>
        </w:rPr>
        <w:t>The tracking area updating procedure is always initiated by the UE and is used for the following purposes:</w:t>
      </w:r>
    </w:p>
    <w:p>
      <w:pPr>
        <w:pStyle w:val="B1"/>
      </w:pPr>
      <w:r>
        <w:rPr>
          <w:rtl w:val="0"/>
        </w:rPr>
        <w:t>-</w:t>
        <w:tab/>
        <w:t>normal tracking area updating to update the registration of the actual tracking area of a UE in the network;</w:t>
      </w:r>
    </w:p>
    <w:p>
      <w:pPr>
        <w:pStyle w:val="B1"/>
      </w:pPr>
      <w:r>
        <w:rPr>
          <w:rtl w:val="0"/>
        </w:rPr>
        <w:t>-</w:t>
        <w:tab/>
        <w:t>combined tracking area updating to update the registration of the actual tracking area for a UE in CS/PS mode 1 or CS/PS mode 2 of operation;</w:t>
      </w:r>
    </w:p>
    <w:p>
      <w:pPr>
        <w:pStyle w:val="B1"/>
      </w:pPr>
      <w:r>
        <w:rPr>
          <w:rtl w:val="0"/>
        </w:rPr>
        <w:t>-</w:t>
        <w:tab/>
        <w:t>periodic tracking area updating to periodically notify the availability of the UE to the network;</w:t>
      </w:r>
    </w:p>
    <w:p>
      <w:pPr>
        <w:pStyle w:val="B1"/>
      </w:pPr>
      <w:r>
        <w:rPr>
          <w:rtl w:val="0"/>
        </w:rPr>
        <w:t>-</w:t>
        <w:tab/>
        <w:t>IMSI attach for non-EPS services when the UE is attached for EPS services. This procedure is used by a UE in CS/PS mode 1 or CS/PS mode 2 of operation;</w:t>
      </w:r>
    </w:p>
    <w:p>
      <w:pPr>
        <w:pStyle w:val="B1"/>
      </w:pPr>
      <w:r>
        <w:rPr>
          <w:rtl w:val="0"/>
        </w:rPr>
        <w:t>-</w:t>
        <w:tab/>
        <w:t>in various cases of inter-system change from Iu mode to S1 mode or from A/Gb mode to S1 mode;</w:t>
      </w:r>
    </w:p>
    <w:p>
      <w:pPr>
        <w:pStyle w:val="B1"/>
      </w:pPr>
      <w:r>
        <w:rPr>
          <w:rtl w:val="0"/>
        </w:rPr>
        <w:t>-</w:t>
        <w:tab/>
        <w:t>S101 mode to S1 mode inter-system change;</w:t>
      </w:r>
    </w:p>
    <w:p>
      <w:pPr>
        <w:pStyle w:val="B1"/>
      </w:pPr>
      <w:r>
        <w:rPr>
          <w:rtl w:val="0"/>
        </w:rPr>
        <w:t>-</w:t>
        <w:tab/>
        <w:t>MME load balancing;</w:t>
      </w:r>
    </w:p>
    <w:p>
      <w:pPr>
        <w:pStyle w:val="B1"/>
      </w:pPr>
      <w:r>
        <w:rPr>
          <w:rtl w:val="0"/>
        </w:rPr>
        <w:t>-</w:t>
        <w:tab/>
        <w:t>to update certain UE specific parameters in the network;</w:t>
      </w:r>
    </w:p>
    <w:p>
      <w:pPr>
        <w:pStyle w:val="B1"/>
      </w:pPr>
      <w:r>
        <w:rPr>
          <w:rtl w:val="0"/>
        </w:rPr>
        <w:t>-</w:t>
        <w:tab/>
        <w:t>recovery from certain error cases;</w:t>
      </w:r>
    </w:p>
    <w:p>
      <w:pPr>
        <w:pStyle w:val="B1"/>
      </w:pPr>
      <w:r>
        <w:rPr>
          <w:rtl w:val="0"/>
        </w:rPr>
        <w:t>-</w:t>
        <w:tab/>
        <w:t>to indicate that the UE enters S1 mode after CS fallback or 1xCS fallback;</w:t>
      </w:r>
    </w:p>
    <w:p>
      <w:pPr>
        <w:pStyle w:val="B1"/>
      </w:pPr>
      <w:r>
        <w:rPr>
          <w:rtl w:val="0"/>
        </w:rPr>
        <w:t>-</w:t>
        <w:tab/>
        <w:t>to indicate to the network that the UE has selected a CSG cell whose CSG identity and associated PLMN identity are not included in the UE's Allowed CSG list or in the UE's Operator CSG list;</w:t>
      </w:r>
    </w:p>
    <w:p>
      <w:pPr>
        <w:pStyle w:val="B1"/>
      </w:pPr>
      <w:r>
        <w:rPr>
          <w:rtl w:val="0"/>
        </w:rPr>
        <w:t>-</w:t>
        <w:tab/>
        <w:t>to indicate the current radio access technology to the network for the support of terminating access domain selection for voice calls or voice sessions; and</w:t>
      </w:r>
    </w:p>
    <w:p>
      <w:pPr>
        <w:pStyle w:val="B1"/>
      </w:pPr>
      <w:r>
        <w:rPr>
          <w:rtl w:val="0"/>
        </w:rPr>
        <w:t>-</w:t>
        <w:tab/>
        <w:t>to indicate to the network that the UE has locally released EPS bearer context(s).</w:t>
      </w:r>
    </w:p>
    <w:p>
      <w:pPr>
        <w:pStyle w:val="Normal.0"/>
      </w:pPr>
      <w:r>
        <w:rPr>
          <w:rtl w:val="0"/>
        </w:rPr>
        <w:t>Details on the conditions for the UE to initiate the tracking area updating procedure are specified in subclause</w:t>
      </w:r>
      <w:r>
        <w:rPr>
          <w:rtl w:val="0"/>
        </w:rPr>
        <w:t> </w:t>
      </w:r>
      <w:r>
        <w:rPr>
          <w:rtl w:val="0"/>
        </w:rPr>
        <w:t>5.5.3.2.2 and subclause</w:t>
      </w:r>
      <w:r>
        <w:rPr>
          <w:rtl w:val="0"/>
        </w:rPr>
        <w:t> </w:t>
      </w:r>
      <w:r>
        <w:rPr>
          <w:rtl w:val="0"/>
        </w:rPr>
        <w:t>5.5.3.3.2.</w:t>
      </w:r>
    </w:p>
    <w:p>
      <w:pPr>
        <w:pStyle w:val="Normal.0"/>
      </w:pPr>
      <w:r>
        <w:rPr>
          <w:rtl w:val="0"/>
        </w:rPr>
        <w:t>While a UE has a PDN connection for emergency bearer services, the UE shall not perform manual CSG selection.</w:t>
      </w:r>
    </w:p>
    <w:p>
      <w:pPr>
        <w:pStyle w:val="Normal.0"/>
      </w:pPr>
      <w:r>
        <w:rPr>
          <w:rtl w:val="0"/>
        </w:rPr>
        <w:t xml:space="preserve">If </w:t>
      </w:r>
      <w:bookmarkStart w:name="OLE_LINK39" w:id="220"/>
      <w:r>
        <w:rPr>
          <w:rtl w:val="0"/>
        </w:rPr>
        <w:t>control plane CIoT EPS optimization is not used by the UE</w:t>
      </w:r>
      <w:bookmarkEnd w:id="220"/>
      <w:r>
        <w:rPr>
          <w:rtl w:val="0"/>
        </w:rPr>
        <w:t>, a UE initiating the tracking area updating procedure in EMM-IDLE mode may request the network to re-establish the radio and S1 bearers for all active EPS bearer contexts during the procedure. If control plane CIoT EPS optimization is used by the UE, a UE initiating the tracking area updating procedure in EMM-IDLE mode may request the network to re-establish the radio and S1 bearers for all active EPS bearer contexts associated with PDN connections established without control plane only indication during the procedure.</w:t>
      </w:r>
    </w:p>
    <w:p>
      <w:pPr>
        <w:pStyle w:val="Normal.0"/>
      </w:pPr>
      <w:r>
        <w:rPr>
          <w:rtl w:val="0"/>
        </w:rPr>
        <w:t>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 The UE shall construct the TAI of the cell from this chosen PLMN identity and the TAC received on the broadcast system information. The chosen PLMN identity shall be indicated to the E-UTRAN (see 3GPP</w:t>
      </w:r>
      <w:r>
        <w:rPr>
          <w:rtl w:val="0"/>
        </w:rPr>
        <w:t> </w:t>
      </w:r>
      <w:r>
        <w:rPr>
          <w:rtl w:val="0"/>
        </w:rPr>
        <w:t>TS</w:t>
      </w:r>
      <w:r>
        <w:rPr>
          <w:rtl w:val="0"/>
        </w:rPr>
        <w:t> </w:t>
      </w:r>
      <w:r>
        <w:rPr>
          <w:rtl w:val="0"/>
        </w:rPr>
        <w:t>36.331</w:t>
      </w:r>
      <w:r>
        <w:rPr>
          <w:rtl w:val="0"/>
        </w:rPr>
        <w:t> </w:t>
      </w:r>
      <w:r>
        <w:rPr>
          <w:rtl w:val="0"/>
        </w:rPr>
        <w:t>[22]). Whenever a TRACKING AREA UPDATE REJECT message with the EMM cause #11 "PLMN not allowed" is received by the UE, the chosen PLMN identity shall be stored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 TRACKING AREA UPDATE REJECT message with the EMM cause #14 "EPS services not allowed in this PLMN" is received by the UE, the chosen PLMN identity shall be stored in the "forbidden PLMNs for GPRS service". Whenever a TRACKING AREA UPDATE REJECT message is received by the UE with the EMM cause #12 "tracking area not allowed", #13 "roaming not allowed in this tracking area", or #15 "no suitable cells in tracking Area", the constructed TAI shall be stored in the suitable list.</w:t>
      </w:r>
    </w:p>
    <w:p>
      <w:pPr>
        <w:pStyle w:val="Normal.0"/>
      </w:pPr>
      <w:r>
        <w:rPr>
          <w:rtl w:val="0"/>
        </w:rPr>
        <w:t>In a shared network, if TRACKING AREA UPDATE REJECT is received as a response to a tracking area update procedure initiated in EMM-CONNECTED mode, the UE need not update forbidden lists.</w:t>
      </w:r>
    </w:p>
    <w:p>
      <w:pPr>
        <w:pStyle w:val="Normal.0"/>
      </w:pPr>
      <w:r>
        <w:rPr>
          <w:rtl w:val="0"/>
        </w:rPr>
        <w:t>A tracking area updating attempt counter is used to limit the number of subsequently rejected tracking area update attempts. The tracking area updating attempt counter shall be incremented as specified in subclause</w:t>
      </w:r>
      <w:r>
        <w:rPr>
          <w:rtl w:val="0"/>
        </w:rPr>
        <w:t> </w:t>
      </w:r>
      <w:r>
        <w:rPr>
          <w:rtl w:val="0"/>
        </w:rPr>
        <w:t>5.5.3.2.6. Depending on the value of the tracking area updating attempt counter, specific actions shall be performed. The tracking area updating attempt counter shall be reset when:</w:t>
      </w:r>
    </w:p>
    <w:p>
      <w:pPr>
        <w:pStyle w:val="B1"/>
      </w:pPr>
      <w:r>
        <w:rPr>
          <w:rtl w:val="0"/>
        </w:rPr>
        <w:t>-</w:t>
        <w:tab/>
        <w:t>an attach or combined attach procedure is successfully completed;</w:t>
      </w:r>
    </w:p>
    <w:p>
      <w:pPr>
        <w:pStyle w:val="B1"/>
      </w:pPr>
      <w:r>
        <w:rPr>
          <w:rtl w:val="0"/>
        </w:rPr>
        <w:t>-</w:t>
        <w:tab/>
        <w:t>a normal or periodic tracking area updating or a combined tracking area updating procedure is successfully completed;</w:t>
      </w:r>
    </w:p>
    <w:p>
      <w:pPr>
        <w:pStyle w:val="B1"/>
      </w:pPr>
      <w:r>
        <w:rPr>
          <w:rtl w:val="0"/>
        </w:rPr>
        <w:t>-</w:t>
        <w:tab/>
        <w:t>a normal or periodic tracking area updating or a combined tracking area updating procedure is rejected with EMM cause #11, #12, #13, #14, #15, #25 or #35:</w:t>
      </w:r>
    </w:p>
    <w:p>
      <w:pPr>
        <w:pStyle w:val="B1"/>
      </w:pPr>
      <w:r>
        <w:rPr>
          <w:rtl w:val="0"/>
        </w:rPr>
        <w:t>-</w:t>
        <w:tab/>
        <w:t>a combined attach procedure or a combined tracking area updating procedure is completed for EPS services only with cause #2 or #18;or</w:t>
      </w:r>
    </w:p>
    <w:p>
      <w:pPr>
        <w:pStyle w:val="B1"/>
      </w:pPr>
      <w:r>
        <w:rPr>
          <w:rtl w:val="0"/>
        </w:rPr>
        <w:t>-</w:t>
        <w:tab/>
        <w:t>a new PLMN is selected.</w:t>
      </w:r>
    </w:p>
    <w:p>
      <w:pPr>
        <w:pStyle w:val="Normal.0"/>
      </w:pPr>
      <w:r>
        <w:rPr>
          <w:rtl w:val="0"/>
        </w:rPr>
        <w:t>Additionally the tracking area updating attempt counter shall be reset when the UE is in substate EMM-REGISTERED.ATTEMPTING-TO-UPDATE or EMM-REGISTERED.ATTEMPTING-TO-UPDATE-MM, and:</w:t>
      </w:r>
    </w:p>
    <w:p>
      <w:pPr>
        <w:pStyle w:val="B1"/>
      </w:pPr>
      <w:r>
        <w:rPr>
          <w:rtl w:val="0"/>
        </w:rPr>
        <w:t>-</w:t>
        <w:tab/>
        <w:t>a new tracking area is entered;</w:t>
      </w:r>
    </w:p>
    <w:p>
      <w:pPr>
        <w:pStyle w:val="B1"/>
      </w:pPr>
      <w:r>
        <w:rPr>
          <w:rtl w:val="0"/>
        </w:rPr>
        <w:t>-</w:t>
        <w:tab/>
        <w:t>timer T3402 expires; or</w:t>
      </w:r>
    </w:p>
    <w:p>
      <w:pPr>
        <w:pStyle w:val="B1"/>
      </w:pPr>
      <w:r>
        <w:rPr>
          <w:rtl w:val="0"/>
        </w:rPr>
        <w:t>-</w:t>
        <w:tab/>
        <w:t>timer T3346 is started.</w:t>
      </w:r>
    </w:p>
    <w:p>
      <w:pPr>
        <w:pStyle w:val="Heading 4"/>
      </w:pPr>
      <w:bookmarkStart w:name="_Toc211" w:id="221"/>
      <w:r>
        <w:rPr>
          <w:rFonts w:cs="Arial Unicode MS" w:eastAsia="Arial Unicode MS"/>
          <w:rtl w:val="0"/>
        </w:rPr>
        <w:t>5.5.3.2</w:t>
        <w:tab/>
        <w:t>Normal and periodic tracking area updating procedure</w:t>
      </w:r>
      <w:bookmarkEnd w:id="221"/>
    </w:p>
    <w:p>
      <w:pPr>
        <w:pStyle w:val="Heading 5"/>
      </w:pPr>
      <w:bookmarkStart w:name="_Toc212" w:id="222"/>
      <w:r>
        <w:rPr>
          <w:rFonts w:cs="Arial Unicode MS" w:eastAsia="Arial Unicode MS"/>
          <w:rtl w:val="0"/>
        </w:rPr>
        <w:t>5.5.3.2.1</w:t>
        <w:tab/>
        <w:t>General</w:t>
      </w:r>
      <w:bookmarkEnd w:id="222"/>
    </w:p>
    <w:p>
      <w:pPr>
        <w:pStyle w:val="Normal.0"/>
      </w:pPr>
      <w:r>
        <w:rPr>
          <w:rtl w:val="0"/>
        </w:rPr>
        <w:t>The periodic tracking area updating procedure is controlled in the UE by timer T3412. When timer T3412 expires, the periodic tracking area updating procedure is started. Start and reset of timer T3412 is described in subclause</w:t>
      </w:r>
      <w:r>
        <w:rPr>
          <w:rtl w:val="0"/>
        </w:rPr>
        <w:t> </w:t>
      </w:r>
      <w:r>
        <w:rPr>
          <w:rtl w:val="0"/>
        </w:rPr>
        <w:t>5.3.5.</w:t>
      </w:r>
    </w:p>
    <w:p>
      <w:pPr>
        <w:pStyle w:val="Heading 5"/>
      </w:pPr>
      <w:bookmarkStart w:name="_Toc213" w:id="223"/>
      <w:r>
        <w:rPr>
          <w:rFonts w:cs="Arial Unicode MS" w:eastAsia="Arial Unicode MS"/>
          <w:rtl w:val="0"/>
        </w:rPr>
        <w:t>5.5.3.2.2</w:t>
        <w:tab/>
        <w:t>Normal and periodic tracking area updating procedure initiation</w:t>
      </w:r>
      <w:bookmarkEnd w:id="223"/>
    </w:p>
    <w:p>
      <w:pPr>
        <w:pStyle w:val="Normal.0"/>
      </w:pPr>
      <w:r>
        <w:rPr>
          <w:rtl w:val="0"/>
        </w:rPr>
        <w:t>The UE in state EMM-REGISTERED shall initiate the tracking area updating procedure by sending a TRACKING AREA UPDATE REQUEST message to the MME,</w:t>
      </w:r>
    </w:p>
    <w:p>
      <w:pPr>
        <w:pStyle w:val="B1"/>
      </w:pPr>
      <w:r>
        <w:rPr>
          <w:rtl w:val="0"/>
        </w:rPr>
        <w:t>a)</w:t>
        <w:tab/>
        <w:t>when the UE detects entering a tracking area that is not in the list of tracking areas that the UE previously registered in the MME, unless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entering a tracking area in a new PLMN that is neither the registered PLMN nor in the list of equivalent PLMNs;</w:t>
      </w:r>
    </w:p>
    <w:p>
      <w:pPr>
        <w:pStyle w:val="B1"/>
      </w:pPr>
      <w:r>
        <w:rPr>
          <w:rtl w:val="0"/>
        </w:rPr>
        <w:t>b)</w:t>
        <w:tab/>
        <w:t>when the periodic tracking area updating timer T3412 expires;</w:t>
      </w:r>
    </w:p>
    <w:p>
      <w:pPr>
        <w:pStyle w:val="B1"/>
      </w:pPr>
      <w:r>
        <w:rPr>
          <w:rtl w:val="0"/>
        </w:rPr>
        <w:t>c)</w:t>
        <w:tab/>
        <w:t>when the UE enters EMM-REGISTERED.NORMAL-SERVICE and the UE's TIN indicates "P-TMSI";</w:t>
      </w:r>
    </w:p>
    <w:p>
      <w:pPr>
        <w:pStyle w:val="B1"/>
      </w:pPr>
      <w:r>
        <w:rPr>
          <w:rtl w:val="0"/>
        </w:rPr>
        <w:t>d)</w:t>
        <w:tab/>
        <w:t>when the UE performs an inter-system change from S101 mode to S1 mode and has no user data pending;</w:t>
      </w:r>
    </w:p>
    <w:p>
      <w:pPr>
        <w:pStyle w:val="B1"/>
      </w:pPr>
      <w:r>
        <w:rPr>
          <w:rtl w:val="0"/>
        </w:rPr>
        <w:t>e)</w:t>
        <w:tab/>
        <w:t>when the UE receives an indication from the lower layers that the RRC connection was released with cause "load balancing TAU required";</w:t>
      </w:r>
    </w:p>
    <w:p>
      <w:pPr>
        <w:pStyle w:val="B1"/>
      </w:pPr>
      <w:r>
        <w:rPr>
          <w:rtl w:val="0"/>
        </w:rPr>
        <w:t>f)</w:t>
        <w:tab/>
        <w:t>when the UE deactivated EPS bearer context(s) locally while in EMM-REGISTERED.NO-CELL-AVAILABLE, and then returns to EMM-REGISTERED.NORMAL-SERVICE;</w:t>
      </w:r>
    </w:p>
    <w:p>
      <w:pPr>
        <w:pStyle w:val="B1"/>
      </w:pPr>
      <w:r>
        <w:rPr>
          <w:rtl w:val="0"/>
        </w:rPr>
        <w:t>g)</w:t>
        <w:tab/>
        <w:t>when the UE changes the UE network capability information or the MS network capability information or both;</w:t>
      </w:r>
    </w:p>
    <w:p>
      <w:pPr>
        <w:pStyle w:val="B1"/>
      </w:pPr>
      <w:r>
        <w:rPr>
          <w:rtl w:val="0"/>
        </w:rPr>
        <w:t>h)</w:t>
        <w:tab/>
        <w:t>when the UE changes the UE specific DRX parameter;</w:t>
      </w:r>
    </w:p>
    <w:p>
      <w:pPr>
        <w:pStyle w:val="B1"/>
      </w:pPr>
      <w:r>
        <w:rPr>
          <w:rtl w:val="0"/>
        </w:rPr>
        <w:t>i)</w:t>
        <w:tab/>
        <w:t>when the UE receives an indication of "RRC Connection failure" from the lower layers and has no signalling or user uplink data pending (i.e when the lower layer requests NAS signalling connection recovery);</w:t>
      </w:r>
    </w:p>
    <w:p>
      <w:pPr>
        <w:pStyle w:val="B1"/>
      </w:pPr>
      <w:r>
        <w:rPr>
          <w:rtl w:val="0"/>
        </w:rPr>
        <w:t>j)</w:t>
        <w:tab/>
        <w:t>when the UE enters S1 mode after 1xCS fallback or 1xSRVCC;</w:t>
      </w:r>
    </w:p>
    <w:p>
      <w:pPr>
        <w:pStyle w:val="B1"/>
      </w:pPr>
      <w:r>
        <w:rPr>
          <w:rtl w:val="0"/>
        </w:rPr>
        <w:t>k)</w:t>
        <w:tab/>
        <w:t>when due to manual CSG selection the UE has selected a CSG cell whose CSG identity and associated PLMN identity are not included in the UE's Allowed CSG list or in the UE's Operator CSG list;</w:t>
      </w:r>
    </w:p>
    <w:p>
      <w:pPr>
        <w:pStyle w:val="B1"/>
      </w:pPr>
      <w:r>
        <w:rPr>
          <w:rtl w:val="0"/>
        </w:rPr>
        <w:t>l)</w:t>
        <w:tab/>
        <w:t>when the UE reselects an E-UTRAN cell while it was in GPRS READY state or PMM-CONNECTED mode;</w:t>
      </w:r>
    </w:p>
    <w:p>
      <w:pPr>
        <w:pStyle w:val="B1"/>
      </w:pPr>
      <w:r>
        <w:rPr>
          <w:rtl w:val="0"/>
        </w:rPr>
        <w:t>m)</w:t>
        <w:tab/>
        <w:t>when the UE supports SRVCC to GERAN or UTRAN or supports vSRVCC to UTRAN and changes the mobile station classmark 2 or the supported codecs, or the UE supports SRVCC to GERAN and changes the mobile station classmark 3;</w:t>
      </w:r>
    </w:p>
    <w:p>
      <w:pPr>
        <w:pStyle w:val="B1"/>
      </w:pPr>
      <w:r>
        <w:rPr>
          <w:rtl w:val="0"/>
        </w:rPr>
        <w:t>n)</w:t>
        <w:tab/>
        <w:t>when the UE changes the radio capability for GERAN or cdma2000</w:t>
      </w:r>
      <w:r>
        <w:rPr>
          <w:vertAlign w:val="superscript"/>
          <w:rtl w:val="0"/>
          <w:lang w:val="en-US"/>
        </w:rPr>
        <w:t>®</w:t>
      </w:r>
      <w:r>
        <w:rPr>
          <w:rtl w:val="0"/>
        </w:rPr>
        <w:t xml:space="preserve"> or both;</w:t>
      </w:r>
    </w:p>
    <w:p>
      <w:pPr>
        <w:pStyle w:val="NO"/>
      </w:pPr>
      <w:r>
        <w:rPr>
          <w:rtl w:val="0"/>
        </w:rPr>
        <w:t>NOTE</w:t>
      </w:r>
      <w:r>
        <w:rPr>
          <w:rtl w:val="0"/>
        </w:rPr>
        <w:t> </w:t>
      </w:r>
      <w:r>
        <w:rPr>
          <w:rtl w:val="0"/>
        </w:rPr>
        <w:t>1:</w:t>
        <w:tab/>
        <w:t>In this release of the specifications, a UE can indicate change in the UE's E UTRAN capabilities to the network by performing a detach and then a re-attach (see 3GPP</w:t>
      </w:r>
      <w:r>
        <w:rPr>
          <w:rtl w:val="0"/>
        </w:rPr>
        <w:t> </w:t>
      </w:r>
      <w:r>
        <w:rPr>
          <w:rtl w:val="0"/>
        </w:rPr>
        <w:t>TS</w:t>
      </w:r>
      <w:r>
        <w:rPr>
          <w:rtl w:val="0"/>
        </w:rPr>
        <w:t> </w:t>
      </w:r>
      <w:r>
        <w:rPr>
          <w:rtl w:val="0"/>
        </w:rPr>
        <w:t>23.401</w:t>
      </w:r>
      <w:r>
        <w:rPr>
          <w:rtl w:val="0"/>
        </w:rPr>
        <w:t> </w:t>
      </w:r>
      <w:r>
        <w:rPr>
          <w:rtl w:val="0"/>
        </w:rPr>
        <w:t>[10]).</w:t>
      </w:r>
    </w:p>
    <w:p>
      <w:pPr>
        <w:pStyle w:val="B1"/>
      </w:pPr>
      <w:r>
        <w:rPr>
          <w:rtl w:val="0"/>
        </w:rPr>
        <w:t>o)</w:t>
        <w:tab/>
        <w:t>when the UE's usage setting or the voice domain preference for E-UTRAN change in the UE;</w:t>
      </w:r>
    </w:p>
    <w:p>
      <w:pPr>
        <w:pStyle w:val="B1"/>
      </w:pPr>
      <w:r>
        <w:rPr>
          <w:rtl w:val="0"/>
        </w:rPr>
        <w:t>p)</w:t>
        <w:tab/>
        <w:t>when the UE activates mobility management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P.2, and the TIN indicates "RAT-related TMSI";</w:t>
      </w:r>
    </w:p>
    <w:p>
      <w:pPr>
        <w:pStyle w:val="B1"/>
      </w:pPr>
      <w:r>
        <w:rPr>
          <w:rtl w:val="0"/>
        </w:rPr>
        <w:t>q)</w:t>
        <w:tab/>
        <w:t>when the UE performs an intersystem change from A/Gb mode to S1 mode and the TIN indicates "RAT-related TMSI", but the UE is required to perform tracking area updating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P.4;</w:t>
      </w:r>
    </w:p>
    <w:p>
      <w:pPr>
        <w:pStyle w:val="B1"/>
      </w:pPr>
      <w:r>
        <w:rPr>
          <w:rtl w:val="0"/>
        </w:rPr>
        <w:t>r)</w:t>
        <w:tab/>
        <w:t>upon reception of a paging indication using S-TMSI, if the timer T3346 is running and the UE is in state EMM-REGISTERED.ATTEMPTING-TO-UPDATE;</w:t>
      </w:r>
    </w:p>
    <w:p>
      <w:pPr>
        <w:pStyle w:val="B1"/>
      </w:pPr>
      <w:r>
        <w:rPr>
          <w:rtl w:val="0"/>
        </w:rPr>
        <w:t>s)</w:t>
        <w:tab/>
        <w:t>when the UE needs to update the network with EPS bearer context status due to local de-activation of EPS bearer context(s) as specified in subclause</w:t>
      </w:r>
      <w:r>
        <w:rPr>
          <w:rtl w:val="0"/>
        </w:rPr>
        <w:t> </w:t>
      </w:r>
      <w:r>
        <w:rPr>
          <w:rtl w:val="0"/>
        </w:rPr>
        <w:t>6.5.1.4A;</w:t>
      </w:r>
    </w:p>
    <w:p>
      <w:pPr>
        <w:pStyle w:val="B1"/>
      </w:pPr>
      <w:r>
        <w:rPr>
          <w:rtl w:val="0"/>
        </w:rPr>
        <w:t>t)</w:t>
        <w:tab/>
        <w:t>when the UE needs to request the use of PSM or needs to stop the use of PSM;</w:t>
      </w:r>
    </w:p>
    <w:p>
      <w:pPr>
        <w:pStyle w:val="B1"/>
      </w:pPr>
      <w:r>
        <w:rPr>
          <w:rtl w:val="0"/>
        </w:rPr>
        <w:t>u)</w:t>
        <w:tab/>
        <w:t>when the UE needs to request the use of eDRX or needs to stop the use of eDRX;</w:t>
      </w:r>
    </w:p>
    <w:p>
      <w:pPr>
        <w:pStyle w:val="B1"/>
      </w:pPr>
      <w:r>
        <w:rPr>
          <w:rtl w:val="0"/>
        </w:rPr>
        <w:t>v)</w:t>
        <w:tab/>
        <w:t>when a change in the eDRX usage conditions at the UE requires different extended DRX parameters;</w:t>
      </w:r>
    </w:p>
    <w:p>
      <w:pPr>
        <w:pStyle w:val="B1"/>
      </w:pPr>
      <w:r>
        <w:rPr>
          <w:rtl w:val="0"/>
        </w:rPr>
        <w:t>w)</w:t>
        <w:tab/>
        <w:t>when a change in the PSM usage conditions at the UE requires a different timer T3412 value or different timer T3324 value; or</w:t>
      </w:r>
    </w:p>
    <w:p>
      <w:pPr>
        <w:pStyle w:val="NO"/>
      </w:pPr>
      <w:r>
        <w:rPr>
          <w:rtl w:val="0"/>
        </w:rPr>
        <w:t>NOTE</w:t>
      </w:r>
      <w:r>
        <w:rPr>
          <w:rtl w:val="0"/>
        </w:rPr>
        <w:t> </w:t>
      </w:r>
      <w:r>
        <w:rPr>
          <w:rtl w:val="0"/>
        </w:rPr>
        <w:t>2:</w:t>
        <w:tab/>
        <w:t>A change in the PSM or eDRX usage conditions at the UE can include e.g. a change in the UE configuration, a change in requirements from upper layers or the battery running low at the UE.</w:t>
      </w:r>
    </w:p>
    <w:p>
      <w:pPr>
        <w:pStyle w:val="B1"/>
      </w:pPr>
      <w:r>
        <w:rPr>
          <w:rtl w:val="0"/>
        </w:rPr>
        <w:t>x)</w:t>
        <w:tab/>
        <w:t>when the CIoT EPS optimizations the UE needs to use, change in the UE.</w:t>
      </w:r>
    </w:p>
    <w:p>
      <w:pPr>
        <w:pStyle w:val="Normal.0"/>
      </w:pPr>
      <w:r>
        <w:rPr>
          <w:rtl w:val="0"/>
        </w:rPr>
        <w:t>For all cases except case b, the UE shall set the EPS update type IE in the TRACKING AREA UPDATE REQUEST message to "TA updating". For case b, the UE shall set the EPS update type IE to "periodic updating".</w:t>
      </w:r>
    </w:p>
    <w:p>
      <w:pPr>
        <w:pStyle w:val="Normal.0"/>
      </w:pPr>
      <w:r>
        <w:rPr>
          <w:rtl w:val="0"/>
        </w:rPr>
        <w:t>For case n, the UE shall include a UE radio capability information update needed IE in the TRACKING AREA UPDATE REQUEST message.</w:t>
      </w:r>
    </w:p>
    <w:p>
      <w:pPr>
        <w:pStyle w:val="Normal.0"/>
      </w:pPr>
      <w:r>
        <w:rPr>
          <w:rtl w:val="0"/>
        </w:rPr>
        <w:t>For case l, if the TIN indicates "RAT-related TMSI", the UE shall set the TIN to "P-TMSI" before initiating the tracking area updating procedure.</w:t>
      </w:r>
    </w:p>
    <w:p>
      <w:pPr>
        <w:pStyle w:val="Normal.0"/>
      </w:pPr>
      <w:r>
        <w:rPr>
          <w:rtl w:val="0"/>
        </w:rPr>
        <w:t>For case r, the "active" flag in the EPS update type IE shall be set to 1.</w:t>
      </w:r>
    </w:p>
    <w:p>
      <w:pPr>
        <w:pStyle w:val="Normal.0"/>
      </w:pPr>
      <w:r>
        <w:rPr>
          <w:rtl w:val="0"/>
        </w:rPr>
        <w:t>If the UE is using only control plane CIoT EPS optimization, the case i only applies to the case that the UE has indicated to the network that subsequent to the uplink data transmission a downlink data transmission is expected during the transport of uplink user data via the control plane procedure (see subclause</w:t>
      </w:r>
      <w:r>
        <w:rPr>
          <w:rtl w:val="0"/>
        </w:rPr>
        <w:t> </w:t>
      </w:r>
      <w:r>
        <w:rPr>
          <w:rtl w:val="0"/>
        </w:rPr>
        <w:t>6.6.4).</w:t>
      </w:r>
    </w:p>
    <w:p>
      <w:pPr>
        <w:pStyle w:val="Normal.0"/>
      </w:pPr>
      <w:r>
        <w:rPr>
          <w:rtl w:val="0"/>
        </w:rPr>
        <w:t>If the UE has to request resources for ProSe direct discovery or Prose direct communication (see 3GPP</w:t>
      </w:r>
      <w:r>
        <w:rPr>
          <w:rtl w:val="0"/>
        </w:rPr>
        <w:t> </w:t>
      </w:r>
      <w:r>
        <w:rPr>
          <w:rtl w:val="0"/>
        </w:rPr>
        <w:t>TS</w:t>
      </w:r>
      <w:r>
        <w:rPr>
          <w:rtl w:val="0"/>
        </w:rPr>
        <w:t> </w:t>
      </w:r>
      <w:r>
        <w:rPr>
          <w:rtl w:val="0"/>
        </w:rPr>
        <w:t>36.331</w:t>
      </w:r>
      <w:r>
        <w:rPr>
          <w:rtl w:val="0"/>
        </w:rPr>
        <w:t> </w:t>
      </w:r>
      <w:r>
        <w:rPr>
          <w:rtl w:val="0"/>
        </w:rPr>
        <w:t>[22]), then the UE shall set the "active" flag to 1 in the TRACKING AREA UPDATE REQUEST message.</w:t>
      </w:r>
    </w:p>
    <w:p>
      <w:pPr>
        <w:pStyle w:val="Normal.0"/>
      </w:pPr>
      <w:r>
        <w:rPr>
          <w:rtl w:val="0"/>
        </w:rPr>
        <w:t xml:space="preserve">If the UE </w:t>
      </w:r>
      <w:r>
        <w:rPr>
          <w:color w:val="000000"/>
          <w:u w:color="000000"/>
          <w:rtl w:val="0"/>
          <w:lang w:val="en-US"/>
        </w:rPr>
        <w:t xml:space="preserve">does not have any established PDN connection, </w:t>
      </w:r>
      <w:r>
        <w:rPr>
          <w:rtl w:val="0"/>
        </w:rPr>
        <w:t>the "active" flag in the EPS update type IE shall be set to 0.</w:t>
      </w:r>
    </w:p>
    <w:p>
      <w:pPr>
        <w:pStyle w:val="Normal.0"/>
      </w:pPr>
      <w:r>
        <w:rPr>
          <w:rtl w:val="0"/>
        </w:rPr>
        <w:t>When the UE has user data pending and performs an inter-system change from S101 mode to S1 mode to a tracking area included in the TAI list stored in the UE, the UE shall perform a service request procedure instead of a tracking area updating procedure.</w:t>
      </w:r>
    </w:p>
    <w:p>
      <w:pPr>
        <w:pStyle w:val="Normal.0"/>
      </w:pPr>
      <w:r>
        <w:rPr>
          <w:rtl w:val="0"/>
        </w:rPr>
        <w:t>When initiating a tracking area updating procedure while in S1 mode, the UE shall use the current EPS NAS integrity key to integrity protect the TRACKING AREA UPDATE REQUEST message.</w:t>
      </w:r>
    </w:p>
    <w:p>
      <w:pPr>
        <w:pStyle w:val="Normal.0"/>
      </w:pPr>
      <w:r>
        <w:rPr>
          <w:rtl w:val="0"/>
        </w:rPr>
        <w:t>In order to indicate its UE specific DRX parameter while in E-UTRAN coverage, the UE shall send the TRACKING AREA UPDATE REQUEST message containing the UE specific DRX parameter in the DRX parameter IE to the network, with the exception of the case if the UE had indicated its DRX parameter (3GPP</w:t>
      </w:r>
      <w:r>
        <w:rPr>
          <w:rtl w:val="0"/>
        </w:rPr>
        <w:t> </w:t>
      </w:r>
      <w:r>
        <w:rPr>
          <w:rtl w:val="0"/>
        </w:rPr>
        <w:t>TS</w:t>
      </w:r>
      <w:r>
        <w:rPr>
          <w:rtl w:val="0"/>
        </w:rPr>
        <w:t> </w:t>
      </w:r>
      <w:r>
        <w:rPr>
          <w:rtl w:val="0"/>
        </w:rPr>
        <w:t>24.008</w:t>
      </w:r>
      <w:r>
        <w:rPr>
          <w:rtl w:val="0"/>
        </w:rPr>
        <w:t> </w:t>
      </w:r>
      <w:r>
        <w:rPr>
          <w:rtl w:val="0"/>
        </w:rPr>
        <w:t>[13]) to the network while in GERAN or UTRAN coverage. In this case, when the UE enters E-UTRAN coverage and initiates a tracking area updating procedure, the UE shall not include the UE specific DRX parameter in the DRX parameter IE in the TRACKING AREA UPDATE REQUEST message.</w:t>
      </w:r>
    </w:p>
    <w:p>
      <w:pPr>
        <w:pStyle w:val="NO"/>
      </w:pPr>
      <w:r>
        <w:rPr>
          <w:rtl w:val="0"/>
        </w:rPr>
        <w:t>NOTE</w:t>
      </w:r>
      <w:r>
        <w:rPr>
          <w:rtl w:val="0"/>
        </w:rPr>
        <w:t> </w:t>
      </w:r>
      <w:r>
        <w:rPr>
          <w:rtl w:val="0"/>
        </w:rPr>
        <w:t>3:</w:t>
        <w:tab/>
        <w:t>The UE specific DRX parameter is not used by the E-UTRAN for paging from NB-IoT cells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36.304</w:t>
      </w:r>
      <w:r>
        <w:rPr>
          <w:rtl w:val="0"/>
        </w:rPr>
        <w:t> </w:t>
      </w:r>
      <w:r>
        <w:rPr>
          <w:rtl w:val="0"/>
        </w:rPr>
        <w:t>[21]).</w:t>
      </w:r>
    </w:p>
    <w:p>
      <w:pPr>
        <w:pStyle w:val="Normal.0"/>
      </w:pPr>
      <w:r>
        <w:rPr>
          <w:rtl w:val="0"/>
        </w:rPr>
        <w:t>If the UE supports eDRX and requests the use of eDRX, the UE shall include the extended DRX parameters IE in the TRACKING AREA UPDATE REQUEST message.</w:t>
      </w:r>
    </w:p>
    <w:p>
      <w:pPr>
        <w:pStyle w:val="Normal.0"/>
      </w:pPr>
      <w:r>
        <w:rPr>
          <w:rtl w:val="0"/>
        </w:rPr>
        <w:t>If the UE supports PSM and requests the use of PSM, the UE shall include the T3324 value IE with a requested timer value in the TRACKING AREA UPDATE REQUEST message. When the UE includes the T3324 value IE and the UE indicates support for extended periodic timer value in the MS network feature support IE, it may also include the T3412 extended value IE to request a particular T3412 value to be allocated.</w:t>
      </w:r>
    </w:p>
    <w:p>
      <w:pPr>
        <w:pStyle w:val="Normal.0"/>
      </w:pPr>
      <w:r>
        <w:rPr>
          <w:rtl w:val="0"/>
        </w:rPr>
        <w:t>If a UE supporting CIoT EPS optimizations in NB-S1 mode initiates the tracking area updating procedure for EPS services and "SMS only", the UE shall indicate "SMS only" in the Additional update type IE and shall set the EPS update type IE to "TA updating".</w:t>
      </w:r>
    </w:p>
    <w:p>
      <w:pPr>
        <w:pStyle w:val="Normal.0"/>
      </w:pPr>
      <w:r>
        <w:rPr>
          <w:rtl w:val="0"/>
        </w:rPr>
        <w:t>If the UE supports S1-U data transfer and multiple user plane radio bearers (see 3GPP</w:t>
      </w:r>
      <w:r>
        <w:rPr>
          <w:rtl w:val="0"/>
        </w:rPr>
        <w:t> </w:t>
      </w:r>
      <w:r>
        <w:rPr>
          <w:rtl w:val="0"/>
        </w:rPr>
        <w:t>TS</w:t>
      </w:r>
      <w:r>
        <w:rPr>
          <w:rtl w:val="0"/>
        </w:rPr>
        <w:t> </w:t>
      </w:r>
      <w:r>
        <w:rPr>
          <w:rtl w:val="0"/>
        </w:rPr>
        <w:t>36.306</w:t>
      </w:r>
      <w:r>
        <w:rPr>
          <w:rtl w:val="0"/>
        </w:rPr>
        <w:t> </w:t>
      </w:r>
      <w:r>
        <w:rPr>
          <w:rtl w:val="0"/>
        </w:rPr>
        <w:t>[44], 3GPP</w:t>
      </w:r>
      <w:r>
        <w:rPr>
          <w:rtl w:val="0"/>
        </w:rPr>
        <w:t> </w:t>
      </w:r>
      <w:r>
        <w:rPr>
          <w:rtl w:val="0"/>
        </w:rPr>
        <w:t>TS</w:t>
      </w:r>
      <w:r>
        <w:rPr>
          <w:rtl w:val="0"/>
        </w:rPr>
        <w:t> </w:t>
      </w:r>
      <w:r>
        <w:rPr>
          <w:rtl w:val="0"/>
        </w:rPr>
        <w:t>36.331</w:t>
      </w:r>
      <w:r>
        <w:rPr>
          <w:rtl w:val="0"/>
        </w:rPr>
        <w:t> </w:t>
      </w:r>
      <w:r>
        <w:rPr>
          <w:rtl w:val="0"/>
        </w:rPr>
        <w:t>[22]) in NB-S1 mode, then the UE shall set the Multiple DRB support bit to "Multiple DRB supported" in the UE network capability IE of the TRACKING AREA UPDATE REQUEST message.</w:t>
      </w:r>
    </w:p>
    <w:p>
      <w:pPr>
        <w:pStyle w:val="Normal.0"/>
      </w:pPr>
      <w:r>
        <w:rPr>
          <w:rtl w:val="0"/>
        </w:rPr>
        <w:t>After sending the TRACKING AREA UPDATE REQUEST message to the MME, the UE shall start timer T3430 and enter state EMM-TRACKING-AREA-UPDATING-INITIATED (see example in figure</w:t>
      </w:r>
      <w:r>
        <w:rPr>
          <w:rtl w:val="0"/>
        </w:rPr>
        <w:t> </w:t>
      </w:r>
      <w:r>
        <w:rPr>
          <w:rtl w:val="0"/>
        </w:rPr>
        <w:t>5.5.3.2.2.1). If timer T3402 is currently running, the UE shall stop timer T3402. If timer T3411 is currently running, the UE shall stop timer T3411. If timer T3442 is currently running, the UE shall stop timer T3442.</w:t>
      </w:r>
    </w:p>
    <w:p>
      <w:pPr>
        <w:pStyle w:val="Normal.0"/>
      </w:pPr>
      <w:r>
        <w:rPr>
          <w:rtl w:val="0"/>
        </w:rPr>
        <w:t>If the UE supports neither A/Gb mode nor Iu mode, the UE shall include a valid GUTI in the Old GUTI IE in the TRACKING AREA UPDATE REQUEST message. In addition, the UE shall include Old GUTI type IE with GUTI type set to "native GUTI".</w:t>
      </w:r>
    </w:p>
    <w:p>
      <w:pPr>
        <w:pStyle w:val="Normal.0"/>
      </w:pPr>
      <w:r>
        <w:rPr>
          <w:rtl w:val="0"/>
        </w:rPr>
        <w:t>If the UE supports A/Gb mode or Iu mode or both, the UE shall handle the Old GUTI IE as follows:</w:t>
      </w:r>
    </w:p>
    <w:p>
      <w:pPr>
        <w:pStyle w:val="B1"/>
      </w:pPr>
      <w:r>
        <w:rPr>
          <w:rtl w:val="0"/>
        </w:rPr>
        <w:t>-</w:t>
        <w:tab/>
        <w:t>If the TIN indicates "P-TMSI" and the UE holds a valid P-TMSI and RAI, the UE shall map the P-TMSI and RAI into the Old GUTI IE, and include Old GUTI type IE with GUTI type set to "mapped GUTI". If a P-TMSI signature is associated with the P-TMSI, the UE shall include it in the Old P-TMSI signature IE. Additionally, if the UE holds a valid GUTI, the UE shall indicate the GUTI in the Additional GUTI IE.</w:t>
      </w:r>
    </w:p>
    <w:p>
      <w:pPr>
        <w:pStyle w:val="NO"/>
      </w:pPr>
      <w:r>
        <w:rPr>
          <w:rtl w:val="0"/>
        </w:rPr>
        <w:t>NOTE</w:t>
      </w:r>
      <w:r>
        <w:rPr>
          <w:rtl w:val="0"/>
        </w:rPr>
        <w:t> </w:t>
      </w:r>
      <w:r>
        <w:rPr>
          <w:rtl w:val="0"/>
        </w:rPr>
        <w:t>4:</w:t>
        <w:tab/>
        <w:t>The mapping of the P-TMSI and RAI to the GUTI is specified in 3GPP</w:t>
      </w:r>
      <w:r>
        <w:rPr>
          <w:rtl w:val="0"/>
        </w:rPr>
        <w:t> </w:t>
      </w:r>
      <w:r>
        <w:rPr>
          <w:rtl w:val="0"/>
        </w:rPr>
        <w:t>TS</w:t>
      </w:r>
      <w:r>
        <w:rPr>
          <w:rtl w:val="0"/>
        </w:rPr>
        <w:t> </w:t>
      </w:r>
      <w:r>
        <w:rPr>
          <w:rtl w:val="0"/>
        </w:rPr>
        <w:t>23.003</w:t>
      </w:r>
      <w:r>
        <w:rPr>
          <w:rtl w:val="0"/>
        </w:rPr>
        <w:t> </w:t>
      </w:r>
      <w:r>
        <w:rPr>
          <w:rtl w:val="0"/>
        </w:rPr>
        <w:t>[2].</w:t>
      </w:r>
    </w:p>
    <w:p>
      <w:pPr>
        <w:pStyle w:val="B1"/>
      </w:pPr>
      <w:r>
        <w:rPr>
          <w:rtl w:val="0"/>
        </w:rPr>
        <w:t>-</w:t>
        <w:tab/>
        <w:t>If the TIN indicates "GUTI" or "RAT-related TMSI" and the UE holds a valid GUTI, the UE shall indicate the GUTI in the Old GUTI IE, and include Old GUTI type IE with GUTI type set to "native GUTI".</w:t>
      </w:r>
    </w:p>
    <w:p>
      <w:pPr>
        <w:pStyle w:val="Normal.0"/>
      </w:pPr>
      <w:r>
        <w:rPr>
          <w:rtl w:val="0"/>
        </w:rPr>
        <w:t>If a UE has established PDN connection(s) and uplink user data pending to be sent via user plane when it initiates the tracking area updating procedure, or uplink signalling not related to the tracking area updating procedure when the UE does not support control plane CIoT EPS optimization, it may also set an "active" flag in the TRACKING AREA UPDATE REQUEST message to indicate the request to establish the user plane to the network and to keep the NAS signalling connection after the completion of the tracking area updating procedure.</w:t>
      </w:r>
    </w:p>
    <w:p>
      <w:pPr>
        <w:pStyle w:val="Normal.0"/>
      </w:pPr>
      <w:r>
        <w:rPr>
          <w:rtl w:val="0"/>
        </w:rPr>
        <w:t>If a UE is using EPS services with control plane CIoT EPS optimization and has user data pending to be sent via control plane over MME but no user data pending to be sent via user plane, or uplink signalling not related to the tracking area updating procedure, the UE may set a "signalling active" flag in the TRACKING AREA UPDATE REQUEST message to indicate the request to keep the NAS signalling connection after the completion of the tracking area updating procedure.</w:t>
      </w:r>
    </w:p>
    <w:p>
      <w:pPr>
        <w:pStyle w:val="Normal.0"/>
      </w:pPr>
      <w:r>
        <w:rPr>
          <w:rtl w:val="0"/>
        </w:rPr>
        <w:t>If the UE has a current EPS security context, the UE shall include the eKSI (either KSI</w:t>
      </w:r>
      <w:r>
        <w:rPr>
          <w:vertAlign w:val="subscript"/>
          <w:rtl w:val="0"/>
          <w:lang w:val="en-US"/>
        </w:rPr>
        <w:t>ASME</w:t>
      </w:r>
      <w:r>
        <w:rPr>
          <w:rtl w:val="0"/>
        </w:rPr>
        <w:t xml:space="preserve"> or KSI</w:t>
      </w:r>
      <w:r>
        <w:rPr>
          <w:vertAlign w:val="subscript"/>
          <w:rtl w:val="0"/>
          <w:lang w:val="en-US"/>
        </w:rPr>
        <w:t>SGSN</w:t>
      </w:r>
      <w:r>
        <w:rPr>
          <w:rtl w:val="0"/>
        </w:rPr>
        <w:t>) in the NAS Key Set Identifier IE in the TRACKING AREA UPDATE REQUEST message. Otherwise, the UE shall set the NAS Key Set Identifier IE to the value "no key is available". If the UE has a current EPS security context, the UE shall integrity protect the TRACKING AREA UPDATE REQUEST message with the current EPS security context. Otherwise the UE shall not integrity protect the TRACKING AREA UPDATE REQUEST message.</w:t>
      </w:r>
    </w:p>
    <w:p>
      <w:pPr>
        <w:pStyle w:val="Normal.0"/>
      </w:pPr>
      <w:r>
        <w:rPr>
          <w:rtl w:val="0"/>
        </w:rPr>
        <w:t>When the tracking area updating procedure is initiated in EMM-IDLE mode to perform an inter-system change from A/Gb mode or Iu mode to S1 mode and the TIN is set to "P-TMSI", the UE shall include the GPRS ciphering key sequence number applicable for A/Gb mode or Iu mode and a nonce</w:t>
      </w:r>
      <w:r>
        <w:rPr>
          <w:vertAlign w:val="subscript"/>
          <w:rtl w:val="0"/>
          <w:lang w:val="en-US"/>
        </w:rPr>
        <w:t>UE</w:t>
      </w:r>
      <w:r>
        <w:rPr>
          <w:rtl w:val="0"/>
        </w:rPr>
        <w:t xml:space="preserve"> in the TRACKING AREA UPDATE REQUEST message.</w:t>
      </w:r>
    </w:p>
    <w:p>
      <w:pPr>
        <w:pStyle w:val="Normal.0"/>
      </w:pPr>
      <w:r>
        <w:rPr>
          <w:rtl w:val="0"/>
        </w:rPr>
        <w:t>When the tracking area updating procedure is initiated in EMM-CONNECTED mode to perform an inter-system change from A/Gb mode or Iu mode to S1 mode, the UE shall derive the EPS NAS keys from the mapped K'</w:t>
      </w:r>
      <w:r>
        <w:rPr>
          <w:vertAlign w:val="subscript"/>
          <w:rtl w:val="0"/>
          <w:lang w:val="en-US"/>
        </w:rPr>
        <w:t>ASME</w:t>
      </w:r>
      <w:r>
        <w:rPr>
          <w:rtl w:val="0"/>
        </w:rPr>
        <w:t xml:space="preserve"> using the selected NAS algorithms, nonce</w:t>
      </w:r>
      <w:r>
        <w:rPr>
          <w:vertAlign w:val="subscript"/>
          <w:rtl w:val="0"/>
          <w:lang w:val="en-US"/>
        </w:rPr>
        <w:t>MME</w:t>
      </w:r>
      <w:r>
        <w:rPr>
          <w:rtl w:val="0"/>
        </w:rPr>
        <w:t xml:space="preserve"> and KSI</w:t>
      </w:r>
      <w:r>
        <w:rPr>
          <w:vertAlign w:val="subscript"/>
          <w:rtl w:val="0"/>
          <w:lang w:val="en-US"/>
        </w:rPr>
        <w:t>SGSN</w:t>
      </w:r>
      <w:r>
        <w:rPr>
          <w:rtl w:val="0"/>
        </w:rPr>
        <w:t xml:space="preserve"> (to be associated with the mapped K'</w:t>
      </w:r>
      <w:r>
        <w:rPr>
          <w:vertAlign w:val="subscript"/>
          <w:rtl w:val="0"/>
          <w:lang w:val="en-US"/>
        </w:rPr>
        <w:t>ASME</w:t>
      </w:r>
      <w:r>
        <w:rPr>
          <w:rtl w:val="0"/>
        </w:rPr>
        <w:t>) provided by lower layers as indicated in 3GPP</w:t>
      </w:r>
      <w:r>
        <w:rPr>
          <w:rtl w:val="0"/>
        </w:rPr>
        <w:t> </w:t>
      </w:r>
      <w:r>
        <w:rPr>
          <w:rtl w:val="0"/>
        </w:rPr>
        <w:t>TS</w:t>
      </w:r>
      <w:r>
        <w:rPr>
          <w:rtl w:val="0"/>
        </w:rPr>
        <w:t> </w:t>
      </w:r>
      <w:r>
        <w:rPr>
          <w:rtl w:val="0"/>
        </w:rPr>
        <w:t>33.401</w:t>
      </w:r>
      <w:r>
        <w:rPr>
          <w:rtl w:val="0"/>
        </w:rPr>
        <w:t> </w:t>
      </w:r>
      <w:r>
        <w:rPr>
          <w:rtl w:val="0"/>
        </w:rPr>
        <w:t>[19]. The UE shall reset both the uplink and downlink NAS COUNT counters of the mapped EPS security context which shall be taken into use. If the UE has a non-current native EPS security context, the UE shall include the KSI</w:t>
      </w:r>
      <w:r>
        <w:rPr>
          <w:vertAlign w:val="subscript"/>
          <w:rtl w:val="0"/>
          <w:lang w:val="en-US"/>
        </w:rPr>
        <w:t>ASME</w:t>
      </w:r>
      <w:r>
        <w:rPr>
          <w:rtl w:val="0"/>
        </w:rPr>
        <w:t xml:space="preserve"> in the Non-current native NAS key set identifier IE and its associated GUTI, as specified above, either in the Old GUTI IE or in the Additional GUTI IE of the TRACKING AREA UPDATE REQUEST message. The UE shall set the TSC flag in the Non-current native NAS key set identifier IE to "native security context".</w:t>
      </w:r>
    </w:p>
    <w:p>
      <w:pPr>
        <w:pStyle w:val="Normal.0"/>
      </w:pPr>
      <w:r>
        <w:rPr>
          <w:rtl w:val="0"/>
        </w:rPr>
        <w:t>When the tracking area updating procedure is initiated in EMM-IDLE mode, the UE may also include an EPS bearer context status IE in the TRACKING AREA UPDATE REQUEST message, indicating which EPS bearer contexts are active in the UE. The UE shall include the EPS bearer context status IE in TRACKING AREA UPDATE REQUEST message:</w:t>
      </w:r>
    </w:p>
    <w:p>
      <w:pPr>
        <w:pStyle w:val="B1"/>
      </w:pPr>
      <w:r>
        <w:rPr>
          <w:rtl w:val="0"/>
        </w:rPr>
        <w:t>-</w:t>
        <w:tab/>
        <w:t>for the case f;</w:t>
      </w:r>
    </w:p>
    <w:p>
      <w:pPr>
        <w:pStyle w:val="B1"/>
      </w:pPr>
      <w:r>
        <w:rPr>
          <w:rtl w:val="0"/>
        </w:rPr>
        <w:t>-</w:t>
        <w:tab/>
        <w:t>for the case s; and</w:t>
      </w:r>
    </w:p>
    <w:p>
      <w:pPr>
        <w:pStyle w:val="B1"/>
      </w:pPr>
      <w:r>
        <w:rPr>
          <w:rtl w:val="0"/>
        </w:rPr>
        <w:t>-</w:t>
        <w:tab/>
        <w:t>if the UE has established PDN connection(s) of "non IP" PDN type.</w:t>
      </w:r>
    </w:p>
    <w:p>
      <w:pPr>
        <w:pStyle w:val="Normal.0"/>
      </w:pPr>
      <w:r>
        <w:rPr>
          <w:rtl w:val="0"/>
        </w:rPr>
        <w:t>If the UE initiates the first tracking area updating procedure following an attach in A/Gb mode or Iu mode, the UE shall include a UE radio capability information update needed IE in the TRACKING AREA UPDATE REQUEST message.</w:t>
      </w:r>
    </w:p>
    <w:p>
      <w:pPr>
        <w:pStyle w:val="Normal.0"/>
      </w:pPr>
      <w:r>
        <w:rPr>
          <w:rtl w:val="0"/>
        </w:rPr>
        <w:t>For all cases except case b, if the UE supports SRVCC to GERAN/UTRAN, the UE shall set the SRVCC to GERAN/UTRAN capability bit in the MS network capability IE to "SRVCC from UTRAN HSPA or E-UTRAN to GERAN/UTRAN supported".</w:t>
      </w:r>
    </w:p>
    <w:p>
      <w:pPr>
        <w:pStyle w:val="Normal.0"/>
      </w:pPr>
      <w:r>
        <w:rPr>
          <w:rtl w:val="0"/>
        </w:rPr>
        <w:t>For all cases except case b, if the UE supports vSRVCC from S1 mode to Iu mode, then the UE shall set the H.245 after handover capability bit in the UE network capability IE to "H.245 after SRVCC handover capability supported" and additionally set the SRVCC to GERAN/UTRAN capability bit in the MS network capability IE to "SRVCC from UTRAN HSPA or E-UTRAN to GERAN/UTRAN supported" in the TRACKING AREA UPDATE REQUEST message.</w:t>
      </w:r>
    </w:p>
    <w:p>
      <w:pPr>
        <w:pStyle w:val="Normal.0"/>
      </w:pPr>
      <w:r>
        <w:rPr>
          <w:rtl w:val="0"/>
        </w:rPr>
        <w:t>For all cases except case b, if the UE supports ProSe direct discovery, then the UE shall set the ProSe bit to "ProSe supported" and set the ProSe direct discovery bit to "ProSe direct discovery supported" in the UE network capability IE of the TRACKING AREA UPDATE REQUEST message.</w:t>
      </w:r>
    </w:p>
    <w:p>
      <w:pPr>
        <w:pStyle w:val="Normal.0"/>
      </w:pPr>
      <w:r>
        <w:rPr>
          <w:rtl w:val="0"/>
        </w:rPr>
        <w:t>For all cases except case b, if the UE supports ProSe direct communication, then the UE shall set the ProSe bit to "ProSe supported" and set the ProSe direct communication bit to "ProSe direct communication supported" in the UE network capability IE of the TRACKING AREA UPDATE REQUEST message.</w:t>
      </w:r>
    </w:p>
    <w:p>
      <w:pPr>
        <w:pStyle w:val="Normal.0"/>
      </w:pPr>
      <w:r>
        <w:rPr>
          <w:rtl w:val="0"/>
        </w:rPr>
        <w:t>For all cases except case b, if the UE supports acting as a ProSe UE-to-network relay, then the UE shall set the ProSe bit to "ProSe supported" and set the ProSe UE-to-network relay bit to "acting as a ProSe UE-to-network relay supported" in the UE network capability IE of the TRACKING AREA UPDATE REQUEST message.</w:t>
      </w:r>
    </w:p>
    <w:p>
      <w:pPr>
        <w:pStyle w:val="Normal.0"/>
      </w:pPr>
      <w:r>
        <w:rPr>
          <w:rtl w:val="0"/>
        </w:rPr>
        <w:t>If the UE supports NB-S1 mode or Non-IP PDN type, then the UE shall support the extended protocol configuration options IE.</w:t>
      </w:r>
    </w:p>
    <w:p>
      <w:pPr>
        <w:pStyle w:val="Normal.0"/>
      </w:pPr>
      <w:r>
        <w:rPr>
          <w:rtl w:val="0"/>
        </w:rPr>
        <w:t>For all cases except case b, if the UE supports the extended protocol configuration options IE, then the UE shall set the ePCO bit to "extended protocol configuration options supported" in the UE network capability IE of the TRACKING AREA UPDATE REQUEST message.</w:t>
      </w:r>
    </w:p>
    <w:p>
      <w:pPr>
        <w:pStyle w:val="TH"/>
      </w:pPr>
      <w:r>
        <w:drawing>
          <wp:inline distT="0" distB="0" distL="0" distR="0">
            <wp:extent cx="5611673" cy="3653812"/>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15.png"/>
                    <pic:cNvPicPr>
                      <a:picLocks noChangeAspect="1"/>
                    </pic:cNvPicPr>
                  </pic:nvPicPr>
                  <pic:blipFill>
                    <a:blip r:embed="rId20">
                      <a:extLst/>
                    </a:blip>
                    <a:stretch>
                      <a:fillRect/>
                    </a:stretch>
                  </pic:blipFill>
                  <pic:spPr>
                    <a:xfrm>
                      <a:off x="0" y="0"/>
                      <a:ext cx="5611673" cy="3653812"/>
                    </a:xfrm>
                    <a:prstGeom prst="rect">
                      <a:avLst/>
                    </a:prstGeom>
                    <a:ln w="12700" cap="flat">
                      <a:noFill/>
                      <a:miter lim="400000"/>
                    </a:ln>
                    <a:effectLst/>
                  </pic:spPr>
                </pic:pic>
              </a:graphicData>
            </a:graphic>
          </wp:inline>
        </w:drawing>
      </w:r>
    </w:p>
    <w:p>
      <w:pPr>
        <w:pStyle w:val="TF"/>
        <w:outlineLvl w:val="0"/>
      </w:pPr>
      <w:r>
        <w:rPr>
          <w:rtl w:val="0"/>
          <w:lang w:val="en-US"/>
        </w:rPr>
        <w:t>Figure 5.5.3.2.2.1: Tracking area updating procedure</w:t>
      </w:r>
    </w:p>
    <w:p>
      <w:pPr>
        <w:pStyle w:val="Heading 5"/>
      </w:pPr>
      <w:bookmarkStart w:name="_Toc214" w:id="224"/>
      <w:r>
        <w:rPr>
          <w:rFonts w:cs="Arial Unicode MS" w:eastAsia="Arial Unicode MS"/>
          <w:rtl w:val="0"/>
        </w:rPr>
        <w:t>5.5.3.2.3</w:t>
        <w:tab/>
        <w:t>EMM common procedure initiation</w:t>
      </w:r>
      <w:bookmarkEnd w:id="224"/>
    </w:p>
    <w:p>
      <w:pPr>
        <w:pStyle w:val="Normal.0"/>
      </w:pPr>
      <w:r>
        <w:rPr>
          <w:rtl w:val="0"/>
        </w:rPr>
        <w:t>If the network receives a TRACKING AREA UPDATE REQUEST message containing the Old GUTI type IE, and the network does not follow the use of the most significant bit of the &lt;MME group id&gt; to distinguish the node type as specified in 3GPP</w:t>
      </w:r>
      <w:r>
        <w:rPr>
          <w:rtl w:val="0"/>
        </w:rPr>
        <w:t> </w:t>
      </w:r>
      <w:r>
        <w:rPr>
          <w:rtl w:val="0"/>
        </w:rPr>
        <w:t>TS</w:t>
      </w:r>
      <w:r>
        <w:rPr>
          <w:rtl w:val="0"/>
        </w:rPr>
        <w:t> </w:t>
      </w:r>
      <w:r>
        <w:rPr>
          <w:rtl w:val="0"/>
        </w:rPr>
        <w:t>23.003</w:t>
      </w:r>
      <w:r>
        <w:rPr>
          <w:rtl w:val="0"/>
        </w:rPr>
        <w:t> </w:t>
      </w:r>
      <w:r>
        <w:rPr>
          <w:rtl w:val="0"/>
        </w:rPr>
        <w:t>[2], subclause</w:t>
      </w:r>
      <w:r>
        <w:rPr>
          <w:rtl w:val="0"/>
        </w:rPr>
        <w:t> </w:t>
      </w:r>
      <w:r>
        <w:rPr>
          <w:rtl w:val="0"/>
        </w:rPr>
        <w:t>2.8.2.2.2, the network shall use the Old GUTI type IE to determine whether the mobile identity included in the Old GUTI IE is a native GUTI or a mapped GUTI.</w:t>
      </w:r>
    </w:p>
    <w:p>
      <w:pPr>
        <w:pStyle w:val="Normal.0"/>
        <w:tabs>
          <w:tab w:val="left" w:pos="4962"/>
        </w:tabs>
      </w:pPr>
      <w:r>
        <w:rPr>
          <w:rtl w:val="0"/>
          <w:lang w:val="en-US"/>
        </w:rPr>
        <w:t>During the tracking area updating procedure, the MME may initiate EMM common procedures, e.g. the EMM authentication and security mode control procedures.</w:t>
      </w:r>
    </w:p>
    <w:p>
      <w:pPr>
        <w:pStyle w:val="Normal.0"/>
        <w:tabs>
          <w:tab w:val="left" w:pos="4962"/>
        </w:tabs>
      </w:pPr>
      <w:r>
        <w:rPr>
          <w:rtl w:val="0"/>
          <w:lang w:val="en-US"/>
        </w:rPr>
        <w:t>The MME may be configured to skip the authentication procedure even if no EPS security context is available and proceed directly to the execution of the security mode control procedure as specified in subclause</w:t>
      </w:r>
      <w:r>
        <w:rPr>
          <w:rtl w:val="0"/>
          <w:lang w:val="en-US"/>
        </w:rPr>
        <w:t> </w:t>
      </w:r>
      <w:r>
        <w:rPr>
          <w:rtl w:val="0"/>
          <w:lang w:val="en-US"/>
        </w:rPr>
        <w:t>5.4.3, during a tracking area updating procedure for a UE that has only a PDN connection for emergency bearer services.</w:t>
      </w:r>
    </w:p>
    <w:p>
      <w:pPr>
        <w:pStyle w:val="Normal.0"/>
        <w:tabs>
          <w:tab w:val="left" w:pos="4962"/>
        </w:tabs>
      </w:pPr>
      <w:r>
        <w:rPr>
          <w:rtl w:val="0"/>
          <w:lang w:val="en-US"/>
        </w:rPr>
        <w:t>The MME shall not initiate an EMM authentication procedure before completion of the tracking area updating procedure, if the following conditions apply:</w:t>
      </w:r>
    </w:p>
    <w:p>
      <w:pPr>
        <w:pStyle w:val="B1"/>
      </w:pPr>
      <w:r>
        <w:rPr>
          <w:rtl w:val="0"/>
        </w:rPr>
        <w:t>a)</w:t>
        <w:tab/>
        <w:t>the UE initiated the tracking area updating procedure after handover or inter-system handover to S1 mode;</w:t>
      </w:r>
    </w:p>
    <w:p>
      <w:pPr>
        <w:pStyle w:val="B1"/>
      </w:pPr>
      <w:r>
        <w:rPr>
          <w:rtl w:val="0"/>
        </w:rPr>
        <w:t>b)</w:t>
        <w:tab/>
        <w:t>the target cell is a shared network cell; and</w:t>
      </w:r>
    </w:p>
    <w:p>
      <w:pPr>
        <w:pStyle w:val="B2"/>
      </w:pPr>
      <w:r>
        <w:rPr>
          <w:rtl w:val="0"/>
        </w:rPr>
        <w:t>-</w:t>
        <w:tab/>
        <w:t>the UE has provided its GUTI in the Old GUTI IE or the Additional GUTI IE in the TRACKING AREA UPDATE REQUEST message, and the PLMN identity included in the GUTI is different from the selected PLMN identity of the target cell; or</w:t>
      </w:r>
    </w:p>
    <w:p>
      <w:pPr>
        <w:pStyle w:val="B2"/>
      </w:pPr>
      <w:r>
        <w:rPr>
          <w:rtl w:val="0"/>
        </w:rPr>
        <w:t>-</w:t>
        <w:tab/>
        <w:t>the UE has mapped the P-TMSI and RAI into the Old GUTI IE and not included an Additional GUTI IE in the TRACKING AREA UPDATE REQUEST message, and the PLMN identity included in the RAI is different from the selected PLMN identity of the target cell.</w:t>
      </w:r>
    </w:p>
    <w:p>
      <w:pPr>
        <w:pStyle w:val="Heading 5"/>
      </w:pPr>
      <w:bookmarkStart w:name="_Toc215" w:id="225"/>
      <w:r>
        <w:rPr>
          <w:rFonts w:cs="Arial Unicode MS" w:eastAsia="Arial Unicode MS"/>
          <w:rtl w:val="0"/>
        </w:rPr>
        <w:t>5.5.3.2.4</w:t>
        <w:tab/>
        <w:t>Normal and periodic tracking area updating procedure accepted by the network</w:t>
      </w:r>
      <w:bookmarkEnd w:id="225"/>
    </w:p>
    <w:p>
      <w:pPr>
        <w:pStyle w:val="Normal.0"/>
      </w:pPr>
      <w:r>
        <w:rPr>
          <w:rtl w:val="0"/>
        </w:rPr>
        <w:t>If the tracking area update request has been accepted by the network, the MME shall send a TRACKING AREA UPDATE ACCEPT message to the UE. If the MME assigns a new GUTI for the UE, a GUTI shall be included in the TRACKING AREA UPDATE ACCEPT message. In this case, the MME shall start timer T3450 and enter state EMM-COMMON-PROCEDURE-INITIATED as described in subclause</w:t>
      </w:r>
      <w:r>
        <w:rPr>
          <w:rtl w:val="0"/>
        </w:rPr>
        <w:t> </w:t>
      </w:r>
      <w:r>
        <w:rPr>
          <w:rtl w:val="0"/>
        </w:rPr>
        <w:t>5.4.1. The MME may include a new TAI list for the UE in the TRACKING AREA UPDATE ACCEPT message.</w:t>
      </w:r>
    </w:p>
    <w:p>
      <w:pPr>
        <w:pStyle w:val="NO"/>
      </w:pPr>
      <w:r>
        <w:rPr>
          <w:rtl w:val="0"/>
        </w:rPr>
        <w:t>NOTE</w:t>
      </w:r>
      <w:r>
        <w:rPr>
          <w:rtl w:val="0"/>
        </w:rPr>
        <w:t> </w:t>
      </w:r>
      <w:r>
        <w:rPr>
          <w:rtl w:val="0"/>
        </w:rPr>
        <w:t>1:</w:t>
        <w:tab/>
        <w:t>When assigning the TAI list, the MME can take into account the eNodeB's capability of support of CIoT EPS optimization.</w:t>
      </w:r>
    </w:p>
    <w:p>
      <w:pPr>
        <w:pStyle w:val="Normal.0"/>
      </w:pPr>
      <w:r>
        <w:rPr>
          <w:rtl w:val="0"/>
        </w:rPr>
        <w:t>If the UE has included the UE network capability IE or the MS network capability IE or both in the TRACKING AREA UPDATE REQUEST message, the MME shall store all octets received from the UE, up to the maximum length defined for the respective information element.</w:t>
      </w:r>
    </w:p>
    <w:p>
      <w:pPr>
        <w:pStyle w:val="NO"/>
      </w:pPr>
      <w:r>
        <w:rPr>
          <w:rtl w:val="0"/>
        </w:rPr>
        <w:t>NOTE</w:t>
      </w:r>
      <w:r>
        <w:rPr>
          <w:rtl w:val="0"/>
        </w:rPr>
        <w:t> </w:t>
      </w:r>
      <w:r>
        <w:rPr>
          <w:rtl w:val="0"/>
        </w:rPr>
        <w:t>2:</w:t>
        <w:tab/>
        <w:t>This information is forwarded to the new MME during inter-MME handover or to the new SGSN during inter-system handover to A/Gb mode or Iu mode.</w:t>
      </w:r>
    </w:p>
    <w:p>
      <w:pPr>
        <w:pStyle w:val="NO"/>
      </w:pPr>
      <w:r>
        <w:rPr>
          <w:rtl w:val="0"/>
        </w:rPr>
        <w:t>NOTE</w:t>
      </w:r>
      <w:r>
        <w:rPr>
          <w:rtl w:val="0"/>
        </w:rPr>
        <w:t> </w:t>
      </w:r>
      <w:r>
        <w:rPr>
          <w:rtl w:val="0"/>
        </w:rPr>
        <w:t>3:</w:t>
        <w:tab/>
        <w:t>For further details concerning the handling of the MS network capability and UE network capability in the MME see also 3GPP</w:t>
      </w:r>
      <w:r>
        <w:rPr>
          <w:rtl w:val="0"/>
        </w:rPr>
        <w:t> </w:t>
      </w:r>
      <w:r>
        <w:rPr>
          <w:rtl w:val="0"/>
        </w:rPr>
        <w:t>TS</w:t>
      </w:r>
      <w:r>
        <w:rPr>
          <w:rtl w:val="0"/>
        </w:rPr>
        <w:t> </w:t>
      </w:r>
      <w:r>
        <w:rPr>
          <w:rtl w:val="0"/>
        </w:rPr>
        <w:t>23.401</w:t>
      </w:r>
      <w:r>
        <w:rPr>
          <w:rtl w:val="0"/>
        </w:rPr>
        <w:t> </w:t>
      </w:r>
      <w:r>
        <w:rPr>
          <w:rtl w:val="0"/>
        </w:rPr>
        <w:t>[10].</w:t>
      </w:r>
    </w:p>
    <w:p>
      <w:pPr>
        <w:pStyle w:val="Normal.0"/>
      </w:pPr>
      <w:r>
        <w:rPr>
          <w:rStyle w:val="B2 Char"/>
          <w:rtl w:val="0"/>
          <w:lang w:val="en-US"/>
        </w:rPr>
        <w:t xml:space="preserve">In NB-S1 mode, if the tracking area update request is accepted by the network, the MME shall set the </w:t>
      </w:r>
      <w:r>
        <w:rPr>
          <w:rtl w:val="0"/>
          <w:lang w:val="es-ES_tradnl"/>
        </w:rPr>
        <w:t>EMC BS bit to zero in the EPS network feature support IE included in the TRACKING AREA UPDATE ACCEPT message to indicate that support of emergency bearer services in NB-S1 mode is not available.</w:t>
      </w:r>
    </w:p>
    <w:p>
      <w:pPr>
        <w:pStyle w:val="Normal.0"/>
      </w:pPr>
      <w:r>
        <w:rPr>
          <w:rtl w:val="0"/>
        </w:rPr>
        <w:t>If a UE radio capability information update needed IE is included in the TRACKING AREA UPDATE REQUEST message, the MME shall delete the stored UE radio capability information, if any.</w:t>
      </w:r>
    </w:p>
    <w:p>
      <w:pPr>
        <w:pStyle w:val="Normal.0"/>
      </w:pPr>
      <w:r>
        <w:rPr>
          <w:rtl w:val="0"/>
        </w:rPr>
        <w:t>If the UE specific DRX parameter was included in the DRX Parameter IE in the TRACKING AREA UPDATE REQUEST message, the network shall replace any stored UE specific DRX parameter with the received parameter and use it for the downlink transfer of signalling and user data.</w:t>
      </w:r>
    </w:p>
    <w:p>
      <w:pPr>
        <w:pStyle w:val="Normal.0"/>
      </w:pPr>
      <w:r>
        <w:rPr>
          <w:rtl w:val="0"/>
        </w:rPr>
        <w:t>If the UE requests "control plane CIoT EPS optimization" in the Additional update type IE, indicates support of control plane CIoT EPS optimization in the UE network capability IE and the MME decides to accept the requested CIoT EPS optimization and the tracking area update request, the MME shall indicate "control plane CIoT EPS optimization supported" in the EPS network feature support IE.</w:t>
      </w:r>
    </w:p>
    <w:p>
      <w:pPr>
        <w:pStyle w:val="Normal.0"/>
      </w:pPr>
      <w:r>
        <w:rPr>
          <w:rtl w:val="0"/>
        </w:rPr>
        <w:t>In NB-S1 mode, if the UE requested "SMS only" in the Additional update type IE, supports NB-S1 mode only and the MME decides to accept the tracking area update request for EPS services and "SMS only", the MME shall indicate "SMS only" in the Additional update result IE and shall set the EPS update type IE to "TA updating" in the TRACKING AREA UPDATE ACCEPT message.</w:t>
      </w:r>
    </w:p>
    <w:p>
      <w:pPr>
        <w:pStyle w:val="Normal.0"/>
      </w:pPr>
      <w:r>
        <w:rPr>
          <w:rtl w:val="0"/>
        </w:rPr>
        <w:t>In NB-S1 mode, if the UE requested "SMS only" in the Additional update type IE, supports NB-S1 mode only and the MME decides to accept the tracking area update request for EPS services only, but the SMS services via SMS in MME is not available for the UE and:</w:t>
      </w:r>
    </w:p>
    <w:p>
      <w:pPr>
        <w:pStyle w:val="B1"/>
      </w:pPr>
      <w:r>
        <w:rPr>
          <w:rtl w:val="0"/>
        </w:rPr>
        <w:t>-</w:t>
        <w:tab/>
        <w:t>the location update for non-EPS services is not accepted by the VLR as specified in 3GPP</w:t>
      </w:r>
      <w:r>
        <w:rPr>
          <w:rtl w:val="0"/>
        </w:rPr>
        <w:t> </w:t>
      </w:r>
      <w:r>
        <w:rPr>
          <w:rtl w:val="0"/>
        </w:rPr>
        <w:t>TS</w:t>
      </w:r>
      <w:r>
        <w:rPr>
          <w:rtl w:val="0"/>
        </w:rPr>
        <w:t> </w:t>
      </w:r>
      <w:r>
        <w:rPr>
          <w:rtl w:val="0"/>
        </w:rPr>
        <w:t>29.118</w:t>
      </w:r>
      <w:r>
        <w:rPr>
          <w:rtl w:val="0"/>
        </w:rPr>
        <w:t> </w:t>
      </w:r>
      <w:r>
        <w:rPr>
          <w:rtl w:val="0"/>
        </w:rPr>
        <w:t>[16A]; or</w:t>
      </w:r>
    </w:p>
    <w:p>
      <w:pPr>
        <w:pStyle w:val="B1"/>
      </w:pPr>
      <w:r>
        <w:rPr>
          <w:rtl w:val="0"/>
        </w:rPr>
        <w:t>-</w:t>
        <w:tab/>
        <w:t>the MME decides to not accept the attach request for "SMS only",</w:t>
      </w:r>
    </w:p>
    <w:p>
      <w:pPr>
        <w:pStyle w:val="Normal.0"/>
      </w:pPr>
      <w:r>
        <w:rPr>
          <w:rtl w:val="0"/>
        </w:rPr>
        <w:t>the MME shall set the EPS update result IE to "EPS only" and shall not indicate "SMS only" in the Additional update result IE in the TRACKING AREA UPDATE ACCEPT message.</w:t>
      </w:r>
    </w:p>
    <w:p>
      <w:pPr>
        <w:pStyle w:val="Editor's Note"/>
      </w:pPr>
      <w:r>
        <w:rPr>
          <w:rtl w:val="0"/>
        </w:rPr>
        <w:t>Editor</w:t>
      </w:r>
      <w:r>
        <w:rPr>
          <w:rtl w:val="0"/>
        </w:rPr>
        <w:t>’</w:t>
      </w:r>
      <w:r>
        <w:rPr>
          <w:rtl w:val="0"/>
        </w:rPr>
        <w:t>s note [WID CIOT-CT; CR#2708]: How the MME indicates to the UE that SMS services not available and the corresponding UE</w:t>
      </w:r>
      <w:r>
        <w:rPr>
          <w:rtl w:val="0"/>
        </w:rPr>
        <w:t>’</w:t>
      </w:r>
      <w:r>
        <w:rPr>
          <w:rtl w:val="0"/>
        </w:rPr>
        <w:t>s behaviour are FFS.</w:t>
      </w:r>
    </w:p>
    <w:p>
      <w:pPr>
        <w:pStyle w:val="Normal.0"/>
      </w:pPr>
      <w:r>
        <w:rPr>
          <w:rtl w:val="0"/>
        </w:rPr>
        <w:t>The MME shall include the extended DRX parameters IE in the TRACKING AREA UPDATE ACCEPT message only if the extended DRX parameters IE was included in the TRACKING AREA UPDATE REQUEST message, and the MME supports and accepts the use of eDRX.</w:t>
      </w:r>
    </w:p>
    <w:p>
      <w:pPr>
        <w:pStyle w:val="Normal.0"/>
      </w:pPr>
      <w:r>
        <w:rPr>
          <w:rtl w:val="0"/>
        </w:rPr>
        <w:t>If the MME supports EMM-REGISTERED without PDN connection, it shall indicate this in the EPS network feature support IE of the TRACKING AREA UPDATE ACCEPT message. The UE and the MME shall use the information whether the peer entity supports EMM-REGISTERED without PDN connection as specified in the present clause</w:t>
      </w:r>
      <w:r>
        <w:rPr>
          <w:rtl w:val="0"/>
        </w:rPr>
        <w:t> </w:t>
      </w:r>
      <w:r>
        <w:rPr>
          <w:rtl w:val="0"/>
        </w:rPr>
        <w:t>5 and in clause</w:t>
      </w:r>
      <w:r>
        <w:rPr>
          <w:rtl w:val="0"/>
        </w:rPr>
        <w:t> </w:t>
      </w:r>
      <w:r>
        <w:rPr>
          <w:rtl w:val="0"/>
        </w:rPr>
        <w:t>6.</w:t>
      </w:r>
    </w:p>
    <w:p>
      <w:pPr>
        <w:pStyle w:val="Normal.0"/>
      </w:pPr>
      <w:r>
        <w:rPr>
          <w:rtl w:val="0"/>
        </w:rPr>
        <w:t>If an EPS bearer context status IE is included in the TRACKING AREA UPDATE REQUEST message, the MME shall deactivate all those EPS bearer contexts locally (without peer-to-peer signalling between the MME and the UE) which are in ESM state BEARER CONTEXT ACTIVE or BEARER CONTEXT MODIFY PENDING on the network side, but are indicated by the UE as being in ESM state BEARER CONTEXT INACTIVE. If a default EPS bearer context is marked as inactive in the EPS bearer context status IE included in the TRACKING AREA UPDATE REQUEST message, and this default bearer is not associated with the last remaining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EPS bearer context status IE is included in the TRACKING AREA UPDATE REQUEST, the MME shall include an EPS bearer context status IE in the TRACKING AREA UPDATE ACCEPT message, indicating which EPS bearer contexts are active in the MME except for the case no EPS bearer context exists on the network side.</w:t>
      </w:r>
    </w:p>
    <w:p>
      <w:pPr>
        <w:pStyle w:val="Normal.0"/>
      </w:pPr>
      <w:r>
        <w:rPr>
          <w:rtl w:val="0"/>
        </w:rPr>
        <w:t>If the EPS update type IE included in the TRACKING AREA UPDATE REQUEST message indicates "periodic updating", and the UE was previously successfully attached for EPS and non-EPS services, subject to operator policies the MME should allocate a TAI list that does not span more than one location area.</w:t>
      </w:r>
    </w:p>
    <w:p>
      <w:pPr>
        <w:pStyle w:val="Normal.0"/>
      </w:pPr>
      <w:r>
        <w:rPr>
          <w:rtl w:val="0"/>
        </w:rPr>
        <w:t>The MME shall indicate "combined TA/LA updated" or "combined TA/LA updated and ISR activated" in the EPS update result IE in the TRACKING AREA UPDATE ACCEPT message, if the following conditions apply:</w:t>
      </w:r>
    </w:p>
    <w:p>
      <w:pPr>
        <w:pStyle w:val="B1"/>
      </w:pPr>
      <w:r>
        <w:rPr>
          <w:rtl w:val="0"/>
        </w:rPr>
        <w:t>-</w:t>
        <w:tab/>
        <w:t>the EPS update type IE included in the TRACKING AREA UPDATE REQUEST message indicates "periodic updating" and the UE was previously successfully attached for EPS and non-EPS services; and</w:t>
      </w:r>
    </w:p>
    <w:p>
      <w:pPr>
        <w:pStyle w:val="B1"/>
      </w:pPr>
      <w:r>
        <w:rPr>
          <w:rtl w:val="0"/>
        </w:rPr>
        <w:t>-</w:t>
        <w:tab/>
        <w:t>location area updating for non-EPS services as specified in 3GPP</w:t>
      </w:r>
      <w:r>
        <w:rPr>
          <w:rtl w:val="0"/>
        </w:rPr>
        <w:t> </w:t>
      </w:r>
      <w:r>
        <w:rPr>
          <w:rtl w:val="0"/>
        </w:rPr>
        <w:t>TS</w:t>
      </w:r>
      <w:r>
        <w:rPr>
          <w:rtl w:val="0"/>
        </w:rPr>
        <w:t> </w:t>
      </w:r>
      <w:r>
        <w:rPr>
          <w:rtl w:val="0"/>
        </w:rPr>
        <w:t>29.118</w:t>
      </w:r>
      <w:r>
        <w:rPr>
          <w:rtl w:val="0"/>
        </w:rPr>
        <w:t> </w:t>
      </w:r>
      <w:r>
        <w:rPr>
          <w:rtl w:val="0"/>
        </w:rPr>
        <w:t>[16A] is successful.</w:t>
      </w:r>
    </w:p>
    <w:p>
      <w:pPr>
        <w:pStyle w:val="Normal.0"/>
      </w:pPr>
      <w:r>
        <w:rPr>
          <w:rtl w:val="0"/>
        </w:rPr>
        <w:t>The MME may include T3412 extended value IE in the TRACKING AREA UPDATE ACCEPT message only if the UE indicates support of the extended periodic timer T3412 in the MS network feature support IE in the TRACKING AREA UPDATE REQUEST message.</w:t>
      </w:r>
    </w:p>
    <w:p>
      <w:pPr>
        <w:pStyle w:val="Normal.0"/>
      </w:pPr>
      <w:r>
        <w:rPr>
          <w:rtl w:val="0"/>
        </w:rPr>
        <w:t>The MME shall include the T3324 value IE in the TRACKING AREA UPDATE ACCEPT message only if the T3324 value IE was included in the TRACKING AREA UPDATE REQUEST message, and the MME supports and accepts the use of PSM.</w:t>
      </w:r>
    </w:p>
    <w:p>
      <w:pPr>
        <w:pStyle w:val="Normal.0"/>
      </w:pPr>
      <w:r>
        <w:rPr>
          <w:rtl w:val="0"/>
        </w:rPr>
        <w:t>If the MME supports and accepts the use of PSM, and the UE included the T3412extended value IE in the TRACKING AREA UPDATE REQUEST message, then the MME shall take into account the T3412 value requested when providing the T3412 value IE and the T3412 extended value IE in the TRACKING AREA UPDATE ACCEPT message.</w:t>
      </w:r>
    </w:p>
    <w:p>
      <w:pPr>
        <w:pStyle w:val="NO"/>
      </w:pPr>
      <w:r>
        <w:rPr>
          <w:rtl w:val="0"/>
        </w:rPr>
        <w:t>NOTE</w:t>
      </w:r>
      <w:r>
        <w:rPr>
          <w:rtl w:val="0"/>
        </w:rPr>
        <w:t> </w:t>
      </w:r>
      <w:r>
        <w:rPr>
          <w:rtl w:val="0"/>
        </w:rPr>
        <w:t>4:</w:t>
        <w:tab/>
        <w:t>Besides the value requested by the MS, the MME can take local configuration or subscription data provided by the HSS into account when selecting a value for T3412 (see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4.3.17.3).</w:t>
      </w:r>
    </w:p>
    <w:p>
      <w:pPr>
        <w:pStyle w:val="Normal.0"/>
      </w:pPr>
      <w:r>
        <w:rPr>
          <w:rtl w:val="0"/>
        </w:rPr>
        <w:t>If the MME includes the T3324 value IE indicating a value other than deactivated in the TRACKING AREA UPDATE ACCEPT message, then the MME shall indicate in the EPS update result IE in the TRACKING AREA UPDATE ACCEPT message that ISR is not activated.</w:t>
      </w:r>
    </w:p>
    <w:p>
      <w:pPr>
        <w:pStyle w:val="Normal.0"/>
      </w:pPr>
      <w:r>
        <w:rPr>
          <w:rtl w:val="0"/>
        </w:rPr>
        <w:t>Also during the tracking area updating procedure without "active" flag, if the MME has deactivated EPS bearer context(s) locally for any reason, the MME shall inform the UE of the deactivated EPS bearer context(s) by including the EPS bearer context status IE in the TRACKING AREA UPDATE ACCEPT message.</w:t>
      </w:r>
    </w:p>
    <w:p>
      <w:pPr>
        <w:pStyle w:val="Normal.0"/>
      </w:pPr>
      <w:r>
        <w:rPr>
          <w:rtl w:val="0"/>
        </w:rPr>
        <w:t>Also during the tracking area updating procedure with "active" flag, if the MME has deactivated EPS bearer context(s) associated with control plane only indication locally for any reason, the MME shall inform the UE of the deactivated EPS bearer context(s) by including the EPS bearer context status IE in the TRACKING AREA UPDATE ACCEPT message.</w:t>
      </w:r>
    </w:p>
    <w:p>
      <w:pPr>
        <w:pStyle w:val="Normal.0"/>
      </w:pPr>
      <w:r>
        <w:rPr>
          <w:rtl w:val="0"/>
        </w:rPr>
        <w:t>If due to regional subscription restrictions or access restrictions the UE is not allowed to access the TA, but it has a PDN connection for emergency bearer services established, the MME may accept the TRACKING AREA UPDATE REQUEST message and deactivate all non-emergency EPS bearer contexts by initiating an EPS bearer context deactivation procedure when the tracking area updating procedure is initiated in EMM-CONNECTED mode. When the tracking area updating procedure is initiated in EMM-IDLE mode, the MME locally deactivates all non-emergency EPS bearer contexts and informs the UE via the EPS bearer context status IE in the TRACKING AREA UPDATE ACCEPT message. The MME shall not deactivate the emergency EPS bearer contexts. The network shall consider the UE to be attached for emergency bearer services only and shall indicate in the EPS update result IE in the TRACKING AREA UPDATE ACCEPT message that ISR is not activated.</w:t>
      </w:r>
    </w:p>
    <w:p>
      <w:pPr>
        <w:pStyle w:val="Normal.0"/>
      </w:pPr>
      <w:r>
        <w:rPr>
          <w:rtl w:val="0"/>
        </w:rPr>
        <w:t>If a TRACKING AREA UPDATE REQUEST message is received from a UE with a LIPA PDN connection, and if:</w:t>
      </w:r>
    </w:p>
    <w:p>
      <w:pPr>
        <w:pStyle w:val="B1"/>
      </w:pPr>
      <w:r>
        <w:rPr>
          <w:rtl w:val="0"/>
        </w:rPr>
        <w:t>-</w:t>
        <w:tab/>
        <w:t>a GW Transport Layer Address IE value identifying a L-GW is provided by the lower layer together with the TRACKING AREA UPDATE REQUEST message, and the P-GW address included in the EPS bearer context of the LIPA PDN Connection is different from the provided 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1"/>
      </w:pPr>
      <w:r>
        <w:rPr>
          <w:rtl w:val="0"/>
        </w:rPr>
        <w:t>-</w:t>
        <w:tab/>
        <w:t>no GW Transport Layer Address is provided together with the TRACKING AREA UPDATE REQUEST message by the lower layer,</w:t>
      </w:r>
    </w:p>
    <w:p>
      <w:pPr>
        <w:pStyle w:val="Normal.0"/>
      </w:pPr>
      <w:r>
        <w:rPr>
          <w:rtl w:val="0"/>
        </w:rPr>
        <w:t>then the MME locally deactivates all EPS bearer contexts associated with the LIPA PDN connection. Furthermore, the MME takes one of the following actions:</w:t>
      </w:r>
    </w:p>
    <w:p>
      <w:pPr>
        <w:pStyle w:val="B1"/>
      </w:pPr>
      <w:r>
        <w:rPr>
          <w:rtl w:val="0"/>
        </w:rPr>
        <w:t>-</w:t>
        <w:tab/>
        <w:t>if no active EPS bearer contexts remain for the UE, the MME shall not accept the tracking area update request as specified in subclause</w:t>
      </w:r>
      <w:r>
        <w:rPr>
          <w:rtl w:val="0"/>
        </w:rPr>
        <w:t> </w:t>
      </w:r>
      <w:r>
        <w:rPr>
          <w:rtl w:val="0"/>
        </w:rPr>
        <w:t>5.5.3.2.5;</w:t>
      </w:r>
    </w:p>
    <w:p>
      <w:pPr>
        <w:pStyle w:val="B1"/>
      </w:pPr>
      <w:r>
        <w:rPr>
          <w:rtl w:val="0"/>
        </w:rPr>
        <w:t>-</w:t>
        <w:tab/>
        <w:t>if active EPS bearer contexts remain for the UE and the TRACKING AREA UPDATE REQUEST message is accepted, the MME informs the UE via the EPS bearer context status IE in the TRACKING AREA UPDATE ACCEPT message that EPS bearer contexts were locally deactivated.</w:t>
      </w:r>
    </w:p>
    <w:p>
      <w:pPr>
        <w:pStyle w:val="Normal.0"/>
      </w:pPr>
      <w:r>
        <w:rPr>
          <w:rtl w:val="0"/>
        </w:rPr>
        <w:t>If a TRACKING AREA UPDATE REQUEST message is received from a UE with a SIPTO at the local network PDN connection, is accepted by the network, the following different cases can be distinguished:</w:t>
      </w:r>
    </w:p>
    <w:p>
      <w:pPr>
        <w:pStyle w:val="B1"/>
        <w:outlineLvl w:val="0"/>
      </w:pPr>
      <w:r>
        <w:rPr>
          <w:rtl w:val="0"/>
          <w:lang w:val="en-US"/>
        </w:rPr>
        <w:t>1)</w:t>
        <w:tab/>
        <w:t>If the PDN connection is a SIPTO at the local network PDN connection with collocated L-GW and if:</w:t>
      </w:r>
    </w:p>
    <w:p>
      <w:pPr>
        <w:pStyle w:val="B2"/>
      </w:pPr>
      <w:r>
        <w:rPr>
          <w:rtl w:val="0"/>
        </w:rPr>
        <w:t>-</w:t>
        <w:tab/>
        <w:t>a SIPTO L-GW Transport Layer Address IE value identifying a L-GW is provided by the lower layer together with the TRACKING AREA UPDATE REQUEST message, and the P-GW address included in the EPS bearer context of the SIPTO at the local network PDN connection is different from the provided SIPTO L-GW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SIPTO L-GW Transport Layer Address is provided together with the TRACKING AREA UPDATE REQUEST message by the lower layer,</w:t>
      </w:r>
    </w:p>
    <w:p>
      <w:pPr>
        <w:pStyle w:val="B1"/>
        <w:outlineLvl w:val="0"/>
      </w:pPr>
      <w:r>
        <w:rPr>
          <w:rtl w:val="0"/>
          <w:lang w:val="en-US"/>
        </w:rPr>
        <w:t>2)</w:t>
        <w:tab/>
        <w:t>If the PDN connection is a SIPTO at the local network PDN connection with stand-alone GW and if:</w:t>
      </w:r>
    </w:p>
    <w:p>
      <w:pPr>
        <w:pStyle w:val="B2"/>
      </w:pPr>
      <w:r>
        <w:rPr>
          <w:rtl w:val="0"/>
        </w:rPr>
        <w:t>-</w:t>
        <w:tab/>
        <w:t>a LHN-ID value is provided by the lower layer together with the TRACKING AREA UPDATE REQUEST message, and the LHN-ID stored in the EPS bearer context of the SIPTO at the local network PDN connection is different from the provided LHN-ID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LHN-ID value  is provided together with the TRACKING AREA UPDATE REQUEST message by the lower layer,</w:t>
      </w:r>
    </w:p>
    <w:p>
      <w:pPr>
        <w:pStyle w:val="Normal.0"/>
      </w:pPr>
      <w:r>
        <w:rPr>
          <w:rtl w:val="0"/>
        </w:rPr>
        <w:t>then the MME takes one of the following actions:</w:t>
      </w:r>
    </w:p>
    <w:p>
      <w:pPr>
        <w:pStyle w:val="B1"/>
      </w:pPr>
      <w:r>
        <w:rPr>
          <w:rtl w:val="0"/>
        </w:rPr>
        <w:t>-</w:t>
        <w:tab/>
        <w:t>if the SIPTO at the local network PDN connection is the last remaining PDN connection for the UE, and EMM-REGISTERED without PDN connection is not supported by the UE or the MME, then the MME shall upon completion of the tracking area updating procedure detach the UE by using detach type "re-attach required" (see subclause</w:t>
      </w:r>
      <w:r>
        <w:rPr>
          <w:rtl w:val="0"/>
        </w:rPr>
        <w:t> </w:t>
      </w:r>
      <w:r>
        <w:rPr>
          <w:rtl w:val="0"/>
        </w:rPr>
        <w:t>5.5.2.3.1);</w:t>
      </w:r>
    </w:p>
    <w:p>
      <w:pPr>
        <w:pStyle w:val="B1"/>
      </w:pPr>
      <w:r>
        <w:rPr>
          <w:rtl w:val="0"/>
        </w:rPr>
        <w:t>-</w:t>
        <w:tab/>
        <w:t>if the SIPTO at the local network PDN connection is the last remaining PDN connection for the UE, and EMM-REGISTERED without PDN connection is supported by the UE and the MME, then the MME shall upon completion of the tracking area updating procedure initiate an EPS bearer context deactivation procedure with ESM cause #39 "reactivation requested"for the default EPS bearer context of the SIPTO at the local network PDN connection (see subclause 6.4.4.2); and</w:t>
      </w:r>
    </w:p>
    <w:p>
      <w:pPr>
        <w:pStyle w:val="B1"/>
      </w:pPr>
      <w:r>
        <w:rPr>
          <w:rtl w:val="0"/>
        </w:rPr>
        <w:t>-</w:t>
        <w:tab/>
        <w:t>if a PDN connection remains that is not SIPTO at the local network PDN connection, the MME shall upon completion of the tracking area updating procedure initiate an EPS bearer context deactivation procedure with ESM cause</w:t>
      </w:r>
      <w:r>
        <w:rPr>
          <w:rtl w:val="0"/>
        </w:rPr>
        <w:t> </w:t>
      </w:r>
      <w:r>
        <w:rPr>
          <w:rtl w:val="0"/>
        </w:rPr>
        <w:t>#39 "reactivation requested"for the default EPS bearer context of each SIPTO at the local network PDN connection (see subclause</w:t>
      </w:r>
      <w:r>
        <w:rPr>
          <w:rtl w:val="0"/>
        </w:rPr>
        <w:t> </w:t>
      </w:r>
      <w:r>
        <w:rPr>
          <w:rtl w:val="0"/>
        </w:rPr>
        <w:t>6.4.4.2);</w:t>
      </w:r>
    </w:p>
    <w:p>
      <w:pPr>
        <w:pStyle w:val="Normal.0"/>
      </w:pPr>
      <w:r>
        <w:rPr>
          <w:rtl w:val="0"/>
        </w:rPr>
        <w:t>For a SIPTO at the local network PDN connection with stand-alone GW, the conditions to deactivate ISR are specified in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4.3.5.6.</w:t>
      </w:r>
    </w:p>
    <w:p>
      <w:pPr>
        <w:pStyle w:val="Normal.0"/>
      </w:pPr>
      <w:r>
        <w:rPr>
          <w:rtl w:val="0"/>
        </w:rPr>
        <w:t>For a shared network, the TAIs included in the TAI list can contain different PLMN identities. The MME indicates the selected core network operator PLMN identity to the UE in the GUTI (see 3GPP</w:t>
      </w:r>
      <w:r>
        <w:rPr>
          <w:rtl w:val="0"/>
        </w:rPr>
        <w:t> </w:t>
      </w:r>
      <w:r>
        <w:rPr>
          <w:rtl w:val="0"/>
        </w:rPr>
        <w:t>TS</w:t>
      </w:r>
      <w:r>
        <w:rPr>
          <w:rtl w:val="0"/>
        </w:rPr>
        <w:t> </w:t>
      </w:r>
      <w:r>
        <w:rPr>
          <w:rtl w:val="0"/>
        </w:rPr>
        <w:t>23.251</w:t>
      </w:r>
      <w:r>
        <w:rPr>
          <w:rtl w:val="0"/>
        </w:rPr>
        <w:t> </w:t>
      </w:r>
      <w:r>
        <w:rPr>
          <w:rtl w:val="0"/>
        </w:rPr>
        <w:t>[8B]).</w:t>
      </w:r>
    </w:p>
    <w:p>
      <w:pPr>
        <w:pStyle w:val="Normal.0"/>
      </w:pPr>
      <w:r>
        <w:rPr>
          <w:rtl w:val="0"/>
        </w:rPr>
        <w:t>If the "active" flag is included in the TRACKING AREA UPDATE REQUEST message and control plane CIoT EPS optimization is not used by the MME, the MME shall re-establish the radio and S1 bearers for all active EPS bearer contexts. If the "active" flag is included in the TRACKING AREA UPDATE REQUEST message and control plane CIoT EPS optimization is used by the MME, the MME shall re-establish the radio and S1 bearers for all active EPS bearer contexts associated with PDN connections established without Control plane only indication.</w:t>
      </w:r>
    </w:p>
    <w:p>
      <w:pPr>
        <w:pStyle w:val="Normal.0"/>
      </w:pPr>
      <w:r>
        <w:rPr>
          <w:rtl w:val="0"/>
        </w:rPr>
        <w:t>If the "signalling active" flag is included in the TRACKING AREA UPDATE REQUEST message and control plane CIoT EPS optimization is used by the MME, the MME shall not immediately release the NAS signalling connection after the completion of the tracking area updating procedure.</w:t>
      </w:r>
    </w:p>
    <w:p>
      <w:pPr>
        <w:pStyle w:val="Normal.0"/>
      </w:pPr>
      <w:r>
        <w:rPr>
          <w:rtl w:val="0"/>
        </w:rPr>
        <w:t>If the "active" flag is not included in the TRACKING AREA UPDATE REQUEST message and control plane CIoT EPS optimization is not used by the MME, the MME may also re-establish the radio and S1 bearers for all active EPS bearer contexts due to downlink pending data or downlink pending signalling. If the "active" flag is not included in the TRACKING AREA UPDATE REQUEST message and control plane CIoT EPS optimization is used by the MME, the MME may also re-establish the radio and S1 bearers for all active EPS bearer contexts associated with PDN connections established without Control plane only indication due to downlink pending data or downlink pending signalling.</w:t>
      </w:r>
    </w:p>
    <w:p>
      <w:pPr>
        <w:pStyle w:val="Normal.0"/>
      </w:pPr>
      <w:r>
        <w:rPr>
          <w:rtl w:val="0"/>
        </w:rPr>
        <w:t>If the MME supports NB-S1 mode or Non-IP PDN type, then the MME shall support the extended protocol configuration options IE.</w:t>
      </w:r>
    </w:p>
    <w:p>
      <w:pPr>
        <w:pStyle w:val="Normal.0"/>
      </w:pPr>
      <w:r>
        <w:rPr>
          <w:rtl w:val="0"/>
        </w:rPr>
        <w:t>If the MME supports the extended protocol configuration options IE and the UE indicated support of the extended protocol configuration options IE, then the MME shall set the ePCO bit to "extended protocol configuration options supported" in the EPS network feature support IE of the TRACKING AREA UPDATE ACCEPT message.</w:t>
      </w:r>
    </w:p>
    <w:p>
      <w:pPr>
        <w:pStyle w:val="Normal.0"/>
      </w:pPr>
      <w:r>
        <w:rPr>
          <w:rtl w:val="0"/>
        </w:rPr>
        <w:t>The MME may indicate the header compression configuration status IE in the TRACKING AREA UPDATE ACCEPT message for each established EPS bearer context using control plane CIoT EPS optimisation.</w:t>
      </w:r>
    </w:p>
    <w:p>
      <w:pPr>
        <w:pStyle w:val="Normal.0"/>
      </w:pPr>
      <w:r>
        <w:rPr>
          <w:rtl w:val="0"/>
        </w:rPr>
        <w:t>Upon receiving a TRACKING AREA UPDATE ACCEPT message, the UE shall stop timer T3430, reset the service request attempt counter, tracking area updating attempt counter, enter state EMM-REGISTERED and set the EPS update status to EU1 UPDATED. If the message contains a GUTI, the UE shall use this GUTI as new temporary identity for EPS services and shall store the new GUTI. If no GUTI was included by the MME in the TRACKING AREA UPDATE ACCEPT message, the old GUTI shall be used. If the UE receives a new TAI list in the TRACKING AREA UPDATE ACCEPT message, the UE shall consider the new TAI list as valid and the old TAI list as invalid; otherwise, the UE shall consider the old TAI list as valid.</w:t>
      </w:r>
    </w:p>
    <w:p>
      <w:pPr>
        <w:pStyle w:val="Normal.0"/>
      </w:pPr>
      <w:r>
        <w:rPr>
          <w:rtl w:val="0"/>
        </w:rPr>
        <w:t>If the UE receives the TRACKING AREA UPDATE ACCEPT message from a PLMN for which a PLMN-specific attempt counter or PLMN-specific PS-attempt counter is maintained (see subclause</w:t>
      </w:r>
      <w:r>
        <w:rPr>
          <w:rtl w:val="0"/>
        </w:rPr>
        <w:t> </w:t>
      </w:r>
      <w:r>
        <w:rPr>
          <w:rtl w:val="0"/>
        </w:rPr>
        <w:t>5.3.7b), then the UE shall reset these counters. If the UE maintains a counter for "SIM/USIM considered invalid for GPRS services", then the UE shall reset this counter.</w:t>
      </w:r>
    </w:p>
    <w:p>
      <w:pPr>
        <w:pStyle w:val="Normal.0"/>
      </w:pPr>
      <w:r>
        <w:rPr>
          <w:rtl w:val="0"/>
        </w:rPr>
        <w:t>If the TRACKING AREA UPDATE ACCEPT message contains the T3412 extended value IE, then the UE shall use the T3412 extended value IE as periodic tracking area update timer (T3412). If the TRACKING AREA UPDATE ACCEPT contains T3412 value IE, but not T3412 extended value IE, then the UE shall use value in T3412 value IE as periodic tracking area update timer (T3412). If neither T3412 value IE nor T3412 extended value IE is included, the UE shall use the value currently stored, e.g. from a prior ATTACH ACCEPT or TRACKING AREA UPDATE ACCEPT message.</w:t>
      </w:r>
    </w:p>
    <w:p>
      <w:pPr>
        <w:pStyle w:val="Normal.0"/>
      </w:pPr>
      <w:r>
        <w:rPr>
          <w:rtl w:val="0"/>
        </w:rPr>
        <w:t>If the TRACKING AREA UPDATE ACCEPT message contains the T3324 value IE, then the UE shall use the timer value for T3324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4.7.2.8.</w:t>
      </w:r>
    </w:p>
    <w:p>
      <w:pPr>
        <w:pStyle w:val="Normal.0"/>
      </w:pPr>
      <w:r>
        <w:rPr>
          <w:rtl w:val="0"/>
        </w:rPr>
        <w:t>If the UE had initiated the tracking area updating procedure in EMM-IDLE mode to perform an inter-system change from A/Gb mode or Iu mode to S1 mode and the nonce</w:t>
      </w:r>
      <w:r>
        <w:rPr>
          <w:vertAlign w:val="subscript"/>
          <w:rtl w:val="0"/>
          <w:lang w:val="en-US"/>
        </w:rPr>
        <w:t>UE</w:t>
      </w:r>
      <w:r>
        <w:rPr>
          <w:rtl w:val="0"/>
        </w:rPr>
        <w:t xml:space="preserve"> was included in the TRACKING AREA UPDATE REQUEST message, the UE shall delete the nonce</w:t>
      </w:r>
      <w:r>
        <w:rPr>
          <w:vertAlign w:val="subscript"/>
          <w:rtl w:val="0"/>
          <w:lang w:val="en-US"/>
        </w:rPr>
        <w:t>UE</w:t>
      </w:r>
      <w:r>
        <w:rPr>
          <w:rtl w:val="0"/>
        </w:rPr>
        <w:t xml:space="preserve"> upon receipt of the TRACKING AREA UPDATE ACCEPT message.</w:t>
      </w:r>
    </w:p>
    <w:p>
      <w:pPr>
        <w:pStyle w:val="Normal.0"/>
      </w:pPr>
      <w:r>
        <w:rPr>
          <w:rtl w:val="0"/>
        </w:rPr>
        <w:t>If an EPS bearer context status IE is included in the TRACKING AREA UPDATE ACCEPT message, the UE shall deactivate all those EPS bearers contexts locally (without peer-to-peer signalling between the UE and the MME) which are active in the UE, but are indicated by the MME as being inactive. If a default EPS bearer context is marked as inactive in the EPS bearer context status IE included in the TRACKING AREA UPDATE ACCEPT message, and this default bearer is not associated with the last remaining PDN connection in the UE, the UE shall locally deactivate all EPS bearer contexts associated to the PDN connection with the default EPS bearer context without peer-to-peer ESM signalling to the MME. If only the PDN connection for emergency bearer services remains established, the UE shall consider itself attached for emergency bearer services only. If the default bearer is associated with the last remaining PDN connection of the UE in the MME, and EMM-REGISTERED without PDN connection is supported by the UE and the MME, the UE shall locally deactivate all EPS bearer contexts associated to the PDN connection with the default EPS bearer context without peer-to-peer ESM signalling to the UE.</w:t>
      </w:r>
    </w:p>
    <w:p>
      <w:pPr>
        <w:pStyle w:val="Normal.0"/>
      </w:pPr>
      <w:r>
        <w:rPr>
          <w:rtl w:val="0"/>
        </w:rPr>
        <w:t>If an EPS bearer context status IE is included in the TRACKING AREA UPDATE ACCEPT message, the UE may choose to ignore all those EPS bearers which are indicated by the MME as being active but are inactive at the UE.</w:t>
      </w:r>
    </w:p>
    <w:p>
      <w:pPr>
        <w:pStyle w:val="Normal.0"/>
      </w:pPr>
      <w:r>
        <w:rPr>
          <w:rtl w:val="0"/>
        </w:rPr>
        <w:t>The MME may also include a list of equivalent PLMNs in the TRACKING AREA UPDATE ACCEPT message. Each entry in the list contains a PLMN code (MCC+MNC). The UE shall store the list as provided by the network, and if there is no PDN connection for emergency bearer services established, the UE shall remove from the list any PLMN code that is already in the list of "forbidden PLMNs" or in the list of "forbidden PLMNs for GPRS service". If the UE is not attached for emergency bearer services and there is a PDN connection for emergency bearer services established, the UE shall remove from the list of equivalent PLMNs any PLMN code present in the list of forbidden PLMNs or in the list of "forbidden PLMNs for GPRS service" when the PDN connection for emergency bearer services is released. In addition, the UE shall add to the stored list the PLMN code of the registered PLMN that sent the list. The UE shall replace the stored list on each receipt of the TRACKING AREA UPDATE ACCEPT message. If the TRACKING AREA UPDATE ACCEPT message does not contain a list, then the UE shall delete the stored list.</w:t>
      </w:r>
    </w:p>
    <w:p>
      <w:pPr>
        <w:pStyle w:val="Normal.0"/>
      </w:pPr>
      <w:r>
        <w:rPr>
          <w:rtl w:val="0"/>
        </w:rPr>
        <w:t>If the UE is not attached for emergency bearer services and if the PLMN identity of the registered PLMN is a member of the list of "forbidden PLMNs" or the list of "forbidden PLMNs for GPRS service", any such PLMN identity shall be deleted from the corresponding list(s).</w:t>
      </w:r>
    </w:p>
    <w:p>
      <w:pPr>
        <w:pStyle w:val="Normal.0"/>
      </w:pPr>
      <w:r>
        <w:rPr>
          <w:rtl w:val="0"/>
        </w:rPr>
        <w:t>The network may also indicate in the EPS update result IE in the TRACKING AREA UPDATE ACCEPT message that ISR is active. If the UE is attached for emergency bearer services, the network shall indicate in the EPS update result IE in the TRACKING AREA UPDATE ACCEPT message that ISR is not activated. If the TRACKING AREA UPDATE ACCEPT message contains:</w:t>
      </w:r>
    </w:p>
    <w:p>
      <w:pPr>
        <w:pStyle w:val="B1"/>
      </w:pPr>
      <w:r>
        <w:rPr>
          <w:rtl w:val="0"/>
        </w:rPr>
        <w:t>i)</w:t>
        <w:tab/>
        <w:t>no indication that ISR is activated, the UE shall set the TIN to "GUTI" and shall stop the periodic routing area update timer T3312 or T3323, if running;</w:t>
      </w:r>
    </w:p>
    <w:p>
      <w:pPr>
        <w:pStyle w:val="B1"/>
      </w:pPr>
      <w:r>
        <w:rPr>
          <w:rtl w:val="0"/>
        </w:rPr>
        <w:t>ii)</w:t>
        <w:tab/>
        <w:t>an indication that ISR is activated, then:</w:t>
      </w:r>
    </w:p>
    <w:p>
      <w:pPr>
        <w:pStyle w:val="B2"/>
      </w:pPr>
      <w:r>
        <w:rPr>
          <w:rtl w:val="0"/>
        </w:rPr>
        <w:t>-</w:t>
        <w:tab/>
        <w:t>if the UE is required to perform routing area updating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P.5, the UE shall set the TIN to "GUTI" and shall stop the periodic routing area update timer T3312 or T3323, if running;</w:t>
      </w:r>
    </w:p>
    <w:p>
      <w:pPr>
        <w:pStyle w:val="B2"/>
      </w:pPr>
      <w:r>
        <w:rPr>
          <w:rtl w:val="0"/>
        </w:rPr>
        <w:t>-</w:t>
        <w:tab/>
        <w:t>if the UE had initiated the tracking area updating procedure due to a change in UE network capability or change in DRX parameters, the UE shall set the TIN to "GUTI" and shall stop the periodic routing area update timer T3312 or T3323, if running;</w:t>
      </w:r>
    </w:p>
    <w:p>
      <w:pPr>
        <w:pStyle w:val="B2"/>
      </w:pPr>
      <w:r>
        <w:rPr>
          <w:rtl w:val="0"/>
        </w:rPr>
        <w:t>-</w:t>
        <w:tab/>
        <w:t>if the UE had initiated the tracking area updating procedure due to a change in the UE's usage setting or the voice domain preference for E-UTRAN, the UE shall set the TIN to "GUTI" and shall stop the periodic routing area update timer T3312 or T3323, if running; or</w:t>
      </w:r>
    </w:p>
    <w:p>
      <w:pPr>
        <w:pStyle w:val="B2"/>
      </w:pPr>
      <w:r>
        <w:rPr>
          <w:rtl w:val="0"/>
        </w:rPr>
        <w:t>-</w:t>
        <w:tab/>
        <w:t>the UE shall regard a previously assigned P-TMSI and RAI as valid and registered with the network. If the TIN currently indicates "P-TMSI" and the periodic routing area update timer T3312 is running or is deactivated, the UE shall set the TIN to "RAT-related TMSI". If the TIN currently indicates "P-TMSI" and the periodic routing area update timer T3312 has already expired, the UE shall set the TIN to "GUTI".</w:t>
      </w:r>
    </w:p>
    <w:p>
      <w:pPr>
        <w:pStyle w:val="Normal.0"/>
      </w:pPr>
      <w:r>
        <w:rPr>
          <w:rtl w:val="0"/>
        </w:rPr>
        <w:t>The network informs the UE about the support of specific features, such as IMS voice over PS session, location services (EPC-LCS, CS-LCS), emergency bearer services, or CIoT EPS optimizations, in the EPS network feature support information element. In a UE with IMS voice over PS capability, the IMS voice over PS session indicator and the emergency bearer services indicator shall be provided to the upper layers. The upper layers take the IMS voice over PS session indicator into account as specified in 3GPP</w:t>
      </w:r>
      <w:r>
        <w:rPr>
          <w:rtl w:val="0"/>
        </w:rPr>
        <w:t> </w:t>
      </w:r>
      <w:r>
        <w:rPr>
          <w:rtl w:val="0"/>
        </w:rPr>
        <w:t>TS</w:t>
      </w:r>
      <w:r>
        <w:rPr>
          <w:rtl w:val="0"/>
        </w:rPr>
        <w:t> </w:t>
      </w:r>
      <w:r>
        <w:rPr>
          <w:rtl w:val="0"/>
        </w:rPr>
        <w:t>23.221</w:t>
      </w:r>
      <w:r>
        <w:rPr>
          <w:rtl w:val="0"/>
        </w:rPr>
        <w:t> </w:t>
      </w:r>
      <w:r>
        <w:rPr>
          <w:rtl w:val="0"/>
        </w:rPr>
        <w:t>[8A], subclause</w:t>
      </w:r>
      <w:r>
        <w:rPr>
          <w:rtl w:val="0"/>
        </w:rPr>
        <w:t> </w:t>
      </w:r>
      <w:r>
        <w:rPr>
          <w:rtl w:val="0"/>
        </w:rPr>
        <w:t>7.2a and subclause</w:t>
      </w:r>
      <w:r>
        <w:rPr>
          <w:rtl w:val="0"/>
        </w:rPr>
        <w:t> </w:t>
      </w:r>
      <w:r>
        <w:rPr>
          <w:rtl w:val="0"/>
        </w:rPr>
        <w:t>7.2b, when selecting the access domain for voice sessions or calls. When initiating an emergency call, the upper layers also take both the IMS voice over PS session indicator and the emergency bearer services indicator into account for the access domain selection. When the UE determines via the IMS voice over PS session indicator that the network does not support IMS voice over PS sessions in S1 mode, then the UE shall not locally release any persistent EPS bearer context. When the UE determines via the emergency bearer services indicator that the network does not support emergency bearer services in S1 mode, then the UE shall not locally release any emergency EPS bearer context if there is a radio bearer associated with that context. In a UE with LCS capability, location services indicators (EPC-LCS, CS-LCS) shall be provided to the upper layers. When MO-LR procedure is triggered by the UE's application, those indicators are taken into account as specified in 3GPP</w:t>
      </w:r>
      <w:r>
        <w:rPr>
          <w:rtl w:val="0"/>
        </w:rPr>
        <w:t> </w:t>
      </w:r>
      <w:r>
        <w:rPr>
          <w:rtl w:val="0"/>
        </w:rPr>
        <w:t>TS</w:t>
      </w:r>
      <w:r>
        <w:rPr>
          <w:rtl w:val="0"/>
        </w:rPr>
        <w:t> </w:t>
      </w:r>
      <w:r>
        <w:rPr>
          <w:rtl w:val="0"/>
        </w:rPr>
        <w:t>24.171</w:t>
      </w:r>
      <w:r>
        <w:rPr>
          <w:rtl w:val="0"/>
        </w:rPr>
        <w:t> </w:t>
      </w:r>
      <w:r>
        <w:rPr>
          <w:rtl w:val="0"/>
        </w:rPr>
        <w:t>[13C].</w:t>
      </w:r>
    </w:p>
    <w:p>
      <w:pPr>
        <w:pStyle w:val="Normal.0"/>
      </w:pPr>
      <w:r>
        <w:rPr>
          <w:rtl w:val="0"/>
        </w:rPr>
        <w:t>If the UE has initiated the tracking area updating procedure due to manual CSG selection and receives a TRACKING AREA UPDATE ACCEPT message, and the UE sent the TRACKING AREA UPDATE REQUEST message in a CSG cell, the UE shall check if the CSG ID and associated PLMN identity of the cell where the UE has sent the TRACKING AREA UPDATE REQUEST message are contained in the Allowed CSG list. If not, the UE shall add that CSG ID and associated PLMN identity to the Allowed CSG list and the UE may add the HNB Name (if provided by lower layers) to the Allowed CSG list if the HNB Name is present in neither the Operator CSG list nor the Allowed CSG list.</w:t>
      </w:r>
    </w:p>
    <w:p>
      <w:pPr>
        <w:pStyle w:val="Normal.0"/>
      </w:pPr>
      <w:r>
        <w:rPr>
          <w:rtl w:val="0"/>
        </w:rPr>
        <w:t>If the TRACKING AREA UPDATE ACCEPT message contained a GUTI, the UE shall return a TRACKING AREA UPDATE COMPLETE message to the MME to acknowledge the received GUTI.</w:t>
      </w:r>
    </w:p>
    <w:p>
      <w:pPr>
        <w:pStyle w:val="Normal.0"/>
      </w:pPr>
      <w:r>
        <w:rPr>
          <w:rtl w:val="0"/>
        </w:rPr>
        <w:t>If the UE which was previously successfully attached for EPS and non-EPS services receives the TRACKING AREA UPDATE ACCEPT message with EPS update result IE indicating "combined TA/LA updated" or "combined TA/LA updated and ISR activated" as the response of the TRACKING AREA UPDATE REQUEST message with EPS update type IE indicating "periodic updating", the UE shall behave as follows:</w:t>
      </w:r>
    </w:p>
    <w:p>
      <w:pPr>
        <w:pStyle w:val="B1"/>
      </w:pPr>
      <w:r>
        <w:rPr>
          <w:rtl w:val="0"/>
        </w:rPr>
        <w:t>-</w:t>
        <w:tab/>
        <w:t>If the TRACKING AREA UPDATE ACCEPT message contains an IMSI, the UE is not allocated any TMSI, and shall delete any old TMSI accordingly.</w:t>
      </w:r>
    </w:p>
    <w:p>
      <w:pPr>
        <w:pStyle w:val="B1"/>
      </w:pPr>
      <w:r>
        <w:rPr>
          <w:rtl w:val="0"/>
        </w:rPr>
        <w:t>-</w:t>
        <w:tab/>
        <w:t xml:space="preserve">If the TRACKING AREA UPDATE ACCEPT message contains a TMSI, the UE shall use this TMSI as new temporary identity. The UE shall delete its old TMSI and shall store the new TMSI. In this case, a TRACKING AREA UPDATE COMPLETE message is returned to the network to confirm the received TMSI. </w:t>
      </w:r>
    </w:p>
    <w:p>
      <w:pPr>
        <w:pStyle w:val="B1"/>
      </w:pPr>
      <w:r>
        <w:rPr>
          <w:rtl w:val="0"/>
        </w:rPr>
        <w:t>-</w:t>
        <w:tab/>
        <w:t>If neither a TMSI nor an IMSI has been included by the network in the TRACKING AREA UPDATE ACCEPT message, the old TMSI, if any is available, shall be kept.</w:t>
      </w:r>
    </w:p>
    <w:p>
      <w:pPr>
        <w:pStyle w:val="Normal.0"/>
      </w:pPr>
      <w:r>
        <w:rPr>
          <w:rtl w:val="0"/>
        </w:rPr>
        <w:t>If the header compression configuration status is included in the TRACKING AREA UPDATE ACCEPT message, the UE shall stop using header compression and decompression for those EPS bearers using Control plane CIoT EPS optimisation for which the MME indicated that the header compression configuration is not used.</w:t>
      </w:r>
    </w:p>
    <w:p>
      <w:pPr>
        <w:pStyle w:val="Normal.0"/>
      </w:pPr>
      <w:r>
        <w:rPr>
          <w:rtl w:val="0"/>
        </w:rPr>
        <w:t>Upon receiving a TRACKING AREA UPDATE COMPLETE message, the MME shall stop timer T3450 and change to state EMM-REGISTERED. The GUTI, if sent in the TRACKING AREA UPDATE ACCEPT message, shall be considered as valid.</w:t>
      </w:r>
    </w:p>
    <w:p>
      <w:pPr>
        <w:pStyle w:val="NO"/>
      </w:pPr>
      <w:r>
        <w:rPr>
          <w:rtl w:val="0"/>
        </w:rPr>
        <w:t>NOTE</w:t>
      </w:r>
      <w:r>
        <w:rPr>
          <w:rtl w:val="0"/>
        </w:rPr>
        <w:t> </w:t>
      </w:r>
      <w:r>
        <w:rPr>
          <w:rtl w:val="0"/>
        </w:rPr>
        <w:t>5:</w:t>
        <w:tab/>
        <w:t>Upon receiving a TRACKING AREA UPDATE COMPLETE message, if a new TMSI was included in the TRACKING AREA UPDATE ACCEPT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Normal.0"/>
      </w:pPr>
      <w:r>
        <w:rPr>
          <w:rtl w:val="0"/>
        </w:rPr>
        <w:t>For inter-system change from A/Gb mode to S1 mode or Iu mode to S1 mode in EMM-IDLE mode, if the UE has included an eKSI in the NAS Key Set Identifier IE indicating a current EPS security context in the TRACKING AREA UPDATE REQUEST message by which the TRACKING AREA UPDATE REQUEST message is integrity protected, the MME shall take one of the following actions:</w:t>
      </w:r>
    </w:p>
    <w:p>
      <w:pPr>
        <w:pStyle w:val="B1"/>
      </w:pPr>
      <w:r>
        <w:rPr>
          <w:rtl w:val="0"/>
        </w:rPr>
        <w:t>-</w:t>
        <w:tab/>
        <w:t>if the MME retrieves the current EPS security context as indicated by the eKSI and GUTI sent by the UE, the MME shall integrity check the TRACKING AREA UPDATE REQUEST message using the current EPS security context and integrity protect the TRACKING AREA UPDATE ACCEPT message using the current EPS security context;</w:t>
      </w:r>
    </w:p>
    <w:p>
      <w:pPr>
        <w:pStyle w:val="B1"/>
      </w:pPr>
      <w:r>
        <w:rPr>
          <w:rtl w:val="0"/>
        </w:rPr>
        <w:t>-</w:t>
        <w:tab/>
        <w:t>if the MME cannot retrieve the current EPS security context as indicated by the eKSI and GUTI sent by the UE, and if the UE has included a valid GPRS ciphering key sequence number, the MME shall create a new mapped EPS security context as specified in 3GPP</w:t>
      </w:r>
      <w:r>
        <w:rPr>
          <w:rtl w:val="0"/>
        </w:rPr>
        <w:t> </w:t>
      </w:r>
      <w:r>
        <w:rPr>
          <w:rtl w:val="0"/>
        </w:rPr>
        <w:t>TS</w:t>
      </w:r>
      <w:r>
        <w:rPr>
          <w:rtl w:val="0"/>
        </w:rPr>
        <w:t> </w:t>
      </w:r>
      <w:r>
        <w:rPr>
          <w:rtl w:val="0"/>
        </w:rPr>
        <w:t>33.401</w:t>
      </w:r>
      <w:r>
        <w:rPr>
          <w:rtl w:val="0"/>
        </w:rPr>
        <w:t> </w:t>
      </w:r>
      <w:r>
        <w:rPr>
          <w:rtl w:val="0"/>
        </w:rPr>
        <w:t>[19], and then perform a security mode control procedure to indicate the use of the new mapped EPS security context to the UE (see subclause</w:t>
      </w:r>
      <w:r>
        <w:rPr>
          <w:rtl w:val="0"/>
        </w:rPr>
        <w:t> </w:t>
      </w:r>
      <w:r>
        <w:rPr>
          <w:rtl w:val="0"/>
        </w:rPr>
        <w:t>5.4.3.2); or</w:t>
      </w:r>
    </w:p>
    <w:p>
      <w:pPr>
        <w:pStyle w:val="B1"/>
      </w:pPr>
      <w:r>
        <w:rPr>
          <w:rtl w:val="0"/>
        </w:rPr>
        <w:t>-</w:t>
        <w:tab/>
        <w:t>if the UE has not included an Additional GUTI IE, the MME may treat the TRACKING AREA UPDATE REQUEST message as in the previous item, i.e. as if it cannot retrieve the current EPS security context.</w:t>
      </w:r>
    </w:p>
    <w:p>
      <w:pPr>
        <w:pStyle w:val="NO"/>
      </w:pPr>
      <w:r>
        <w:rPr>
          <w:rtl w:val="0"/>
        </w:rPr>
        <w:t>NOTE</w:t>
      </w:r>
      <w:r>
        <w:rPr>
          <w:rtl w:val="0"/>
        </w:rPr>
        <w:t> </w:t>
      </w:r>
      <w:r>
        <w:rPr>
          <w:rtl w:val="0"/>
        </w:rPr>
        <w:t>6:</w:t>
        <w:tab/>
        <w:t>The handling described above at failure to retrieve the current EPS security context or if no Additional GUTI IE was provided does not preclude the option for the MME to perform an EPS authentication procedure and create a new native EPS security context.</w:t>
      </w:r>
    </w:p>
    <w:p>
      <w:pPr>
        <w:pStyle w:val="Normal.0"/>
      </w:pPr>
      <w:r>
        <w:rPr>
          <w:rtl w:val="0"/>
        </w:rPr>
        <w:t>For inter-system change from A/Gb mode to S1 mode or Iu mode to S1 mode in EMM-IDLE mode, if the UE has not included a valid eKSI in the NAS Key Set Identifier IE and has included a valid GPRS ciphering key sequence number in the TRACKING AREA UPDATE REQUEST message, the MME shall create a new mapped EPS security context as specified in 3GPP</w:t>
      </w:r>
      <w:r>
        <w:rPr>
          <w:rtl w:val="0"/>
        </w:rPr>
        <w:t> </w:t>
      </w:r>
      <w:r>
        <w:rPr>
          <w:rtl w:val="0"/>
        </w:rPr>
        <w:t>TS</w:t>
      </w:r>
      <w:r>
        <w:rPr>
          <w:rtl w:val="0"/>
        </w:rPr>
        <w:t> </w:t>
      </w:r>
      <w:r>
        <w:rPr>
          <w:rtl w:val="0"/>
        </w:rPr>
        <w:t>33.401</w:t>
      </w:r>
      <w:r>
        <w:rPr>
          <w:rtl w:val="0"/>
        </w:rPr>
        <w:t> </w:t>
      </w:r>
      <w:r>
        <w:rPr>
          <w:rtl w:val="0"/>
        </w:rPr>
        <w:t>[19], and then perform a security mode control procedure to indicate the use of the new mapped EPS security context to the UE (see subclause</w:t>
      </w:r>
      <w:r>
        <w:rPr>
          <w:rtl w:val="0"/>
        </w:rPr>
        <w:t> </w:t>
      </w:r>
      <w:r>
        <w:rPr>
          <w:rtl w:val="0"/>
        </w:rPr>
        <w:t>5.4.3.2).</w:t>
      </w:r>
    </w:p>
    <w:p>
      <w:pPr>
        <w:pStyle w:val="NO"/>
      </w:pPr>
      <w:r>
        <w:rPr>
          <w:rtl w:val="0"/>
        </w:rPr>
        <w:t>NOTE</w:t>
      </w:r>
      <w:r>
        <w:rPr>
          <w:rtl w:val="0"/>
        </w:rPr>
        <w:t> </w:t>
      </w:r>
      <w:r>
        <w:rPr>
          <w:rtl w:val="0"/>
        </w:rPr>
        <w:t>7:</w:t>
        <w:tab/>
        <w:t>This does not preclude the option for the MME to perform an EPS authentication procedure and create a new native EPS security context.</w:t>
      </w:r>
    </w:p>
    <w:p>
      <w:pPr>
        <w:pStyle w:val="Normal.0"/>
      </w:pPr>
      <w:r>
        <w:rPr>
          <w:rtl w:val="0"/>
        </w:rPr>
        <w:t>For inter-system change from A/Gb mode to S1 mode or Iu mode to S1 mode in EMM-CONNECTED mode, the MME shall integrity check TRACKING AREA UPDATE REQUEST message using the current K'</w:t>
      </w:r>
      <w:r>
        <w:rPr>
          <w:vertAlign w:val="subscript"/>
          <w:rtl w:val="0"/>
          <w:lang w:val="en-US"/>
        </w:rPr>
        <w:t xml:space="preserve">ASME </w:t>
      </w:r>
      <w:r>
        <w:rPr>
          <w:rtl w:val="0"/>
        </w:rPr>
        <w:t>as derived when triggering the handover to E-UTRAN (see subclause</w:t>
      </w:r>
      <w:r>
        <w:rPr>
          <w:rtl w:val="0"/>
        </w:rPr>
        <w:t> </w:t>
      </w:r>
      <w:r>
        <w:rPr>
          <w:rtl w:val="0"/>
        </w:rPr>
        <w:t>4.4.2.2). The MME shall verify the received UE security capabilities in the TRACKING AREA UPDATE REQUEST message. The MME shall then take one of the following actions:</w:t>
      </w:r>
    </w:p>
    <w:p>
      <w:pPr>
        <w:pStyle w:val="B1"/>
      </w:pPr>
      <w:r>
        <w:rPr>
          <w:rtl w:val="0"/>
        </w:rPr>
        <w:t>-</w:t>
        <w:tab/>
        <w:t>if the TRACKING AREA UPDATE REQUEST does not contain a valid KSI</w:t>
      </w:r>
      <w:r>
        <w:rPr>
          <w:vertAlign w:val="subscript"/>
          <w:rtl w:val="0"/>
          <w:lang w:val="en-US"/>
        </w:rPr>
        <w:t>ASME</w:t>
      </w:r>
      <w:r>
        <w:rPr>
          <w:rtl w:val="0"/>
        </w:rPr>
        <w:t xml:space="preserve"> in the Non-current native NAS key set identifier IE, the MME shall remove the non-current native EPS security context, if any, for any GUTI for this UE. The MME shall then integrity protect and cipher the TRACKING AREA UPDATE ACCEPT message using the security context based on K'</w:t>
      </w:r>
      <w:r>
        <w:rPr>
          <w:vertAlign w:val="subscript"/>
          <w:rtl w:val="0"/>
          <w:lang w:val="en-US"/>
        </w:rPr>
        <w:t>ASME</w:t>
      </w:r>
      <w:r>
        <w:rPr>
          <w:rtl w:val="0"/>
        </w:rPr>
        <w:t xml:space="preserve"> and take the mapped EPS security context into use; or</w:t>
      </w:r>
    </w:p>
    <w:p>
      <w:pPr>
        <w:pStyle w:val="B1"/>
      </w:pPr>
      <w:r>
        <w:rPr>
          <w:rtl w:val="0"/>
        </w:rPr>
        <w:t>-</w:t>
        <w:tab/>
        <w:t>if the TRACKING AREA UPDATE REQUEST contains a valid KSI</w:t>
      </w:r>
      <w:r>
        <w:rPr>
          <w:vertAlign w:val="subscript"/>
          <w:rtl w:val="0"/>
          <w:lang w:val="en-US"/>
        </w:rPr>
        <w:t>ASME</w:t>
      </w:r>
      <w:r>
        <w:rPr>
          <w:rtl w:val="0"/>
        </w:rPr>
        <w:t xml:space="preserve"> in the Non-current native NAS key set identifier IE, the MME may initiate a security mode control procedure to take the corresponding native EPS security context into use.</w:t>
      </w:r>
    </w:p>
    <w:p>
      <w:pPr>
        <w:pStyle w:val="Heading 5"/>
      </w:pPr>
      <w:bookmarkStart w:name="_Toc216" w:id="226"/>
      <w:r>
        <w:rPr>
          <w:rFonts w:cs="Arial Unicode MS" w:eastAsia="Arial Unicode MS"/>
          <w:rtl w:val="0"/>
        </w:rPr>
        <w:t>5.5.3.2.5</w:t>
        <w:tab/>
        <w:t>Normal and periodic tracking area updating procedure not accepted by the network</w:t>
      </w:r>
      <w:bookmarkEnd w:id="226"/>
    </w:p>
    <w:p>
      <w:pPr>
        <w:pStyle w:val="Normal.0"/>
      </w:pPr>
      <w:r>
        <w:rPr>
          <w:rtl w:val="0"/>
        </w:rPr>
        <w:t>If the tracking area updating cannot be accepted by the network, the MME sends a TRACKING AREA UPDATE REJECT message to the UE including an appropriate EMM cause value.</w:t>
      </w:r>
    </w:p>
    <w:p>
      <w:pPr>
        <w:pStyle w:val="Normal.0"/>
      </w:pPr>
      <w:r>
        <w:rPr>
          <w:rtl w:val="0"/>
        </w:rPr>
        <w:t>If a tracking area update request from a UE with a LIPA PDN connection is not accepted due to the reasons specified in subclause</w:t>
      </w:r>
      <w:r>
        <w:rPr>
          <w:rtl w:val="0"/>
        </w:rPr>
        <w:t> </w:t>
      </w:r>
      <w:r>
        <w:rPr>
          <w:rtl w:val="0"/>
        </w:rPr>
        <w:t>5.5.3.2.4, the MME shall send the TRACKING AREA UPDATE REJECT message with EMM cause value #10 "Implicitly detached".</w:t>
      </w:r>
    </w:p>
    <w:p>
      <w:pPr>
        <w:pStyle w:val="Normal.0"/>
      </w:pPr>
      <w:r>
        <w:rPr>
          <w:rtl w:val="0"/>
        </w:rPr>
        <w:t>If the tracking area update request is rejected due to general NAS level mobility management congestion control, the network shall set the EMM cause value to #22 "congestion" and assign a back-off timer T3346.</w:t>
      </w:r>
    </w:p>
    <w:p>
      <w:pPr>
        <w:pStyle w:val="Normal.0"/>
      </w:pPr>
      <w:r>
        <w:rPr>
          <w:rtl w:val="0"/>
        </w:rPr>
        <w:t xml:space="preserve">If the tracking area update request is rejected due to incompatibility between the CIoT EPS optimizations supported by the UE and what the network supports and the network sets the EMM cause value to #15 "no suitable cells in tracking area", the network may additionally include the Extended EMM cause IE with value "requested EPS optimization not supported". </w:t>
      </w:r>
    </w:p>
    <w:p>
      <w:pPr>
        <w:pStyle w:val="NO"/>
      </w:pPr>
      <w:r>
        <w:rPr>
          <w:rtl w:val="0"/>
        </w:rPr>
        <w:t>NOTE</w:t>
      </w:r>
      <w:r>
        <w:rPr>
          <w:rtl w:val="0"/>
        </w:rPr>
        <w:t> </w:t>
      </w:r>
      <w:r>
        <w:rPr>
          <w:rtl w:val="0"/>
        </w:rPr>
        <w:t>1:</w:t>
        <w:tab/>
        <w:t>How the UE uses the Extended EMM cause IE with value "requested EPS optimization not supported" is implementation specific. The UE still behaves according to the EMM cause value #15.</w:t>
      </w:r>
    </w:p>
    <w:p>
      <w:pPr>
        <w:pStyle w:val="Normal.0"/>
      </w:pPr>
      <w:r>
        <w:rPr>
          <w:rtl w:val="0"/>
        </w:rPr>
        <w:t>If the tracking area update request is rejected because the network detected inter-system change to or from NB-S1 mode, the network shall set the EMM cause value to #40 "no EPS bearer context activated".</w:t>
      </w:r>
    </w:p>
    <w:p>
      <w:pPr>
        <w:pStyle w:val="NO"/>
      </w:pPr>
      <w:r>
        <w:rPr>
          <w:rtl w:val="0"/>
        </w:rPr>
        <w:t>NOTE</w:t>
      </w:r>
      <w:r>
        <w:rPr>
          <w:rtl w:val="0"/>
        </w:rPr>
        <w:t> </w:t>
      </w:r>
      <w:r>
        <w:rPr>
          <w:rtl w:val="0"/>
        </w:rPr>
        <w:t>2:</w:t>
        <w:tab/>
        <w:t>How the network detects a change to or from NB-S1 mode during inter-MME or MME-SGSN mobility is described in 3GPP</w:t>
      </w:r>
      <w:r>
        <w:rPr>
          <w:rtl w:val="0"/>
        </w:rPr>
        <w:t> </w:t>
      </w:r>
      <w:r>
        <w:rPr>
          <w:rtl w:val="0"/>
        </w:rPr>
        <w:t>TS</w:t>
      </w:r>
      <w:r>
        <w:rPr>
          <w:rtl w:val="0"/>
        </w:rPr>
        <w:t> </w:t>
      </w:r>
      <w:r>
        <w:rPr>
          <w:rtl w:val="0"/>
        </w:rPr>
        <w:t>3GPP</w:t>
      </w:r>
      <w:r>
        <w:rPr>
          <w:rtl w:val="0"/>
        </w:rPr>
        <w:t> </w:t>
      </w:r>
      <w:r>
        <w:rPr>
          <w:rtl w:val="0"/>
        </w:rPr>
        <w:t>29.274</w:t>
      </w:r>
      <w:r>
        <w:rPr>
          <w:rtl w:val="0"/>
        </w:rPr>
        <w:t> </w:t>
      </w:r>
      <w:r>
        <w:rPr>
          <w:rtl w:val="0"/>
        </w:rPr>
        <w:t>[16D].</w:t>
      </w:r>
    </w:p>
    <w:p>
      <w:pPr>
        <w:pStyle w:val="Normal.0"/>
      </w:pPr>
      <w:r>
        <w:rPr>
          <w:rtl w:val="0"/>
        </w:rPr>
        <w:t>Upon receiving the TRACKING AREA UPDATE REJECT message, if the message is integrity protected or contains a reject cause other than EMM cause value #25, the UE shall stop timer T3430 and stop any transmission of user data.</w:t>
      </w:r>
    </w:p>
    <w:p>
      <w:pPr>
        <w:pStyle w:val="Normal.0"/>
      </w:pPr>
      <w:r>
        <w:rPr>
          <w:rtl w:val="0"/>
        </w:rPr>
        <w:t>If the TRACKING AREA UPDATE REJECT message with EMM cause #25 was received without integrity protection, then the UE shall discard the message.</w:t>
      </w:r>
    </w:p>
    <w:p>
      <w:pPr>
        <w:pStyle w:val="Normal.0"/>
      </w:pPr>
      <w:r>
        <w:rPr>
          <w:rtl w:val="0"/>
        </w:rPr>
        <w:t>The UE shall take the following actions depending on the EMM cause value received in the TRACKING AREA UPDATE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 The USIM shall be considered as invalid also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3:</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the EPS update type is "periodic updating", a UE operating in CS/PS mode 1 or CS/PS mode 2 of operation, which is IMSI attached for non-EPS services, is still IMSI attached for non-EPS services. The UE operating in CS/PS mode 1 or CS/PS mode 2 of operation shall set the update status to U2 NOT UPDATED, shall attempt to select GERAN or UTRAN radio access technology and shall proceed with appropriate MM specific procedure according to the MM service state. The UE shall not reselect E</w:t>
      </w:r>
      <w:r>
        <w:rPr>
          <w:rFonts w:ascii="Arial Unicode MS" w:cs="Arial Unicode MS" w:hAnsi="Arial Unicode MS" w:eastAsia="Arial Unicode MS"/>
          <w:b w:val="0"/>
          <w:bCs w:val="0"/>
          <w:i w:val="0"/>
          <w:iCs w:val="0"/>
          <w:rtl w:val="0"/>
          <w:lang w:val="en-US"/>
        </w:rPr>
        <w:sym w:font="Arial Unicode MS" w:char="1E"/>
      </w:r>
      <w:r>
        <w:rPr>
          <w:rtl w:val="0"/>
        </w:rPr>
        <w:t>UTRAN radio access technology until switching off or the UICC containing the USIM is removed.</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 rejected request was not for initiating a PDN connection for emergency bearer services, the UE shall subsequently, automatically initiate the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#10</w:t>
        <w:tab/>
        <w:t>(Implicitly detached);</w:t>
      </w:r>
    </w:p>
    <w:p>
      <w:pPr>
        <w:pStyle w:val="B1"/>
      </w:pPr>
      <w:r>
        <w:rPr>
          <w:rtl w:val="0"/>
        </w:rPr>
        <w:tab/>
        <w:t>If the EPS update type is "periodic updating", 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 If the rejected request was not for initiating a PDN connection for emergency bearer services, the UE shall then perform a new attach procedure.</w:t>
      </w:r>
    </w:p>
    <w:p>
      <w:pPr>
        <w:pStyle w:val="NO"/>
      </w:pPr>
      <w:r>
        <w:rPr>
          <w:rtl w:val="0"/>
        </w:rPr>
        <w:t>NOTE</w:t>
      </w:r>
      <w:r>
        <w:rPr>
          <w:rtl w:val="0"/>
        </w:rPr>
        <w:t> </w:t>
      </w:r>
      <w:r>
        <w:rPr>
          <w:rtl w:val="0"/>
        </w:rPr>
        <w:t>5:</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and the MM parameters update status, TMSI, LAI, ciphering key sequence number and the location update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the list of equivalent PLMNs. The UE shall reset the tracking area updating attempt counter and shall change to state EMM-REGISTERED.PLMN-SEARCH.</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eKSI. The UE shall reset the tracking area updating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the EPS update type is "TA updating", or the EPS update type is "periodic updating" and the UE is in PS mode 1 or PS mode 2 of operation, the UE shall perform a PLMN selection according to 3GPP</w:t>
      </w:r>
      <w:r>
        <w:rPr>
          <w:rtl w:val="0"/>
        </w:rPr>
        <w:t> </w:t>
      </w:r>
      <w:r>
        <w:rPr>
          <w:rtl w:val="0"/>
        </w:rPr>
        <w:t>TS</w:t>
      </w:r>
      <w:r>
        <w:rPr>
          <w:rtl w:val="0"/>
        </w:rPr>
        <w:t> </w:t>
      </w:r>
      <w:r>
        <w:rPr>
          <w:rtl w:val="0"/>
        </w:rPr>
        <w:t>23.122</w:t>
      </w:r>
      <w:r>
        <w:rPr>
          <w:rtl w:val="0"/>
        </w:rPr>
        <w:t> </w:t>
      </w:r>
      <w:r>
        <w:rPr>
          <w:rtl w:val="0"/>
        </w:rPr>
        <w:t>[6]. In this case, the UE supporting S1 mode only shall delete the list of equivalent PLMNs before performing the procedure.</w:t>
      </w:r>
    </w:p>
    <w:p>
      <w:pPr>
        <w:pStyle w:val="B1"/>
      </w:pPr>
      <w:r>
        <w:rPr>
          <w:rtl w:val="0"/>
        </w:rPr>
        <w:tab/>
        <w:t>If the EPS update type is "periodic updating", a UE operating in CS/PS mode 1 or CS/PS mode 2 of operation, which is IMSI attached for non-EPS services, is still IMSI attached for non-EPS services and shall proceed as follows:</w:t>
      </w:r>
    </w:p>
    <w:p>
      <w:pPr>
        <w:pStyle w:val="B2"/>
      </w:pPr>
      <w:r>
        <w:rPr>
          <w:rtl w:val="0"/>
        </w:rPr>
        <w:t>-</w:t>
        <w:tab/>
        <w:t>a UE operating in CS/PS mode 1 or CS/PS mode 2 of operation shall set the update status to U2 NOT UPDATED;</w:t>
      </w:r>
    </w:p>
    <w:p>
      <w:pPr>
        <w:pStyle w:val="B2"/>
      </w:pPr>
      <w:r>
        <w:rPr>
          <w:rtl w:val="0"/>
        </w:rPr>
        <w:t>-</w:t>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2"/>
      </w:pPr>
      <w:r>
        <w:rPr>
          <w:rtl w:val="0"/>
        </w:rPr>
        <w:t>-</w:t>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2"/>
      </w:pPr>
      <w:r>
        <w:rPr>
          <w:rtl w:val="0"/>
        </w:rPr>
        <w:t>-</w:t>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If the Extended EMM cause IE with value "E-UTRAN not allowed" is included in the TRACKING AREA UPDATE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#22</w:t>
        <w:tab/>
        <w:t>(Congestion);</w:t>
      </w:r>
    </w:p>
    <w:p>
      <w:pPr>
        <w:pStyle w:val="B1"/>
      </w:pPr>
      <w:r>
        <w:rPr>
          <w:rtl w:val="0"/>
        </w:rPr>
        <w:tab/>
        <w:t>If the T3346 value IE is present in the TRACKING AREA UPDATE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5.5.3.2.6.</w:t>
      </w:r>
    </w:p>
    <w:p>
      <w:pPr>
        <w:pStyle w:val="B1"/>
      </w:pPr>
      <w:r>
        <w:rPr>
          <w:rtl w:val="0"/>
        </w:rPr>
        <w:tab/>
        <w:t>The UE shall abort the tracking area updating procedure, reset the tracking area updating attempt counter and set the EPS update status to EU2 NOT UPDATED. If the rejected request was not for initiating a PDN connection for emergency bearer services, the UE shall change to state EMM-REGISTERED.ATTEMPTING-TO-UPDATE.</w:t>
      </w:r>
    </w:p>
    <w:p>
      <w:pPr>
        <w:pStyle w:val="B1"/>
      </w:pPr>
      <w:r>
        <w:rPr>
          <w:rtl w:val="0"/>
        </w:rPr>
        <w:tab/>
        <w:t>The UE shall stop timer T3346 if it is running.</w:t>
      </w:r>
    </w:p>
    <w:p>
      <w:pPr>
        <w:pStyle w:val="B1"/>
      </w:pPr>
      <w:r>
        <w:rPr>
          <w:rtl w:val="0"/>
        </w:rPr>
        <w:tab/>
        <w:t>If the TRACKING AREA UPDATE REJECT message is integrity protected, the UE shall start timer with the value provided in the T3346 value IE.</w:t>
      </w:r>
    </w:p>
    <w:p>
      <w:pPr>
        <w:pStyle w:val="B1"/>
      </w:pPr>
      <w:r>
        <w:rPr>
          <w:rtl w:val="0"/>
        </w:rPr>
        <w:tab/>
        <w:t>If the TRACKING AREA UPDATE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tracking area updating procedure is started, if still necessary, when timer T3346 expires or is stopped.</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5.5.3.2.6.</w:t>
      </w:r>
    </w:p>
    <w:p>
      <w:pPr>
        <w:pStyle w:val="B1"/>
      </w:pPr>
      <w:r>
        <w:rPr>
          <w:rtl w:val="0"/>
        </w:rPr>
        <w:tab/>
        <w:t>The UE shall set the EPS update status to EU3 ROAMING NOT ALLOWED (and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If the CSG ID and associated PLMN identity of the cell where the UE has sent the TRACKING AREA UPDATE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TRACKING AREA UPDATE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#40</w:t>
        <w:tab/>
        <w:t>(No EPS bearer context activated);</w:t>
      </w:r>
    </w:p>
    <w:p>
      <w:pPr>
        <w:pStyle w:val="B1"/>
      </w:pPr>
      <w:r>
        <w:rPr>
          <w:rtl w:val="0"/>
        </w:rPr>
        <w:tab/>
        <w:t>The UE shall deactivate all the EPS bearer contexts locally, if any, and shall enter the state EMM-DEREGISTERED.NORMAL-SERVICE. The UE shall perform a new attach procedure.</w:t>
      </w:r>
    </w:p>
    <w:p>
      <w:pPr>
        <w:pStyle w:val="NO"/>
      </w:pPr>
      <w:r>
        <w:rPr>
          <w:rtl w:val="0"/>
        </w:rPr>
        <w:t>NOTE</w:t>
      </w:r>
      <w:r>
        <w:rPr>
          <w:rtl w:val="0"/>
        </w:rPr>
        <w:t> </w:t>
      </w:r>
      <w:r>
        <w:rPr>
          <w:rtl w:val="0"/>
        </w:rPr>
        <w:t>6:</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value #10 "Implicitly detached".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and set the tracking area update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specification of the UE behaviour in those cases is described in subclause</w:t>
      </w:r>
      <w:r>
        <w:rPr>
          <w:rtl w:val="0"/>
        </w:rPr>
        <w:t> </w:t>
      </w:r>
      <w:r>
        <w:rPr>
          <w:rtl w:val="0"/>
        </w:rPr>
        <w:t>5.5.3.2.6.</w:t>
      </w:r>
    </w:p>
    <w:p>
      <w:pPr>
        <w:pStyle w:val="Heading 5"/>
      </w:pPr>
      <w:bookmarkStart w:name="_Toc217" w:id="227"/>
      <w:r>
        <w:rPr>
          <w:rFonts w:cs="Arial Unicode MS" w:eastAsia="Arial Unicode MS"/>
          <w:rtl w:val="0"/>
        </w:rPr>
        <w:t>5.5.3.2.5A</w:t>
        <w:tab/>
        <w:t>Tracking area updating procedure for initiating a PDN connection for emergency bearer services not accepted by the network</w:t>
      </w:r>
      <w:bookmarkEnd w:id="227"/>
    </w:p>
    <w:p>
      <w:pPr>
        <w:pStyle w:val="Normal.0"/>
      </w:pPr>
      <w:r>
        <w:rPr>
          <w:rtl w:val="0"/>
        </w:rPr>
        <w:t>If the tracking area updating request for initiating a PDN connection for emergency bearer services cannot be accepted by the network, the UE shall perform the procedures as described in subclause</w:t>
      </w:r>
      <w:r>
        <w:rPr>
          <w:rtl w:val="0"/>
        </w:rPr>
        <w:t> </w:t>
      </w:r>
      <w:r>
        <w:rPr>
          <w:rtl w:val="0"/>
        </w:rPr>
        <w:t xml:space="preserve">5.5.3.2.5. Then if the UE is in the same selected PLMN where the last tracking area updating request was attempted, the UE shall: </w:t>
      </w:r>
    </w:p>
    <w:p>
      <w:pPr>
        <w:pStyle w:val="B1"/>
      </w:pPr>
      <w:r>
        <w:rPr>
          <w:rtl w:val="0"/>
        </w:rPr>
        <w:t>a)</w:t>
        <w:tab/>
        <w:t>inform the upper layers of the failure of the procedure; or</w:t>
      </w:r>
    </w:p>
    <w:p>
      <w:pPr>
        <w:pStyle w:val="NO"/>
      </w:pPr>
      <w:r>
        <w:rPr>
          <w:rtl w:val="0"/>
        </w:rPr>
        <w:t>NOTE</w:t>
      </w:r>
      <w:r>
        <w:rPr>
          <w:rtl w:val="0"/>
        </w:rPr>
        <w:t> </w:t>
      </w:r>
      <w:r>
        <w:rPr>
          <w:rtl w:val="0"/>
        </w:rPr>
        <w:t>1:</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pPr>
      <w:r>
        <w:rPr>
          <w:rtl w:val="0"/>
        </w:rPr>
        <w:t>b)</w:t>
        <w:tab/>
        <w:t>detach locally, if not detached already, attempt EPS attach for emergency bearer services.</w:t>
      </w:r>
    </w:p>
    <w:p>
      <w:pPr>
        <w:pStyle w:val="Normal.0"/>
      </w:pPr>
      <w:r>
        <w:rPr>
          <w:rtl w:val="0"/>
        </w:rPr>
        <w:t>If the tracking area updating request for initiating a PDN connection for emergency bearer services fails due to abnormal case a) in subclause</w:t>
      </w:r>
      <w:r>
        <w:rPr>
          <w:rtl w:val="0"/>
        </w:rPr>
        <w:t> </w:t>
      </w:r>
      <w:r>
        <w:rPr>
          <w:rtl w:val="0"/>
        </w:rPr>
        <w:t>5.5.3.2.6, the UE shall perform the actions as described in subclause</w:t>
      </w:r>
      <w:r>
        <w:rPr>
          <w:rtl w:val="0"/>
        </w:rPr>
        <w:t> </w:t>
      </w:r>
      <w:r>
        <w:rPr>
          <w:rtl w:val="0"/>
        </w:rPr>
        <w:t>5.5.3.2.6 and inform the upper layers of the failure to access the network.</w:t>
      </w:r>
    </w:p>
    <w:p>
      <w:pPr>
        <w:pStyle w:val="NO"/>
      </w:pPr>
      <w:r>
        <w:rPr>
          <w:rtl w:val="0"/>
        </w:rPr>
        <w:t>NOTE</w:t>
      </w:r>
      <w:r>
        <w:rPr>
          <w:rtl w:val="0"/>
        </w:rPr>
        <w:t> </w:t>
      </w:r>
      <w:r>
        <w:rPr>
          <w:rtl w:val="0"/>
        </w:rPr>
        <w:t>2:</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tracking area updating request for initiating a PDN connection for emergency bearer services fails due to abnormal cases b), c) or d) in subclause</w:t>
      </w:r>
      <w:r>
        <w:rPr>
          <w:rtl w:val="0"/>
        </w:rPr>
        <w:t> </w:t>
      </w:r>
      <w:r>
        <w:rPr>
          <w:rtl w:val="0"/>
        </w:rPr>
        <w:t>5.5.3.2.6, the UE shall perform the procedures as described in subclause</w:t>
      </w:r>
      <w:r>
        <w:rPr>
          <w:rtl w:val="0"/>
        </w:rPr>
        <w:t> </w:t>
      </w:r>
      <w:r>
        <w:rPr>
          <w:rtl w:val="0"/>
        </w:rPr>
        <w:t xml:space="preserve">5.5.3.2.6. Then if the UE is in the same selected PLMN where the last tracking area updating request was attempted, the UE shall: </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Heading 5"/>
      </w:pPr>
      <w:bookmarkStart w:name="_Toc218" w:id="228"/>
      <w:r>
        <w:rPr>
          <w:rFonts w:cs="Arial Unicode MS" w:eastAsia="Arial Unicode MS"/>
          <w:rtl w:val="0"/>
        </w:rPr>
        <w:t>5.5.3.2.6</w:t>
        <w:tab/>
        <w:t>Abnormal cases in the UE</w:t>
      </w:r>
      <w:bookmarkEnd w:id="228"/>
    </w:p>
    <w:p>
      <w:pPr>
        <w:pStyle w:val="Normal.0"/>
        <w:keepNext w:val="1"/>
      </w:pPr>
      <w:r>
        <w:rPr>
          <w:rtl w:val="0"/>
          <w:lang w:val="en-US"/>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the tracking area updating procedure is started in response to a paging request from the network, access class barring or ACDC is not applicable.</w:t>
      </w:r>
    </w:p>
    <w:p>
      <w:pPr>
        <w:pStyle w:val="B1"/>
      </w:pPr>
      <w:r>
        <w:rPr>
          <w:rtl w:val="0"/>
        </w:rPr>
        <w:tab/>
        <w:t>In NB-S1 mode, if the tracking area updating procedure is started in response to a paging request from the network, access barring is not applicable.</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tracking area updating procedure shall not be started. The UE stays in the current serving cell and applies the normal cell reselection process. The tracking area updating procedure is started as soon as possible and if still necessary, e.g. when access for "originating signalling" is granted on the current cell or when the UE moves to a cell where access for "originating signalling" is granted.</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the tracking area updating procedure shall not be started. The UE stays in the current serving cell and applies the normal cell reselection process. Further UE behaviour is implementation specific, e.g. the tracking area updating procedure is started again after an implementation dependent time.</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a request for an exceptional event is received from the upper layers, then the tracking area updating procedure shall be started.</w:t>
      </w:r>
    </w:p>
    <w:p>
      <w:pPr>
        <w:pStyle w:val="NO"/>
      </w:pPr>
      <w:r>
        <w:rPr>
          <w:rtl w:val="0"/>
        </w:rPr>
        <w:t>NOTE</w:t>
      </w:r>
      <w:r>
        <w:rPr>
          <w:rtl w:val="0"/>
        </w:rPr>
        <w:t> </w:t>
      </w:r>
      <w:r>
        <w:rPr>
          <w:rtl w:val="0"/>
        </w:rPr>
        <w:t>1:</w:t>
        <w:tab/>
        <w:t>In NB-S1 mode, the EMM layer cannot receive the access barring alleviation indication from the lower layers (see 3GPP</w:t>
      </w:r>
      <w:r>
        <w:rPr>
          <w:rtl w:val="0"/>
        </w:rPr>
        <w:t> </w:t>
      </w:r>
      <w:r>
        <w:rPr>
          <w:rtl w:val="0"/>
        </w:rPr>
        <w:t>TS</w:t>
      </w:r>
      <w:r>
        <w:rPr>
          <w:rtl w:val="0"/>
        </w:rPr>
        <w:t> </w:t>
      </w:r>
      <w:r>
        <w:rPr>
          <w:rtl w:val="0"/>
        </w:rPr>
        <w:t>36.331</w:t>
      </w:r>
      <w:r>
        <w:rPr>
          <w:rtl w:val="0"/>
        </w:rPr>
        <w:t> </w:t>
      </w:r>
      <w:r>
        <w:rPr>
          <w:rtl w:val="0"/>
        </w:rPr>
        <w:t>[22]).</w:t>
      </w:r>
    </w:p>
    <w:p>
      <w:pPr>
        <w:pStyle w:val="B1"/>
      </w:pPr>
      <w:r>
        <w:rPr>
          <w:rtl w:val="0"/>
        </w:rPr>
        <w:tab/>
        <w:t>If access is barred because of access class barring for "originating signalling" (see 3GPP</w:t>
      </w:r>
      <w:r>
        <w:rPr>
          <w:rtl w:val="0"/>
        </w:rPr>
        <w:t> </w:t>
      </w:r>
      <w:r>
        <w:rPr>
          <w:rtl w:val="0"/>
        </w:rPr>
        <w:t>TS</w:t>
      </w:r>
      <w:r>
        <w:rPr>
          <w:rtl w:val="0"/>
        </w:rPr>
        <w:t> </w:t>
      </w:r>
      <w:r>
        <w:rPr>
          <w:rtl w:val="0"/>
        </w:rPr>
        <w:t>36.331</w:t>
      </w:r>
      <w:r>
        <w:rPr>
          <w:rtl w:val="0"/>
        </w:rPr>
        <w:t> </w:t>
      </w:r>
      <w:r>
        <w:rPr>
          <w:rtl w:val="0"/>
        </w:rPr>
        <w:t>[22]) and if:</w:t>
      </w:r>
    </w:p>
    <w:p>
      <w:pPr>
        <w:pStyle w:val="B2"/>
      </w:pPr>
      <w:r>
        <w:rPr>
          <w:rtl w:val="0"/>
        </w:rPr>
        <w:t>-</w:t>
        <w:tab/>
        <w:t>one of the MO MMTEL voice call is started, MO MMTEL video call is started or MO SMSoIP is started conditions is</w:t>
      </w:r>
      <w:r>
        <w:rPr>
          <w:color w:val="ff0000"/>
          <w:u w:color="ff0000"/>
          <w:rtl w:val="0"/>
          <w:lang w:val="en-US"/>
        </w:rPr>
        <w:t xml:space="preserve"> </w:t>
      </w:r>
      <w:r>
        <w:rPr>
          <w:rtl w:val="0"/>
        </w:rPr>
        <w:t>satisfied;</w:t>
      </w:r>
    </w:p>
    <w:p>
      <w:pPr>
        <w:pStyle w:val="B2"/>
      </w:pPr>
      <w:r>
        <w:rPr>
          <w:rtl w:val="0"/>
        </w:rPr>
        <w:t>-</w:t>
        <w:tab/>
        <w:t>the upper layers request to send a mobile originated SMS over NAS or SMS over S102; or</w:t>
      </w:r>
    </w:p>
    <w:p>
      <w:pPr>
        <w:pStyle w:val="B2"/>
      </w:pPr>
      <w:r>
        <w:rPr>
          <w:rtl w:val="0"/>
        </w:rPr>
        <w:t>-</w:t>
        <w:tab/>
        <w:t>the upper layers request user plane radio resources, ACDC is applicable to the request and the UE supports ACDC.</w:t>
      </w:r>
    </w:p>
    <w:p>
      <w:pPr>
        <w:pStyle w:val="B1"/>
      </w:pPr>
      <w:r>
        <w:rPr>
          <w:rtl w:val="0"/>
        </w:rPr>
        <w:tab/>
        <w:t>then the tracking area updating procedure shall be started according to subclause</w:t>
      </w:r>
      <w:r>
        <w:rPr>
          <w:rtl w:val="0"/>
        </w:rPr>
        <w:t> </w:t>
      </w:r>
      <w:r>
        <w:rPr>
          <w:rtl w:val="0"/>
        </w:rPr>
        <w:t>5.5.3.2.2. The call type used shall be per annex</w:t>
      </w:r>
      <w:r>
        <w:rPr>
          <w:rtl w:val="0"/>
        </w:rPr>
        <w:t> </w:t>
      </w:r>
      <w:r>
        <w:rPr>
          <w:rtl w:val="0"/>
        </w:rPr>
        <w:t>D of this document.</w:t>
      </w:r>
    </w:p>
    <w:p>
      <w:pPr>
        <w:pStyle w:val="NO"/>
      </w:pPr>
      <w:r>
        <w:rPr>
          <w:rtl w:val="0"/>
        </w:rPr>
        <w:t>NOTE</w:t>
      </w:r>
      <w:r>
        <w:rPr>
          <w:rtl w:val="0"/>
        </w:rPr>
        <w:t> </w:t>
      </w:r>
      <w:r>
        <w:rPr>
          <w:rtl w:val="0"/>
        </w:rPr>
        <w:t>2:</w:t>
        <w:tab/>
        <w:t>If more than one of MO MMTEL voice call is started, MO MMTEL video call is started or MO SMSoIP is started conditions are satisfied, it is left to UE implementation to determine the call type based on Annex</w:t>
      </w:r>
      <w:r>
        <w:rPr>
          <w:rtl w:val="0"/>
        </w:rPr>
        <w:t> </w:t>
      </w:r>
      <w:r>
        <w:rPr>
          <w:rtl w:val="0"/>
        </w:rPr>
        <w:t>D of this document.</w:t>
      </w:r>
    </w:p>
    <w:p>
      <w:pPr>
        <w:pStyle w:val="B1"/>
      </w:pPr>
      <w:r>
        <w:rPr>
          <w:rtl w:val="0"/>
        </w:rPr>
        <w:tab/>
        <w:t>If access is barred for a certain ACDC category (see 3GPP</w:t>
      </w:r>
      <w:r>
        <w:rPr>
          <w:rtl w:val="0"/>
        </w:rPr>
        <w:t> </w:t>
      </w:r>
      <w:r>
        <w:rPr>
          <w:rtl w:val="0"/>
        </w:rPr>
        <w:t>TS</w:t>
      </w:r>
      <w:r>
        <w:rPr>
          <w:rtl w:val="0"/>
        </w:rPr>
        <w:t> </w:t>
      </w:r>
      <w:r>
        <w:rPr>
          <w:rtl w:val="0"/>
        </w:rPr>
        <w:t>36.331</w:t>
      </w:r>
      <w:r>
        <w:rPr>
          <w:rtl w:val="0"/>
        </w:rPr>
        <w:t> </w:t>
      </w:r>
      <w:r>
        <w:rPr>
          <w:rtl w:val="0"/>
        </w:rPr>
        <w:t>[22]), and if the upper layers request user plane radio resources for a higher ACDC category and the UE supports ACDC, then the tracking area updating procedure shall be started according to subclause</w:t>
      </w:r>
      <w:r>
        <w:rPr>
          <w:rtl w:val="0"/>
        </w:rPr>
        <w:t> </w:t>
      </w:r>
      <w:r>
        <w:rPr>
          <w:rtl w:val="0"/>
        </w:rPr>
        <w:t>5.5.3.2.2.</w:t>
      </w:r>
    </w:p>
    <w:p>
      <w:pPr>
        <w:pStyle w:val="B1"/>
      </w:pPr>
      <w:r>
        <w:rPr>
          <w:rtl w:val="0"/>
        </w:rPr>
        <w:tab/>
        <w:t>If an access request for an uncategorized application is barred due to ACDC (see 3GPP</w:t>
      </w:r>
      <w:r>
        <w:rPr>
          <w:rtl w:val="0"/>
        </w:rPr>
        <w:t> </w:t>
      </w:r>
      <w:r>
        <w:rPr>
          <w:rtl w:val="0"/>
        </w:rPr>
        <w:t>TS</w:t>
      </w:r>
      <w:r>
        <w:rPr>
          <w:rtl w:val="0"/>
        </w:rPr>
        <w:t> </w:t>
      </w:r>
      <w:r>
        <w:rPr>
          <w:rtl w:val="0"/>
        </w:rPr>
        <w:t>36.331</w:t>
      </w:r>
      <w:r>
        <w:rPr>
          <w:rtl w:val="0"/>
        </w:rPr>
        <w:t> </w:t>
      </w:r>
      <w:r>
        <w:rPr>
          <w:rtl w:val="0"/>
        </w:rPr>
        <w:t>[22]), and if the upper layers request user plane radio resources for a certain ACDC category and the UE supports ACDC, then the tracking area updating procedure shall be started according to subclause</w:t>
      </w:r>
      <w:r>
        <w:rPr>
          <w:rtl w:val="0"/>
        </w:rPr>
        <w:t> </w:t>
      </w:r>
      <w:r>
        <w:rPr>
          <w:rtl w:val="0"/>
        </w:rPr>
        <w:t>5.5.3.2.2.</w:t>
      </w:r>
    </w:p>
    <w:p>
      <w:pPr>
        <w:pStyle w:val="B1"/>
      </w:pPr>
      <w:r>
        <w:rPr>
          <w:rtl w:val="0"/>
        </w:rPr>
        <w:tab/>
        <w:t>If the trigger for the tracking area update procedure is the response to a paging request from the network and the NAS signalling connection establishment is rejected by the network, the tracking area update procedure shall not be started. The UE stays in the current serving cell and applies normal cell reselection process. The tracking area update procedure may be started if it is still necessary when access for "terminating calls" is granted or because of a cell change.</w:t>
      </w:r>
    </w:p>
    <w:p>
      <w:pPr>
        <w:pStyle w:val="B1"/>
      </w:pPr>
      <w:r>
        <w:rPr>
          <w:rtl w:val="0"/>
        </w:rPr>
        <w:t>b)</w:t>
        <w:tab/>
        <w:t>Lower layer failure or release of the NAS signalling connection without "Extended wait time" received from lower layers before the TRACKING AREA UPDATE ACCEPT or TRACKING AREA UPDATE REJECT message is received</w:t>
      </w:r>
    </w:p>
    <w:p>
      <w:pPr>
        <w:pStyle w:val="B1"/>
      </w:pPr>
      <w:r>
        <w:rPr>
          <w:rtl w:val="0"/>
        </w:rPr>
        <w:tab/>
        <w:t>The tracking area updating procedure shall be aborted, and the UE shall proceed as described below.</w:t>
      </w:r>
    </w:p>
    <w:p>
      <w:pPr>
        <w:pStyle w:val="B1"/>
      </w:pPr>
      <w:r>
        <w:rPr>
          <w:rtl w:val="0"/>
        </w:rPr>
        <w:t>c)</w:t>
        <w:tab/>
        <w:t>T3430 timeout</w:t>
      </w:r>
    </w:p>
    <w:p>
      <w:pPr>
        <w:pStyle w:val="B1"/>
      </w:pPr>
      <w:r>
        <w:rPr>
          <w:rtl w:val="0"/>
        </w:rPr>
        <w:tab/>
        <w:t>The UE shall abort the procedure and proceed as described below. The NAS signalling connection, if any, shall be released locally.</w:t>
      </w:r>
    </w:p>
    <w:p>
      <w:pPr>
        <w:pStyle w:val="NO"/>
      </w:pPr>
      <w:r>
        <w:rPr>
          <w:rtl w:val="0"/>
        </w:rPr>
        <w:t>NOTE</w:t>
      </w:r>
      <w:r>
        <w:rPr>
          <w:rtl w:val="0"/>
        </w:rPr>
        <w:t> </w:t>
      </w:r>
      <w:r>
        <w:rPr>
          <w:rtl w:val="0"/>
        </w:rPr>
        <w:t>3:</w:t>
        <w:tab/>
        <w:t>The NAS signalling connection can also be released if the UE deems that the network has failed the authentication check as specified in subclause</w:t>
      </w:r>
      <w:r>
        <w:rPr>
          <w:rtl w:val="0"/>
        </w:rPr>
        <w:t> </w:t>
      </w:r>
      <w:r>
        <w:rPr>
          <w:rtl w:val="0"/>
        </w:rPr>
        <w:t>5.4.2.7.</w:t>
      </w:r>
    </w:p>
    <w:p>
      <w:pPr>
        <w:pStyle w:val="B1"/>
      </w:pPr>
      <w:r>
        <w:rPr>
          <w:rtl w:val="0"/>
        </w:rPr>
        <w:t>d)</w:t>
        <w:tab/>
        <w:t>TRACKING AREA UPDATE REJECT, other causes than those treated in subclause</w:t>
      </w:r>
      <w:r>
        <w:rPr>
          <w:rtl w:val="0"/>
        </w:rPr>
        <w:t> </w:t>
      </w:r>
      <w:r>
        <w:rPr>
          <w:rtl w:val="0"/>
        </w:rPr>
        <w:t>5.5.3.2.5, and cases of EMM cause values  #22 and #25, if considered as abnormal cases according to subclause</w:t>
      </w:r>
      <w:r>
        <w:rPr>
          <w:rtl w:val="0"/>
        </w:rPr>
        <w:t> </w:t>
      </w:r>
      <w:r>
        <w:rPr>
          <w:rtl w:val="0"/>
        </w:rPr>
        <w:t>5.5.3.2.5</w:t>
      </w:r>
    </w:p>
    <w:p>
      <w:pPr>
        <w:pStyle w:val="B1"/>
      </w:pPr>
      <w:r>
        <w:rPr>
          <w:rtl w:val="0"/>
        </w:rPr>
        <w:tab/>
        <w:t>If the tracking area updating request is not for initiating a PDN connection for emergency bearer services, upon reception of the EMM causes #95, #96, #97, #99 and #111 the UE should set the tracking area updating attempt counter to 5.</w:t>
      </w:r>
    </w:p>
    <w:p>
      <w:pPr>
        <w:pStyle w:val="B1"/>
      </w:pPr>
      <w:r>
        <w:rPr>
          <w:rtl w:val="0"/>
        </w:rPr>
        <w:tab/>
        <w:t>The UE shall proceed as described below.</w:t>
      </w:r>
    </w:p>
    <w:p>
      <w:pPr>
        <w:pStyle w:val="B1"/>
      </w:pPr>
      <w:r>
        <w:rPr>
          <w:rtl w:val="0"/>
        </w:rPr>
        <w:t>e)</w:t>
        <w:tab/>
        <w:t>Change of cell into a new tracking area</w:t>
      </w:r>
    </w:p>
    <w:p>
      <w:pPr>
        <w:pStyle w:val="B1"/>
      </w:pPr>
      <w:r>
        <w:rPr>
          <w:rtl w:val="0"/>
        </w:rPr>
        <w:tab/>
        <w:t>If a cell change into a new tracking area occurs before the tracking area updating procedure is completed, the tracking area updating procedure shall be aborted and re-initiated immediately. The UE shall set the EPS update status to EU2 NOT UPDATED.</w:t>
      </w:r>
    </w:p>
    <w:p>
      <w:pPr>
        <w:pStyle w:val="B1"/>
      </w:pPr>
      <w:r>
        <w:rPr>
          <w:rtl w:val="0"/>
        </w:rPr>
        <w:tab/>
        <w:t>The UE shall proceed as described below.</w:t>
      </w:r>
    </w:p>
    <w:p>
      <w:pPr>
        <w:pStyle w:val="B1"/>
      </w:pPr>
      <w:r>
        <w:rPr>
          <w:rtl w:val="0"/>
        </w:rPr>
        <w:t>f)</w:t>
        <w:tab/>
        <w:t>Tracking area updating and detach procedure collision</w:t>
      </w:r>
    </w:p>
    <w:p>
      <w:pPr>
        <w:pStyle w:val="B1"/>
      </w:pPr>
      <w:r>
        <w:rPr>
          <w:rtl w:val="0"/>
        </w:rPr>
        <w:tab/>
        <w:t>EPS detach containing detach type "re-attach required" or "re-attach not required":</w:t>
      </w:r>
    </w:p>
    <w:p>
      <w:pPr>
        <w:pStyle w:val="B2"/>
      </w:pPr>
      <w:r>
        <w:rPr>
          <w:rtl w:val="0"/>
        </w:rPr>
        <w:tab/>
        <w:t>If the UE receives a DETACH REQUEST message before the tracking area updating procedure has been completed, the tracking area updating procedure shall be aborted and the detach procedure shall be progressed. If the DETACH REQUEST message contains detach type "re-attach not required" and EMM cause #2 "IMSI unknown in HSS", the UE will follow the procedure as described below for the detach type "IMSI detach".</w:t>
      </w:r>
    </w:p>
    <w:p>
      <w:pPr>
        <w:pStyle w:val="B1"/>
      </w:pPr>
      <w:r>
        <w:rPr>
          <w:rtl w:val="0"/>
        </w:rPr>
        <w:tab/>
        <w:t>EPS detach containing detach type "IMSI detach":</w:t>
      </w:r>
    </w:p>
    <w:p>
      <w:pPr>
        <w:pStyle w:val="B2"/>
      </w:pPr>
      <w:r>
        <w:rPr>
          <w:rtl w:val="0"/>
        </w:rPr>
        <w:tab/>
        <w:t>If the UE receives a DETACH REQUEST message before the tracking area updating procedure has been completed, the DETACH REQUEST message shall be ignored and tracking area updating procedure shall be progressed.</w:t>
      </w:r>
    </w:p>
    <w:p>
      <w:pPr>
        <w:pStyle w:val="B1"/>
      </w:pPr>
      <w:r>
        <w:rPr>
          <w:rtl w:val="0"/>
        </w:rPr>
        <w:tab/>
        <w:t>The UE shall proceed as described below.</w:t>
      </w:r>
    </w:p>
    <w:p>
      <w:pPr>
        <w:pStyle w:val="B1"/>
      </w:pPr>
      <w:r>
        <w:rPr>
          <w:rtl w:val="0"/>
        </w:rPr>
        <w:t>g)</w:t>
        <w:tab/>
        <w:t>Tracking area updating and GUTI reallocation procedure collision</w:t>
      </w:r>
    </w:p>
    <w:p>
      <w:pPr>
        <w:pStyle w:val="B1"/>
      </w:pPr>
      <w:r>
        <w:rPr>
          <w:rtl w:val="0"/>
        </w:rPr>
        <w:tab/>
        <w:t>If the UE receives a GUTI REALLOCATION COMMAND message before the tracking area updating procedure has been completed, this message shall be ignored and the tracking area updating procedure shall be progressed.</w:t>
      </w:r>
    </w:p>
    <w:p>
      <w:pPr>
        <w:pStyle w:val="B1"/>
      </w:pPr>
      <w:r>
        <w:rPr>
          <w:rtl w:val="0"/>
        </w:rPr>
        <w:t>h)</w:t>
        <w:tab/>
        <w:t>Transmission failure of TRACKING AREA UPDATE REQUEST message indication from lower layers</w:t>
      </w:r>
    </w:p>
    <w:p>
      <w:pPr>
        <w:pStyle w:val="B1"/>
      </w:pPr>
      <w:r>
        <w:rPr>
          <w:rtl w:val="0"/>
        </w:rPr>
        <w:tab/>
        <w:t>The tracking area updating procedure shall be aborted and re-initiated immediately. The UE shall set the EPS update status to EU2 NOT UPDATED.</w:t>
      </w:r>
    </w:p>
    <w:p>
      <w:pPr>
        <w:pStyle w:val="B1"/>
      </w:pPr>
      <w:r>
        <w:rPr>
          <w:rtl w:val="0"/>
        </w:rPr>
        <w:t>i)</w:t>
        <w:tab/>
        <w:t>Transmission failure of TRACKING AREA UPDATE COMPLETE message indication with TAI change from lower layers</w:t>
      </w:r>
    </w:p>
    <w:p>
      <w:pPr>
        <w:pStyle w:val="B1"/>
      </w:pPr>
      <w:r>
        <w:rPr>
          <w:rtl w:val="0"/>
        </w:rPr>
        <w:tab/>
        <w:t>If the current TAI is not in the TAI list, the tracking area updating procedure shall be aborted and re-initiated immediately. The UE shall set the EPS update status to EU2 NOT UPDATED.</w:t>
      </w:r>
    </w:p>
    <w:p>
      <w:pPr>
        <w:pStyle w:val="B1"/>
      </w:pPr>
      <w:r>
        <w:rPr>
          <w:rtl w:val="0"/>
        </w:rPr>
        <w:tab/>
        <w:t>If the current TAI is still part of the TAI list, it is up to the UE implementation how to re-run the ongoing procedure.</w:t>
      </w:r>
    </w:p>
    <w:p>
      <w:pPr>
        <w:pStyle w:val="B1"/>
      </w:pPr>
      <w:r>
        <w:rPr>
          <w:rtl w:val="0"/>
        </w:rPr>
        <w:t>j)</w:t>
        <w:tab/>
        <w:t>Transmission failure of TRACKING AREA UPDATE COMPLETE message indication without TAI change from lower layers</w:t>
      </w:r>
    </w:p>
    <w:p>
      <w:pPr>
        <w:pStyle w:val="B1"/>
      </w:pPr>
      <w:r>
        <w:rPr>
          <w:rtl w:val="0"/>
        </w:rPr>
        <w:tab/>
        <w:t>It is up to the UE implementation how to re-run the ongoing procedure.</w:t>
      </w:r>
    </w:p>
    <w:p>
      <w:pPr>
        <w:pStyle w:val="B1"/>
      </w:pPr>
      <w:r>
        <w:rPr>
          <w:rtl w:val="0"/>
        </w:rPr>
        <w:t>k)</w:t>
        <w:tab/>
        <w:t>"Extended wait time" from the lower layers</w:t>
      </w:r>
    </w:p>
    <w:p>
      <w:pPr>
        <w:pStyle w:val="B1"/>
      </w:pPr>
      <w:r>
        <w:rPr>
          <w:rtl w:val="0"/>
        </w:rPr>
        <w:tab/>
        <w:t>If the TRACKING AREA UPDATE REQUEST message contained the low priority indicator set to "MS is configured for NAS signalling low priority", the UE shall start timer T3346 with the "Extended wait time" value and reset the tracking area updating attempt counter.</w:t>
      </w:r>
    </w:p>
    <w:p>
      <w:pPr>
        <w:pStyle w:val="B1"/>
      </w:pPr>
      <w:r>
        <w:rPr>
          <w:rtl w:val="0"/>
        </w:rPr>
        <w:tab/>
        <w:t>If the TRACKING AREA UPDATE REQUEST message did not contain the low priority indicator set to "MS is configured for NAS signalling low priority" and the UE is operating in NB-S1 mode, then the UE shall start timer T3346 with the "Extended wait time" value and reset the tracking area updating attempt counter.</w:t>
      </w:r>
    </w:p>
    <w:p>
      <w:pPr>
        <w:pStyle w:val="B1"/>
      </w:pPr>
      <w:r>
        <w:rPr>
          <w:rtl w:val="0"/>
        </w:rPr>
        <w:tab/>
        <w:t>In other cases the UE shall ignore the "Extended wait time".</w:t>
      </w:r>
    </w:p>
    <w:p>
      <w:pPr>
        <w:pStyle w:val="B1"/>
      </w:pPr>
      <w:r>
        <w:rPr>
          <w:rtl w:val="0"/>
        </w:rPr>
        <w:tab/>
        <w:t>The UE shall abort the tracking area updating procedure, stay in the current serving cell, set the EPS update status to EU2 NOT UPDATED, change the state to EMM-REGISTERED.ATTEMPTING-TO-UPDATE and apply the normal cell reselection process.</w:t>
      </w:r>
    </w:p>
    <w:p>
      <w:pPr>
        <w:pStyle w:val="B1"/>
      </w:pPr>
      <w:r>
        <w:rPr>
          <w:rtl w:val="0"/>
        </w:rPr>
        <w:tab/>
        <w:t>If the UE had used eDRX before initiating tracking area updating procedure, then the UE shall continue to use the eDRX with the extended DRX parameters IE received during the last attach or tracking area updating procedure.</w:t>
      </w:r>
    </w:p>
    <w:p>
      <w:pPr>
        <w:pStyle w:val="B1"/>
      </w:pPr>
      <w:r>
        <w:rPr>
          <w:rtl w:val="0"/>
        </w:rPr>
        <w:tab/>
        <w:t>The UE shall proceed as described below.</w:t>
      </w:r>
    </w:p>
    <w:p>
      <w:pPr>
        <w:pStyle w:val="B1"/>
      </w:pPr>
      <w:r>
        <w:rPr>
          <w:rtl w:val="0"/>
        </w:rPr>
        <w:t>l)</w:t>
        <w:tab/>
        <w:t>Timer T3346 is running</w:t>
      </w:r>
    </w:p>
    <w:p>
      <w:pPr>
        <w:pStyle w:val="B1"/>
      </w:pPr>
      <w:r>
        <w:rPr>
          <w:rtl w:val="0"/>
        </w:rPr>
        <w:tab/>
        <w:t>The UE shall not start the tracking area updating procedure unless:</w:t>
      </w:r>
    </w:p>
    <w:p>
      <w:pPr>
        <w:pStyle w:val="B2"/>
      </w:pPr>
      <w:r>
        <w:rPr>
          <w:rtl w:val="0"/>
        </w:rPr>
        <w:t>-</w:t>
        <w:tab/>
        <w:t>the UE is in EMM-CONNECTED mode;</w:t>
      </w:r>
    </w:p>
    <w:p>
      <w:pPr>
        <w:pStyle w:val="B2"/>
      </w:pPr>
      <w:r>
        <w:rPr>
          <w:rtl w:val="0"/>
        </w:rPr>
        <w:t>-</w:t>
        <w:tab/>
        <w:t>the UE received a paging;</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 is establishing a PDN connection for emergency bearer services;</w:t>
      </w:r>
    </w:p>
    <w:p>
      <w:pPr>
        <w:pStyle w:val="B2"/>
      </w:pPr>
      <w:r>
        <w:rPr>
          <w:rtl w:val="0"/>
        </w:rPr>
        <w:t>-</w:t>
        <w:tab/>
        <w:t>the UE in NB-S1 mode is requested by the upper layer to transmit user data related to an exceptional event and</w:t>
      </w:r>
    </w:p>
    <w:p>
      <w:pPr>
        <w:pStyle w:val="B3"/>
      </w:pPr>
      <w:r>
        <w:rPr>
          <w:rtl w:val="0"/>
        </w:rPr>
        <w:t>i)</w:t>
        <w:tab/>
        <w:t>the UE is allowed to use exception data reporting (see the ExceptionDataReportingAllowed leaf of the NAS configuration MO in 3GPP TS 24.368 [15A]); and</w:t>
      </w:r>
    </w:p>
    <w:p>
      <w:pPr>
        <w:pStyle w:val="B3"/>
      </w:pPr>
      <w:r>
        <w:rPr>
          <w:rtl w:val="0"/>
        </w:rPr>
        <w:t>ii)</w:t>
        <w:tab/>
        <w:t>timer T3346 was not started when NAS signaling connection was established with RRC establishment cause set to "MO exception data"; or</w:t>
      </w:r>
    </w:p>
    <w:p>
      <w:pPr>
        <w:pStyle w:val="B2"/>
      </w:pPr>
      <w:r>
        <w:rPr>
          <w:rtl w:val="0"/>
        </w:rPr>
        <w:t>-</w:t>
        <w:tab/>
        <w:t>the UE has a PDN connection established without the NAS signalling low priority indication or is establishing a PDN connection without the NAS signalling low priority indication, the timer T3402 and the timer T3411 are not running and the timer T3346 was started due to rejection of a NAS request message (e.g. ATTACH REQUEST, TRACKING AREA UPDATE REQUEST or EXTENDED SERVICE REQUEST) which contained the low priority indicator set to "MS is configured for NAS signalling low priority".</w:t>
      </w:r>
    </w:p>
    <w:p>
      <w:pPr>
        <w:pStyle w:val="B1"/>
      </w:pPr>
      <w:r>
        <w:rPr>
          <w:rtl w:val="0"/>
        </w:rPr>
        <w:tab/>
        <w:t>The UE stays in the current serving cell and applies the normal cell reselection process.</w:t>
      </w:r>
    </w:p>
    <w:p>
      <w:pPr>
        <w:pStyle w:val="NO"/>
      </w:pPr>
      <w:r>
        <w:rPr>
          <w:rtl w:val="0"/>
        </w:rPr>
        <w:t>NOTE</w:t>
      </w:r>
      <w:r>
        <w:rPr>
          <w:rtl w:val="0"/>
        </w:rPr>
        <w:t> </w:t>
      </w:r>
      <w:r>
        <w:rPr>
          <w:rtl w:val="0"/>
        </w:rPr>
        <w:t>4:</w:t>
        <w:tab/>
        <w:t>It is considered an abnormal case if the UE needs to initiate a tracking area updating procedure while timer T3346 is running independent on whether timer T3346 was started due to an abnormal case or a non successful case.</w:t>
      </w:r>
    </w:p>
    <w:p>
      <w:pPr>
        <w:pStyle w:val="B1"/>
      </w:pPr>
      <w:r>
        <w:rPr>
          <w:rtl w:val="0"/>
        </w:rPr>
        <w:tab/>
        <w:t>If the TAI of the current serving cell is not included in the TAI list or the TIN indicates "P-TMSI", the UE shall set the EPS update status to EU2 NOT UPDATED and change to state EMM-REGISTERED.ATTEMPTING-TO-UPDATE.</w:t>
      </w:r>
    </w:p>
    <w:p>
      <w:pPr>
        <w:pStyle w:val="B1"/>
      </w:pPr>
      <w:r>
        <w:rPr>
          <w:rtl w:val="0"/>
        </w:rPr>
        <w:tab/>
        <w:t>The UE shall proceed as described below.</w:t>
      </w:r>
    </w:p>
    <w:p>
      <w:pPr>
        <w:pStyle w:val="B1"/>
      </w:pPr>
      <w:r>
        <w:rPr>
          <w:rtl w:val="0"/>
        </w:rPr>
        <w:t>m)</w:t>
        <w:tab/>
        <w:t>Mobile originated detach required</w:t>
      </w:r>
    </w:p>
    <w:p>
      <w:pPr>
        <w:pStyle w:val="B1"/>
      </w:pPr>
      <w:r>
        <w:rPr>
          <w:rtl w:val="0"/>
        </w:rPr>
        <w:tab/>
        <w:t>Detach due to removal of USIM or due to switch off:</w:t>
      </w:r>
    </w:p>
    <w:p>
      <w:pPr>
        <w:pStyle w:val="B2"/>
      </w:pPr>
      <w:r>
        <w:rPr>
          <w:rtl w:val="0"/>
        </w:rPr>
        <w:tab/>
        <w:t>The tracking area updating procedure shall be aborted, and the UE initiated detach procedure shall be performed.</w:t>
      </w:r>
    </w:p>
    <w:p>
      <w:pPr>
        <w:pStyle w:val="B1"/>
      </w:pPr>
      <w:r>
        <w:rPr>
          <w:rtl w:val="0"/>
        </w:rPr>
        <w:tab/>
        <w:t>Detach not due to removal of USIM and not due to switch off:</w:t>
      </w:r>
    </w:p>
    <w:p>
      <w:pPr>
        <w:pStyle w:val="B2"/>
      </w:pPr>
      <w:r>
        <w:rPr>
          <w:rtl w:val="0"/>
        </w:rPr>
        <w:tab/>
        <w:t>The UE initiated detach procedure shall be initiated after successful completion of the tracking area updating procedure.</w:t>
      </w:r>
    </w:p>
    <w:p>
      <w:pPr>
        <w:pStyle w:val="Normal.0"/>
      </w:pPr>
      <w:r>
        <w:rPr>
          <w:rtl w:val="0"/>
        </w:rPr>
        <w:t>For the cases b, c, d, e, f with detach type "re-attach required" or "re-attach not required" with EMM cause other than #2 "IMSI unknown in HSS"</w:t>
      </w:r>
      <w:r>
        <w:rPr>
          <w:rFonts w:ascii="Batang" w:cs="Batang" w:hAnsi="Batang" w:eastAsia="Batang"/>
          <w:rtl w:val="0"/>
          <w:lang w:val="en-US"/>
        </w:rPr>
        <w:t xml:space="preserve">, </w:t>
      </w:r>
      <w:r>
        <w:rPr>
          <w:rtl w:val="0"/>
        </w:rPr>
        <w:t>and k, the UE shall stop any ongoing transmission of user data.</w:t>
      </w:r>
    </w:p>
    <w:p>
      <w:pPr>
        <w:pStyle w:val="Normal.0"/>
      </w:pPr>
      <w:r>
        <w:rPr>
          <w:rtl w:val="0"/>
        </w:rPr>
        <w:t>For the cases b, c, d, k and l, the UE shall proceed as follows:</w:t>
      </w:r>
    </w:p>
    <w:p>
      <w:pPr>
        <w:pStyle w:val="B1"/>
      </w:pPr>
      <w:r>
        <w:rPr>
          <w:rtl w:val="0"/>
        </w:rPr>
        <w:tab/>
        <w:t>Timer T3430 shall be stopped if still running.</w:t>
      </w:r>
    </w:p>
    <w:p>
      <w:pPr>
        <w:pStyle w:val="B1"/>
      </w:pPr>
      <w:r>
        <w:rPr>
          <w:rtl w:val="0"/>
        </w:rPr>
        <w:tab/>
        <w:t>For the cases b, c, d, and k when the "Extended wait time" is ignored, if the tracking area updating request is not for initiating a PDN connection for emergency bearer services, the tracking area updating attempt counter shall be incremented, unless it was already set to 5.</w:t>
      </w:r>
    </w:p>
    <w:p>
      <w:pPr>
        <w:pStyle w:val="B1"/>
      </w:pPr>
      <w:r>
        <w:rPr>
          <w:rtl w:val="0"/>
        </w:rPr>
        <w:tab/>
        <w:t>If the tracking area updating attempt counter is less than 5, and the TAI of the current serving cell is included in the TAI list, and the EPS update status is equal to EU1 UPDATED and the TIN does not indicate "P-TMSI":</w:t>
      </w:r>
    </w:p>
    <w:p>
      <w:pPr>
        <w:pStyle w:val="B2"/>
      </w:pPr>
      <w:r>
        <w:rPr>
          <w:rtl w:val="0"/>
        </w:rPr>
        <w:tab/>
        <w:t>the UE shall keep the EPS update status to EU1 UPDATED and enter state EMM-REGISTERED.NORMAL-SERVICE. The UE shall start timer T3411.</w:t>
      </w:r>
    </w:p>
    <w:p>
      <w:pPr>
        <w:pStyle w:val="B2"/>
      </w:pPr>
      <w:r>
        <w:rPr>
          <w:rtl w:val="0"/>
        </w:rPr>
        <w:tab/>
        <w:t>If in addition the TRACKING AREA UPDATE REQUEST indicated "periodic updating", the timer T3411 may be stopped when the UE enters EMM-CONNECTED mode.</w:t>
      </w:r>
    </w:p>
    <w:p>
      <w:pPr>
        <w:pStyle w:val="B2"/>
      </w:pPr>
      <w:r>
        <w:rPr>
          <w:rtl w:val="0"/>
        </w:rPr>
        <w:tab/>
        <w:t>If timer T3411 expires the tracking area updating procedure is triggered again.</w:t>
      </w:r>
    </w:p>
    <w:p>
      <w:pPr>
        <w:pStyle w:val="B1"/>
      </w:pPr>
      <w:r>
        <w:rPr>
          <w:rtl w:val="0"/>
        </w:rPr>
        <w:tab/>
        <w:t>If the tracking area updating attempt counter is less than 5, and the TAI of the current serving cell is not included in the TAI list or the EPS update status is different to EU1 UPDATED or the TIN indicates "P-TMSI":</w:t>
      </w:r>
    </w:p>
    <w:p>
      <w:pPr>
        <w:pStyle w:val="B2"/>
      </w:pPr>
      <w:r>
        <w:rPr>
          <w:rtl w:val="0"/>
        </w:rPr>
        <w:t>-</w:t>
        <w:tab/>
        <w:t>for the cases k and l, the tracking area updating procedure is started, if still necessary, when timer T3346 expires or is stopped.</w:t>
      </w:r>
    </w:p>
    <w:p>
      <w:pPr>
        <w:pStyle w:val="B2"/>
      </w:pPr>
      <w:r>
        <w:rPr>
          <w:rtl w:val="0"/>
        </w:rPr>
        <w:t>-</w:t>
        <w:tab/>
        <w:t>for the cases b, c, d, and k when the "Extended wait time" is ignored, if the tracking area updating request is not for initiating a PDN connection for emergency bearer services, the UE shall start timer T3411, shall set the EPS update status to EU2 NOT UPDATED and change to state EMM-REGISTERED.ATTEMPTING-TO-UPDATE. When timer T3411 expires the tracking area updating procedure is triggered again.</w:t>
      </w:r>
    </w:p>
    <w:p>
      <w:pPr>
        <w:pStyle w:val="B2"/>
      </w:pPr>
      <w:r>
        <w:rPr>
          <w:rtl w:val="0"/>
        </w:rPr>
        <w:tab/>
        <w:t>If A/Gb mode or Iu mode is supported by the UE, the UE shall in addition handle the GPRS update status as specified in 3GPP</w:t>
      </w:r>
      <w:r>
        <w:rPr>
          <w:rtl w:val="0"/>
        </w:rPr>
        <w:t> </w:t>
      </w:r>
      <w:r>
        <w:rPr>
          <w:rtl w:val="0"/>
        </w:rPr>
        <w:t>TS</w:t>
      </w:r>
      <w:r>
        <w:rPr>
          <w:rtl w:val="0"/>
        </w:rPr>
        <w:t> </w:t>
      </w:r>
      <w:r>
        <w:rPr>
          <w:rtl w:val="0"/>
        </w:rPr>
        <w:t>24.008</w:t>
      </w:r>
      <w:r>
        <w:rPr>
          <w:rtl w:val="0"/>
        </w:rPr>
        <w:t> </w:t>
      </w:r>
      <w:r>
        <w:rPr>
          <w:rtl w:val="0"/>
        </w:rPr>
        <w:t>[13] for the abnormal case when a normal or periodic routing area updating procedure fails and the routing area updating attempt counter is less than 5 and the GPRS update status is different from GU1 UPDATED.</w:t>
      </w:r>
    </w:p>
    <w:p>
      <w:pPr>
        <w:pStyle w:val="B1"/>
      </w:pPr>
      <w:r>
        <w:rPr>
          <w:rtl w:val="0"/>
        </w:rPr>
        <w:tab/>
        <w:t>If the tracking area updating attempt counter is equal to 5:</w:t>
      </w:r>
    </w:p>
    <w:p>
      <w:pPr>
        <w:pStyle w:val="B2"/>
      </w:pPr>
      <w:r>
        <w:rPr>
          <w:rtl w:val="0"/>
        </w:rPr>
        <w:t>-</w:t>
        <w:tab/>
        <w:t>the UE shall start timer T3402, shall set the EPS update status to EU2 NOT UPDATED;</w:t>
      </w:r>
    </w:p>
    <w:p>
      <w:pPr>
        <w:pStyle w:val="B2"/>
      </w:pPr>
      <w:r>
        <w:rPr>
          <w:rtl w:val="0"/>
        </w:rPr>
        <w:t>-</w:t>
        <w:tab/>
        <w:t>the UE shall delete the list of equivalent PLMNs and shall change to state EMM-REGISTERED.ATTEMPTING-TO-UPDATE or optionally to EMM-REGISTERED.PLMN-SEARCH in order to perform a PLMN selection according to 3GPP</w:t>
      </w:r>
      <w:r>
        <w:rPr>
          <w:rtl w:val="0"/>
        </w:rPr>
        <w:t> </w:t>
      </w:r>
      <w:r>
        <w:rPr>
          <w:rtl w:val="0"/>
        </w:rPr>
        <w:t>TS</w:t>
      </w:r>
      <w:r>
        <w:rPr>
          <w:rtl w:val="0"/>
        </w:rPr>
        <w:t> </w:t>
      </w:r>
      <w:r>
        <w:rPr>
          <w:rtl w:val="0"/>
        </w:rPr>
        <w:t>23.122</w:t>
      </w:r>
      <w:r>
        <w:rPr>
          <w:rtl w:val="0"/>
        </w:rPr>
        <w:t> </w:t>
      </w:r>
      <w:r>
        <w:rPr>
          <w:rtl w:val="0"/>
        </w:rPr>
        <w:t>[6]; and</w:t>
      </w:r>
    </w:p>
    <w:p>
      <w:pPr>
        <w:pStyle w:val="B2"/>
      </w:pPr>
      <w:r>
        <w:rPr>
          <w:rtl w:val="0"/>
        </w:rPr>
        <w:t>-</w:t>
        <w:tab/>
        <w:t>if A/Gb mode or Iu mode is supported by the UE:</w:t>
      </w:r>
    </w:p>
    <w:p>
      <w:pPr>
        <w:pStyle w:val="B3"/>
      </w:pPr>
      <w:r>
        <w:rPr>
          <w:rtl w:val="0"/>
        </w:rPr>
        <w:t>-</w:t>
        <w:tab/>
        <w:t>the UE shall in addition handle the GPRS update status as specified in 3GPP</w:t>
      </w:r>
      <w:r>
        <w:rPr>
          <w:rtl w:val="0"/>
        </w:rPr>
        <w:t> </w:t>
      </w:r>
      <w:r>
        <w:rPr>
          <w:rtl w:val="0"/>
        </w:rPr>
        <w:t>TS</w:t>
      </w:r>
      <w:r>
        <w:rPr>
          <w:rtl w:val="0"/>
        </w:rPr>
        <w:t> </w:t>
      </w:r>
      <w:r>
        <w:rPr>
          <w:rtl w:val="0"/>
        </w:rPr>
        <w:t>24.008</w:t>
      </w:r>
      <w:r>
        <w:rPr>
          <w:rtl w:val="0"/>
        </w:rPr>
        <w:t> </w:t>
      </w:r>
      <w:r>
        <w:rPr>
          <w:rtl w:val="0"/>
        </w:rPr>
        <w:t>[13] for the abnormal case when a normal or periodic routing area updating procedure fails and the routing area updating attempt counter is equal to 5; and</w:t>
      </w:r>
    </w:p>
    <w:p>
      <w:pPr>
        <w:pStyle w:val="B3"/>
      </w:pPr>
      <w:r>
        <w:rPr>
          <w:rtl w:val="0"/>
        </w:rPr>
        <w:t>-</w:t>
        <w:tab/>
        <w:t>if the UE does not change to state EMM-REGISTERED.PLMN-SEARCH, the UE shall attempt to select GERAN or UTRAN radio access technology. A UE in PS mode 1 or PS mode 2 of operation shall proceed with appropriate GMM specific procedures; a UE in CS/PS mode 1 or CS/PS mode 2 of operation shall proceed with appropriate MM or GMM specific procedures. Additionally, the UE may disable the E-UTRA capability as specified in subclause</w:t>
      </w:r>
      <w:r>
        <w:rPr>
          <w:rtl w:val="0"/>
        </w:rPr>
        <w:t> </w:t>
      </w:r>
      <w:r>
        <w:rPr>
          <w:rtl w:val="0"/>
        </w:rPr>
        <w:t>4.5.</w:t>
      </w:r>
    </w:p>
    <w:p>
      <w:pPr>
        <w:pStyle w:val="Heading 5"/>
      </w:pPr>
      <w:bookmarkStart w:name="_Toc219" w:id="229"/>
      <w:r>
        <w:rPr>
          <w:rFonts w:cs="Arial Unicode MS" w:eastAsia="Arial Unicode MS"/>
          <w:rtl w:val="0"/>
        </w:rPr>
        <w:t>5.5.3.2.7</w:t>
        <w:tab/>
        <w:t>Abnormal cases on the network side</w:t>
      </w:r>
      <w:bookmarkEnd w:id="229"/>
    </w:p>
    <w:p>
      <w:pPr>
        <w:pStyle w:val="Normal.0"/>
        <w:keepNext w:val="1"/>
        <w:keepLines w:val="1"/>
      </w:pPr>
      <w:r>
        <w:rPr>
          <w:rtl w:val="0"/>
          <w:lang w:val="en-US"/>
        </w:rPr>
        <w:t>The following abnormal cases can be identified:</w:t>
      </w:r>
    </w:p>
    <w:p>
      <w:pPr>
        <w:pStyle w:val="B1"/>
      </w:pPr>
      <w:r>
        <w:rPr>
          <w:rtl w:val="0"/>
        </w:rPr>
        <w:t>a)</w:t>
        <w:tab/>
        <w:t>If a lower layer failure occurs before the message TRACKING AREA UPDATE COMPLETE has been received from the UE and a GUTI has been assigned, the network shall abort the procedure, enter EMM-IDLE mode and shall consider both, the old and new GUTI as valid until the old GUTI can be considered as invalid by the network (see subclause</w:t>
      </w:r>
      <w:r>
        <w:rPr>
          <w:rtl w:val="0"/>
        </w:rPr>
        <w:t> </w:t>
      </w:r>
      <w:r>
        <w:rPr>
          <w:rtl w:val="0"/>
        </w:rPr>
        <w:t>5.4.1.4). During this period the network may use the identification procedure followed by a GUTI reallocation procedure if the old GUTI is used by the UE in a subsequent message.</w:t>
      </w:r>
    </w:p>
    <w:p>
      <w:pPr>
        <w:pStyle w:val="B1"/>
      </w:pPr>
      <w:r>
        <w:rPr>
          <w:rtl w:val="0"/>
        </w:rPr>
        <w:tab/>
        <w:t>The network may page with IMSI if paging with old and new S-TMSI fails. Paging with IMSI causes the UE to re-attach as described in subclause</w:t>
      </w:r>
      <w:r>
        <w:rPr>
          <w:rtl w:val="0"/>
        </w:rPr>
        <w:t> </w:t>
      </w:r>
      <w:r>
        <w:rPr>
          <w:rtl w:val="0"/>
        </w:rPr>
        <w:t>5.6.2.2.2.</w:t>
      </w:r>
    </w:p>
    <w:p>
      <w:pPr>
        <w:pStyle w:val="B1"/>
      </w:pPr>
      <w:r>
        <w:rPr>
          <w:rtl w:val="0"/>
        </w:rPr>
        <w:t>b)</w:t>
        <w:tab/>
        <w:t>Protocol error</w:t>
      </w:r>
    </w:p>
    <w:p>
      <w:pPr>
        <w:pStyle w:val="B1"/>
      </w:pPr>
      <w:r>
        <w:rPr>
          <w:rtl w:val="0"/>
        </w:rPr>
        <w:tab/>
        <w:t>If the TRACKING AREA UPDATE REQUEST message has been received with a protocol error, the network shall return a TRACKING AREA UPDATE REJECT message with one of the following EMM cause values:</w:t>
      </w:r>
    </w:p>
    <w:p>
      <w:pPr>
        <w:pStyle w:val="B1"/>
      </w:pPr>
      <w:r>
        <w:rPr>
          <w:rtl w:val="0"/>
        </w:rPr>
        <w:tab/>
        <w:t>#96:</w:t>
        <w:tab/>
        <w:t>invalid mandatory information element error;</w:t>
      </w:r>
    </w:p>
    <w:p>
      <w:pPr>
        <w:pStyle w:val="B1"/>
      </w:pPr>
      <w:r>
        <w:rPr>
          <w:rtl w:val="0"/>
        </w:rPr>
        <w:tab/>
        <w:t>#99:</w:t>
        <w:tab/>
        <w:t>information element non-existent or not implemented;</w:t>
      </w:r>
    </w:p>
    <w:p>
      <w:pPr>
        <w:pStyle w:val="B1"/>
      </w:pPr>
      <w:r>
        <w:rPr>
          <w:rtl w:val="0"/>
        </w:rPr>
        <w:tab/>
        <w:t>#100:</w:t>
        <w:tab/>
        <w:t>conditional IE error; or</w:t>
      </w:r>
    </w:p>
    <w:p>
      <w:pPr>
        <w:pStyle w:val="B1"/>
      </w:pPr>
      <w:r>
        <w:rPr>
          <w:rtl w:val="0"/>
        </w:rPr>
        <w:tab/>
        <w:t>#111:</w:t>
        <w:tab/>
        <w:t>protocol error, unspecified.</w:t>
      </w:r>
    </w:p>
    <w:p>
      <w:pPr>
        <w:pStyle w:val="B1"/>
      </w:pPr>
      <w:r>
        <w:rPr>
          <w:rtl w:val="0"/>
        </w:rPr>
        <w:t>c)</w:t>
        <w:tab/>
        <w:t>T3450 time-out</w:t>
      </w:r>
    </w:p>
    <w:p>
      <w:pPr>
        <w:pStyle w:val="B1"/>
      </w:pPr>
      <w:r>
        <w:rPr>
          <w:rtl w:val="0"/>
        </w:rPr>
        <w:tab/>
        <w:t>On the first expiry of the timer, the network shall retransmit the TRACKING AREA UPDATE ACCEPT message and shall reset and restart timer T3450. The retransmission is performed four times, i.e. on the fifth expiry of timer T3450, the tracking area updating procedure is aborted. Both, the old and the new GUTI shall be considered as valid until the old GUTI can be considered as invalid by the network (see subclause</w:t>
      </w:r>
      <w:r>
        <w:rPr>
          <w:rtl w:val="0"/>
        </w:rPr>
        <w:t> </w:t>
      </w:r>
      <w:r>
        <w:rPr>
          <w:rtl w:val="0"/>
        </w:rPr>
        <w:t>5.4.1.4). During this period the network acts as described for case</w:t>
      </w:r>
      <w:r>
        <w:rPr>
          <w:rtl w:val="0"/>
        </w:rPr>
        <w:t> </w:t>
      </w:r>
      <w:r>
        <w:rPr>
          <w:rtl w:val="0"/>
        </w:rPr>
        <w:t>a above.</w:t>
      </w:r>
    </w:p>
    <w:p>
      <w:pPr>
        <w:pStyle w:val="B1"/>
      </w:pPr>
      <w:r>
        <w:rPr>
          <w:rtl w:val="0"/>
        </w:rPr>
        <w:t>d)</w:t>
        <w:tab/>
        <w:t>TRACKING AREA UPDATE REQUEST received after the TRACKING AREA UPDATE ACCEPT message has been sent and before the TRACKING AREA UPDATE COMPLETE message is received</w:t>
      </w:r>
    </w:p>
    <w:p>
      <w:pPr>
        <w:pStyle w:val="B2"/>
      </w:pPr>
      <w:r>
        <w:rPr>
          <w:rtl w:val="0"/>
        </w:rPr>
        <w:t>-</w:t>
        <w:tab/>
        <w:t>If one or more of the information elements in the TRACKING AREA UPDATE REQUEST message differ from the ones received within the previous TRACKING AREA UPDATE REQUEST message, the previously initiated tracking area updating procedure shall be aborted if the TRACKING AREA UPDATE COMPLETE message has not been received and the new tracking area updating procedure shall be progressed; or</w:t>
      </w:r>
    </w:p>
    <w:p>
      <w:pPr>
        <w:pStyle w:val="B2"/>
      </w:pPr>
      <w:r>
        <w:rPr>
          <w:rtl w:val="0"/>
        </w:rPr>
        <w:t>-</w:t>
        <w:tab/>
        <w:t>if the information elements do not differ, then the TRACKING AREA UPDATE ACCEPT message shall be resent and the timer T3450 shall be restarted if an TRACKING AREA UPDATE COMPLETE message is expected. In that case, the retransmission counter related to T3450 is not incremented.</w:t>
      </w:r>
    </w:p>
    <w:p>
      <w:pPr>
        <w:pStyle w:val="B1"/>
      </w:pPr>
      <w:r>
        <w:rPr>
          <w:rtl w:val="0"/>
        </w:rPr>
        <w:t>e)</w:t>
        <w:tab/>
        <w:t>More than one TRACKING AREA UPDATE REQUEST received and no TRACKING AREA UPDATE ACCEPT or TRACKING AREA UPDATE REJECT message has been sent</w:t>
      </w:r>
    </w:p>
    <w:p>
      <w:pPr>
        <w:pStyle w:val="B2"/>
      </w:pPr>
      <w:r>
        <w:rPr>
          <w:rtl w:val="0"/>
        </w:rPr>
        <w:t>-</w:t>
        <w:tab/>
        <w:t>If one or more of the information elements in the TRACKING AREA UPDATE REQUEST message differs from the ones received within the previous TRACKING AREA UPDATE REQUEST message, the previously initiated tracking area updating procedure shall be aborted and the new tracking area updating procedure shall be progressed;</w:t>
      </w:r>
    </w:p>
    <w:p>
      <w:pPr>
        <w:pStyle w:val="B2"/>
      </w:pPr>
      <w:r>
        <w:rPr>
          <w:rtl w:val="0"/>
        </w:rPr>
        <w:t>-</w:t>
        <w:tab/>
        <w:t>if the information elements do not differ, then the network shall continue with the previous tracking area updating procedure and shall not treat any further this TRACKING AREA UPDATE REQUEST message.</w:t>
      </w:r>
    </w:p>
    <w:p>
      <w:pPr>
        <w:pStyle w:val="B1"/>
      </w:pPr>
      <w:r>
        <w:rPr>
          <w:rtl w:val="0"/>
        </w:rPr>
        <w:t>f)</w:t>
        <w:tab/>
        <w:t>Lower layers indication of non-delivered NAS PDU due to handover</w:t>
      </w:r>
    </w:p>
    <w:p>
      <w:pPr>
        <w:pStyle w:val="B2"/>
      </w:pPr>
      <w:r>
        <w:rPr>
          <w:rtl w:val="0"/>
        </w:rPr>
        <w:tab/>
        <w:t>If the TRACKING AREA UPDATE ACCEPT message or TRACKING AREA UPDATE REJECT message could not be delivered due to an intra MME handover and the target TA is included in the TAI list, then upon successful completion of the intra MME handover the MME shall retransmit the TRACKING AREA UPDATE ACCEPT message or TRACKING AREA UPDATE REJECT message. If a failure of the handover procedure is reported by the lower layer and the S1 signalling connection exists, the MME shall retransmit the TRACKING AREA UPDATE ACCEPT message or TRACKING AREA UPDATE REJECT message.</w:t>
      </w:r>
    </w:p>
    <w:p>
      <w:pPr>
        <w:pStyle w:val="B1"/>
      </w:pPr>
      <w:r>
        <w:rPr>
          <w:rtl w:val="0"/>
        </w:rPr>
        <w:t>g)</w:t>
        <w:tab/>
        <w:t>DETACH REQUEST message received before the TRACKING AREA UPDATE ACCEPT message is sent or before the TRACKING AREA UPDATE COMPLETE message (in case of GUTI and/or TMSI was allocated) is received.</w:t>
      </w:r>
    </w:p>
    <w:p>
      <w:pPr>
        <w:pStyle w:val="B1"/>
      </w:pPr>
      <w:r>
        <w:rPr>
          <w:rtl w:val="0"/>
        </w:rPr>
        <w:tab/>
        <w:t>Detach containing cause "switch off":</w:t>
      </w:r>
    </w:p>
    <w:p>
      <w:pPr>
        <w:pStyle w:val="B2"/>
      </w:pPr>
      <w:r>
        <w:rPr>
          <w:rtl w:val="0"/>
        </w:rPr>
        <w:tab/>
        <w:t>The network shall abort the signalling for the tracking area updating procedure towards the UE and shall progress the detach procedure as described in subclause</w:t>
      </w:r>
      <w:r>
        <w:rPr>
          <w:rtl w:val="0"/>
        </w:rPr>
        <w:t> </w:t>
      </w:r>
      <w:r>
        <w:rPr>
          <w:rtl w:val="0"/>
        </w:rPr>
        <w:t>5.5.2.2.</w:t>
      </w:r>
    </w:p>
    <w:p>
      <w:pPr>
        <w:pStyle w:val="NO"/>
      </w:pPr>
      <w:r>
        <w:rPr>
          <w:rtl w:val="0"/>
        </w:rPr>
        <w:t>NOTE:</w:t>
        <w:tab/>
        <w:t>Internally in the network, before processing the detach request, the MME can perform the necessary signalling procedures for the tracking area updating procedure before progressing the detach procedure.</w:t>
      </w:r>
    </w:p>
    <w:p>
      <w:pPr>
        <w:pStyle w:val="B1"/>
      </w:pPr>
      <w:r>
        <w:rPr>
          <w:rtl w:val="0"/>
        </w:rPr>
        <w:tab/>
        <w:t>Detach containing other causes than "switch off":</w:t>
      </w:r>
    </w:p>
    <w:p>
      <w:pPr>
        <w:pStyle w:val="B2"/>
      </w:pPr>
      <w:r>
        <w:rPr>
          <w:rtl w:val="0"/>
        </w:rPr>
        <w:tab/>
        <w:t>The network shall proceed with the tracking area updating procedure and shall progress the detach procedure after successful completion of the tracking area updating procedure.</w:t>
      </w:r>
    </w:p>
    <w:p>
      <w:pPr>
        <w:pStyle w:val="B1"/>
      </w:pPr>
      <w:r>
        <w:rPr>
          <w:rtl w:val="0"/>
        </w:rPr>
        <w:t>h)</w:t>
        <w:tab/>
        <w:t>If the TRACKING AREA UPDATE REQUEST message with EPS update type IE indicating "periodic updating" is received by the new MME which does not have the EMM context data related to the subscription, the new MME may send the TRACKING AREA UPDATE REJECT message with EMM cause value #10 "Implicitly detached"</w:t>
      </w:r>
    </w:p>
    <w:p>
      <w:pPr>
        <w:pStyle w:val="Heading 4"/>
      </w:pPr>
      <w:bookmarkStart w:name="_Toc220" w:id="230"/>
      <w:r>
        <w:rPr>
          <w:rFonts w:cs="Arial Unicode MS" w:eastAsia="Arial Unicode MS"/>
          <w:rtl w:val="0"/>
        </w:rPr>
        <w:t>5.5.3.3</w:t>
        <w:tab/>
        <w:t>Combined tracking area updating procedure</w:t>
      </w:r>
      <w:bookmarkEnd w:id="230"/>
    </w:p>
    <w:p>
      <w:pPr>
        <w:pStyle w:val="Heading 5"/>
      </w:pPr>
      <w:bookmarkStart w:name="_Toc221" w:id="231"/>
      <w:r>
        <w:rPr>
          <w:rFonts w:cs="Arial Unicode MS" w:eastAsia="Arial Unicode MS"/>
          <w:rtl w:val="0"/>
        </w:rPr>
        <w:t>5.5.3.3.1</w:t>
        <w:tab/>
        <w:t>General</w:t>
      </w:r>
      <w:bookmarkEnd w:id="231"/>
    </w:p>
    <w:p>
      <w:pPr>
        <w:pStyle w:val="Normal.0"/>
      </w:pPr>
      <w:r>
        <w:rPr>
          <w:rtl w:val="0"/>
        </w:rPr>
        <w:t>Within a combined tracking area updating procedure the messages TRACKING AREA UPDATE ACCEPT and TRACKING AREA UPDATE COMPLETE carry information for the tracking area updating and the location area updating.</w:t>
      </w:r>
    </w:p>
    <w:p>
      <w:pPr>
        <w:pStyle w:val="Normal.0"/>
      </w:pPr>
      <w:r>
        <w:rPr>
          <w:rtl w:val="0"/>
        </w:rPr>
        <w:t>The combined tracking area updating procedure follows the normal tracking area updating procedure described in subclause</w:t>
      </w:r>
      <w:r>
        <w:rPr>
          <w:rtl w:val="0"/>
        </w:rPr>
        <w:t> </w:t>
      </w:r>
      <w:r>
        <w:rPr>
          <w:rtl w:val="0"/>
        </w:rPr>
        <w:t>5.5.3.2.</w:t>
      </w:r>
    </w:p>
    <w:p>
      <w:pPr>
        <w:pStyle w:val="Heading 5"/>
      </w:pPr>
      <w:bookmarkStart w:name="_Toc222" w:id="232"/>
      <w:r>
        <w:rPr>
          <w:rFonts w:cs="Arial Unicode MS" w:eastAsia="Arial Unicode MS"/>
          <w:rtl w:val="0"/>
        </w:rPr>
        <w:t>5.5.3.3.2</w:t>
        <w:tab/>
        <w:t>Combined tracking area updating procedure initiation</w:t>
      </w:r>
      <w:bookmarkEnd w:id="232"/>
    </w:p>
    <w:p>
      <w:pPr>
        <w:pStyle w:val="Normal.0"/>
      </w:pPr>
      <w:r>
        <w:rPr>
          <w:rtl w:val="0"/>
        </w:rPr>
        <w:t>The UE operating in CS/PS mode 1 or CS/PS mode 2, in state EMM-REGISTERED, shall initiate the combined tracking area updating procedure:</w:t>
      </w:r>
    </w:p>
    <w:p>
      <w:pPr>
        <w:pStyle w:val="B1"/>
      </w:pPr>
      <w:r>
        <w:rPr>
          <w:rtl w:val="0"/>
        </w:rPr>
        <w:t>a)</w:t>
        <w:tab/>
        <w:t>when the UE that is attached for both EPS and non-EPS services detects entering a tracking area that is not in the list of tracking areas that the UE previously registered in the MME, unless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entering a tracking area in a new PLMN that is neither the registered PLMN nor in the list of equivalent PLMNs;</w:t>
      </w:r>
    </w:p>
    <w:p>
      <w:pPr>
        <w:pStyle w:val="B1"/>
      </w:pPr>
      <w:r>
        <w:rPr>
          <w:rtl w:val="0"/>
        </w:rPr>
        <w:t>b)</w:t>
        <w:tab/>
        <w:t>when the UE that is attached for EPS services wants to perform an attach for non-EPS services. In this case the EPS update type IE shall be set to "combined TA/LA updating with IMSI attach";</w:t>
      </w:r>
    </w:p>
    <w:p>
      <w:pPr>
        <w:pStyle w:val="B1"/>
      </w:pPr>
      <w:r>
        <w:rPr>
          <w:rtl w:val="0"/>
        </w:rPr>
        <w:t>c)</w:t>
        <w:tab/>
        <w:t>when the UE performs an intersystem change from A/Gb mode to S1 mode and the EPS services were previously suspended in A/Gb mode;</w:t>
      </w:r>
    </w:p>
    <w:p>
      <w:pPr>
        <w:pStyle w:val="B1"/>
      </w:pPr>
      <w:r>
        <w:rPr>
          <w:rtl w:val="0"/>
        </w:rPr>
        <w:t>d)</w:t>
        <w:tab/>
        <w:t>when the UE performs an intersystem change from A/Gb or Iu mode to S1 mode, and the UE previously either performed a combined GPRS attach procedure, an IMSI attach procedure, a location area updating procedure or a combined routing area updating procedure, in A/Gb or Iu mode, or moved to A/Gb or Iu mode from S1 mode through an SRVCC handover or moved to Iu mode from S1 mode through an vSRVCC handover. In this case the EPS update type IE shall be set to "combined TA/LA updating with IMSI attach";</w:t>
      </w:r>
    </w:p>
    <w:p>
      <w:pPr>
        <w:pStyle w:val="B1"/>
      </w:pPr>
      <w:r>
        <w:rPr>
          <w:rtl w:val="0"/>
        </w:rPr>
        <w:t>e)</w:t>
        <w:tab/>
        <w:t>when the UE enters EMM-REGISTERED.NORMAL-SERVICE and the UE's TIN indicates "P-TMSI";</w:t>
      </w:r>
    </w:p>
    <w:p>
      <w:pPr>
        <w:pStyle w:val="B1"/>
      </w:pPr>
      <w:r>
        <w:rPr>
          <w:rtl w:val="0"/>
        </w:rPr>
        <w:t>f)</w:t>
        <w:tab/>
        <w:t>when the UE receives an indication from the lower layers that the RRC connection was released with cause "load balancing TAU required";</w:t>
      </w:r>
    </w:p>
    <w:p>
      <w:pPr>
        <w:pStyle w:val="B1"/>
      </w:pPr>
      <w:r>
        <w:rPr>
          <w:rtl w:val="0"/>
        </w:rPr>
        <w:t>g)</w:t>
        <w:tab/>
        <w:t>when the UE deactivated EPS bearer context(s) locally while in EMM-REGISTERED.NO-CELL-AVAILABLE, and then returns to EMM-REGISTERED.NORMAL-SERVICE;</w:t>
      </w:r>
    </w:p>
    <w:p>
      <w:pPr>
        <w:pStyle w:val="B1"/>
      </w:pPr>
      <w:r>
        <w:rPr>
          <w:rtl w:val="0"/>
        </w:rPr>
        <w:t>h)</w:t>
        <w:tab/>
        <w:t>when the UE changes the UE network capability information or the MS network capability information or both;</w:t>
      </w:r>
    </w:p>
    <w:p>
      <w:pPr>
        <w:pStyle w:val="B1"/>
      </w:pPr>
      <w:r>
        <w:rPr>
          <w:rtl w:val="0"/>
        </w:rPr>
        <w:t>i)</w:t>
        <w:tab/>
        <w:t>when the UE changes the UE specific DRX parameter;</w:t>
      </w:r>
    </w:p>
    <w:p>
      <w:pPr>
        <w:pStyle w:val="B1"/>
      </w:pPr>
      <w:r>
        <w:rPr>
          <w:rtl w:val="0"/>
        </w:rPr>
        <w:t>j)</w:t>
        <w:tab/>
        <w:t>when the UE receives an indication of "RRC Connection failure" from the lower layers and has no signalling or user uplink data pending (i.e when the lower layer requests NAS signalling connection recovery);</w:t>
      </w:r>
    </w:p>
    <w:p>
      <w:pPr>
        <w:pStyle w:val="B1"/>
      </w:pPr>
      <w:r>
        <w:rPr>
          <w:rtl w:val="0"/>
        </w:rPr>
        <w:t>k)</w:t>
        <w:tab/>
        <w:t>when due to manual CSG selection the UE has selected a CSG cell whose CSG identity and associated PLMN identity are not included in the UE's Allowed CSG list or in the UE's Operator CSG list;</w:t>
      </w:r>
    </w:p>
    <w:p>
      <w:pPr>
        <w:pStyle w:val="B1"/>
      </w:pPr>
      <w:r>
        <w:rPr>
          <w:rtl w:val="0"/>
        </w:rPr>
        <w:t>l)</w:t>
        <w:tab/>
        <w:t>when the UE reselects an E-UTRAN cell while it was in GPRS READY state or PMM-CONNECTED mode;</w:t>
      </w:r>
    </w:p>
    <w:p>
      <w:pPr>
        <w:pStyle w:val="B1"/>
      </w:pPr>
      <w:r>
        <w:rPr>
          <w:rtl w:val="0"/>
        </w:rPr>
        <w:t>m)</w:t>
        <w:tab/>
        <w:t>when the UE supports SRVCC to GERAN or UTRAN or supports vSRVCC to UTRAN, and changes the mobile station classmark 2 or the supported codecs, or the UE supports SRVCC to GERAN and changes the mobile station classmark 3;</w:t>
      </w:r>
    </w:p>
    <w:p>
      <w:pPr>
        <w:pStyle w:val="B1"/>
      </w:pPr>
      <w:r>
        <w:rPr>
          <w:rtl w:val="0"/>
        </w:rPr>
        <w:t>n)</w:t>
        <w:tab/>
        <w:t>when the UE changes the radio capability for GERAN or cdma2000</w:t>
      </w:r>
      <w:r>
        <w:rPr>
          <w:vertAlign w:val="superscript"/>
          <w:rtl w:val="0"/>
          <w:lang w:val="en-US"/>
        </w:rPr>
        <w:t>®</w:t>
      </w:r>
      <w:r>
        <w:rPr>
          <w:rtl w:val="0"/>
        </w:rPr>
        <w:t xml:space="preserve"> or both;</w:t>
      </w:r>
    </w:p>
    <w:p>
      <w:pPr>
        <w:pStyle w:val="B1"/>
      </w:pPr>
      <w:r>
        <w:rPr>
          <w:rtl w:val="0"/>
        </w:rPr>
        <w:t>o)</w:t>
        <w:tab/>
        <w:t>when the UE's usage setting or the voice domain preference for E-UTRAN change in the UE;</w:t>
      </w:r>
    </w:p>
    <w:p>
      <w:pPr>
        <w:pStyle w:val="B1"/>
      </w:pPr>
      <w:r>
        <w:rPr>
          <w:rtl w:val="0"/>
        </w:rPr>
        <w:t>p)</w:t>
        <w:tab/>
        <w:t>when the UE activates mobility management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P.2, and the TIN indicates "RAT-related TMSI";</w:t>
      </w:r>
    </w:p>
    <w:p>
      <w:pPr>
        <w:pStyle w:val="B1"/>
      </w:pPr>
      <w:r>
        <w:rPr>
          <w:rtl w:val="0"/>
        </w:rPr>
        <w:t>q)</w:t>
        <w:tab/>
        <w:t>when the UE performs an intersystem change from A/Gb mode to S1 mode and the TIN indicates "RAT-related TMSI", but the UE is required to perform tracking area updating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P.4;</w:t>
      </w:r>
    </w:p>
    <w:p>
      <w:pPr>
        <w:pStyle w:val="B1"/>
      </w:pPr>
      <w:r>
        <w:rPr>
          <w:rtl w:val="0"/>
        </w:rPr>
        <w:t>r)</w:t>
        <w:tab/>
        <w:t>upon reception of a paging indication using S-TMSI, if the timer T3346 is running and the UE is in state EMM-REGISTERED.ATTEMPTING-TO-UPDATE;</w:t>
      </w:r>
    </w:p>
    <w:p>
      <w:pPr>
        <w:pStyle w:val="B1"/>
      </w:pPr>
      <w:r>
        <w:rPr>
          <w:rtl w:val="0"/>
        </w:rPr>
        <w:t>s)</w:t>
        <w:tab/>
        <w:t>when the UE needs to update the network with EPS bearer context status due to local de-activation of EPS bearer context(s) as specified in subclause</w:t>
      </w:r>
      <w:r>
        <w:rPr>
          <w:rtl w:val="0"/>
        </w:rPr>
        <w:t> </w:t>
      </w:r>
      <w:r>
        <w:rPr>
          <w:rtl w:val="0"/>
        </w:rPr>
        <w:t>6.5.1.4A;</w:t>
      </w:r>
    </w:p>
    <w:p>
      <w:pPr>
        <w:pStyle w:val="B1"/>
      </w:pPr>
      <w:r>
        <w:rPr>
          <w:rtl w:val="0"/>
        </w:rPr>
        <w:t>t)</w:t>
        <w:tab/>
        <w:t>when the UE performs an intersystem change from A/Gb or Iu mode to S1 mode, and the UE has previously performed the MM connection establishment for CS fallback emergency calls (see 3GPP</w:t>
      </w:r>
      <w:r>
        <w:rPr>
          <w:rtl w:val="0"/>
        </w:rPr>
        <w:t> </w:t>
      </w:r>
      <w:r>
        <w:rPr>
          <w:rtl w:val="0"/>
        </w:rPr>
        <w:t>TS</w:t>
      </w:r>
      <w:r>
        <w:rPr>
          <w:rtl w:val="0"/>
        </w:rPr>
        <w:t> </w:t>
      </w:r>
      <w:r>
        <w:rPr>
          <w:rtl w:val="0"/>
        </w:rPr>
        <w:t>24.008</w:t>
      </w:r>
      <w:r>
        <w:rPr>
          <w:rtl w:val="0"/>
        </w:rPr>
        <w:t> </w:t>
      </w:r>
      <w:r>
        <w:rPr>
          <w:rtl w:val="0"/>
        </w:rPr>
        <w:t>[13],</w:t>
      </w:r>
      <w:r>
        <w:rPr>
          <w:rtl w:val="0"/>
        </w:rPr>
        <w:t> </w:t>
      </w:r>
      <w:r>
        <w:rPr>
          <w:rtl w:val="0"/>
        </w:rPr>
        <w:t>subclause</w:t>
      </w:r>
      <w:r>
        <w:rPr>
          <w:rtl w:val="0"/>
        </w:rPr>
        <w:t> </w:t>
      </w:r>
      <w:r>
        <w:rPr>
          <w:rtl w:val="0"/>
        </w:rPr>
        <w:t>4.5.1.5a) without performing a location area updating procedure or combined routing area updating procedure while camping on a location area which is different from the stored location area. In this case, the EPS update type IE shall be set to "combined TA/LA updating with IMSI attach";</w:t>
      </w:r>
    </w:p>
    <w:p>
      <w:pPr>
        <w:pStyle w:val="B1"/>
      </w:pPr>
      <w:r>
        <w:rPr>
          <w:rtl w:val="0"/>
        </w:rPr>
        <w:t>u)</w:t>
        <w:tab/>
        <w:t>when the UE performs an intersystem change from A/Gb or Iu mode to S1 mode, and the MM update status is U2 NOT UPDATED. In this case the EPS update type IE shall be set to "combined TA/LA updating with IMSI attach";</w:t>
      </w:r>
    </w:p>
    <w:p>
      <w:pPr>
        <w:pStyle w:val="B1"/>
      </w:pPr>
      <w:r>
        <w:rPr>
          <w:rtl w:val="0"/>
        </w:rPr>
        <w:t>v)</w:t>
        <w:tab/>
        <w:t>when the UE needs to request the use of PSM or needs to stop the use of PSM;</w:t>
      </w:r>
    </w:p>
    <w:p>
      <w:pPr>
        <w:pStyle w:val="B1"/>
      </w:pPr>
      <w:r>
        <w:rPr>
          <w:rtl w:val="0"/>
        </w:rPr>
        <w:t>w)</w:t>
        <w:tab/>
        <w:t>when the UE needs to request the use of eDRX or needs to stop the use of eDRX;</w:t>
      </w:r>
    </w:p>
    <w:p>
      <w:pPr>
        <w:pStyle w:val="B1"/>
      </w:pPr>
      <w:r>
        <w:rPr>
          <w:rtl w:val="0"/>
        </w:rPr>
        <w:t>x)</w:t>
        <w:tab/>
        <w:t>when a change in the eDRX usage conditions at the UE requires different extended DRX parameters;</w:t>
      </w:r>
    </w:p>
    <w:p>
      <w:pPr>
        <w:pStyle w:val="B1"/>
      </w:pPr>
      <w:r>
        <w:rPr>
          <w:rtl w:val="0"/>
        </w:rPr>
        <w:t>y)</w:t>
        <w:tab/>
        <w:t>when a change in the PSM usage conditions at the UE requires a different timer T3412 value or different timer T3324 value; or</w:t>
      </w:r>
    </w:p>
    <w:p>
      <w:pPr>
        <w:pStyle w:val="NO"/>
      </w:pPr>
      <w:r>
        <w:rPr>
          <w:rtl w:val="0"/>
        </w:rPr>
        <w:t>NOTE:</w:t>
        <w:tab/>
        <w:t>A change in the PSM or eDRX usage conditions at the UE can include e.g. a change in the UE configuration, a change in requirements from upper layers or the battery running low at the UE.</w:t>
      </w:r>
    </w:p>
    <w:p>
      <w:pPr>
        <w:pStyle w:val="B1"/>
      </w:pPr>
      <w:r>
        <w:rPr>
          <w:rtl w:val="0"/>
        </w:rPr>
        <w:t>z)</w:t>
        <w:tab/>
        <w:t>when the CIoT EPS optimizations the UE needs to use, change in the UE.</w:t>
      </w:r>
    </w:p>
    <w:p>
      <w:pPr>
        <w:pStyle w:val="Normal.0"/>
      </w:pPr>
      <w:r>
        <w:rPr>
          <w:rtl w:val="0"/>
        </w:rPr>
        <w:t>For case c, if the TIN indicates "RAT-related TMSI" and the EPS services were not resumed before returning to S1 mode, the UE shall set the TIN to "P-TMSI" before initiating the combined tracking area updating procedure.</w:t>
      </w:r>
    </w:p>
    <w:p>
      <w:pPr>
        <w:pStyle w:val="Normal.0"/>
      </w:pPr>
      <w:r>
        <w:rPr>
          <w:rtl w:val="0"/>
        </w:rPr>
        <w:t>For case n, the UE shall include a UE radio capability information update needed IE in the TRACKING AREA UPDATE REQUEST message.</w:t>
      </w:r>
    </w:p>
    <w:p>
      <w:pPr>
        <w:pStyle w:val="Normal.0"/>
      </w:pPr>
      <w:r>
        <w:rPr>
          <w:rtl w:val="0"/>
        </w:rPr>
        <w:t>For case l, if the TIN indicates "RAT-related TMSI", the UE shall set the TIN to "P-TMSI" before initiating the combined tracking area updating procedure.</w:t>
      </w:r>
    </w:p>
    <w:p>
      <w:pPr>
        <w:pStyle w:val="Normal.0"/>
      </w:pPr>
      <w:r>
        <w:rPr>
          <w:rtl w:val="0"/>
        </w:rPr>
        <w:t>For case r, the "active" flag in the EPS update type IE shall be set to 1. If the paging is received for CS fallback, the UE shall send the EXTENDED SERVICE REQUEST message to the MME by using the existing NAS signalling connection after the completion of the tracking area updating procedure.</w:t>
      </w:r>
    </w:p>
    <w:p>
      <w:pPr>
        <w:pStyle w:val="Normal.0"/>
      </w:pPr>
      <w:r>
        <w:rPr>
          <w:rtl w:val="0"/>
        </w:rPr>
        <w:t>To initiate a combined tracking area updating procedure the UE sends the message TRACKING AREA UPDATE REQUEST to the network, starts timer T3430 and changes to state EMM-TRACKING-AREA-UPDATING-INITIATED. The value of the EPS update type IE in the message shall indicate "combined TA/LA updating" unless explicitly specified otherwise.</w:t>
      </w:r>
    </w:p>
    <w:p>
      <w:pPr>
        <w:pStyle w:val="Normal.0"/>
      </w:pPr>
      <w:r>
        <w:rPr>
          <w:rtl w:val="0"/>
        </w:rPr>
        <w:t>If the UE initiates the combined tracking area updating procedure for EPS services and "SMS only", the UE shall indicate "SMS only" in the additional update type IE.</w:t>
      </w:r>
    </w:p>
    <w:p>
      <w:pPr>
        <w:pStyle w:val="Normal.0"/>
      </w:pPr>
      <w:r>
        <w:rPr>
          <w:rtl w:val="0"/>
        </w:rPr>
        <w:t>The UE shall include the TMSI status IE if no valid TMSI is available. Furthermore, if the UE has stored a valid location area identification, the UE shall include it in the Old location area identification IE in the TRACKING AREA UPDATE REQUEST message.</w:t>
      </w:r>
    </w:p>
    <w:p>
      <w:pPr>
        <w:pStyle w:val="Normal.0"/>
      </w:pPr>
      <w:r>
        <w:rPr>
          <w:rtl w:val="0"/>
        </w:rPr>
        <w:t>If the UE has stored a valid TMSI, the UE shall include the TMSI based NRI container IE in the TRACKING AREA UPDATE REQUEST message.</w:t>
      </w:r>
    </w:p>
    <w:p>
      <w:pPr>
        <w:pStyle w:val="Normal.0"/>
      </w:pPr>
      <w:r>
        <w:rPr>
          <w:rtl w:val="0"/>
        </w:rPr>
        <w:t>For cases g and s, the UE shall include EPS bearer context status IE in TRACKING AREA UPDATE REQUEST message.</w:t>
      </w:r>
    </w:p>
    <w:p>
      <w:pPr>
        <w:pStyle w:val="Heading 5"/>
      </w:pPr>
      <w:bookmarkStart w:name="_Toc223" w:id="233"/>
      <w:r>
        <w:rPr>
          <w:rFonts w:cs="Arial Unicode MS" w:eastAsia="Arial Unicode MS"/>
          <w:rtl w:val="0"/>
        </w:rPr>
        <w:t>5.5.3.3.3</w:t>
        <w:tab/>
        <w:t>EMM common procedure initiation</w:t>
      </w:r>
      <w:bookmarkEnd w:id="233"/>
    </w:p>
    <w:p>
      <w:pPr>
        <w:pStyle w:val="Normal.0"/>
        <w:tabs>
          <w:tab w:val="left" w:pos="4962"/>
        </w:tabs>
      </w:pPr>
      <w:r>
        <w:rPr>
          <w:rtl w:val="0"/>
          <w:lang w:val="en-US"/>
        </w:rPr>
        <w:t>During the combined tracking area updating procedure, the MME may initiate EMM common procedures, e.g. the EMM authentication and security mode control procedures. For restrictions applicable after handover or inter-system handover to S1 mode see subclause</w:t>
      </w:r>
      <w:r>
        <w:rPr>
          <w:rtl w:val="0"/>
          <w:lang w:val="en-US"/>
        </w:rPr>
        <w:t> </w:t>
      </w:r>
      <w:r>
        <w:rPr>
          <w:rtl w:val="0"/>
          <w:lang w:val="en-US"/>
        </w:rPr>
        <w:t>5.5.3.2.3.</w:t>
      </w:r>
    </w:p>
    <w:p>
      <w:pPr>
        <w:pStyle w:val="Heading 5"/>
      </w:pPr>
      <w:bookmarkStart w:name="_Toc224" w:id="234"/>
      <w:r>
        <w:rPr>
          <w:rFonts w:cs="Arial Unicode MS" w:eastAsia="Arial Unicode MS"/>
          <w:rtl w:val="0"/>
        </w:rPr>
        <w:t>5.5.3.3.4</w:t>
        <w:tab/>
        <w:t>Combined tracking area updating procedure accepted by the network</w:t>
      </w:r>
      <w:bookmarkEnd w:id="234"/>
    </w:p>
    <w:p>
      <w:pPr>
        <w:pStyle w:val="Heading 6"/>
      </w:pPr>
      <w:bookmarkStart w:name="_Toc225" w:id="235"/>
      <w:r>
        <w:rPr>
          <w:rFonts w:cs="Arial Unicode MS" w:eastAsia="Arial Unicode MS"/>
          <w:rtl w:val="0"/>
        </w:rPr>
        <w:t>5.5.3.3.4.1</w:t>
        <w:tab/>
        <w:t>General</w:t>
      </w:r>
      <w:bookmarkEnd w:id="235"/>
    </w:p>
    <w:p>
      <w:pPr>
        <w:pStyle w:val="Normal.0"/>
      </w:pPr>
      <w:r>
        <w:rPr>
          <w:rtl w:val="0"/>
        </w:rPr>
        <w:t>Depending on the value of the EPS update result IE received in the TRACKING AREA UPDATE ACCEPT message, the following different cases can be distinguished:</w:t>
      </w:r>
    </w:p>
    <w:p>
      <w:pPr>
        <w:pStyle w:val="B1"/>
      </w:pPr>
      <w:r>
        <w:rPr>
          <w:rtl w:val="0"/>
        </w:rPr>
        <w:t>1)</w:t>
        <w:tab/>
        <w:t>The EPS update result IE value indicates "combined TA/LA updated": Tracking and location area updating is successful for EPS and non-EPS services, or for EPS services and "SMS only";</w:t>
      </w:r>
    </w:p>
    <w:p>
      <w:pPr>
        <w:pStyle w:val="B1"/>
      </w:pPr>
      <w:r>
        <w:rPr>
          <w:rtl w:val="0"/>
        </w:rPr>
        <w:t>2)</w:t>
        <w:tab/>
        <w:t>The EPS update result IE value indicates "TA updated": Tracking area updating is successful, but location area updating for non-EPS services or "SMS only" is not successful.</w:t>
      </w:r>
    </w:p>
    <w:p>
      <w:pPr>
        <w:pStyle w:val="Normal.0"/>
      </w:pPr>
      <w:r>
        <w:rPr>
          <w:rtl w:val="0"/>
        </w:rPr>
        <w:t>A TRACKING AREA UPDATE COMPLETE message shall be returned to the network if the TRACKING AREA UPDATE ACCEPT message contains a GUTI or a TMSI or both.</w:t>
      </w:r>
    </w:p>
    <w:p>
      <w:pPr>
        <w:pStyle w:val="Heading 6"/>
      </w:pPr>
      <w:bookmarkStart w:name="_Toc226" w:id="236"/>
      <w:r>
        <w:rPr>
          <w:rFonts w:cs="Arial Unicode MS" w:eastAsia="Arial Unicode MS"/>
          <w:rtl w:val="0"/>
        </w:rPr>
        <w:t>5.5.3.3.4.2</w:t>
        <w:tab/>
        <w:t>Combined tracking area updating successful</w:t>
      </w:r>
      <w:bookmarkEnd w:id="236"/>
    </w:p>
    <w:p>
      <w:pPr>
        <w:pStyle w:val="Normal.0"/>
      </w:pPr>
      <w:r>
        <w:rPr>
          <w:rtl w:val="0"/>
        </w:rPr>
        <w:t>The description for normal tracking area update as specified in subclause</w:t>
      </w:r>
      <w:r>
        <w:rPr>
          <w:rtl w:val="0"/>
        </w:rPr>
        <w:t> </w:t>
      </w:r>
      <w:r>
        <w:rPr>
          <w:rtl w:val="0"/>
        </w:rPr>
        <w:t>5.5.3.2.4 shall be followed. In addition, the following description for location area updating applies.</w:t>
      </w:r>
    </w:p>
    <w:p>
      <w:pPr>
        <w:pStyle w:val="Normal.0"/>
      </w:pPr>
      <w:r>
        <w:rPr>
          <w:rtl w:val="0"/>
        </w:rPr>
        <w:t>The TMSI reallocation may be part of the combined tracking area updating procedure. The TMSI allocated is then included in the TRACKING AREA UPDATE ACCEPT message together with the location area identification (LAI). In this case the MME shall change to state EMM-COMMON-PROCEDURE-INITIATED and shall start the timer T3450 as described in subclause</w:t>
      </w:r>
      <w:r>
        <w:rPr>
          <w:rtl w:val="0"/>
        </w:rPr>
        <w:t> </w:t>
      </w:r>
      <w:r>
        <w:rPr>
          <w:rtl w:val="0"/>
        </w:rPr>
        <w:t xml:space="preserve">5.4.1. The LAI may be included in the TRACKING AREA UPDATE ACCEPT message without TMSI. If the MME does not indicate "SMS only" in the TRACKING AREA UPDATE ACCEPT message, subject to operator policies the MME should allocate a TAI list that does not span more than one location area. </w:t>
      </w:r>
    </w:p>
    <w:p>
      <w:pPr>
        <w:pStyle w:val="Normal.0"/>
      </w:pPr>
      <w:r>
        <w:rPr>
          <w:rtl w:val="0"/>
        </w:rPr>
        <w:t>For a shared network in CS domain, the MME indicates the selected PLMN for CS domain in the LAI to the UE as specified in 3GPP</w:t>
      </w:r>
      <w:r>
        <w:rPr>
          <w:rtl w:val="0"/>
        </w:rPr>
        <w:t> </w:t>
      </w:r>
      <w:r>
        <w:rPr>
          <w:rtl w:val="0"/>
        </w:rPr>
        <w:t>TS</w:t>
      </w:r>
      <w:r>
        <w:rPr>
          <w:rtl w:val="0"/>
        </w:rPr>
        <w:t> </w:t>
      </w:r>
      <w:r>
        <w:rPr>
          <w:rtl w:val="0"/>
        </w:rPr>
        <w:t>23.272</w:t>
      </w:r>
      <w:r>
        <w:rPr>
          <w:rtl w:val="0"/>
        </w:rPr>
        <w:t> </w:t>
      </w:r>
      <w:r>
        <w:rPr>
          <w:rtl w:val="0"/>
        </w:rPr>
        <w:t>[9].</w:t>
      </w:r>
    </w:p>
    <w:p>
      <w:pPr>
        <w:pStyle w:val="Normal.0"/>
      </w:pPr>
      <w:r>
        <w:rPr>
          <w:rtl w:val="0"/>
        </w:rPr>
        <w:t>The UE, receiving a TRACKING AREA UPDATE ACCEPT message, stores the received location area identification, resets the location update attempt counter, sets the update status to U1 UPDATED and enters MM state MM IDLE.</w:t>
      </w:r>
    </w:p>
    <w:p>
      <w:pPr>
        <w:pStyle w:val="Normal.0"/>
      </w:pPr>
      <w:r>
        <w:rPr>
          <w:rtl w:val="0"/>
        </w:rPr>
        <w:t>If the UE maintains a counter for "SIM/USIM considered invalid for non-GPRS services" events (see subclause</w:t>
      </w:r>
      <w:r>
        <w:rPr>
          <w:rtl w:val="0"/>
        </w:rPr>
        <w:t> </w:t>
      </w:r>
      <w:r>
        <w:rPr>
          <w:rtl w:val="0"/>
        </w:rPr>
        <w:t>5.3.7b), then the UE shall reset this counter.</w:t>
      </w:r>
    </w:p>
    <w:p>
      <w:pPr>
        <w:pStyle w:val="Normal.0"/>
      </w:pPr>
      <w:r>
        <w:rPr>
          <w:rtl w:val="0"/>
        </w:rPr>
        <w:t>If the LAI contained in the TRACKING AREA UPDATE ACCEPT message is a member of the list of "forbidden location areas for regional provision of service" or the list of "forbidden location areas for roaming" then such entry shall be deleted.</w:t>
      </w:r>
    </w:p>
    <w:p>
      <w:pPr>
        <w:pStyle w:val="Normal.0"/>
      </w:pPr>
      <w:r>
        <w:rPr>
          <w:rtl w:val="0"/>
        </w:rPr>
        <w:t>If the PLMN identity for the CS domain which is provided as part of the LAI contained in the TRACKING AREA UPDATE ACCEPT message differs from the PLMN identity provided as part of the GUTI, the MME shall include the PLMN identity for the CS domain in the list of equivalent PLMNs in the TRACKING AREA UPDATE ACCEPT message.</w:t>
      </w:r>
    </w:p>
    <w:p>
      <w:pPr>
        <w:pStyle w:val="Normal.0"/>
      </w:pPr>
      <w:r>
        <w:rPr>
          <w:rtl w:val="0"/>
        </w:rPr>
        <w:t>If the UE requested "SMS only" in the Additional update type IE, or if the UE requested a combined tracking area updating for EPS and non-EPS services, but the network decides to accept the tracking area update request for EPS services and "SMS only", the network shall indicate "SMS only" in the Additional update result IE. In addition, if the SMS services are provided via SMS in MME, the network shall, in the TRACKING AREA UPDATE ACCEPT message, provide a non-broadcast LAI and may indicate in the EPS update result IE that ISR is activated. If a TMSI has to be allocated, then the network shall also provide a TMSI which cannot cause any ambiguity with assigned TMSI values.</w:t>
      </w:r>
    </w:p>
    <w:p>
      <w:pPr>
        <w:pStyle w:val="Normal.0"/>
      </w:pPr>
      <w:r>
        <w:rPr>
          <w:rtl w:val="0"/>
        </w:rPr>
        <w:t>If the TRACKING AREA UPDATE ACCEPT message includes the Additional update result IE with value "SMS only", a UE operating in CS/PS mode 2 and a UE operating in CS/PS mode 1 with "IMS voice available" shall not attempt to use CS fallback for mobile originating services.</w:t>
      </w:r>
    </w:p>
    <w:p>
      <w:pPr>
        <w:pStyle w:val="Normal.0"/>
      </w:pPr>
      <w:r>
        <w:rPr>
          <w:rtl w:val="0"/>
        </w:rPr>
        <w:t>As an implementation option, if the TRACKING AREA UPDATE ACCEPT message does not include the Additional update result IE with value "SMS only" and the UE is not configured for NAS signaling low priority then the UE may stop timer T3246 if running.</w:t>
      </w:r>
    </w:p>
    <w:p>
      <w:pPr>
        <w:pStyle w:val="Normal.0"/>
      </w:pPr>
      <w:r>
        <w:rPr>
          <w:rtl w:val="0"/>
        </w:rPr>
        <w:t>If the TRACKING AREA UPDATE ACCEPT message includes the Additional update result IE with value "CS Fallback not preferred", this indicates to a UE operating in CS/PS mode 2 and a UE operating in CS/PS mode 1 with "IMS voice available" that it is attached for EPS and non-EPS services and that it can use CS fallback.</w:t>
      </w:r>
    </w:p>
    <w:p>
      <w:pPr>
        <w:pStyle w:val="Normal.0"/>
      </w:pPr>
      <w:r>
        <w:rPr>
          <w:rtl w:val="0"/>
        </w:rPr>
        <w:t>How to handle the old TMSI stored in the UE depends on the mobile identity included in the TRACKING AREA UPDATE ACCEPT message.</w:t>
      </w:r>
    </w:p>
    <w:p>
      <w:pPr>
        <w:pStyle w:val="B1"/>
      </w:pPr>
      <w:r>
        <w:rPr>
          <w:rtl w:val="0"/>
        </w:rPr>
        <w:t>-</w:t>
        <w:tab/>
        <w:t>If the TRACKING AREA UPDATE ACCEPT message contains an IMSI, the UE is not allocated any TMSI, and shall delete any old TMSI accordingly.</w:t>
      </w:r>
    </w:p>
    <w:p>
      <w:pPr>
        <w:pStyle w:val="B1"/>
      </w:pPr>
      <w:r>
        <w:rPr>
          <w:rtl w:val="0"/>
        </w:rPr>
        <w:t>-</w:t>
        <w:tab/>
        <w:t xml:space="preserve">If the TRACKING AREA UPDATE ACCEPT message contains a TMSI, the UE shall use this TMSI as new temporary identity. The UE shall delete its old TMSI and shall store the new TMSI. In this case, a TRACKING AREA UPDATE COMPLETE message is returned to the network to confirm the received TMSI. </w:t>
      </w:r>
    </w:p>
    <w:p>
      <w:pPr>
        <w:pStyle w:val="B1"/>
      </w:pPr>
      <w:r>
        <w:rPr>
          <w:rtl w:val="0"/>
        </w:rPr>
        <w:t>-</w:t>
        <w:tab/>
        <w:t>If neither a TMSI nor an IMSI has been included by the network in the TRACKING AREA UPDATE ACCEPT message, the old TMSI, if any is available, shall be kept.</w:t>
      </w:r>
    </w:p>
    <w:p>
      <w:pPr>
        <w:pStyle w:val="NO"/>
      </w:pPr>
      <w:r>
        <w:rPr>
          <w:rtl w:val="0"/>
        </w:rPr>
        <w:t>NOTE</w:t>
      </w:r>
      <w:r>
        <w:rPr>
          <w:rtl w:val="0"/>
        </w:rPr>
        <w:t> </w:t>
      </w:r>
      <w:r>
        <w:rPr>
          <w:rtl w:val="0"/>
        </w:rPr>
        <w:t>1:</w:t>
        <w:tab/>
        <w:t>It is possible for UEs compliant with earlier versions of this specification to send a TRACKING AREA UPDATE COMPLETE message even if TMSI reallocation is not part of the combined tracking area update procedure.</w:t>
      </w:r>
    </w:p>
    <w:p>
      <w:pPr>
        <w:pStyle w:val="Normal.0"/>
      </w:pPr>
      <w:r>
        <w:rPr>
          <w:rtl w:val="0"/>
        </w:rPr>
        <w:t>If the TRACKING AREA UPDATE ACCEPT message includes the Additional update result IE with value "SMS only" or "CS Fallback not preferred", a UE operating in CS/PS mode 1 with "IMS voice not available" shall attempt to select GERAN or UTRAN radio access technology and disable the E-UTRA capability (see subclause</w:t>
      </w:r>
      <w:r>
        <w:rPr>
          <w:rtl w:val="0"/>
        </w:rPr>
        <w:t> </w:t>
      </w:r>
      <w:r>
        <w:rPr>
          <w:rtl w:val="0"/>
        </w:rPr>
        <w:t>4.5).</w:t>
      </w:r>
    </w:p>
    <w:p>
      <w:pPr>
        <w:pStyle w:val="Normal.0"/>
      </w:pPr>
      <w:r>
        <w:rPr>
          <w:rtl w:val="0"/>
        </w:rPr>
        <w:t>The network receiving a TRACKING AREA UPDATE COMPLETE message stops timer T3450, changes to state EMM-REGISTERED.</w:t>
      </w:r>
    </w:p>
    <w:p>
      <w:pPr>
        <w:pStyle w:val="NO"/>
      </w:pPr>
      <w:r>
        <w:rPr>
          <w:rtl w:val="0"/>
        </w:rPr>
        <w:t>NOTE</w:t>
      </w:r>
      <w:r>
        <w:rPr>
          <w:rtl w:val="0"/>
        </w:rPr>
        <w:t> </w:t>
      </w:r>
      <w:r>
        <w:rPr>
          <w:rtl w:val="0"/>
        </w:rPr>
        <w:t>2:</w:t>
        <w:tab/>
        <w:t>Upon receiving a TRACKING AREA UPDATE COMPLETE message, if a new TMSI was included in the TRACKING AREA UPDATE ACCEPT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Heading 6"/>
      </w:pPr>
      <w:bookmarkStart w:name="_Toc227" w:id="237"/>
      <w:r>
        <w:rPr>
          <w:rFonts w:cs="Arial Unicode MS" w:eastAsia="Arial Unicode MS"/>
          <w:rtl w:val="0"/>
        </w:rPr>
        <w:t>5.5.3.3.4.3</w:t>
        <w:tab/>
        <w:t>Combined tracking area updating successful for EPS services only</w:t>
      </w:r>
      <w:bookmarkEnd w:id="237"/>
    </w:p>
    <w:p>
      <w:pPr>
        <w:pStyle w:val="Normal.0"/>
      </w:pPr>
      <w:r>
        <w:rPr>
          <w:rtl w:val="0"/>
        </w:rPr>
        <w:t>Apart from the actions on the tracking area updating attempt counter, the description for tracking area for EPS services as specified in subclause</w:t>
      </w:r>
      <w:r>
        <w:rPr>
          <w:rtl w:val="0"/>
        </w:rPr>
        <w:t> </w:t>
      </w:r>
      <w:r>
        <w:rPr>
          <w:rtl w:val="0"/>
        </w:rPr>
        <w:t>5.5.3.2.4 shall be followed. In addition, the following description for location updating for non-EPS services applies.</w:t>
      </w:r>
    </w:p>
    <w:p>
      <w:pPr>
        <w:pStyle w:val="Normal.0"/>
      </w:pPr>
      <w:r>
        <w:rPr>
          <w:rtl w:val="0"/>
        </w:rPr>
        <w:t>The UE receiving the TRACKING AREA UPDATE ACCEPT message takes one of the following actions depending on the EMM cause value:</w:t>
      </w:r>
    </w:p>
    <w:p>
      <w:pPr>
        <w:pStyle w:val="B1"/>
      </w:pPr>
      <w:r>
        <w:rPr>
          <w:rtl w:val="0"/>
        </w:rPr>
        <w:t>#2</w:t>
        <w:tab/>
        <w:tab/>
        <w:t>(IMSI unknown in HSS)</w:t>
      </w:r>
    </w:p>
    <w:p>
      <w:pPr>
        <w:pStyle w:val="B2"/>
      </w:pPr>
      <w:r>
        <w:rPr>
          <w:rtl w:val="0"/>
        </w:rPr>
        <w:tab/>
        <w:t>The UE shall stop T3430 if still running and shall reset the tracking area updating attempt counter. The UE shall set the update status to U3 ROAMING NOT ALLOWED and shall delete any TMSI, LAI and ciphering key sequence number. The UE shall enter state EMM-REGISTERED.NORMAL-SERVICE. The new MM state is MM IDLE. The USIM shall be considered as invalid for non-EPS services until switching off or the UICC containing the USIM is removed or the timer T3245 expires as described subclause</w:t>
      </w:r>
      <w:r>
        <w:rPr>
          <w:rtl w:val="0"/>
        </w:rPr>
        <w:t> </w:t>
      </w:r>
      <w:r>
        <w:rPr>
          <w:rtl w:val="0"/>
        </w:rPr>
        <w:t>5.3.7a.</w:t>
      </w:r>
    </w:p>
    <w:p>
      <w:pPr>
        <w:pStyle w:val="B1"/>
      </w:pPr>
      <w:r>
        <w:rPr>
          <w:rtl w:val="0"/>
        </w:rPr>
        <w:t>#16</w:t>
        <w:tab/>
        <w:t>(MSC temporarily not reachable); or</w:t>
      </w:r>
    </w:p>
    <w:p>
      <w:pPr>
        <w:pStyle w:val="B1"/>
      </w:pPr>
      <w:r>
        <w:rPr>
          <w:rtl w:val="0"/>
        </w:rPr>
        <w:t>#17</w:t>
        <w:tab/>
        <w:t>(Network failure)</w:t>
      </w:r>
    </w:p>
    <w:p>
      <w:pPr>
        <w:pStyle w:val="B2"/>
      </w:pPr>
      <w:r>
        <w:rPr>
          <w:rtl w:val="0"/>
        </w:rPr>
        <w:tab/>
        <w:t>The UE shall stop timer T3430 if still running, and shall enter state MM IDLE. The tracking area updating attempt counter shall be incremented, unless it was already set to 5.</w:t>
      </w:r>
    </w:p>
    <w:p>
      <w:pPr>
        <w:pStyle w:val="B2"/>
      </w:pPr>
      <w:r>
        <w:rPr>
          <w:rtl w:val="0"/>
        </w:rPr>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 again.</w:t>
      </w:r>
    </w:p>
    <w:p>
      <w:pPr>
        <w:pStyle w:val="B2"/>
      </w:pPr>
      <w:r>
        <w:rPr>
          <w:rtl w:val="0"/>
        </w:rPr>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again;</w:t>
      </w:r>
    </w:p>
    <w:p>
      <w:pPr>
        <w:pStyle w:val="B3"/>
      </w:pPr>
      <w:r>
        <w:rPr>
          <w:rtl w:val="0"/>
        </w:rPr>
        <w:t>-</w:t>
        <w:tab/>
        <w:t>a UE operating in CS/PS mode 1 of operation with "IMS voice not available" without a persistent EPS bearer context shall attempt to select GERAN or UTRAN radio access technology and proceed with appropriate MM or GMM specific procedures and disable the E-UTRA capability (see subclause</w:t>
      </w:r>
      <w:r>
        <w:rPr>
          <w:rtl w:val="0"/>
        </w:rPr>
        <w:t> </w:t>
      </w:r>
      <w:r>
        <w:rPr>
          <w:rtl w:val="0"/>
        </w:rPr>
        <w:t>4.5);</w:t>
      </w:r>
    </w:p>
    <w:p>
      <w:pPr>
        <w:pStyle w:val="B3"/>
      </w:pPr>
      <w:r>
        <w:rPr>
          <w:rtl w:val="0"/>
        </w:rPr>
        <w:t>-</w:t>
        <w:tab/>
        <w:t>a UE operating in CS/PS mode 1 of operation with "IMS voice not available" and with a persistent EPS bearer context shall start timer T3402, shall set the EPS update status to EU1 UPDATED and shall enter state EMM-REGISTERED.ATTEMPTING-TO-UPDATE-MM. When timer T3402 expires the combined tracking area updating procedure indicating "combined TA/LA updating with IMSI attach" is triggered again. When the radio bearer associated with the persistent EPS bearer context has been released and the UE is registered for EPS services only, operating in CS/PS mode 1 of operation with "IMS voice not available", then the UE shall stop timer T3402, if already running, attempt to select GERAN or UTRAN radio access technology and proceed with appropriate MM or GMM specific procedures and disable the E-UTRA capability (see subclause</w:t>
      </w:r>
      <w:r>
        <w:rPr>
          <w:rtl w:val="0"/>
        </w:rPr>
        <w:t> </w:t>
      </w:r>
      <w:r>
        <w:rPr>
          <w:rtl w:val="0"/>
        </w:rPr>
        <w:t>4.5).</w:t>
      </w:r>
    </w:p>
    <w:p>
      <w:pPr>
        <w:pStyle w:val="B1"/>
      </w:pPr>
      <w:r>
        <w:rPr>
          <w:rtl w:val="0"/>
        </w:rPr>
        <w:t>#18</w:t>
        <w:tab/>
        <w:t>(CS domain not available)</w:t>
      </w:r>
    </w:p>
    <w:p>
      <w:pPr>
        <w:pStyle w:val="B2"/>
      </w:pPr>
      <w:r>
        <w:rPr>
          <w:rtl w:val="0"/>
        </w:rPr>
        <w:tab/>
        <w:t>The UE shall stop timer T3430 if still running, shall reset the tracking area updating attempt counter, shall set the EPS update status to EU1 UPDATED and shall enter state EMM-REGISTERED.NORMAL-SERVICE.</w:t>
      </w:r>
    </w:p>
    <w:p>
      <w:pPr>
        <w:pStyle w:val="B2"/>
      </w:pPr>
      <w:r>
        <w:rPr>
          <w:rtl w:val="0"/>
        </w:rPr>
        <w:tab/>
        <w:t>The UE shall enter state MM IDLE and shall set the update status to U2 NOT UPDATED.</w:t>
      </w:r>
    </w:p>
    <w:p>
      <w:pPr>
        <w:pStyle w:val="B2"/>
      </w:pPr>
      <w:r>
        <w:rPr>
          <w:rtl w:val="0"/>
        </w:rPr>
        <w:tab/>
        <w:t>A UE in CS/PS mode 1 of operation with "IMS voice not available" shall attempt to select GERAN or UTRAN radio access technology rather than E-UTRAN for the registered PLMN or equivalent PLMN and disable the E-UTRA capability (see subclause</w:t>
      </w:r>
      <w:r>
        <w:rPr>
          <w:rtl w:val="0"/>
        </w:rPr>
        <w:t> </w:t>
      </w:r>
      <w:r>
        <w:rPr>
          <w:rtl w:val="0"/>
        </w:rPr>
        <w:t>4.5).</w:t>
      </w:r>
    </w:p>
    <w:p>
      <w:pPr>
        <w:pStyle w:val="B2"/>
      </w:pPr>
      <w:r>
        <w:rPr>
          <w:rtl w:val="0"/>
        </w:rPr>
        <w:tab/>
        <w:t>A UE in CS/PS mode 2 of operation and a UE operating in CS/PS mode 1 of operation with "IMS voice available" may provide a notification to the user or the upper layers that the CS domain is not available.</w:t>
      </w:r>
    </w:p>
    <w:p>
      <w:pPr>
        <w:pStyle w:val="B2"/>
      </w:pPr>
      <w:r>
        <w:rPr>
          <w:rtl w:val="0"/>
        </w:rPr>
        <w:tab/>
        <w:t>The UE shall not attempt combined attach or combined tracking area updating procedure with current PLMN until switching off the UE or the UICC containing the USIM is removed.</w:t>
      </w:r>
    </w:p>
    <w:p>
      <w:pPr>
        <w:pStyle w:val="B1"/>
      </w:pPr>
      <w:r>
        <w:rPr>
          <w:rtl w:val="0"/>
        </w:rPr>
        <w:t>#22</w:t>
        <w:tab/>
        <w:t>(Congestion)</w:t>
      </w:r>
    </w:p>
    <w:p>
      <w:pPr>
        <w:pStyle w:val="B2"/>
      </w:pPr>
      <w:r>
        <w:rPr>
          <w:rtl w:val="0"/>
        </w:rPr>
        <w:tab/>
        <w:t>The UE shall stop timer T3430 if still running. The tracking area updating attempt counter shall be set to 5. The UE shall start timer T3402, shall set the EPS update status to EU1 UPDATED, shall enter state EMM-REGISTERED.ATTEMPTING-TO-UPDATE-MM, shall enter state MM IDLE.</w:t>
      </w:r>
    </w:p>
    <w:p>
      <w:pPr>
        <w:pStyle w:val="Normal.0"/>
      </w:pPr>
      <w:r>
        <w:rPr>
          <w:rtl w:val="0"/>
        </w:rPr>
        <w:t>Other EMM cause values and the case that no EMM cause IE was received are considered as abnormal cases. The combined tracking area updating procedure shall be considered as failed for non-EPS services. The behaviour of the UE in those cases is specified in subclause</w:t>
      </w:r>
      <w:r>
        <w:rPr>
          <w:rtl w:val="0"/>
        </w:rPr>
        <w:t> </w:t>
      </w:r>
      <w:r>
        <w:rPr>
          <w:rtl w:val="0"/>
        </w:rPr>
        <w:t>5.5.3.3.6.</w:t>
      </w:r>
    </w:p>
    <w:p>
      <w:pPr>
        <w:pStyle w:val="Heading 5"/>
      </w:pPr>
      <w:bookmarkStart w:name="_Toc228" w:id="238"/>
      <w:r>
        <w:rPr>
          <w:rFonts w:cs="Arial Unicode MS" w:eastAsia="Arial Unicode MS"/>
          <w:rtl w:val="0"/>
        </w:rPr>
        <w:t>5.5.3.3.5</w:t>
        <w:tab/>
        <w:t>Combined tracking area updating procedure not accepted by the network</w:t>
      </w:r>
      <w:bookmarkEnd w:id="238"/>
    </w:p>
    <w:p>
      <w:pPr>
        <w:pStyle w:val="Normal.0"/>
      </w:pPr>
      <w:r>
        <w:rPr>
          <w:rtl w:val="0"/>
        </w:rPr>
        <w:t>If the combined tracking area updating cannot be accepted by the network, the MME shall send a TRACKING AREA UPDATE REJECT message to the UE including an appropriate EMM cause value.</w:t>
      </w:r>
    </w:p>
    <w:p>
      <w:pPr>
        <w:pStyle w:val="Normal.0"/>
      </w:pPr>
      <w:r>
        <w:rPr>
          <w:rtl w:val="0"/>
        </w:rPr>
        <w:t>If the MME locally deactivates EPS bearer contexts for the UE (see subclause</w:t>
      </w:r>
      <w:r>
        <w:rPr>
          <w:rtl w:val="0"/>
        </w:rPr>
        <w:t> </w:t>
      </w:r>
      <w:r>
        <w:rPr>
          <w:rtl w:val="0"/>
        </w:rPr>
        <w:t>5.5.3.2.4) and no active EPS bearer contexts remain for the UE, the MME shall send the TRACKING AREA UPDATE REJECT message including the EMM cause value #10 "implicitly detached".</w:t>
      </w:r>
    </w:p>
    <w:p>
      <w:pPr>
        <w:pStyle w:val="Normal.0"/>
      </w:pPr>
      <w:r>
        <w:rPr>
          <w:rtl w:val="0"/>
        </w:rPr>
        <w:t>If the tracking area update request is rejected due to general NAS level mobility management congestion control, the network shall set the EMM cause value to #22 "congestion" and assign a back-off timer T3346.</w:t>
      </w:r>
    </w:p>
    <w:p>
      <w:pPr>
        <w:pStyle w:val="Normal.0"/>
      </w:pPr>
      <w:r>
        <w:rPr>
          <w:rtl w:val="0"/>
        </w:rPr>
        <w:t>Upon receiving the TRACKING AREA UPDATE REJECT message, if the message is integrity protected or contains a reject cause other than EMM cause value #25, the UE shall stop timer T3430, stop any transmission of user data and enter state MM IDLE.</w:t>
      </w:r>
    </w:p>
    <w:p>
      <w:pPr>
        <w:pStyle w:val="Normal.0"/>
      </w:pPr>
      <w:r>
        <w:rPr>
          <w:rtl w:val="0"/>
        </w:rPr>
        <w:t>If the TRACKING AREA UPDATE REJECT message with EMM cause #25 was received without integrity protection, then the UE shall discard the message.</w:t>
      </w:r>
    </w:p>
    <w:p>
      <w:pPr>
        <w:pStyle w:val="Normal.0"/>
      </w:pPr>
      <w:r>
        <w:rPr>
          <w:rtl w:val="0"/>
        </w:rPr>
        <w:t>If the tracking area update request is rejected because the network detected inter-system change to or from NB-S1 mode, the network shall set the EMM cause value to #40 " no EPS bearer context activated".</w:t>
      </w:r>
    </w:p>
    <w:p>
      <w:pPr>
        <w:pStyle w:val="NO"/>
      </w:pPr>
      <w:r>
        <w:rPr>
          <w:rtl w:val="0"/>
        </w:rPr>
        <w:t>NOTE</w:t>
      </w:r>
      <w:r>
        <w:rPr>
          <w:rtl w:val="0"/>
        </w:rPr>
        <w:t> </w:t>
      </w:r>
      <w:r>
        <w:rPr>
          <w:rtl w:val="0"/>
        </w:rPr>
        <w:t>1:</w:t>
        <w:tab/>
        <w:t>How the network detects a change to or from NB-S1 mode during inter-MME or MME-SGSN mobility is described in 3GPP</w:t>
      </w:r>
      <w:r>
        <w:rPr>
          <w:rtl w:val="0"/>
        </w:rPr>
        <w:t> </w:t>
      </w:r>
      <w:r>
        <w:rPr>
          <w:rtl w:val="0"/>
        </w:rPr>
        <w:t>TS</w:t>
      </w:r>
      <w:r>
        <w:rPr>
          <w:rtl w:val="0"/>
        </w:rPr>
        <w:t> </w:t>
      </w:r>
      <w:r>
        <w:rPr>
          <w:rtl w:val="0"/>
        </w:rPr>
        <w:t>3GPP</w:t>
      </w:r>
      <w:r>
        <w:rPr>
          <w:rtl w:val="0"/>
        </w:rPr>
        <w:t> </w:t>
      </w:r>
      <w:r>
        <w:rPr>
          <w:rtl w:val="0"/>
        </w:rPr>
        <w:t>29.274</w:t>
      </w:r>
      <w:r>
        <w:rPr>
          <w:rtl w:val="0"/>
        </w:rPr>
        <w:t> </w:t>
      </w:r>
      <w:r>
        <w:rPr>
          <w:rtl w:val="0"/>
        </w:rPr>
        <w:t>[16D].</w:t>
      </w:r>
    </w:p>
    <w:p>
      <w:pPr>
        <w:pStyle w:val="Normal.0"/>
      </w:pPr>
      <w:r>
        <w:rPr>
          <w:rtl w:val="0"/>
        </w:rPr>
        <w:t>The UE shall take the following actions depending on the EMM cause value received in the TRACKING AREA UPDATE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w:t>
      </w:r>
    </w:p>
    <w:p>
      <w:pPr>
        <w:pStyle w:val="B1"/>
      </w:pPr>
      <w:r>
        <w:rPr>
          <w:rtl w:val="0"/>
        </w:rPr>
        <w:tab/>
        <w:t>The UE shall consider the USIM as invalid for EPS and non-EPS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If A/Gb mode or Iu mode is supported by the UE, the UE shall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then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 shall attempt to select GERAN or UTRAN radio access technology and proceed with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there is a CS fallback emergency call pending or CS fallback call pending,</w:t>
      </w:r>
      <w:r>
        <w:rPr>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tl w:val="0"/>
        </w:rPr>
        <w:tab/>
        <w:t xml:space="preserve">If there is a 1xCS fallback emergency call pending or 1xCS fallback call pending, or a </w:t>
      </w:r>
      <w:r>
        <w:rPr>
          <w:color w:val="000000"/>
          <w:u w:color="000000"/>
          <w:rtl w:val="0"/>
          <w:lang w:val="en-US"/>
        </w:rPr>
        <w:t>paging for 1xCS fallback</w:t>
      </w:r>
      <w:r>
        <w:rPr>
          <w:rtl w:val="0"/>
        </w:rPr>
        <w:t>,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and the rejected request was not for initiating a PDN connection for emergency bearer services, the UE shall subsequently, automatically initiate the attach procedure.</w:t>
      </w:r>
    </w:p>
    <w:p>
      <w:pPr>
        <w:pStyle w:val="NO"/>
      </w:pPr>
      <w:r>
        <w:rPr>
          <w:rtl w:val="0"/>
        </w:rPr>
        <w:t>NOTE</w:t>
      </w:r>
      <w:r>
        <w:rPr>
          <w:rtl w:val="0"/>
        </w:rPr>
        <w:t> </w:t>
      </w:r>
      <w:r>
        <w:rPr>
          <w:rtl w:val="0"/>
        </w:rPr>
        <w:t>2:</w:t>
        <w:tab/>
        <w:t>User interaction is necessary in some cases when the UE cannot re-activate the EPS bearer(s) automatically.</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w:t>
      </w:r>
    </w:p>
    <w:p>
      <w:pPr>
        <w:pStyle w:val="B1"/>
      </w:pPr>
      <w:r>
        <w:rPr>
          <w:rtl w:val="0"/>
        </w:rPr>
        <w:t>#10</w:t>
        <w:tab/>
        <w:t>(Implicitly detached);</w:t>
      </w:r>
    </w:p>
    <w:p>
      <w:pPr>
        <w:pStyle w:val="B1"/>
      </w:pPr>
      <w:r>
        <w:rPr>
          <w:rtl w:val="0"/>
        </w:rPr>
        <w:tab/>
        <w:t>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there is a CS fallback emergency call pending or CS fallback call pending,</w:t>
      </w:r>
      <w:r>
        <w:rPr>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tl w:val="0"/>
        </w:rPr>
        <w:tab/>
        <w:t xml:space="preserve">If there is a 1xCS fallback emergency call pending or 1xCS fallback call pending, or a </w:t>
      </w:r>
      <w:r>
        <w:rPr>
          <w:color w:val="000000"/>
          <w:u w:color="000000"/>
          <w:rtl w:val="0"/>
          <w:lang w:val="en-US"/>
        </w:rPr>
        <w:t>paging for 1xCS fallback</w:t>
      </w:r>
      <w:r>
        <w:rPr>
          <w:rtl w:val="0"/>
        </w:rPr>
        <w:t>, the UE shall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and the rejected request was not for initiating a PDN connection for emergency bearer services, the UE shall then perform a new attach procedure.</w:t>
      </w:r>
    </w:p>
    <w:p>
      <w:pPr>
        <w:pStyle w:val="NO"/>
      </w:pPr>
      <w:r>
        <w:rPr>
          <w:rtl w:val="0"/>
        </w:rPr>
        <w:t>NOTE</w:t>
      </w:r>
      <w:r>
        <w:rPr>
          <w:rtl w:val="0"/>
        </w:rPr>
        <w:t> </w:t>
      </w:r>
      <w:r>
        <w:rPr>
          <w:rtl w:val="0"/>
        </w:rPr>
        <w:t>2:</w:t>
        <w:tab/>
        <w:t>User interaction is necessary in some cases when the UE cannot re-activate the EPS bearer(s) automatically.</w:t>
      </w:r>
    </w:p>
    <w:p>
      <w:pPr>
        <w:pStyle w:val="B1"/>
      </w:pPr>
      <w:r>
        <w:rPr>
          <w:rtl w:val="0"/>
        </w:rPr>
        <w:tab/>
        <w:t>If A/Gb mode or Iu mode is supported by the UE, the UE shall in addition handle the GMM state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ab/>
        <w:t>A UE in CS/PS mode 1 or CS/PS mode 2 of operation shall set the update status to U2 NOT UPDATED.</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and reset the tracking area updating attempt counter. The UE shall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then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and the MM parameters update status, TMSI, LAI, ciphering key sequence number and the location update attempt counter, and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MM parameters update status, TMSI, LAI, ciphering key sequence number and the location update attempt counter, and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the list of equivalent PLMNs. The UE shall reset the tracking area updating attempt counter and shall change to state EMM-REGISTERED.PLMN-SEARCH.</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The UE shall indicate the Update type IE "combined TA/LA updating with IMSI attach" when performing the tracking area updating procedure following the PLMN selection.</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eKSI. The UE shall reset the tracking area updating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operating in CS/PS mode 1 or CS/PS mode 2 of operation which is already IMSI attached for non-EPS services is still IMSI attached for non-EPS services.</w:t>
      </w:r>
    </w:p>
    <w:p>
      <w:pPr>
        <w:pStyle w:val="B1"/>
      </w:pPr>
      <w:r>
        <w:rPr>
          <w:rtl w:val="0"/>
        </w:rPr>
        <w:tab/>
        <w:t>The UE operating in CS/PS mode 1 or CS/PS mode 2 of operation shall set the update status to U2 NOT UPDATED.</w:t>
      </w:r>
    </w:p>
    <w:p>
      <w:pPr>
        <w:pStyle w:val="B1"/>
      </w:pPr>
      <w:r>
        <w:rPr>
          <w:rtl w:val="0"/>
        </w:rPr>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If the Extended EMM cause IE with value "E-UTRAN not allowed" is included in the TRACKING AREA UPDATE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The UE shall indicate the Update type IE "combined TA/LA updating with IMSI attach" when performing the tracking area updating procedure.</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#22</w:t>
        <w:tab/>
        <w:t>(Congestion);</w:t>
      </w:r>
    </w:p>
    <w:p>
      <w:pPr>
        <w:pStyle w:val="B1"/>
      </w:pPr>
      <w:r>
        <w:rPr>
          <w:rtl w:val="0"/>
        </w:rPr>
        <w:tab/>
        <w:t>If the T3346 value IE is present in the TRACKING AREA UPDATE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5.5.3.3.6.</w:t>
      </w:r>
    </w:p>
    <w:p>
      <w:pPr>
        <w:pStyle w:val="B1"/>
      </w:pPr>
      <w:r>
        <w:rPr>
          <w:rtl w:val="0"/>
        </w:rPr>
        <w:tab/>
        <w:t>The UE shall abort the tracking area updating procedure, reset the tracking area updating attempt counter and set the EPS update status to EU2 NOT UPDATED. If the rejected request was not for initiating a PDN connection for emergency bearer services, the UE shall change to state EMM-REGISTERED.ATTEMPTING-TO-UPDATE.</w:t>
      </w:r>
    </w:p>
    <w:p>
      <w:pPr>
        <w:pStyle w:val="B1"/>
      </w:pPr>
      <w:r>
        <w:rPr>
          <w:rtl w:val="0"/>
        </w:rPr>
        <w:tab/>
        <w:t>The UE shall stop timer T3346 if it is running.</w:t>
      </w:r>
    </w:p>
    <w:p>
      <w:pPr>
        <w:pStyle w:val="B1"/>
      </w:pPr>
      <w:r>
        <w:rPr>
          <w:rtl w:val="0"/>
        </w:rPr>
        <w:tab/>
        <w:t>If the TRACKING AREA UPDATE REJECT message is integrity protected, the UE shall start timer with the value provided in the T3346 value IE.</w:t>
      </w:r>
    </w:p>
    <w:p>
      <w:pPr>
        <w:pStyle w:val="B1"/>
      </w:pPr>
      <w:r>
        <w:rPr>
          <w:rtl w:val="0"/>
        </w:rPr>
        <w:tab/>
        <w:t>If the TRACKING AREA UPDATE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tracking area updating procedure is started, if still necessary, when timer T3346 expires or is stopped.</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5.5.3.3.6.</w:t>
      </w:r>
    </w:p>
    <w:p>
      <w:pPr>
        <w:pStyle w:val="B1"/>
      </w:pPr>
      <w:r>
        <w:rPr>
          <w:rtl w:val="0"/>
        </w:rPr>
        <w:tab/>
        <w:t>The UE shall set the EPS update status to EU3 ROAMING NOT ALLOWED (and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If the CSG ID and associated PLMN identity of the cell where the UE has sent the TRACKING AREA UPDATE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TRACKING AREA UPDATE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The UE shall indicate the Update type IE "combined TA/LA updating with IMSI attach" when performing the tracking area updating procedure.</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#40</w:t>
        <w:tab/>
        <w:t>(No EPS bearer context activated);</w:t>
      </w:r>
    </w:p>
    <w:p>
      <w:pPr>
        <w:pStyle w:val="B1"/>
      </w:pPr>
      <w:r>
        <w:rPr>
          <w:rtl w:val="0"/>
        </w:rPr>
        <w:tab/>
        <w:t xml:space="preserve">The UE shall deactivate all the EPS bearer contexts locally, if any, and shall enter the state EMM-DEREGISTERED.NORMAL-SERVICE. </w:t>
      </w:r>
    </w:p>
    <w:p>
      <w:pPr>
        <w:pStyle w:val="B1"/>
      </w:pPr>
      <w:r>
        <w:rPr>
          <w:rtl w:val="0"/>
        </w:rPr>
        <w:tab/>
        <w:t>If there is a CS fallback emergency call pending or CS fallback call pending,</w:t>
      </w:r>
      <w:r>
        <w:rPr>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tl w:val="0"/>
        </w:rPr>
        <w:tab/>
        <w:t xml:space="preserve">If there is a 1xCS fallback emergency call pending or 1xCS fallback call pending, or a </w:t>
      </w:r>
      <w:r>
        <w:rPr>
          <w:color w:val="000000"/>
          <w:u w:color="000000"/>
          <w:rtl w:val="0"/>
          <w:lang w:val="en-US"/>
        </w:rPr>
        <w:t>paging for 1xCS fallback</w:t>
      </w:r>
      <w:r>
        <w:rPr>
          <w:rtl w:val="0"/>
        </w:rPr>
        <w:t>,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the UE shall perform a new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in addition handle the GMM state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value #10 "Implicitly detached".</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and set the tracking area update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5.5.3.3.6.</w:t>
      </w:r>
    </w:p>
    <w:p>
      <w:pPr>
        <w:pStyle w:val="Heading 5"/>
      </w:pPr>
      <w:bookmarkStart w:name="_Toc229" w:id="239"/>
      <w:r>
        <w:rPr>
          <w:rFonts w:cs="Arial Unicode MS" w:eastAsia="Arial Unicode MS"/>
          <w:rtl w:val="0"/>
        </w:rPr>
        <w:t>5.5.3.3.6</w:t>
        <w:tab/>
        <w:t>Abnormal cases in the UE</w:t>
      </w:r>
      <w:bookmarkEnd w:id="239"/>
    </w:p>
    <w:p>
      <w:pPr>
        <w:pStyle w:val="Normal.0"/>
      </w:pPr>
      <w:r>
        <w:rPr>
          <w:rtl w:val="0"/>
        </w:rPr>
        <w:t>The UE shall proceed as follows:</w:t>
      </w:r>
    </w:p>
    <w:p>
      <w:pPr>
        <w:pStyle w:val="B1"/>
      </w:pPr>
      <w:r>
        <w:rPr>
          <w:rtl w:val="0"/>
        </w:rPr>
        <w:t>1)</w:t>
        <w:tab/>
        <w:t>if the UE requested the combined tracking area update for EPS services and "SMS only" and the TRACKING AREA UPDATE ACCEPT message indicates a combined tracking area updating procedure successful for EPS and non-EPS services, the UE shall behave as if the combined tracking area updating procedure was successful for EPS services and "SMS only";</w:t>
      </w:r>
    </w:p>
    <w:p>
      <w:pPr>
        <w:pStyle w:val="NO"/>
      </w:pPr>
      <w:r>
        <w:rPr>
          <w:rtl w:val="0"/>
        </w:rPr>
        <w:t>NOTE:</w:t>
        <w:tab/>
        <w:t>In this case the UE can ignore the CS SERVICE NOTIFICATION message or the Paging with CN domain indicator set to "CS", as specified in subclause</w:t>
      </w:r>
      <w:r>
        <w:rPr>
          <w:rtl w:val="0"/>
        </w:rPr>
        <w:t> </w:t>
      </w:r>
      <w:r>
        <w:rPr>
          <w:rtl w:val="0"/>
        </w:rPr>
        <w:t>5.6.2.3.2.</w:t>
      </w:r>
    </w:p>
    <w:p>
      <w:pPr>
        <w:pStyle w:val="B1"/>
      </w:pPr>
      <w:r>
        <w:rPr>
          <w:rtl w:val="0"/>
        </w:rPr>
        <w:t>2)</w:t>
        <w:tab/>
        <w:t>if the combined tracking area update was successful for EPS services only and the TRACKING AREA UPDATE ACCEPT message contained an EMM cause value not treated in subclause</w:t>
      </w:r>
      <w:r>
        <w:rPr>
          <w:rtl w:val="0"/>
        </w:rPr>
        <w:t> </w:t>
      </w:r>
      <w:r>
        <w:rPr>
          <w:rtl w:val="0"/>
        </w:rPr>
        <w:t>5.5.3.3.4.3 or the EMM Cause IE is not included in the message, the UE shall proceed as follows:</w:t>
      </w:r>
    </w:p>
    <w:p>
      <w:pPr>
        <w:pStyle w:val="B2"/>
      </w:pPr>
      <w:r>
        <w:rPr>
          <w:rtl w:val="0"/>
        </w:rPr>
        <w:t>a)</w:t>
        <w:tab/>
        <w:t>The UE shall stop timer T3430 if still running, and shall enter state MM IDLE. The tracking area updating attempt counter shall be incremented, unless it was already set to 5;</w:t>
      </w:r>
    </w:p>
    <w:p>
      <w:pPr>
        <w:pStyle w:val="B2"/>
      </w:pPr>
      <w:r>
        <w:rPr>
          <w:rtl w:val="0"/>
        </w:rPr>
        <w:t>b)</w:t>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 again;</w:t>
      </w:r>
    </w:p>
    <w:p>
      <w:pPr>
        <w:pStyle w:val="B2"/>
      </w:pPr>
      <w:r>
        <w:rPr>
          <w:rtl w:val="0"/>
        </w:rPr>
        <w:t>c)</w:t>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again; and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 and</w:t>
      </w:r>
    </w:p>
    <w:p>
      <w:pPr>
        <w:pStyle w:val="B2"/>
      </w:pPr>
      <w:r>
        <w:rPr>
          <w:rtl w:val="0"/>
        </w:rPr>
        <w:t>d)</w:t>
        <w:tab/>
        <w:t>If there is a CS fallback emergency call or CS fallback call pending, or a paging for CS fallback,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 and</w:t>
      </w:r>
    </w:p>
    <w:p>
      <w:pPr>
        <w:pStyle w:val="B1"/>
      </w:pPr>
      <w:r>
        <w:rPr>
          <w:rtl w:val="0"/>
        </w:rPr>
        <w:t>3)</w:t>
        <w:tab/>
        <w:t>otherwise, the abnormal cases specified in subclause</w:t>
      </w:r>
      <w:r>
        <w:rPr>
          <w:rtl w:val="0"/>
        </w:rPr>
        <w:t> </w:t>
      </w:r>
      <w:r>
        <w:rPr>
          <w:rtl w:val="0"/>
        </w:rPr>
        <w:t>5.5.3.2.6 apply with the following modification.</w:t>
      </w:r>
    </w:p>
    <w:p>
      <w:pPr>
        <w:pStyle w:val="B1"/>
      </w:pPr>
      <w:r>
        <w:rPr>
          <w:rtl w:val="0"/>
        </w:rPr>
        <w:tab/>
        <w:t>If the tracking area updating attempt counter is incremented according to subclause</w:t>
      </w:r>
      <w:r>
        <w:rPr>
          <w:rtl w:val="0"/>
        </w:rPr>
        <w:t> </w:t>
      </w:r>
      <w:r>
        <w:rPr>
          <w:rtl w:val="0"/>
        </w:rPr>
        <w:t>5.5.3.2.6 the next actions depend on the value of the tracking area updating attempt counter.</w:t>
      </w:r>
    </w:p>
    <w:p>
      <w:pPr>
        <w:pStyle w:val="B2"/>
      </w:pPr>
      <w:r>
        <w:rPr>
          <w:rtl w:val="0"/>
        </w:rPr>
        <w:t>-</w:t>
        <w:tab/>
        <w:t>If the tracking area updating attempt counter is less than 5, the UE shall set the update status to U2 NOT UPDATED, but shall not delete any LAI, TMSI, ciphering key sequence number and list of equivalent PLMNs; or</w:t>
      </w:r>
    </w:p>
    <w:p>
      <w:pPr>
        <w:pStyle w:val="B2"/>
      </w:pPr>
      <w:r>
        <w:rPr>
          <w:rtl w:val="0"/>
        </w:rPr>
        <w:t>-</w:t>
        <w:tab/>
        <w:t>if the tracking area updating attempt counter is equal to 5, the UE shall delete any LAI, TMSI and ciphering key sequence number and set the update status to U2 NOT UPDATED.</w:t>
      </w:r>
    </w:p>
    <w:p>
      <w:pPr>
        <w:pStyle w:val="B1"/>
      </w:pPr>
      <w:r>
        <w:rPr>
          <w:rtl w:val="0"/>
        </w:rPr>
        <w:tab/>
        <w:t>If there is a CS fallback emergency call pending or CS fallback call pending, or a paging for CS fallback,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Heading 5"/>
      </w:pPr>
      <w:bookmarkStart w:name="_Toc230" w:id="240"/>
      <w:r>
        <w:rPr>
          <w:rFonts w:cs="Arial Unicode MS" w:eastAsia="Arial Unicode MS"/>
          <w:rtl w:val="0"/>
        </w:rPr>
        <w:t>5.5.3.3.7</w:t>
        <w:tab/>
        <w:t>Abnormal cases on the network side</w:t>
      </w:r>
      <w:bookmarkEnd w:id="240"/>
    </w:p>
    <w:p>
      <w:pPr>
        <w:pStyle w:val="Normal.0"/>
      </w:pPr>
      <w:r>
        <w:rPr>
          <w:rtl w:val="0"/>
        </w:rPr>
        <w:t>The abnormal cases specified in subclause</w:t>
      </w:r>
      <w:r>
        <w:rPr>
          <w:rtl w:val="0"/>
        </w:rPr>
        <w:t> </w:t>
      </w:r>
      <w:r>
        <w:rPr>
          <w:rtl w:val="0"/>
        </w:rPr>
        <w:t>5.5.3.2.7 apply.</w:t>
      </w:r>
    </w:p>
    <w:p>
      <w:pPr>
        <w:pStyle w:val="Heading 2"/>
      </w:pPr>
      <w:bookmarkStart w:name="_Toc231" w:id="241"/>
      <w:r>
        <w:rPr>
          <w:rFonts w:cs="Arial Unicode MS" w:eastAsia="Arial Unicode MS"/>
          <w:rtl w:val="0"/>
        </w:rPr>
        <w:t>5.6</w:t>
        <w:tab/>
        <w:t>EMM connection management procedures (S1 mode only)</w:t>
      </w:r>
      <w:bookmarkEnd w:id="241"/>
    </w:p>
    <w:p>
      <w:pPr>
        <w:pStyle w:val="Heading 3"/>
      </w:pPr>
      <w:bookmarkStart w:name="_Toc232" w:id="242"/>
      <w:r>
        <w:rPr>
          <w:rFonts w:cs="Arial Unicode MS" w:eastAsia="Arial Unicode MS"/>
          <w:rtl w:val="0"/>
        </w:rPr>
        <w:t>5.6.1</w:t>
        <w:tab/>
        <w:t>Service request procedure</w:t>
      </w:r>
      <w:bookmarkEnd w:id="242"/>
    </w:p>
    <w:p>
      <w:pPr>
        <w:pStyle w:val="Heading 4"/>
      </w:pPr>
      <w:bookmarkStart w:name="_Toc233" w:id="243"/>
      <w:r>
        <w:rPr>
          <w:rFonts w:cs="Arial Unicode MS" w:eastAsia="Arial Unicode MS"/>
          <w:rtl w:val="0"/>
        </w:rPr>
        <w:t>5.6.1.1</w:t>
        <w:tab/>
        <w:t>General</w:t>
      </w:r>
      <w:bookmarkEnd w:id="243"/>
    </w:p>
    <w:p>
      <w:pPr>
        <w:pStyle w:val="Normal.0"/>
      </w:pPr>
      <w:r>
        <w:rPr>
          <w:rtl w:val="0"/>
        </w:rPr>
        <w:t>The purpose of the service request procedure is to transfer the EMM mode from EMM-IDLE to EMM-CONNECTED mode. If the UE is not using EPS services with control plane CIoT EPS optimization, this procedure is used to establish the radio and S1 bearers when user data or signalling is to be sent. If the UE is using EPS services with control plane CIoT EPS optimization, this procedure can be used for UE initiated transfer of user data via the control plane. Another purpose of this procedure is to invoke MO/MT CS fallback or 1xCS fallback procedures.</w:t>
      </w:r>
    </w:p>
    <w:p>
      <w:pPr>
        <w:pStyle w:val="Normal.0"/>
      </w:pPr>
      <w:r>
        <w:rPr>
          <w:rtl w:val="0"/>
        </w:rPr>
        <w:t>This procedure is used when:</w:t>
      </w:r>
    </w:p>
    <w:p>
      <w:pPr>
        <w:pStyle w:val="B1"/>
      </w:pPr>
      <w:r>
        <w:rPr>
          <w:rtl w:val="0"/>
        </w:rPr>
        <w:t>-</w:t>
        <w:tab/>
        <w:t>the network has downlink signalling pending;</w:t>
      </w:r>
    </w:p>
    <w:p>
      <w:pPr>
        <w:pStyle w:val="B1"/>
      </w:pPr>
      <w:r>
        <w:rPr>
          <w:rtl w:val="0"/>
        </w:rPr>
        <w:t>-</w:t>
        <w:tab/>
        <w:t>the UE has uplink signalling pending;</w:t>
      </w:r>
    </w:p>
    <w:p>
      <w:pPr>
        <w:pStyle w:val="B1"/>
      </w:pPr>
      <w:r>
        <w:rPr>
          <w:rtl w:val="0"/>
        </w:rPr>
        <w:t>-</w:t>
        <w:tab/>
        <w:t>the UE or the network has user data pending and the UE is in EMM-IDLE mode;</w:t>
      </w:r>
    </w:p>
    <w:p>
      <w:pPr>
        <w:pStyle w:val="B1"/>
      </w:pPr>
      <w:r>
        <w:rPr>
          <w:rtl w:val="0"/>
        </w:rPr>
        <w:t>-</w:t>
        <w:tab/>
        <w:t>the UE is in EMM-CONNECTED mode and has a NAS signalling connection only; the UE is using EPS services with control plane CIoT EPS optimization, and it has user data pending which is to be transferred via user plane radio bearers;</w:t>
      </w:r>
    </w:p>
    <w:p>
      <w:pPr>
        <w:pStyle w:val="B1"/>
      </w:pPr>
      <w:r>
        <w:rPr>
          <w:rtl w:val="0"/>
        </w:rPr>
        <w:t>-</w:t>
        <w:tab/>
        <w:t>the UE in EMM-IDLE or EMM-CONNECTED mode has requested to perform mobile originating/terminating CS fallback or 1xCS fallback;</w:t>
      </w:r>
    </w:p>
    <w:p>
      <w:pPr>
        <w:pStyle w:val="B1"/>
      </w:pPr>
      <w:r>
        <w:rPr>
          <w:rtl w:val="0"/>
        </w:rPr>
        <w:t>-</w:t>
        <w:tab/>
        <w:t>the network has downlink cdma2000</w:t>
      </w:r>
      <w:r>
        <w:rPr>
          <w:vertAlign w:val="superscript"/>
          <w:rtl w:val="0"/>
          <w:lang w:val="en-US"/>
        </w:rPr>
        <w:t>®</w:t>
      </w:r>
      <w:r>
        <w:rPr>
          <w:rtl w:val="0"/>
        </w:rPr>
        <w:t xml:space="preserve"> signalling pending;</w:t>
      </w:r>
    </w:p>
    <w:p>
      <w:pPr>
        <w:pStyle w:val="B1"/>
      </w:pPr>
      <w:r>
        <w:rPr>
          <w:rtl w:val="0"/>
        </w:rPr>
        <w:t>-</w:t>
        <w:tab/>
        <w:t>the UE has uplink cdma2000</w:t>
      </w:r>
      <w:r>
        <w:rPr>
          <w:vertAlign w:val="superscript"/>
          <w:rtl w:val="0"/>
          <w:lang w:val="en-US"/>
        </w:rPr>
        <w:t>®</w:t>
      </w:r>
      <w:r>
        <w:rPr>
          <w:rtl w:val="0"/>
        </w:rPr>
        <w:t xml:space="preserve"> signalling pending; or</w:t>
      </w:r>
    </w:p>
    <w:p>
      <w:pPr>
        <w:pStyle w:val="B1"/>
      </w:pPr>
      <w:r>
        <w:rPr>
          <w:rtl w:val="0"/>
        </w:rPr>
        <w:t>-</w:t>
        <w:tab/>
        <w:t>the UE has to request resources for ProSe direct discovery or Prose direct communication.</w:t>
      </w:r>
    </w:p>
    <w:p>
      <w:pPr>
        <w:pStyle w:val="Normal.0"/>
      </w:pPr>
      <w:r>
        <w:rPr>
          <w:rtl w:val="0"/>
        </w:rPr>
        <w:t>The service request procedure is initiated by the UE, however, for the downlink transfer of signalling, cdma2000</w:t>
      </w:r>
      <w:r>
        <w:rPr>
          <w:vertAlign w:val="superscript"/>
          <w:rtl w:val="0"/>
          <w:lang w:val="en-US"/>
        </w:rPr>
        <w:t>®</w:t>
      </w:r>
      <w:r>
        <w:rPr>
          <w:rtl w:val="0"/>
        </w:rPr>
        <w:t xml:space="preserve"> signalling or user data in EMM-IDLE mode, the trigger is given by the network by means of the paging procedure (see subclause</w:t>
      </w:r>
      <w:r>
        <w:rPr>
          <w:rtl w:val="0"/>
        </w:rPr>
        <w:t> </w:t>
      </w:r>
      <w:r>
        <w:rPr>
          <w:rtl w:val="0"/>
        </w:rPr>
        <w:t>5.6.2).</w:t>
      </w:r>
    </w:p>
    <w:p>
      <w:pPr>
        <w:pStyle w:val="Normal.0"/>
      </w:pPr>
      <w:r>
        <w:rPr>
          <w:rtl w:val="0"/>
        </w:rPr>
        <w:t>The UE shall invoke the service request procedure when:</w:t>
      </w:r>
    </w:p>
    <w:p>
      <w:pPr>
        <w:pStyle w:val="B1"/>
      </w:pPr>
      <w:r>
        <w:rPr>
          <w:rtl w:val="0"/>
        </w:rPr>
        <w:t>a)</w:t>
        <w:tab/>
        <w:t>the UE in EMM-IDLE mode receives a paging request with CN domain indicator set to "PS" from the network;</w:t>
      </w:r>
    </w:p>
    <w:p>
      <w:pPr>
        <w:pStyle w:val="B1"/>
      </w:pPr>
      <w:r>
        <w:rPr>
          <w:rtl w:val="0"/>
        </w:rPr>
        <w:t>b)</w:t>
        <w:tab/>
        <w:t>the UE, in EMM-IDLE mode, has pending user data to be sent;</w:t>
      </w:r>
    </w:p>
    <w:p>
      <w:pPr>
        <w:pStyle w:val="B1"/>
      </w:pPr>
      <w:r>
        <w:rPr>
          <w:rtl w:val="0"/>
        </w:rPr>
        <w:t>c)</w:t>
        <w:tab/>
        <w:t>the UE, in EMM-IDLE mode, has uplink signalling pending;</w:t>
      </w:r>
    </w:p>
    <w:p>
      <w:pPr>
        <w:pStyle w:val="B1"/>
      </w:pPr>
      <w:r>
        <w:rPr>
          <w:rtl w:val="0"/>
        </w:rPr>
        <w:t>d)</w:t>
        <w:tab/>
        <w:t>the UE in EMM-IDLE or EMM-CONNECTED mode is configured to use CS fallback and has a mobile originating CS fallback request from the upper layer;</w:t>
      </w:r>
    </w:p>
    <w:p>
      <w:pPr>
        <w:pStyle w:val="B1"/>
      </w:pPr>
      <w:r>
        <w:rPr>
          <w:rtl w:val="0"/>
        </w:rPr>
        <w:t>e)</w:t>
        <w:tab/>
        <w:t>the UE in EMM-IDLE mode is configured to use CS fallback and receives a paging request with CN domain indicator set to "CS", or the UE in EMM-CONNECTED mode is configured to use CS fallback and receives a CS SERVICE NOTIFICATION message;</w:t>
      </w:r>
    </w:p>
    <w:p>
      <w:pPr>
        <w:pStyle w:val="B1"/>
      </w:pPr>
      <w:r>
        <w:rPr>
          <w:rtl w:val="0"/>
        </w:rPr>
        <w:t>f)</w:t>
        <w:tab/>
        <w:t>the UE in EMM-IDLE or EMM-CONNECTED mode is configured to use 1xCS fallback and has a mobile originating 1xCS fallback request from the upper layer;</w:t>
      </w:r>
    </w:p>
    <w:p>
      <w:pPr>
        <w:pStyle w:val="B1"/>
      </w:pPr>
      <w:r>
        <w:rPr>
          <w:rtl w:val="0"/>
        </w:rPr>
        <w:t>g)</w:t>
        <w:tab/>
        <w:t>the UE in EMM-CONNECTED mode is configured to use 1xCS fallback and accepts cdma2000</w:t>
      </w:r>
      <w:r>
        <w:rPr>
          <w:vertAlign w:val="superscript"/>
          <w:rtl w:val="0"/>
          <w:lang w:val="en-US"/>
        </w:rPr>
        <w:t>®</w:t>
      </w:r>
      <w:r>
        <w:rPr>
          <w:rtl w:val="0"/>
        </w:rPr>
        <w:t xml:space="preserve"> signalling messages containing a 1xCS paging request received over E-UTRAN;</w:t>
      </w:r>
    </w:p>
    <w:p>
      <w:pPr>
        <w:pStyle w:val="B1"/>
      </w:pPr>
      <w:r>
        <w:rPr>
          <w:rtl w:val="0"/>
        </w:rPr>
        <w:t>h)</w:t>
        <w:tab/>
        <w:t>the UE, in EMM-IDLE mode, has uplink cdma2000</w:t>
      </w:r>
      <w:r>
        <w:rPr>
          <w:vertAlign w:val="superscript"/>
          <w:rtl w:val="0"/>
          <w:lang w:val="en-US"/>
        </w:rPr>
        <w:t>®</w:t>
      </w:r>
      <w:r>
        <w:rPr>
          <w:rtl w:val="0"/>
        </w:rPr>
        <w:t xml:space="preserve"> signalling pending to be transmitted over E-UTRAN;</w:t>
      </w:r>
    </w:p>
    <w:p>
      <w:pPr>
        <w:pStyle w:val="B1"/>
      </w:pPr>
      <w:r>
        <w:rPr>
          <w:rtl w:val="0"/>
        </w:rPr>
        <w:t>i)</w:t>
        <w:tab/>
        <w:t>the UE, in EMM-IDLE or EMM-CONNECTED mode, is configured to use 1xCS fallback, accepts cdma2000</w:t>
      </w:r>
      <w:r>
        <w:rPr>
          <w:vertAlign w:val="superscript"/>
          <w:rtl w:val="0"/>
          <w:lang w:val="en-US"/>
        </w:rPr>
        <w:t>®</w:t>
      </w:r>
      <w:r>
        <w:rPr>
          <w:rtl w:val="0"/>
        </w:rPr>
        <w:t xml:space="preserve"> signalling messages containing a 1xCS paging request received over cdma2000</w:t>
      </w:r>
      <w:r>
        <w:rPr>
          <w:vertAlign w:val="superscript"/>
          <w:rtl w:val="0"/>
          <w:lang w:val="en-US"/>
        </w:rPr>
        <w:t>®</w:t>
      </w:r>
      <w:r>
        <w:rPr>
          <w:rtl w:val="0"/>
        </w:rPr>
        <w:t xml:space="preserve"> 1xRTT, and the network supports dual Rx CSFB or provide CS fallback registration parameters (see 3GPP</w:t>
      </w:r>
      <w:r>
        <w:rPr>
          <w:rtl w:val="0"/>
        </w:rPr>
        <w:t> </w:t>
      </w:r>
      <w:r>
        <w:rPr>
          <w:rtl w:val="0"/>
        </w:rPr>
        <w:t>TS</w:t>
      </w:r>
      <w:r>
        <w:rPr>
          <w:rtl w:val="0"/>
        </w:rPr>
        <w:t> </w:t>
      </w:r>
      <w:r>
        <w:rPr>
          <w:rtl w:val="0"/>
        </w:rPr>
        <w:t>36.331</w:t>
      </w:r>
      <w:r>
        <w:rPr>
          <w:rtl w:val="0"/>
        </w:rPr>
        <w:t> </w:t>
      </w:r>
      <w:r>
        <w:rPr>
          <w:rtl w:val="0"/>
        </w:rPr>
        <w:t>[22]);</w:t>
      </w:r>
    </w:p>
    <w:p>
      <w:pPr>
        <w:pStyle w:val="B1"/>
      </w:pPr>
      <w:r>
        <w:rPr>
          <w:rtl w:val="0"/>
        </w:rPr>
        <w:t>j)</w:t>
        <w:tab/>
        <w:t>the UE, in EMM-IDLE or EMM-CONNECTED mode, has uplink cdma2000</w:t>
      </w:r>
      <w:r>
        <w:rPr>
          <w:vertAlign w:val="superscript"/>
          <w:rtl w:val="0"/>
          <w:lang w:val="en-US"/>
        </w:rPr>
        <w:t>®</w:t>
      </w:r>
      <w:r>
        <w:rPr>
          <w:rtl w:val="0"/>
        </w:rPr>
        <w:t xml:space="preserve"> signalling pending to be transmitted over cdma2000</w:t>
      </w:r>
      <w:r>
        <w:rPr>
          <w:vertAlign w:val="superscript"/>
          <w:rtl w:val="0"/>
          <w:lang w:val="en-US"/>
        </w:rPr>
        <w:t>®</w:t>
      </w:r>
      <w:r>
        <w:rPr>
          <w:rtl w:val="0"/>
        </w:rPr>
        <w:t xml:space="preserve"> 1xRTT, and the network supports dual Rx CSFB or provide CS fallback registration parameters (see 3GPP</w:t>
      </w:r>
      <w:r>
        <w:rPr>
          <w:rtl w:val="0"/>
        </w:rPr>
        <w:t> </w:t>
      </w:r>
      <w:r>
        <w:rPr>
          <w:rtl w:val="0"/>
        </w:rPr>
        <w:t>TS</w:t>
      </w:r>
      <w:r>
        <w:rPr>
          <w:rtl w:val="0"/>
        </w:rPr>
        <w:t> </w:t>
      </w:r>
      <w:r>
        <w:rPr>
          <w:rtl w:val="0"/>
        </w:rPr>
        <w:t>36.331</w:t>
      </w:r>
      <w:r>
        <w:rPr>
          <w:rtl w:val="0"/>
        </w:rPr>
        <w:t> </w:t>
      </w:r>
      <w:r>
        <w:rPr>
          <w:rtl w:val="0"/>
        </w:rPr>
        <w:t>[22]);</w:t>
      </w:r>
    </w:p>
    <w:p>
      <w:pPr>
        <w:pStyle w:val="B1"/>
      </w:pPr>
      <w:r>
        <w:rPr>
          <w:rtl w:val="0"/>
        </w:rPr>
        <w:t>k)</w:t>
        <w:tab/>
        <w:t>the UE performs an inter-system change from S101 mode to S1 mode and has user data pending;</w:t>
      </w:r>
    </w:p>
    <w:p>
      <w:pPr>
        <w:pStyle w:val="B1"/>
      </w:pPr>
      <w:r>
        <w:rPr>
          <w:rtl w:val="0"/>
        </w:rPr>
        <w:t>l)</w:t>
        <w:tab/>
        <w:t>the UE in EMM-IDLE mode has to request resources for ProSe direct discovery or Prose direct communication (see 3GPP</w:t>
      </w:r>
      <w:r>
        <w:rPr>
          <w:rtl w:val="0"/>
        </w:rPr>
        <w:t> </w:t>
      </w:r>
      <w:r>
        <w:rPr>
          <w:rtl w:val="0"/>
        </w:rPr>
        <w:t>TS</w:t>
      </w:r>
      <w:r>
        <w:rPr>
          <w:rtl w:val="0"/>
        </w:rPr>
        <w:t> </w:t>
      </w:r>
      <w:r>
        <w:rPr>
          <w:rtl w:val="0"/>
        </w:rPr>
        <w:t>36.331</w:t>
      </w:r>
      <w:r>
        <w:rPr>
          <w:rtl w:val="0"/>
        </w:rPr>
        <w:t> </w:t>
      </w:r>
      <w:r>
        <w:rPr>
          <w:rtl w:val="0"/>
        </w:rPr>
        <w:t>[22]); or</w:t>
      </w:r>
    </w:p>
    <w:p>
      <w:pPr>
        <w:pStyle w:val="B1"/>
      </w:pPr>
      <w:r>
        <w:rPr>
          <w:rtl w:val="0"/>
        </w:rPr>
        <w:t>m)</w:t>
        <w:tab/>
        <w:t>the UE, in EMM-CONNECTED mode and has a NAS signalling connection only, is using EPS services with control plane CIoT EPS optimization and has pending user data to be sent via user plane radio bearers.</w:t>
      </w:r>
    </w:p>
    <w:p>
      <w:pPr>
        <w:pStyle w:val="Normal.0"/>
      </w:pPr>
      <w:r>
        <w:rPr>
          <w:rtl w:val="0"/>
        </w:rPr>
        <w:t>If one of the above criteria to invoke the service request procedure is fulfilled, then the service request procedure may only be initiated by the UE when the following conditions are fulfilled:</w:t>
      </w:r>
    </w:p>
    <w:p>
      <w:pPr>
        <w:pStyle w:val="B1"/>
      </w:pPr>
      <w:r>
        <w:rPr>
          <w:rtl w:val="0"/>
        </w:rPr>
        <w:t>-</w:t>
        <w:tab/>
        <w:t>its EPS update status is EU1 UPDATED, and the TAI of the current serving cell is included in the TAI list; and</w:t>
      </w:r>
    </w:p>
    <w:p>
      <w:pPr>
        <w:pStyle w:val="B1"/>
      </w:pPr>
      <w:r>
        <w:rPr>
          <w:rtl w:val="0"/>
        </w:rPr>
        <w:t>-</w:t>
        <w:tab/>
        <w:t>no EMM specific procedure is ongoing.</w:t>
      </w:r>
    </w:p>
    <w:p>
      <w:pPr>
        <w:pStyle w:val="TH"/>
      </w:pPr>
      <w:r>
        <w:drawing>
          <wp:inline distT="0" distB="0" distL="0" distR="0">
            <wp:extent cx="5175664" cy="6345741"/>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16.png"/>
                    <pic:cNvPicPr>
                      <a:picLocks noChangeAspect="1"/>
                    </pic:cNvPicPr>
                  </pic:nvPicPr>
                  <pic:blipFill>
                    <a:blip r:embed="rId21">
                      <a:extLst/>
                    </a:blip>
                    <a:stretch>
                      <a:fillRect/>
                    </a:stretch>
                  </pic:blipFill>
                  <pic:spPr>
                    <a:xfrm>
                      <a:off x="0" y="0"/>
                      <a:ext cx="5175664" cy="6345741"/>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AS indications (indications from lower layers) are results of procedures triggered by MME in service request procedure. Triggered procedures could be e.g. RRC connection reconfiguration procedure (see 3GPP</w:t>
      </w:r>
      <w:r>
        <w:rPr>
          <w:rtl w:val="0"/>
        </w:rPr>
        <w:t> </w:t>
      </w:r>
      <w:r>
        <w:rPr>
          <w:rtl w:val="0"/>
        </w:rPr>
        <w:t>TS</w:t>
      </w:r>
      <w:r>
        <w:rPr>
          <w:rtl w:val="0"/>
        </w:rPr>
        <w:t> </w:t>
      </w:r>
      <w:r>
        <w:rPr>
          <w:rtl w:val="0"/>
        </w:rPr>
        <w:t>36.331</w:t>
      </w:r>
      <w:r>
        <w:rPr>
          <w:rtl w:val="0"/>
        </w:rPr>
        <w:t> </w:t>
      </w:r>
      <w:r>
        <w:rPr>
          <w:rtl w:val="0"/>
        </w:rPr>
        <w:t>[22]) and inter system PS handover to GERAN or UTRAN procedure as a result of CSFB procedure (see 3GPP</w:t>
      </w:r>
      <w:r>
        <w:rPr>
          <w:rtl w:val="0"/>
        </w:rPr>
        <w:t> </w:t>
      </w:r>
      <w:r>
        <w:rPr>
          <w:rtl w:val="0"/>
        </w:rPr>
        <w:t>TS</w:t>
      </w:r>
      <w:r>
        <w:rPr>
          <w:rtl w:val="0"/>
        </w:rPr>
        <w:t> </w:t>
      </w:r>
      <w:r>
        <w:rPr>
          <w:rtl w:val="0"/>
        </w:rPr>
        <w:t>23.272</w:t>
      </w:r>
      <w:r>
        <w:rPr>
          <w:rtl w:val="0"/>
        </w:rPr>
        <w:t> </w:t>
      </w:r>
      <w:r>
        <w:rPr>
          <w:rtl w:val="0"/>
        </w:rPr>
        <w:t>[9]).</w:t>
      </w:r>
    </w:p>
    <w:p>
      <w:pPr>
        <w:pStyle w:val="NF"/>
      </w:pPr>
      <w:r>
        <w:rPr>
          <w:rtl w:val="0"/>
        </w:rPr>
        <w:t>NOTE</w:t>
      </w:r>
      <w:r>
        <w:rPr>
          <w:rtl w:val="0"/>
        </w:rPr>
        <w:t> </w:t>
      </w:r>
      <w:r>
        <w:rPr>
          <w:rtl w:val="0"/>
        </w:rPr>
        <w:t>2:</w:t>
        <w:tab/>
        <w:t>For 1xCS fallback, the UE sends the EXTENDED SERVICE REQUEST message and starts timer T3417. The procedure is considered completed upon receiving indication of system change from AS.</w:t>
      </w:r>
    </w:p>
    <w:p>
      <w:pPr>
        <w:pStyle w:val="NF"/>
      </w:pPr>
    </w:p>
    <w:p>
      <w:pPr>
        <w:pStyle w:val="TF"/>
        <w:outlineLvl w:val="0"/>
      </w:pPr>
      <w:r>
        <w:rPr>
          <w:rtl w:val="0"/>
          <w:lang w:val="en-US"/>
        </w:rPr>
        <w:t>Figure 5.6.1.1.1: Service request procedure (part 1)</w:t>
      </w:r>
    </w:p>
    <w:p>
      <w:pPr>
        <w:pStyle w:val="TH"/>
      </w:pPr>
      <w:r>
        <w:drawing>
          <wp:inline distT="0" distB="0" distL="0" distR="0">
            <wp:extent cx="5563850" cy="5485716"/>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17.png"/>
                    <pic:cNvPicPr>
                      <a:picLocks noChangeAspect="1"/>
                    </pic:cNvPicPr>
                  </pic:nvPicPr>
                  <pic:blipFill>
                    <a:blip r:embed="rId22">
                      <a:extLst/>
                    </a:blip>
                    <a:stretch>
                      <a:fillRect/>
                    </a:stretch>
                  </pic:blipFill>
                  <pic:spPr>
                    <a:xfrm>
                      <a:off x="0" y="0"/>
                      <a:ext cx="5563850" cy="5485716"/>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Security protected NAS message: this could be e.g. a SECURITY MODE COMMAND, SERVICE ACCEPT, or ESM DATA TRANSPORT message.</w:t>
      </w:r>
    </w:p>
    <w:p>
      <w:pPr>
        <w:pStyle w:val="NF"/>
      </w:pPr>
      <w:r>
        <w:rPr>
          <w:rtl w:val="0"/>
        </w:rPr>
        <w:t>NOTE</w:t>
      </w:r>
      <w:r>
        <w:rPr>
          <w:rtl w:val="0"/>
        </w:rPr>
        <w:t> </w:t>
      </w:r>
      <w:r>
        <w:rPr>
          <w:rtl w:val="0"/>
        </w:rPr>
        <w:t>2:</w:t>
        <w:tab/>
        <w:t>AS indications (indications from lower layers) are results of procedures triggered by MME in service request procedure. Triggered procedures could be e.g. an RRC connection release procedure or RRC connection reconfiguration procedure (see 3GPP</w:t>
      </w:r>
      <w:r>
        <w:rPr>
          <w:rtl w:val="0"/>
        </w:rPr>
        <w:t> </w:t>
      </w:r>
      <w:r>
        <w:rPr>
          <w:rtl w:val="0"/>
        </w:rPr>
        <w:t>TS</w:t>
      </w:r>
      <w:r>
        <w:rPr>
          <w:rtl w:val="0"/>
        </w:rPr>
        <w:t> </w:t>
      </w:r>
      <w:r>
        <w:rPr>
          <w:rtl w:val="0"/>
        </w:rPr>
        <w:t>36.331</w:t>
      </w:r>
      <w:r>
        <w:rPr>
          <w:rtl w:val="0"/>
        </w:rPr>
        <w:t> </w:t>
      </w:r>
      <w:r>
        <w:rPr>
          <w:rtl w:val="0"/>
        </w:rPr>
        <w:t>[22]).</w:t>
      </w:r>
    </w:p>
    <w:p>
      <w:pPr>
        <w:pStyle w:val="NF"/>
      </w:pPr>
    </w:p>
    <w:p>
      <w:pPr>
        <w:pStyle w:val="TF"/>
        <w:outlineLvl w:val="0"/>
      </w:pPr>
      <w:r>
        <w:rPr>
          <w:rtl w:val="0"/>
          <w:lang w:val="en-US"/>
        </w:rPr>
        <w:t>Figure 5.6.1.1.2: Service request procedure (part 2)</w:t>
      </w:r>
    </w:p>
    <w:p>
      <w:pPr>
        <w:pStyle w:val="Normal.0"/>
      </w:pPr>
      <w:r>
        <w:rPr>
          <w:rtl w:val="0"/>
        </w:rPr>
        <w:t>A service request attempt counter is used to limit the number of service request attempts and no response from the network. The service request attempt counter shall be incremented as specified in subclause</w:t>
      </w:r>
      <w:r>
        <w:rPr>
          <w:rtl w:val="0"/>
        </w:rPr>
        <w:t> </w:t>
      </w:r>
      <w:r>
        <w:rPr>
          <w:rtl w:val="0"/>
        </w:rPr>
        <w:t>5.6.1.6.</w:t>
      </w:r>
    </w:p>
    <w:p>
      <w:pPr>
        <w:pStyle w:val="Normal.0"/>
      </w:pPr>
      <w:r>
        <w:rPr>
          <w:rtl w:val="0"/>
        </w:rPr>
        <w:t>The service request attempt counter shall be reset when:</w:t>
      </w:r>
    </w:p>
    <w:p>
      <w:pPr>
        <w:pStyle w:val="B1"/>
      </w:pPr>
      <w:r>
        <w:rPr>
          <w:rtl w:val="0"/>
        </w:rPr>
        <w:t>-</w:t>
        <w:tab/>
        <w:t>an attach or combined attach procedure is successfully completed;</w:t>
      </w:r>
    </w:p>
    <w:p>
      <w:pPr>
        <w:pStyle w:val="B1"/>
      </w:pPr>
      <w:r>
        <w:rPr>
          <w:rtl w:val="0"/>
        </w:rPr>
        <w:t>-</w:t>
        <w:tab/>
        <w:t>a normal or periodic tracking area updating or a combined tracking area updating procedure is successfully completed; or</w:t>
      </w:r>
    </w:p>
    <w:p>
      <w:pPr>
        <w:pStyle w:val="B1"/>
      </w:pPr>
      <w:r>
        <w:rPr>
          <w:rtl w:val="0"/>
        </w:rPr>
        <w:t>-</w:t>
        <w:tab/>
        <w:t>a service request procedure in order to obtain packet services is successfully completed.</w:t>
      </w:r>
    </w:p>
    <w:p>
      <w:pPr>
        <w:pStyle w:val="Heading 4"/>
      </w:pPr>
      <w:bookmarkStart w:name="_Toc234" w:id="244"/>
      <w:r>
        <w:rPr>
          <w:rFonts w:cs="Arial Unicode MS" w:eastAsia="Arial Unicode MS"/>
          <w:rtl w:val="0"/>
        </w:rPr>
        <w:t>5.6.1.2</w:t>
        <w:tab/>
        <w:t>Service request procedure initiation</w:t>
      </w:r>
      <w:bookmarkEnd w:id="244"/>
    </w:p>
    <w:p>
      <w:pPr>
        <w:pStyle w:val="Heading 5"/>
      </w:pPr>
      <w:bookmarkStart w:name="_Toc235" w:id="245"/>
      <w:r>
        <w:rPr>
          <w:rFonts w:cs="Arial Unicode MS" w:eastAsia="Arial Unicode MS"/>
          <w:rtl w:val="0"/>
        </w:rPr>
        <w:t>5.6.1.2.1</w:t>
        <w:tab/>
        <w:t>UE is not using EPS services with control plane CIoT EPS optimization</w:t>
      </w:r>
      <w:bookmarkEnd w:id="245"/>
    </w:p>
    <w:p>
      <w:pPr>
        <w:pStyle w:val="Normal.0"/>
      </w:pPr>
      <w:r>
        <w:rPr>
          <w:rtl w:val="0"/>
        </w:rPr>
        <w:t>For cases a, b, c, h, k and l in subclause</w:t>
      </w:r>
      <w:r>
        <w:rPr>
          <w:rtl w:val="0"/>
        </w:rPr>
        <w:t> </w:t>
      </w:r>
      <w:r>
        <w:rPr>
          <w:rtl w:val="0"/>
        </w:rPr>
        <w:t>5.6.1.1:</w:t>
      </w:r>
    </w:p>
    <w:p>
      <w:pPr>
        <w:pStyle w:val="B1"/>
      </w:pPr>
      <w:r>
        <w:rPr>
          <w:rtl w:val="0"/>
        </w:rPr>
        <w:t>-</w:t>
        <w:tab/>
        <w:t xml:space="preserve"> if the UE is not configured for NAS signalling low priority, the UE initiates the service request procedure by sending a SERVICE REQUEST message to the MME;</w:t>
      </w:r>
    </w:p>
    <w:p>
      <w:pPr>
        <w:pStyle w:val="B1"/>
      </w:pPr>
      <w:r>
        <w:rPr>
          <w:rtl w:val="0"/>
        </w:rPr>
        <w:t>-</w:t>
        <w:tab/>
        <w:t>if the UE is configured for NAS signalling low priority, and the last received ATTACH ACCEPT message or TRACKING AREA UPDATE ACCEPT message from the network indicated that the network supports use of EXTENDED SERVICE REQUEST for packet services, the UE shall send an EXTENDED SERVICE REQUEST message with service type set to "packet services via S1"; or</w:t>
      </w:r>
    </w:p>
    <w:p>
      <w:pPr>
        <w:pStyle w:val="NO"/>
      </w:pPr>
      <w:r>
        <w:rPr>
          <w:rtl w:val="0"/>
        </w:rPr>
        <w:t>NOTE:</w:t>
        <w:tab/>
        <w:t>A UE configured for dual priority is configured for NAS signalling low priority indicator.</w:t>
      </w:r>
    </w:p>
    <w:p>
      <w:pPr>
        <w:pStyle w:val="B1"/>
      </w:pPr>
      <w:r>
        <w:rPr>
          <w:rtl w:val="0"/>
        </w:rPr>
        <w:t>-</w:t>
        <w:tab/>
        <w:t>if the UE is configured for NAS signalling low priority and the last received ATTACH ACCEPT message or TRACKING AREA UPDATE ACCEPT message from the network did not indicate that the network supports use of EXTENDED SERVICE REQUEST for packet services, the UE shall instead send a SERVICE REQUEST message.</w:t>
      </w:r>
    </w:p>
    <w:p>
      <w:pPr>
        <w:pStyle w:val="Normal.0"/>
      </w:pPr>
      <w:r>
        <w:rPr>
          <w:rtl w:val="0"/>
        </w:rPr>
        <w:t>For cases a, b, c, h, k and l in subclause</w:t>
      </w:r>
      <w:r>
        <w:rPr>
          <w:rtl w:val="0"/>
        </w:rPr>
        <w:t> </w:t>
      </w:r>
      <w:r>
        <w:rPr>
          <w:rtl w:val="0"/>
        </w:rPr>
        <w:t>5.6.1.1, after sending the SERVICE REQUEST message or the EXTENDED SERVICE REQUEST message with service type set to "packet services via S1", the UE shall start T3417 and enter the state EMM-SERVICE-REQUEST-INITIATED.</w:t>
      </w:r>
    </w:p>
    <w:p>
      <w:pPr>
        <w:pStyle w:val="Normal.0"/>
      </w:pPr>
      <w:r>
        <w:rPr>
          <w:rtl w:val="0"/>
        </w:rPr>
        <w:t>For case d in subclause</w:t>
      </w:r>
      <w:r>
        <w:rPr>
          <w:rtl w:val="0"/>
        </w:rPr>
        <w:t> </w:t>
      </w:r>
      <w:r>
        <w:rPr>
          <w:rtl w:val="0"/>
        </w:rPr>
        <w:t>5.6.1.1, the UE shall send an EXTENDED SERVICE REQUEST message, start T3417ext and enter the state EMM-SERVICE-REQUEST-INITIATED.</w:t>
      </w:r>
    </w:p>
    <w:p>
      <w:pPr>
        <w:pStyle w:val="Normal.0"/>
      </w:pPr>
      <w:r>
        <w:rPr>
          <w:rtl w:val="0"/>
        </w:rPr>
        <w:t>For case e in subclause</w:t>
      </w:r>
      <w:r>
        <w:rPr>
          <w:rtl w:val="0"/>
        </w:rPr>
        <w:t> </w:t>
      </w:r>
      <w:r>
        <w:rPr>
          <w:rtl w:val="0"/>
        </w:rPr>
        <w:t>5.6.1.1:</w:t>
      </w:r>
    </w:p>
    <w:p>
      <w:pPr>
        <w:pStyle w:val="B1"/>
      </w:pPr>
      <w:r>
        <w:rPr>
          <w:rtl w:val="0"/>
        </w:rPr>
        <w:t>-</w:t>
        <w:tab/>
        <w:t>if the UE is in EMM-IDLE mode, the UE shall send an EXTENDED SERVICE REQUEST message, start T3417ext and enter the state EMM-SERVICE-REQUEST-INITIATED;</w:t>
      </w:r>
    </w:p>
    <w:p>
      <w:pPr>
        <w:pStyle w:val="B1"/>
      </w:pPr>
      <w:r>
        <w:rPr>
          <w:rtl w:val="0"/>
        </w:rPr>
        <w:t>-</w:t>
        <w:tab/>
        <w:t>if the UE is in EMM-CONNECTED mode and if the UE accepts the paging, the UE shall send an EXTENDED SERVICE REQUEST message with the CSFB response IE indicating "CS fallback accepted by the UE", start T3417ext and enter the state EMM-SERVICE-REQUEST-INITIATED; or</w:t>
      </w:r>
    </w:p>
    <w:p>
      <w:pPr>
        <w:pStyle w:val="B1"/>
      </w:pPr>
      <w:r>
        <w:rPr>
          <w:rtl w:val="0"/>
        </w:rPr>
        <w:t>-</w:t>
        <w:tab/>
        <w:t>if the UE is in EMM-CONNECTED mode and if the UE rejects the paging, the UE shall send an EXTENDED SERVICE REQUEST message with the CSFB response IE indicating "CS fallback rejected by the UE" and enter the state EMM-REGISTERED.NORMAL-SERVICE. The network shall not initiate CS fallback procedures.</w:t>
      </w:r>
    </w:p>
    <w:p>
      <w:pPr>
        <w:pStyle w:val="Normal.0"/>
      </w:pPr>
      <w:r>
        <w:rPr>
          <w:rtl w:val="0"/>
        </w:rPr>
        <w:t>For cases f, g, i and j in subclause</w:t>
      </w:r>
      <w:r>
        <w:rPr>
          <w:rtl w:val="0"/>
        </w:rPr>
        <w:t> </w:t>
      </w:r>
      <w:r>
        <w:rPr>
          <w:rtl w:val="0"/>
        </w:rPr>
        <w:t>5.6.1.1, the UE shall send an EXTENDED SERVICE REQUEST message, start T3417 and enter the state EMM-SERVICE-REQUEST-INITIATED.</w:t>
      </w:r>
    </w:p>
    <w:p>
      <w:pPr>
        <w:pStyle w:val="Heading 5"/>
      </w:pPr>
      <w:bookmarkStart w:name="_Toc236" w:id="246"/>
      <w:r>
        <w:rPr>
          <w:rFonts w:cs="Arial Unicode MS" w:eastAsia="Arial Unicode MS"/>
          <w:rtl w:val="0"/>
        </w:rPr>
        <w:t>5.6.1.2.2</w:t>
        <w:tab/>
        <w:t>UE is using EPS services with control plane CIoT EPS optimization</w:t>
      </w:r>
      <w:bookmarkEnd w:id="246"/>
    </w:p>
    <w:p>
      <w:pPr>
        <w:pStyle w:val="Normal.0"/>
      </w:pPr>
      <w:r>
        <w:rPr>
          <w:rtl w:val="0"/>
        </w:rPr>
        <w:t>The UE shall send a CONTROL PLANE SERVICE REQUEST message, start T3417 and enter the state EMM-SERVICE-REQUEST-INITIATED.</w:t>
      </w:r>
    </w:p>
    <w:p>
      <w:pPr>
        <w:pStyle w:val="Normal.0"/>
      </w:pPr>
      <w:r>
        <w:rPr>
          <w:rtl w:val="0"/>
        </w:rPr>
        <w:t>For case a in subclause</w:t>
      </w:r>
      <w:r>
        <w:rPr>
          <w:rtl w:val="0"/>
        </w:rPr>
        <w:t> </w:t>
      </w:r>
      <w:r>
        <w:rPr>
          <w:rtl w:val="0"/>
        </w:rPr>
        <w:t>5.6.1.1, the Control plane service type of the CONTROL PLANE SERVICE REQUEST message shall indicate "mobile terminating request". The UE may include the ESM DATA TRANSPORT message. The UE shall not include any ESM message other than ESM DATA TRANSPORT message.</w:t>
      </w:r>
    </w:p>
    <w:p>
      <w:pPr>
        <w:pStyle w:val="Normal.0"/>
        <w:outlineLvl w:val="0"/>
      </w:pPr>
      <w:r>
        <w:rPr>
          <w:rtl w:val="0"/>
          <w:lang w:val="en-US"/>
        </w:rPr>
        <w:t>For case b in subclause</w:t>
      </w:r>
      <w:r>
        <w:rPr>
          <w:rtl w:val="0"/>
          <w:lang w:val="en-US"/>
        </w:rPr>
        <w:t> </w:t>
      </w:r>
      <w:r>
        <w:rPr>
          <w:rtl w:val="0"/>
          <w:lang w:val="en-US"/>
        </w:rPr>
        <w:t xml:space="preserve">5.6.1.1, </w:t>
      </w:r>
    </w:p>
    <w:p>
      <w:pPr>
        <w:pStyle w:val="B1"/>
      </w:pPr>
      <w:r>
        <w:rPr>
          <w:rtl w:val="0"/>
        </w:rPr>
        <w:t>-</w:t>
        <w:tab/>
        <w:t>if the UE has pending IP or non-IP user data that is to be sent via the control plane radio bearers, the Control plane service type of the CONTROL PLANE SERVICE REQUEST message shall indicate "mobile originating request". The UE shall include an ESM DATA TRANSPORT message in the ESM message container IE.</w:t>
      </w:r>
    </w:p>
    <w:p>
      <w:pPr>
        <w:pStyle w:val="Normal.0"/>
        <w:outlineLvl w:val="0"/>
      </w:pPr>
      <w:r>
        <w:rPr>
          <w:rtl w:val="0"/>
          <w:lang w:val="en-US"/>
        </w:rPr>
        <w:t>For cases b and m in subclause</w:t>
      </w:r>
      <w:r>
        <w:rPr>
          <w:rtl w:val="0"/>
          <w:lang w:val="en-US"/>
        </w:rPr>
        <w:t> </w:t>
      </w:r>
      <w:r>
        <w:rPr>
          <w:rtl w:val="0"/>
          <w:lang w:val="en-US"/>
        </w:rPr>
        <w:t xml:space="preserve">5.6.1.1, </w:t>
      </w:r>
    </w:p>
    <w:p>
      <w:pPr>
        <w:pStyle w:val="B1"/>
      </w:pPr>
      <w:r>
        <w:rPr>
          <w:rtl w:val="0"/>
        </w:rPr>
        <w:t>-</w:t>
        <w:tab/>
        <w:t>if the UE has pending IP or non-IP user data that is to be sent via the user plane radio bearers, the UE shall set the Control plane service type of the CONTROL PLANE SERVICE REQUEST message to "mobile originating request" and the "active" flag in the Control plane service type IE to 1. The UE shall not include any ESM message container or NAS message container IE in the CONTROL PLANE SERVICE REQUEST message.</w:t>
      </w:r>
    </w:p>
    <w:p>
      <w:pPr>
        <w:pStyle w:val="Normal.0"/>
        <w:outlineLvl w:val="0"/>
      </w:pPr>
      <w:r>
        <w:rPr>
          <w:rtl w:val="0"/>
          <w:lang w:val="en-US"/>
        </w:rPr>
        <w:t>For case c in subclause</w:t>
      </w:r>
      <w:r>
        <w:rPr>
          <w:rtl w:val="0"/>
          <w:lang w:val="en-US"/>
        </w:rPr>
        <w:t> </w:t>
      </w:r>
      <w:r>
        <w:rPr>
          <w:rtl w:val="0"/>
          <w:lang w:val="en-US"/>
        </w:rPr>
        <w:t>5.6.1.1, the UE shall set the Control plane service type of the CONTROL PLANE SERVICE REQUEST message to "mobile originating request". If the CONTROL PLANE SERVICE REQUEST message is:</w:t>
      </w:r>
    </w:p>
    <w:p>
      <w:pPr>
        <w:pStyle w:val="B1"/>
      </w:pPr>
      <w:r>
        <w:rPr>
          <w:rtl w:val="0"/>
        </w:rPr>
        <w:t>-</w:t>
        <w:tab/>
        <w:t>for sending SMS, the UE shall include the SMS message in the NAS message container IE and shall not include any ESM message container IE in the CONTROL PLANE SERVICE REQUEST message; and</w:t>
      </w:r>
    </w:p>
    <w:p>
      <w:pPr>
        <w:pStyle w:val="B1"/>
      </w:pPr>
      <w:r>
        <w:rPr>
          <w:rtl w:val="0"/>
        </w:rPr>
        <w:t>-</w:t>
        <w:tab/>
        <w:t>for sending signalling different from SMS, the UE shall not include any ESM message container or NAS message container IE in the CONTROL PLANE SERVICE REQUEST message.</w:t>
      </w:r>
    </w:p>
    <w:p>
      <w:pPr>
        <w:pStyle w:val="Heading 4"/>
      </w:pPr>
      <w:bookmarkStart w:name="_Toc237" w:id="247"/>
      <w:r>
        <w:rPr>
          <w:rFonts w:cs="Arial Unicode MS" w:eastAsia="Arial Unicode MS"/>
          <w:rtl w:val="0"/>
        </w:rPr>
        <w:t>5.6.1.3</w:t>
        <w:tab/>
        <w:t>EMM common procedure initiation</w:t>
      </w:r>
      <w:bookmarkEnd w:id="247"/>
    </w:p>
    <w:p>
      <w:pPr>
        <w:pStyle w:val="Normal.0"/>
      </w:pPr>
      <w:r>
        <w:rPr>
          <w:rtl w:val="0"/>
        </w:rPr>
        <w:t>Upon receipt of the SERVICE REQUEST, EXTENDED SERVICE REQUEST or CONTROL PLANE SERVICE REQUEST message, the MME may initiate the EMM common procedures, e.g. the authentication procedure and security mode control procedure.</w:t>
      </w:r>
    </w:p>
    <w:p>
      <w:pPr>
        <w:pStyle w:val="Heading 4"/>
      </w:pPr>
      <w:bookmarkStart w:name="_Toc238" w:id="248"/>
      <w:r>
        <w:rPr>
          <w:rFonts w:cs="Arial Unicode MS" w:eastAsia="Arial Unicode MS"/>
          <w:rtl w:val="0"/>
        </w:rPr>
        <w:t>5.6.1.4</w:t>
        <w:tab/>
        <w:t>Service request procedure accepted by the network</w:t>
      </w:r>
      <w:bookmarkEnd w:id="248"/>
    </w:p>
    <w:p>
      <w:pPr>
        <w:pStyle w:val="Heading 5"/>
      </w:pPr>
      <w:bookmarkStart w:name="_Toc239" w:id="249"/>
      <w:r>
        <w:rPr>
          <w:rFonts w:cs="Arial Unicode MS" w:eastAsia="Arial Unicode MS"/>
          <w:rtl w:val="0"/>
        </w:rPr>
        <w:t>5.6.1.4.1</w:t>
        <w:tab/>
        <w:t>UE is not using EPS services with control plane CIoT EPS optimization</w:t>
      </w:r>
      <w:bookmarkEnd w:id="249"/>
    </w:p>
    <w:p>
      <w:pPr>
        <w:pStyle w:val="Normal.0"/>
      </w:pPr>
      <w:r>
        <w:rPr>
          <w:rtl w:val="0"/>
        </w:rPr>
        <w:t>For cases a, b, c, h, k and l in subclause</w:t>
      </w:r>
      <w:r>
        <w:rPr>
          <w:rtl w:val="0"/>
        </w:rPr>
        <w:t> </w:t>
      </w:r>
      <w:r>
        <w:rPr>
          <w:rtl w:val="0"/>
        </w:rPr>
        <w:t>5.6.1.1, the UE shall treat the indication from the lower layers that the user plane radio bearer is set up as successful completion of the procedure. The UE shall reset the service request attempt counter, stop the timer T3417 and enter the state EMM-REGISTERED.</w:t>
      </w:r>
    </w:p>
    <w:p>
      <w:pPr>
        <w:pStyle w:val="Normal.0"/>
      </w:pPr>
      <w:r>
        <w:rPr>
          <w:rtl w:val="0"/>
        </w:rPr>
        <w:t>If the service type information element in the EXTENDED SERVICE REQUEST message indicates "mobile terminating CS fallback or 1xCS fallback" and the CSFB response IE, if included, indicates "CS fallback accepted by the UE", or if the service type information element in the EXTENDED SERVICE REQUEST message indicates "mobile originating CS fallback or 1xCS fallback" or "mobile originating CS fallback emergency call or 1xCS fallback emergency call", the network initiates CS fallback or 1xCS fallback procedures.</w:t>
      </w:r>
    </w:p>
    <w:p>
      <w:pPr>
        <w:pStyle w:val="Normal.0"/>
      </w:pPr>
      <w:r>
        <w:rPr>
          <w:rtl w:val="0"/>
        </w:rPr>
        <w:t>If the EPS bearer context status IE is included in the EXTENDED SERVICE REQUEST message, the network shall deactivate all those EPS bearer contexts locally (without peer-to-peer signalling between the network and the UE) which are active on the network side but are indicated by the UE as being inactive. If a default EPS bearer context is marked as inactive in the EPS bearer context status IE included in the EXTENDED SERVICE REQUEST message, and this default bearer is not associated with the last remaining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SERVICE REQUEST message or the EXTENDED SERVICE REQUEST message for packet services, was sent in a CSG cell and the CSG subscription has expired or was removed for a UE, but the UE has a PDN connection for emergency bearer services established, the network shall accept the SERVICE REQUEST message or the EXTENDED SERVICE REQUEST message for packet services and deactivate all non-emergency EPS bearers locally. The emergency EPS bearers shall not be deactivated.</w:t>
      </w:r>
    </w:p>
    <w:p>
      <w:pPr>
        <w:pStyle w:val="Normal.0"/>
      </w:pPr>
      <w:r>
        <w:rPr>
          <w:rtl w:val="0"/>
        </w:rPr>
        <w:t>For cases d in subclause</w:t>
      </w:r>
      <w:r>
        <w:rPr>
          <w:rtl w:val="0"/>
        </w:rPr>
        <w:t> </w:t>
      </w:r>
      <w:r>
        <w:rPr>
          <w:rtl w:val="0"/>
        </w:rPr>
        <w:t>5.6.1.1, and for case e in subclause</w:t>
      </w:r>
      <w:r>
        <w:rPr>
          <w:rtl w:val="0"/>
        </w:rPr>
        <w:t> </w:t>
      </w:r>
      <w:r>
        <w:rPr>
          <w:rtl w:val="0"/>
        </w:rPr>
        <w:t>5.6.1.1 when the CSFB response was set to "CS fallback accepted by the UE", the UE shall treat the indication from the lower layers that the inter-system change from S1 mode to A/Gb or Iu mode is completed as successful completion of the procedure. The EMM sublayer in the UE shall indicate to the MM sublayer that the CS fallback procedure has succeeded. The UE shall stop the timer T3417ext and enter the state EMM-REGISTERED.NO-CELL-AVAILABLE.</w:t>
      </w:r>
    </w:p>
    <w:p>
      <w:pPr>
        <w:pStyle w:val="Normal.0"/>
      </w:pPr>
      <w:r>
        <w:rPr>
          <w:rtl w:val="0"/>
        </w:rPr>
        <w:t>If the service request procedure was initiated in EMM-IDLE mode and an EXTENDED SERVICE REQUEST message was sent in a CSG cell and the CSG subscription has expired or was removed for the UE, the network need not perform CSG access control if the service type information element indicates "mobile originating CS fallback emergency call or 1xCS fallback emergency call".</w:t>
      </w:r>
    </w:p>
    <w:p>
      <w:pPr>
        <w:pStyle w:val="Normal.0"/>
      </w:pPr>
      <w:r>
        <w:rPr>
          <w:rtl w:val="0"/>
        </w:rPr>
        <w:t>For cases f and g in subclause</w:t>
      </w:r>
      <w:r>
        <w:rPr>
          <w:rtl w:val="0"/>
        </w:rPr>
        <w:t> </w:t>
      </w:r>
      <w:r>
        <w:rPr>
          <w:rtl w:val="0"/>
        </w:rPr>
        <w:t>5.6.1.1:</w:t>
      </w:r>
    </w:p>
    <w:p>
      <w:pPr>
        <w:pStyle w:val="B1"/>
      </w:pPr>
      <w:r>
        <w:rPr>
          <w:rtl w:val="0"/>
        </w:rPr>
        <w:t>-</w:t>
        <w:tab/>
        <w:t>if the UE receives the indication from the lower layers that the signalling connection is released with the redirection indication to cdma2000</w:t>
      </w:r>
      <w:r>
        <w:rPr>
          <w:vertAlign w:val="superscript"/>
          <w:rtl w:val="0"/>
          <w:lang w:val="en-US"/>
        </w:rPr>
        <w:t>®</w:t>
      </w:r>
      <w:r>
        <w:rPr>
          <w:rtl w:val="0"/>
        </w:rPr>
        <w:t xml:space="preserve"> 1x access network or the indication from the lower layers that a change to cdma2000</w:t>
      </w:r>
      <w:r>
        <w:rPr>
          <w:vertAlign w:val="superscript"/>
          <w:rtl w:val="0"/>
          <w:lang w:val="en-US"/>
        </w:rPr>
        <w:t>®</w:t>
      </w:r>
      <w:r>
        <w:rPr>
          <w:rtl w:val="0"/>
        </w:rPr>
        <w:t xml:space="preserve"> 1x access network for 1xCS fallback has started (see 3GPP</w:t>
      </w:r>
      <w:r>
        <w:rPr>
          <w:rtl w:val="0"/>
        </w:rPr>
        <w:t> </w:t>
      </w:r>
      <w:r>
        <w:rPr>
          <w:rtl w:val="0"/>
        </w:rPr>
        <w:t>TS</w:t>
      </w:r>
      <w:r>
        <w:rPr>
          <w:rtl w:val="0"/>
        </w:rPr>
        <w:t> </w:t>
      </w:r>
      <w:r>
        <w:rPr>
          <w:rtl w:val="0"/>
        </w:rPr>
        <w:t>36.331</w:t>
      </w:r>
      <w:r>
        <w:rPr>
          <w:rtl w:val="0"/>
        </w:rPr>
        <w:t> </w:t>
      </w:r>
      <w:r>
        <w:rPr>
          <w:rtl w:val="0"/>
        </w:rPr>
        <w:t>[22]), the UE shall consider the service request procedure successfully completed, stop timer T3417 and enter the state EMM-REGISTERED.NO-CELL-AVAILABLE;</w:t>
      </w:r>
    </w:p>
    <w:p>
      <w:pPr>
        <w:pStyle w:val="B1"/>
      </w:pPr>
      <w:r>
        <w:rPr>
          <w:rtl w:val="0"/>
        </w:rPr>
        <w:t>-</w:t>
        <w:tab/>
        <w:t>if the UE receives the dual Rx/Tx redirection indication from the lower layers (see 3GPP</w:t>
      </w:r>
      <w:r>
        <w:rPr>
          <w:rtl w:val="0"/>
        </w:rPr>
        <w:t> </w:t>
      </w:r>
      <w:r>
        <w:rPr>
          <w:rtl w:val="0"/>
        </w:rPr>
        <w:t>TS</w:t>
      </w:r>
      <w:r>
        <w:rPr>
          <w:rtl w:val="0"/>
        </w:rPr>
        <w:t> </w:t>
      </w:r>
      <w:r>
        <w:rPr>
          <w:rtl w:val="0"/>
        </w:rPr>
        <w:t>36.331</w:t>
      </w:r>
      <w:r>
        <w:rPr>
          <w:rtl w:val="0"/>
        </w:rPr>
        <w:t> </w:t>
      </w:r>
      <w:r>
        <w:rPr>
          <w:rtl w:val="0"/>
        </w:rPr>
        <w:t>[22]), the UE shall select cdma2000</w:t>
      </w:r>
      <w:r>
        <w:rPr>
          <w:vertAlign w:val="superscript"/>
          <w:rtl w:val="0"/>
          <w:lang w:val="en-US"/>
        </w:rPr>
        <w:t>®</w:t>
      </w:r>
      <w:r>
        <w:rPr>
          <w:rtl w:val="0"/>
        </w:rPr>
        <w:t xml:space="preserve"> 1x access network for 1xCS fallback, consider the service request procedure successfully completed, stop timer T3417 and enter the state EMM-REGISTERED.NORMAL-SERVICE; and</w:t>
      </w:r>
    </w:p>
    <w:p>
      <w:pPr>
        <w:pStyle w:val="B1"/>
      </w:pPr>
      <w:r>
        <w:rPr>
          <w:rtl w:val="0"/>
        </w:rPr>
        <w:t>-</w:t>
        <w:tab/>
        <w:t>if the UE receives a cdma2000</w:t>
      </w:r>
      <w:r>
        <w:rPr>
          <w:vertAlign w:val="superscript"/>
          <w:rtl w:val="0"/>
          <w:lang w:val="en-US"/>
        </w:rPr>
        <w:t>®</w:t>
      </w:r>
      <w:r>
        <w:rPr>
          <w:rtl w:val="0"/>
        </w:rPr>
        <w:t xml:space="preserve"> signalling message indicating 1xCS fallback rejection by cdma2000</w:t>
      </w:r>
      <w:r>
        <w:rPr>
          <w:vertAlign w:val="superscript"/>
          <w:rtl w:val="0"/>
          <w:lang w:val="en-US"/>
        </w:rPr>
        <w:t>®</w:t>
      </w:r>
      <w:r>
        <w:rPr>
          <w:rtl w:val="0"/>
        </w:rPr>
        <w:t xml:space="preserve"> 1x access network, the UE shall abort the service request procedure, stop timer T3417 and enter the state EMM-REGISTERED.NORMAL-SERVICE.</w:t>
      </w:r>
    </w:p>
    <w:p>
      <w:pPr>
        <w:pStyle w:val="Normal.0"/>
      </w:pPr>
      <w:r>
        <w:rPr>
          <w:rtl w:val="0"/>
        </w:rPr>
        <w:t>For cases i and j in subclause</w:t>
      </w:r>
      <w:r>
        <w:rPr>
          <w:rtl w:val="0"/>
        </w:rPr>
        <w:t> </w:t>
      </w:r>
      <w:r>
        <w:rPr>
          <w:rtl w:val="0"/>
        </w:rPr>
        <w:t>5.6.1.1, if the UE receives the indication from the lower layers that the signalling connection is released, the UE shall consider the service request procedure successfully completed, stop timer T3417 and enter the state EMM-REGISTERED.NO-CELL-AVAILABLE.</w:t>
      </w:r>
    </w:p>
    <w:p>
      <w:pPr>
        <w:pStyle w:val="Normal.0"/>
      </w:pPr>
      <w:r>
        <w:rPr>
          <w:rtl w:val="0"/>
        </w:rPr>
        <w:t>If the SERVICE REQUEST message or an EXTENDED SERVICE REQUEST message for packet services was used, the UE shall locally deactivate the EPS bearer contexts that do not have a user plane radio bearer established upon successful completion of the service request procedure.</w:t>
      </w:r>
    </w:p>
    <w:p>
      <w:pPr>
        <w:pStyle w:val="Normal.0"/>
      </w:pPr>
      <w:r>
        <w:rPr>
          <w:rtl w:val="0"/>
        </w:rPr>
        <w:t>If the EXTENDED SERVICE REQUEST message is for CS fallback or 1xCS fallback and radio bearer establishment takes place during the procedure, the UE shall locally deactivate the EPS bearer contexts that do not have a user plane radio bearer established upon receiving a lower layer indication of radio bearer establishment. The UE does not perform local deactivation of EPS bearer contexts upon receiving an indication of inter-system change from lower layers.</w:t>
      </w:r>
    </w:p>
    <w:p>
      <w:pPr>
        <w:pStyle w:val="Normal.0"/>
      </w:pPr>
      <w:r>
        <w:rPr>
          <w:rtl w:val="0"/>
        </w:rPr>
        <w:t>If the EXTENDED SERVICE REQUEST message is for CS fallback or 1xCS fallback and radio bearer establishment does not take place during the procedure, the UE does not perform local deactivation of the EPS bearer context. The UE does not perform local deactivation of EPS bearer contexts upon receiving an indication of inter-system change from lower layers.</w:t>
      </w:r>
    </w:p>
    <w:p>
      <w:pPr>
        <w:pStyle w:val="Normal.0"/>
      </w:pPr>
      <w:r>
        <w:rPr>
          <w:rtl w:val="0"/>
        </w:rPr>
        <w:t>If a service request is received from a UE with a LIPA PDN connection, and if:</w:t>
      </w:r>
    </w:p>
    <w:p>
      <w:pPr>
        <w:pStyle w:val="B1"/>
      </w:pPr>
      <w:r>
        <w:rPr>
          <w:rtl w:val="0"/>
        </w:rPr>
        <w:t>-</w:t>
        <w:tab/>
        <w:t>a GW Transport Layer Address IE value identifying a L-GW is provided by the lower layer together with the service request, and the P-GW address included in the EPS bearer context of the LIPA PDN connection is different from the provided 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1"/>
      </w:pPr>
      <w:r>
        <w:rPr>
          <w:rtl w:val="0"/>
        </w:rPr>
        <w:t>-</w:t>
        <w:tab/>
        <w:t>no GW Transport Layer Address is provided together with the service request by the lower layer;</w:t>
      </w:r>
    </w:p>
    <w:p>
      <w:pPr>
        <w:pStyle w:val="Normal.0"/>
      </w:pPr>
      <w:r>
        <w:rPr>
          <w:rtl w:val="0"/>
        </w:rPr>
        <w:t>then the MME shall locally deactivate all EPS bearer contexts associated with any LIPA PDN connection. Furthermore, if no active EPS bearer contexts remain for the UE, the MME shall not accept the service request as specified in subclause</w:t>
      </w:r>
      <w:r>
        <w:rPr>
          <w:rtl w:val="0"/>
        </w:rPr>
        <w:t> </w:t>
      </w:r>
      <w:r>
        <w:rPr>
          <w:rtl w:val="0"/>
        </w:rPr>
        <w:t>5.6.1.5.</w:t>
      </w:r>
    </w:p>
    <w:p>
      <w:pPr>
        <w:pStyle w:val="Normal.0"/>
      </w:pPr>
      <w:r>
        <w:rPr>
          <w:rtl w:val="0"/>
        </w:rPr>
        <w:t>If a service request is received from a UE with a SIPTO at the local network PDN connection, and if the PDN connection is a:</w:t>
      </w:r>
    </w:p>
    <w:p>
      <w:pPr>
        <w:pStyle w:val="B2"/>
        <w:outlineLvl w:val="0"/>
      </w:pPr>
      <w:r>
        <w:rPr>
          <w:rtl w:val="0"/>
          <w:lang w:val="en-US"/>
        </w:rPr>
        <w:t>1)</w:t>
        <w:tab/>
        <w:t>SIPTO at the local network PDN connection with stand-alone GW, and if:</w:t>
      </w:r>
    </w:p>
    <w:p>
      <w:pPr>
        <w:pStyle w:val="B2"/>
      </w:pPr>
      <w:r>
        <w:rPr>
          <w:rtl w:val="0"/>
        </w:rPr>
        <w:t>-</w:t>
        <w:tab/>
        <w:t>a LHN-ID value is provided by the lower layer together with the service request, and the LHN-ID value stored in the EPS bearer context of the SIPTO at the local network PDN connection is different from the provided LHN-ID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LHN-ID value is provided together with the service request by the lower layer; or</w:t>
      </w:r>
    </w:p>
    <w:p>
      <w:pPr>
        <w:pStyle w:val="B2"/>
        <w:outlineLvl w:val="0"/>
      </w:pPr>
      <w:r>
        <w:rPr>
          <w:rtl w:val="0"/>
          <w:lang w:val="en-US"/>
        </w:rPr>
        <w:t>2)</w:t>
        <w:tab/>
        <w:t>SIPTO at the local network PDN connection with collocated L-GW, and if:</w:t>
      </w:r>
    </w:p>
    <w:p>
      <w:pPr>
        <w:pStyle w:val="B2"/>
      </w:pPr>
      <w:r>
        <w:rPr>
          <w:rtl w:val="0"/>
        </w:rPr>
        <w:t>-</w:t>
        <w:tab/>
        <w:t>a SIPTO L-GW Transport Layer Address IE value identifying a L-GW is provided by the lower layer together with the service request, and the P-GW address included in the EPS bearer context of the SIPTO at the local network PDN connection is different from the provided SIPTO L-GW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SIPTO L-GW Transport Layer Address is provided together with the service request by the lower layer;</w:t>
      </w:r>
    </w:p>
    <w:p>
      <w:pPr>
        <w:pStyle w:val="Normal.0"/>
      </w:pPr>
      <w:r>
        <w:rPr>
          <w:rtl w:val="0"/>
        </w:rPr>
        <w:t>then, the MME takes one of the following actions:</w:t>
      </w:r>
    </w:p>
    <w:p>
      <w:pPr>
        <w:pStyle w:val="B2"/>
      </w:pPr>
      <w:r>
        <w:rPr>
          <w:rtl w:val="0"/>
        </w:rPr>
        <w:t>-</w:t>
        <w:tab/>
        <w:t>if all the remaining PDN connections are SIPTO at the local network PDN connections, the MME shall not accept the service request as specified in subclause</w:t>
      </w:r>
      <w:r>
        <w:rPr>
          <w:rtl w:val="0"/>
        </w:rPr>
        <w:t> </w:t>
      </w:r>
      <w:r>
        <w:rPr>
          <w:rtl w:val="0"/>
        </w:rPr>
        <w:t>5.6.1.5; and</w:t>
      </w:r>
    </w:p>
    <w:p>
      <w:pPr>
        <w:pStyle w:val="B2"/>
      </w:pPr>
      <w:r>
        <w:rPr>
          <w:rtl w:val="0"/>
        </w:rPr>
        <w:t>-</w:t>
        <w:tab/>
        <w:t>if a PDN connection remains that is not SIPTO at the local network PDN connection and the network decides to set up the S1 and radio bearers, the MME shall upon completion of the setup of the S1 bearers initiate an EPS bearer context deactivation procedure with ESM cause</w:t>
      </w:r>
      <w:r>
        <w:rPr>
          <w:rtl w:val="0"/>
        </w:rPr>
        <w:t> </w:t>
      </w:r>
      <w:r>
        <w:rPr>
          <w:rtl w:val="0"/>
        </w:rPr>
        <w:t>#39 "reactivation requested" for the default EPS bearer context of each SIPTO at the local network PDN connection (see subclause</w:t>
      </w:r>
      <w:r>
        <w:rPr>
          <w:rtl w:val="0"/>
        </w:rPr>
        <w:t> </w:t>
      </w:r>
      <w:r>
        <w:rPr>
          <w:rtl w:val="0"/>
        </w:rPr>
        <w:t>6.4.4.2).</w:t>
      </w:r>
    </w:p>
    <w:p>
      <w:pPr>
        <w:pStyle w:val="NO"/>
      </w:pPr>
      <w:r>
        <w:rPr>
          <w:rtl w:val="0"/>
        </w:rPr>
        <w:t>NOTE:</w:t>
        <w:tab/>
        <w:t>For some cases of CS fallback or 1x CS fallback the network can decide not to set up any S1 and radio bearers.</w:t>
      </w:r>
    </w:p>
    <w:p>
      <w:pPr>
        <w:pStyle w:val="Normal.0"/>
      </w:pPr>
      <w:r>
        <w:rPr>
          <w:rtl w:val="0"/>
        </w:rPr>
        <w:t>When the E-UTRAN fails to establish radio bearers for one or more EPS bearer contexts, then the MME shall locally deactivate the EPS bearer contexts corresponding to the failed radio bearers based on the lower layer indication from the E</w:t>
      </w:r>
      <w:r>
        <w:rPr>
          <w:rFonts w:ascii="Arial Unicode MS" w:cs="Arial Unicode MS" w:hAnsi="Arial Unicode MS" w:eastAsia="Arial Unicode MS"/>
          <w:b w:val="0"/>
          <w:bCs w:val="0"/>
          <w:i w:val="0"/>
          <w:iCs w:val="0"/>
          <w:rtl w:val="0"/>
          <w:lang w:val="en-US"/>
        </w:rPr>
        <w:sym w:font="Arial Unicode MS" w:char="1E"/>
      </w:r>
      <w:r>
        <w:rPr>
          <w:rtl w:val="0"/>
        </w:rPr>
        <w:t>UTRAN, without notifying the UE.</w:t>
      </w:r>
    </w:p>
    <w:p>
      <w:pPr>
        <w:pStyle w:val="Normal.0"/>
      </w:pPr>
      <w:r>
        <w:rPr>
          <w:rtl w:val="0"/>
        </w:rPr>
        <w:t>If the UE is not using EPS services with control plane CIoT EPS optimization, the network shall consider the service request procedure successfully completed in the following cases:</w:t>
      </w:r>
    </w:p>
    <w:p>
      <w:pPr>
        <w:pStyle w:val="B1"/>
      </w:pPr>
      <w:r>
        <w:rPr>
          <w:rtl w:val="0"/>
        </w:rPr>
        <w:t>-</w:t>
        <w:tab/>
        <w:t xml:space="preserve">when it receives an indication from the lower layer that the user plane is setup, if radio bearer establishment is required; </w:t>
      </w:r>
    </w:p>
    <w:p>
      <w:pPr>
        <w:pStyle w:val="Normal.0"/>
        <w:ind w:left="568" w:hanging="280"/>
      </w:pPr>
      <w:r>
        <w:rPr>
          <w:rtl w:val="0"/>
          <w:lang w:val="en-US"/>
        </w:rPr>
        <w:t>-</w:t>
        <w:tab/>
        <w:t>otherwise when it receives an indication from the lower layer that the UE has been redirected to the other RAT (GERAN or UTRAN in CS fallback, or cdma2000</w:t>
      </w:r>
      <w:r>
        <w:rPr>
          <w:vertAlign w:val="superscript"/>
          <w:rtl w:val="0"/>
          <w:lang w:val="en-US"/>
        </w:rPr>
        <w:t>®</w:t>
      </w:r>
      <w:r>
        <w:rPr>
          <w:rtl w:val="0"/>
          <w:lang w:val="en-US"/>
        </w:rPr>
        <w:t xml:space="preserve"> 1x access network for 1xCS fallback).</w:t>
      </w:r>
    </w:p>
    <w:p>
      <w:pPr>
        <w:pStyle w:val="Heading 5"/>
      </w:pPr>
      <w:bookmarkStart w:name="_Toc240" w:id="250"/>
      <w:r>
        <w:rPr>
          <w:rFonts w:cs="Arial Unicode MS" w:eastAsia="Arial Unicode MS"/>
          <w:rtl w:val="0"/>
        </w:rPr>
        <w:t>5.6.1.4.2</w:t>
        <w:tab/>
        <w:t>UE is using EPS services with control plane CIoT EPS optimization</w:t>
      </w:r>
      <w:bookmarkEnd w:id="250"/>
    </w:p>
    <w:p>
      <w:pPr>
        <w:pStyle w:val="Normal.0"/>
        <w:outlineLvl w:val="0"/>
      </w:pPr>
      <w:r>
        <w:rPr>
          <w:rtl w:val="0"/>
          <w:lang w:val="en-US"/>
        </w:rPr>
        <w:t>For case a in subclause</w:t>
      </w:r>
      <w:r>
        <w:rPr>
          <w:rtl w:val="0"/>
          <w:lang w:val="en-US"/>
        </w:rPr>
        <w:t> </w:t>
      </w:r>
      <w:r>
        <w:rPr>
          <w:rtl w:val="0"/>
          <w:lang w:val="en-US"/>
        </w:rPr>
        <w:t>5.6.1.1, upon receipt of the CONTROL PLANE SERVICE REQUEST message with Control plane service type indicating "mobile terminating request", after completion of the EMM common procedures according to subclause</w:t>
      </w:r>
      <w:r>
        <w:rPr>
          <w:rtl w:val="0"/>
          <w:lang w:val="en-US"/>
        </w:rPr>
        <w:t> </w:t>
      </w:r>
      <w:r>
        <w:rPr>
          <w:rtl w:val="0"/>
          <w:lang w:val="en-US"/>
        </w:rPr>
        <w:t>5.6.1.3, if the MME needs to perform an EPS bearer context status synchronization</w:t>
      </w:r>
    </w:p>
    <w:p>
      <w:pPr>
        <w:pStyle w:val="B1"/>
      </w:pPr>
      <w:r>
        <w:rPr>
          <w:rtl w:val="0"/>
        </w:rPr>
        <w:t>-</w:t>
        <w:tab/>
        <w:t>for an EPS bearer context associated with Control plane only indication; or</w:t>
      </w:r>
    </w:p>
    <w:p>
      <w:pPr>
        <w:pStyle w:val="B1"/>
      </w:pPr>
      <w:r>
        <w:rPr>
          <w:rtl w:val="0"/>
        </w:rPr>
        <w:t>-</w:t>
        <w:tab/>
        <w:t>for an EPS bearer context not associated with Control plane only indication there is no downlink user data pending to be delivered via the user plane, and the UE did not set the "active" flag in the Control plane service type IE to 1,</w:t>
      </w:r>
    </w:p>
    <w:p>
      <w:pPr>
        <w:pStyle w:val="Normal.0"/>
      </w:pPr>
      <w:r>
        <w:rPr>
          <w:rtl w:val="0"/>
        </w:rPr>
        <w:t>then the MME shall send a SERVICE ACCEPT message.</w:t>
      </w:r>
    </w:p>
    <w:p>
      <w:pPr>
        <w:pStyle w:val="Normal.0"/>
      </w:pPr>
      <w:r>
        <w:rPr>
          <w:rtl w:val="0"/>
        </w:rPr>
        <w:t>Furthermore the MME may:</w:t>
      </w:r>
    </w:p>
    <w:p>
      <w:pPr>
        <w:pStyle w:val="B1"/>
      </w:pPr>
      <w:r>
        <w:rPr>
          <w:rtl w:val="0"/>
        </w:rPr>
        <w:t>1)</w:t>
        <w:tab/>
        <w:t>initiate the transport of user data via the control plane procedure or any other NAS signalling procedure; or</w:t>
      </w:r>
    </w:p>
    <w:p>
      <w:pPr>
        <w:pStyle w:val="B1"/>
      </w:pPr>
      <w:r>
        <w:rPr>
          <w:rtl w:val="0"/>
        </w:rPr>
        <w:t>2)</w:t>
        <w:tab/>
        <w:t>if supported by the UE and required by the network, initiate the setup of the user plane radio bearer(s).</w:t>
      </w:r>
    </w:p>
    <w:p>
      <w:pPr>
        <w:pStyle w:val="Normal.0"/>
      </w:pPr>
      <w:r>
        <w:rPr>
          <w:rtl w:val="0"/>
        </w:rPr>
        <w:t>For case b in subclause</w:t>
      </w:r>
      <w:r>
        <w:rPr>
          <w:rtl w:val="0"/>
        </w:rPr>
        <w:t> </w:t>
      </w:r>
      <w:r>
        <w:rPr>
          <w:rtl w:val="0"/>
        </w:rPr>
        <w:t>5.6.1.1, upon receipt of the CONTROL PLANE SERVICE REQUEST message with Control plane service type indicating "mobile originating request", fter completion of the EMM common procedures according to subclause</w:t>
      </w:r>
      <w:r>
        <w:rPr>
          <w:rtl w:val="0"/>
        </w:rPr>
        <w:t> </w:t>
      </w:r>
      <w:r>
        <w:rPr>
          <w:rtl w:val="0"/>
        </w:rPr>
        <w:t>5.6.1.3, if the MME needs to perform an EPS bearer context status synchronization</w:t>
      </w:r>
    </w:p>
    <w:p>
      <w:pPr>
        <w:pStyle w:val="B1"/>
      </w:pPr>
      <w:r>
        <w:rPr>
          <w:rtl w:val="0"/>
        </w:rPr>
        <w:t>-</w:t>
        <w:tab/>
      </w:r>
      <w:bookmarkStart w:name="OLE_LINK45" w:id="251"/>
      <w:r>
        <w:rPr>
          <w:rtl w:val="0"/>
        </w:rPr>
        <w:t>for an EPS bearer context associated with Control plane only indication</w:t>
      </w:r>
      <w:bookmarkEnd w:id="251"/>
      <w:r>
        <w:rPr>
          <w:rtl w:val="0"/>
        </w:rPr>
        <w:t>; or</w:t>
      </w:r>
    </w:p>
    <w:p>
      <w:pPr>
        <w:pStyle w:val="B1"/>
      </w:pPr>
      <w:r>
        <w:rPr>
          <w:rtl w:val="0"/>
        </w:rPr>
        <w:t>-</w:t>
        <w:tab/>
        <w:t xml:space="preserve">for an EPS bearer context not associated with Control plane only indication there is no </w:t>
      </w:r>
      <w:bookmarkStart w:name="OLE_LINK46" w:id="252"/>
      <w:r>
        <w:rPr>
          <w:rtl w:val="0"/>
        </w:rPr>
        <w:t>downlink user data pending to be delivered via</w:t>
      </w:r>
      <w:bookmarkEnd w:id="252"/>
      <w:r>
        <w:rPr>
          <w:rtl w:val="0"/>
        </w:rPr>
        <w:t xml:space="preserve"> the user plane, and the UE did not set the "active" flag in the Control plane service type IE to 1,</w:t>
      </w:r>
    </w:p>
    <w:p>
      <w:pPr>
        <w:pStyle w:val="Normal.0"/>
        <w:outlineLvl w:val="0"/>
      </w:pPr>
      <w:r>
        <w:rPr>
          <w:rtl w:val="0"/>
          <w:lang w:val="en-US"/>
        </w:rPr>
        <w:t>then the MME shall send a SERVICE ACCEPT message.</w:t>
      </w:r>
    </w:p>
    <w:p>
      <w:pPr>
        <w:pStyle w:val="Normal.0"/>
        <w:outlineLvl w:val="0"/>
      </w:pPr>
      <w:r>
        <w:rPr>
          <w:rtl w:val="0"/>
          <w:lang w:val="en-US"/>
        </w:rPr>
        <w:t>Furthermore if any, the MME may:</w:t>
      </w:r>
    </w:p>
    <w:p>
      <w:pPr>
        <w:pStyle w:val="B1"/>
      </w:pPr>
      <w:r>
        <w:rPr>
          <w:rtl w:val="0"/>
        </w:rPr>
        <w:t>1)</w:t>
        <w:tab/>
        <w:t>initiate release of the NAS signalling connection upon receipt of an indication from the ESM layer (see subclause</w:t>
      </w:r>
      <w:r>
        <w:rPr>
          <w:rtl w:val="0"/>
        </w:rPr>
        <w:t> </w:t>
      </w:r>
      <w:r>
        <w:rPr>
          <w:rtl w:val="0"/>
        </w:rPr>
        <w:t>6.6.4.2), unless the MME has additional downlink user data or signalling pending;</w:t>
      </w:r>
    </w:p>
    <w:p>
      <w:pPr>
        <w:pStyle w:val="B1"/>
      </w:pPr>
      <w:r>
        <w:rPr>
          <w:rtl w:val="0"/>
        </w:rPr>
        <w:t>2)</w:t>
        <w:tab/>
        <w:t>initiate the setup of the user plane radio bearer(s), if downlink user data is pending to be delivered via the user plane or the UE has set the "active" flag in the Control plane service type IE to 1;</w:t>
      </w:r>
    </w:p>
    <w:p>
      <w:pPr>
        <w:pStyle w:val="B1"/>
      </w:pPr>
      <w:r>
        <w:rPr>
          <w:rtl w:val="0"/>
        </w:rPr>
        <w:t>3)</w:t>
        <w:tab/>
        <w:t xml:space="preserve">send an ESM DATA TRANSPORT message to the UE, if downlink user data is pending to be delivered via the control plane; </w:t>
      </w:r>
    </w:p>
    <w:p>
      <w:pPr>
        <w:pStyle w:val="B1"/>
      </w:pPr>
      <w:r>
        <w:rPr>
          <w:rtl w:val="0"/>
        </w:rPr>
        <w:t>4)</w:t>
        <w:tab/>
        <w:t>send a signalling message to the UE if downlink signalling is pending; or</w:t>
      </w:r>
    </w:p>
    <w:p>
      <w:pPr>
        <w:pStyle w:val="B1"/>
      </w:pPr>
      <w:r>
        <w:rPr>
          <w:rtl w:val="0"/>
        </w:rPr>
        <w:t>5)</w:t>
        <w:tab/>
        <w:t>send a SERVICE ACCEPT message to complete the service request procedure, if no EMM common procedures were initiated, the MME did not send a SERVICE ACCEPT message as specified above to perform an EPS bearer context status synchronization, and the MME did not initiate any of the procedures specified in item 1 to 4 above.</w:t>
      </w:r>
    </w:p>
    <w:p>
      <w:pPr>
        <w:pStyle w:val="Normal.0"/>
      </w:pPr>
      <w:r>
        <w:rPr>
          <w:rtl w:val="0"/>
        </w:rPr>
        <w:t>For case m in subclause</w:t>
      </w:r>
      <w:r>
        <w:rPr>
          <w:rtl w:val="0"/>
        </w:rPr>
        <w:t> </w:t>
      </w:r>
      <w:r>
        <w:rPr>
          <w:rtl w:val="0"/>
        </w:rPr>
        <w:t>5.6.1.1, upon receipt of the CONTROL PLANE SERVICE REQUEST message with Control plane service type indicating "mobile originating request" and the "active" flag in the Control plane service type IE set to 1:</w:t>
      </w:r>
    </w:p>
    <w:p>
      <w:pPr>
        <w:pStyle w:val="B1"/>
      </w:pPr>
      <w:r>
        <w:rPr>
          <w:rtl w:val="0"/>
        </w:rPr>
        <w:t>1)</w:t>
        <w:tab/>
        <w:t>if the MME accepts the request, the MME shall:</w:t>
      </w:r>
    </w:p>
    <w:p>
      <w:pPr>
        <w:pStyle w:val="B2"/>
      </w:pPr>
      <w:r>
        <w:rPr>
          <w:rtl w:val="0"/>
        </w:rPr>
        <w:t>-</w:t>
        <w:tab/>
        <w:t>initiate the setup of the user plane radio bearer(s) for all active EPS bearer contexts of SGi PDN connections without control plane only indication.</w:t>
      </w:r>
    </w:p>
    <w:p>
      <w:pPr>
        <w:pStyle w:val="B1"/>
      </w:pPr>
      <w:r>
        <w:rPr>
          <w:rtl w:val="0"/>
        </w:rPr>
        <w:t>2)</w:t>
        <w:tab/>
        <w:t>if the MME does not accept the request, the MME shall:</w:t>
      </w:r>
    </w:p>
    <w:p>
      <w:pPr>
        <w:pStyle w:val="B2"/>
      </w:pPr>
      <w:r>
        <w:rPr>
          <w:rtl w:val="0"/>
        </w:rPr>
        <w:t>-</w:t>
        <w:tab/>
        <w:t>send an ESM DATA TRANSPORT message to the UE, if downlink user data is pending to be delivered via the control plane;</w:t>
      </w:r>
    </w:p>
    <w:p>
      <w:pPr>
        <w:pStyle w:val="B2"/>
      </w:pPr>
      <w:r>
        <w:rPr>
          <w:rtl w:val="0"/>
        </w:rPr>
        <w:t>-</w:t>
        <w:tab/>
        <w:t>send a signalling message to the UE if downlink signalling is pending; or</w:t>
      </w:r>
    </w:p>
    <w:p>
      <w:pPr>
        <w:pStyle w:val="B2"/>
      </w:pPr>
      <w:r>
        <w:rPr>
          <w:rtl w:val="0"/>
        </w:rPr>
        <w:t>-</w:t>
        <w:tab/>
        <w:t>send a SERVICE ACCEPT message to complete the service request procedure.</w:t>
      </w:r>
    </w:p>
    <w:p>
      <w:pPr>
        <w:pStyle w:val="NO"/>
      </w:pPr>
      <w:r>
        <w:rPr>
          <w:rtl w:val="0"/>
        </w:rPr>
        <w:t>NOTE</w:t>
      </w:r>
      <w:r>
        <w:rPr>
          <w:rtl w:val="0"/>
        </w:rPr>
        <w:t> </w:t>
      </w:r>
      <w:r>
        <w:rPr>
          <w:rtl w:val="0"/>
        </w:rPr>
        <w:t>1:</w:t>
        <w:tab/>
        <w:t>The MME takes into account the maximum number of user plane radio bearers supported by the UE, in addition to local policies and the UE's preferred CIoT network behaviour when deciding whether to accept the request to establish user plane bearer(s) as described in subclause</w:t>
      </w:r>
      <w:r>
        <w:rPr>
          <w:rtl w:val="0"/>
        </w:rPr>
        <w:t> </w:t>
      </w:r>
      <w:r>
        <w:rPr>
          <w:rtl w:val="0"/>
        </w:rPr>
        <w:t>5.3.15. If the MME accepts the request, all SGi PDN connections are considered as established without Control plane only indication.</w:t>
      </w:r>
    </w:p>
    <w:p>
      <w:pPr>
        <w:pStyle w:val="NO"/>
      </w:pPr>
      <w:r>
        <w:rPr>
          <w:rtl w:val="0"/>
        </w:rPr>
        <w:t>NOTE</w:t>
      </w:r>
      <w:r>
        <w:rPr>
          <w:rtl w:val="0"/>
        </w:rPr>
        <w:t> </w:t>
      </w:r>
      <w:r>
        <w:rPr>
          <w:rtl w:val="0"/>
        </w:rPr>
        <w:t>2:</w:t>
        <w:tab/>
        <w:t>In this release of the specification, a UE in NB-S1 mode can support a maximum of 2 user plane radio bearers (see subclause</w:t>
      </w:r>
      <w:r>
        <w:rPr>
          <w:rtl w:val="0"/>
        </w:rPr>
        <w:t> </w:t>
      </w:r>
      <w:r>
        <w:rPr>
          <w:rtl w:val="0"/>
        </w:rPr>
        <w:t>6.5.0).</w:t>
      </w:r>
    </w:p>
    <w:p>
      <w:pPr>
        <w:pStyle w:val="Normal.0"/>
      </w:pPr>
      <w:r>
        <w:rPr>
          <w:rtl w:val="0"/>
        </w:rPr>
        <w:t>For case c in subclause</w:t>
      </w:r>
      <w:r>
        <w:rPr>
          <w:rtl w:val="0"/>
        </w:rPr>
        <w:t> </w:t>
      </w:r>
      <w:r>
        <w:rPr>
          <w:rtl w:val="0"/>
        </w:rPr>
        <w:t>5.6.1.1, upon receipt of the CONTROL PLANE SERVICE REQUEST message with Control plane service type indicating "mobile originating request" and without an ESM message container IE, after completion of the EMM common procedures according to subclause</w:t>
      </w:r>
      <w:r>
        <w:rPr>
          <w:rtl w:val="0"/>
        </w:rPr>
        <w:t> </w:t>
      </w:r>
      <w:r>
        <w:rPr>
          <w:rtl w:val="0"/>
        </w:rPr>
        <w:t>5.6.1.3, if any, the MME proceeds as follows:</w:t>
      </w:r>
    </w:p>
    <w:p>
      <w:pPr>
        <w:pStyle w:val="Normal.0"/>
      </w:pPr>
      <w:r>
        <w:rPr>
          <w:rtl w:val="0"/>
        </w:rPr>
        <w:t>If the MME needs to perform an EPS bearer context status synchronization</w:t>
      </w:r>
    </w:p>
    <w:p>
      <w:pPr>
        <w:pStyle w:val="B1"/>
      </w:pPr>
      <w:r>
        <w:rPr>
          <w:rtl w:val="0"/>
        </w:rPr>
        <w:t>-</w:t>
        <w:tab/>
        <w:t>for an EPS bearer context associated with Control plane only indication; or</w:t>
      </w:r>
    </w:p>
    <w:p>
      <w:pPr>
        <w:pStyle w:val="B1"/>
      </w:pPr>
      <w:r>
        <w:rPr>
          <w:rtl w:val="0"/>
        </w:rPr>
        <w:t>-</w:t>
        <w:tab/>
        <w:t xml:space="preserve">for an EPS bearer context not associated with Control plane only indication, there is no downlink user data pending to be delivered via the user plane, </w:t>
      </w:r>
    </w:p>
    <w:p>
      <w:pPr>
        <w:pStyle w:val="Normal.0"/>
      </w:pPr>
      <w:r>
        <w:rPr>
          <w:rtl w:val="0"/>
        </w:rPr>
        <w:t>then the MME shall send a SERVICE ACCEPT message.</w:t>
      </w:r>
    </w:p>
    <w:p>
      <w:pPr>
        <w:pStyle w:val="Normal.0"/>
      </w:pPr>
      <w:r>
        <w:rPr>
          <w:rtl w:val="0"/>
        </w:rPr>
        <w:t>Furthermore, the MME may:</w:t>
      </w:r>
    </w:p>
    <w:p>
      <w:pPr>
        <w:pStyle w:val="B1"/>
      </w:pPr>
      <w:r>
        <w:rPr>
          <w:rtl w:val="0"/>
        </w:rPr>
        <w:t>1)</w:t>
        <w:tab/>
        <w:t>initiate the setup of the user plane radio bearer(s), if downlink user data is pending to be delivered via the user plane;</w:t>
      </w:r>
    </w:p>
    <w:p>
      <w:pPr>
        <w:pStyle w:val="B1"/>
      </w:pPr>
      <w:r>
        <w:rPr>
          <w:rtl w:val="0"/>
        </w:rPr>
        <w:t>2)</w:t>
        <w:tab/>
        <w:t xml:space="preserve">send an ESM DATA TRANSPORT message to the UE, if downlink user data is pending to be </w:t>
      </w:r>
      <w:bookmarkStart w:name="OLE_LINK47" w:id="253"/>
      <w:r>
        <w:rPr>
          <w:rtl w:val="0"/>
        </w:rPr>
        <w:t xml:space="preserve">delivered </w:t>
      </w:r>
      <w:bookmarkEnd w:id="253"/>
      <w:r>
        <w:rPr>
          <w:rtl w:val="0"/>
        </w:rPr>
        <w:t xml:space="preserve">via the control plane; </w:t>
      </w:r>
    </w:p>
    <w:p>
      <w:pPr>
        <w:pStyle w:val="B1"/>
      </w:pPr>
      <w:r>
        <w:rPr>
          <w:rtl w:val="0"/>
        </w:rPr>
        <w:t>3)</w:t>
        <w:tab/>
        <w:t>send a signalling message to the UE, if downlink signalling is pending; or</w:t>
      </w:r>
    </w:p>
    <w:p>
      <w:pPr>
        <w:pStyle w:val="B1"/>
      </w:pPr>
      <w:r>
        <w:rPr>
          <w:rtl w:val="0"/>
        </w:rPr>
        <w:t>4)</w:t>
        <w:tab/>
        <w:t>send a SERVICE ACCEPT message to complete the service request procedure, if no EMM common procedures were initiated, the MME did not send a SERVICE ACCEPT message as specified above to perform an EPS bearer context status synchronization, and the MME did not initiate any of the procedures specified in item 1 to 3 above.</w:t>
      </w:r>
    </w:p>
    <w:p>
      <w:pPr>
        <w:pStyle w:val="Normal.0"/>
        <w:outlineLvl w:val="0"/>
      </w:pPr>
      <w:r>
        <w:rPr>
          <w:rtl w:val="0"/>
          <w:lang w:val="en-US"/>
        </w:rPr>
        <w:t>In NB-S1 mode, for cases a, b, c and m in subclause</w:t>
      </w:r>
      <w:r>
        <w:rPr>
          <w:rtl w:val="0"/>
          <w:lang w:val="en-US"/>
        </w:rPr>
        <w:t> </w:t>
      </w:r>
      <w:r>
        <w:rPr>
          <w:rtl w:val="0"/>
          <w:lang w:val="en-US"/>
        </w:rPr>
        <w:t>5.6.1.1, if the MME needs to initiate the setup of user plane radio bearer(s), the MME shall check if the UE can support the establishment of required number of additional user plane radio bearer(s) based on the maximum number of user plane radio bearers indicated by UE in the UE network capability IE.</w:t>
      </w:r>
    </w:p>
    <w:p>
      <w:pPr>
        <w:pStyle w:val="Normal.0"/>
        <w:outlineLvl w:val="0"/>
      </w:pPr>
      <w:r>
        <w:rPr>
          <w:rtl w:val="0"/>
          <w:lang w:val="en-US"/>
        </w:rPr>
        <w:t>The network shall consider the service request procedure successfully completed in the following cases:</w:t>
      </w:r>
    </w:p>
    <w:p>
      <w:pPr>
        <w:pStyle w:val="B1"/>
      </w:pPr>
      <w:r>
        <w:rPr>
          <w:rtl w:val="0"/>
        </w:rPr>
        <w:t>-</w:t>
        <w:tab/>
        <w:t>when it receives an indication from the lower layer that the user plane is setup, if radio bearer establishment is required;</w:t>
      </w:r>
    </w:p>
    <w:p>
      <w:pPr>
        <w:pStyle w:val="B1"/>
      </w:pPr>
      <w:r>
        <w:rPr>
          <w:rtl w:val="0"/>
        </w:rPr>
        <w:t>-</w:t>
        <w:tab/>
        <w:t>with the receipt of the CONTROL PLANE SERVICE REQUEST message, if the message was successfully integrity checked and the ESM message container or NAS message container in the CONTROL PLANE SERVICE REQUEST message, if applicable, was successfully deciphered, radio bearer establishment is not required, and the MME has downlink user data or signalling pending; and</w:t>
      </w:r>
    </w:p>
    <w:p>
      <w:pPr>
        <w:pStyle w:val="Normal.0"/>
        <w:ind w:left="560" w:hanging="276"/>
      </w:pPr>
      <w:r>
        <w:rPr>
          <w:rtl w:val="0"/>
          <w:lang w:val="en-US"/>
        </w:rPr>
        <w:t>-</w:t>
        <w:tab/>
        <w:t>with the transmission of a SERVICE ACCEPT message or with the decision to initiate release of the NAS signalling connection, if the CONTROL PLANE SERVICE REQUEST message was successfully integrity checked and the ESM message container or NAS message container in the CONTROL PLANE SERVICE REQUEST message, if applicable, was successfully deciphered, radio bearer establishment is not required, and the MME does not have any downlink user data or signalling pending.</w:t>
      </w:r>
    </w:p>
    <w:p>
      <w:pPr>
        <w:pStyle w:val="Normal.0"/>
      </w:pPr>
      <w:r>
        <w:rPr>
          <w:rtl w:val="0"/>
        </w:rPr>
        <w:t>If the MME considers the service request procedure successfully completed the MME shall:</w:t>
      </w:r>
    </w:p>
    <w:p>
      <w:pPr>
        <w:pStyle w:val="B1"/>
      </w:pPr>
      <w:r>
        <w:rPr>
          <w:rtl w:val="0"/>
        </w:rPr>
        <w:t>1)</w:t>
        <w:tab/>
        <w:t>forward the contents of the ESM message container IE, if any, to the ESM layer; and</w:t>
      </w:r>
    </w:p>
    <w:p>
      <w:pPr>
        <w:pStyle w:val="B1"/>
      </w:pPr>
      <w:r>
        <w:rPr>
          <w:rtl w:val="0"/>
        </w:rPr>
        <w:t>2)</w:t>
        <w:tab/>
        <w:t>forward the contents of the NAS message container IE, if any.</w:t>
      </w:r>
    </w:p>
    <w:p>
      <w:pPr>
        <w:pStyle w:val="Normal.0"/>
      </w:pPr>
      <w:r>
        <w:rPr>
          <w:rtl w:val="0"/>
        </w:rPr>
        <w:t>For cases a, b and c in subclause</w:t>
      </w:r>
      <w:r>
        <w:rPr>
          <w:rtl w:val="0"/>
        </w:rPr>
        <w:t> </w:t>
      </w:r>
      <w:r>
        <w:rPr>
          <w:rtl w:val="0"/>
        </w:rPr>
        <w:t>5.6.1.1, if the EPS bearer context status IE is included in the CONTROL PLANE SERVICE REQUEST message, the network shall deactivate all those EPS bearer contexts locally (without peer-to-peer signalling between the network and the UE) which are active on the network side but are indicated by the UE as being inactive. If a default EPS bearer context is marked as inactive in the EPS bearer context status IE included in the CONTROL PLANE SERVICE REQUEST message, and this default bearer is not associated with the last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EPS bearer context status IE is included in the CONTROL PLANE SERVICE REQUEST, the MME shall include an EPS bearer context status IE in the SERVICE ACCEPT message, indicating which EPS bearer contexts are active in the MME except for the case no EPS bearer context exists on the network side.</w:t>
      </w:r>
    </w:p>
    <w:p>
      <w:pPr>
        <w:pStyle w:val="Normal.0"/>
      </w:pPr>
      <w:r>
        <w:rPr>
          <w:rtl w:val="0"/>
        </w:rPr>
        <w:t>If the MME needs to initiate an EPS bearer context status synchronization, the MME may include an EPS bearer context status IE in the SERVICE ACCEPT message also if no EPS bearer context status IE was included in the CONTROL PLANE SERVICE REQUEST message.</w:t>
      </w:r>
    </w:p>
    <w:p>
      <w:pPr>
        <w:pStyle w:val="Normal.0"/>
      </w:pPr>
      <w:r>
        <w:rPr>
          <w:rtl w:val="0"/>
        </w:rPr>
        <w:t>For cases a, b and c in subclause</w:t>
      </w:r>
      <w:r>
        <w:rPr>
          <w:rtl w:val="0"/>
        </w:rPr>
        <w:t> </w:t>
      </w:r>
      <w:r>
        <w:rPr>
          <w:rtl w:val="0"/>
        </w:rPr>
        <w:t>5.6.1.1, the UE shall treat the receipt of a security protected NAS message or the indication from the lower layers that the user plane radio bearers are set up as successful completion of the procedure. The UE shall reset the service request attempt counter, stop the timer T3417 and enter the state EMM-REGISTERED.</w:t>
      </w:r>
    </w:p>
    <w:p>
      <w:pPr>
        <w:pStyle w:val="NO"/>
      </w:pPr>
      <w:r>
        <w:rPr>
          <w:rtl w:val="0"/>
        </w:rPr>
        <w:t>NOTE:</w:t>
        <w:tab/>
        <w:t>The security protected NAS message can be e.g. a SECURITY MODE COMMAND, SERVICE ACCEPT or ESM DATA TRANSPORT message.</w:t>
      </w:r>
    </w:p>
    <w:p>
      <w:pPr>
        <w:pStyle w:val="Normal.0"/>
      </w:pPr>
      <w:r>
        <w:rPr>
          <w:rtl w:val="0"/>
        </w:rPr>
        <w:t>For case b in subclause</w:t>
      </w:r>
      <w:r>
        <w:rPr>
          <w:rtl w:val="0"/>
        </w:rPr>
        <w:t> </w:t>
      </w:r>
      <w:r>
        <w:rPr>
          <w:rtl w:val="0"/>
        </w:rPr>
        <w:t>5.6.1.1, the UE shall also treat the indication from the lower layers that the RRC connection has been released as successful completion of the procedure. The UE shall reset the service request attempt counter, stop the timer T3417 and enter the state EMM-REGISTERED.</w:t>
      </w:r>
    </w:p>
    <w:p>
      <w:pPr>
        <w:pStyle w:val="Normal.0"/>
      </w:pPr>
      <w:r>
        <w:rPr>
          <w:rtl w:val="0"/>
        </w:rPr>
        <w:t>For cases a, c and m in subclause</w:t>
      </w:r>
      <w:r>
        <w:rPr>
          <w:rtl w:val="0"/>
        </w:rPr>
        <w:t> </w:t>
      </w:r>
      <w:r>
        <w:rPr>
          <w:rtl w:val="0"/>
        </w:rPr>
        <w:t>5.6.1.1, the UE shall treat the indication from the lower layers that the RRC connection has been released as an abnormal case and shall follow the procedure described in subclause</w:t>
      </w:r>
      <w:r>
        <w:rPr>
          <w:rtl w:val="0"/>
        </w:rPr>
        <w:t> </w:t>
      </w:r>
      <w:r>
        <w:rPr>
          <w:rtl w:val="0"/>
        </w:rPr>
        <w:t>5.6.1.6, item b.</w:t>
      </w:r>
    </w:p>
    <w:p>
      <w:pPr>
        <w:pStyle w:val="Normal.0"/>
      </w:pPr>
      <w:r>
        <w:rPr>
          <w:rtl w:val="0"/>
        </w:rPr>
        <w:t>For cases a, b and c in subclause 5.6.1.1, if the UE receives an EPS bearer context status IE included in the SERVICE ACCEPT message, the UE shall deactivate all those EPS bearers contexts locally (without peer-to-peer signalling between the UE and the MME) which are active in the UE, but are indicated by the MME as being inactive. If a default EPS bearer context is marked as inactive in the EPS bearer context status IE included in the SERVICE ACCEPT message, and this default bearer is not associated with the last remaining PDN connection in the UE, the UE shall locally deactivate all EPS bearer contexts associated to the PDN connection with the default EPS bearer context without peer-to-peer ESM signalling to the MME. If the default bearer is associated with the last remaining PDN connection of the UE in the MME, and EMM-REGISTERED without PDN connection is supported by the UE and the MME, the UE shall locally deactivate all EPS bearer contexts associated to the PDN connection with the default EPS bearer context without peer-to-peer ESM signalling to the MME.</w:t>
      </w:r>
    </w:p>
    <w:p>
      <w:pPr>
        <w:pStyle w:val="Heading 4"/>
      </w:pPr>
      <w:bookmarkStart w:name="_Toc241" w:id="254"/>
      <w:r>
        <w:rPr>
          <w:rFonts w:cs="Arial Unicode MS" w:eastAsia="Arial Unicode MS"/>
          <w:rtl w:val="0"/>
        </w:rPr>
        <w:t>5.6.1.5</w:t>
        <w:tab/>
        <w:t>Service request procedure not accepted by the network</w:t>
      </w:r>
      <w:bookmarkEnd w:id="254"/>
    </w:p>
    <w:p>
      <w:pPr>
        <w:pStyle w:val="Normal.0"/>
      </w:pPr>
      <w:r>
        <w:rPr>
          <w:rtl w:val="0"/>
        </w:rPr>
        <w:t>If the service request cannot be accepted, the network shall return a SERVICE REJECT message to the UE including an appropriate EMM cause value.</w:t>
      </w:r>
    </w:p>
    <w:p>
      <w:pPr>
        <w:pStyle w:val="Normal.0"/>
      </w:pPr>
      <w:r>
        <w:rPr>
          <w:rtl w:val="0"/>
        </w:rPr>
        <w:t>The MME may be configured to perform MME-based access control for mobile originating CS fallback calls for a certain area A by rejecting related service request with EMM cause #39 "CS service temporarily not available".</w:t>
      </w:r>
    </w:p>
    <w:p>
      <w:pPr>
        <w:pStyle w:val="NO"/>
      </w:pPr>
      <w:r>
        <w:rPr>
          <w:rtl w:val="0"/>
        </w:rPr>
        <w:t>NOTE</w:t>
      </w:r>
      <w:r>
        <w:rPr>
          <w:rtl w:val="0"/>
        </w:rPr>
        <w:t> </w:t>
      </w:r>
      <w:r>
        <w:rPr>
          <w:rtl w:val="0"/>
        </w:rPr>
        <w:t>1:</w:t>
        <w:tab/>
        <w:t xml:space="preserve">Dependent on implementation and operator configuration the area A can be configured with the granularity of an MME area, tracking area or eNodeB service area. </w:t>
      </w:r>
    </w:p>
    <w:p>
      <w:pPr>
        <w:pStyle w:val="Normal.0"/>
      </w:pPr>
      <w:r>
        <w:rPr>
          <w:rtl w:val="0"/>
        </w:rPr>
        <w:t>The MME may further be configured for a certain area A' to exempt service requests for mobile originating CS fallback calls from this MME-based access control, if:</w:t>
      </w:r>
    </w:p>
    <w:p>
      <w:pPr>
        <w:pStyle w:val="B1"/>
      </w:pPr>
      <w:r>
        <w:rPr>
          <w:rtl w:val="0"/>
        </w:rPr>
        <w:t>-</w:t>
        <w:tab/>
        <w:t>the service request is initiated in EMM-IDLE mode; and</w:t>
      </w:r>
    </w:p>
    <w:p>
      <w:pPr>
        <w:pStyle w:val="B1"/>
      </w:pPr>
      <w:r>
        <w:rPr>
          <w:rtl w:val="0"/>
        </w:rPr>
        <w:t>-</w:t>
        <w:tab/>
        <w:t>the UE indicated support of eNodeB-based access control for mobile originating CS fallback calls during an attach or tracking area updating procedure.</w:t>
      </w:r>
    </w:p>
    <w:p>
      <w:pPr>
        <w:pStyle w:val="NO"/>
      </w:pPr>
      <w:r>
        <w:rPr>
          <w:rtl w:val="0"/>
        </w:rPr>
        <w:t>NOTE</w:t>
      </w:r>
      <w:r>
        <w:rPr>
          <w:rtl w:val="0"/>
        </w:rPr>
        <w:t> </w:t>
      </w:r>
      <w:r>
        <w:rPr>
          <w:rtl w:val="0"/>
        </w:rPr>
        <w:t>2:</w:t>
        <w:tab/>
        <w:t>The operator can use this second option when the eNodeBs in area A' are supporting the eNodeB-based access control for CS fallback calls. The area A' can be part of area A or the whole area A. It is the responsibility of the operator to coordinate the activation of MME-based access control and eNodeB-based access control for mobile originating CS fallback calls.</w:t>
      </w:r>
    </w:p>
    <w:p>
      <w:pPr>
        <w:pStyle w:val="Normal.0"/>
      </w:pPr>
      <w:r>
        <w:rPr>
          <w:rtl w:val="0"/>
        </w:rPr>
        <w:t>When the EMM cause value is #39 "CS service temporarily not available", the MME shall include a value for timer T3442 in the SERVICE REJECT message. If a mobile terminating CS fallback call is aborted by the network during call establishment as specified in 3GPP</w:t>
      </w:r>
      <w:r>
        <w:rPr>
          <w:rtl w:val="0"/>
        </w:rPr>
        <w:t> </w:t>
      </w:r>
      <w:r>
        <w:rPr>
          <w:rtl w:val="0"/>
        </w:rPr>
        <w:t>TS</w:t>
      </w:r>
      <w:r>
        <w:rPr>
          <w:rtl w:val="0"/>
        </w:rPr>
        <w:t> </w:t>
      </w:r>
      <w:r>
        <w:rPr>
          <w:rtl w:val="0"/>
        </w:rPr>
        <w:t>29.118</w:t>
      </w:r>
      <w:r>
        <w:rPr>
          <w:rtl w:val="0"/>
        </w:rPr>
        <w:t> </w:t>
      </w:r>
      <w:r>
        <w:rPr>
          <w:rtl w:val="0"/>
        </w:rPr>
        <w:t>[16A], the MME shall include the EMM cause value #39 "CS service temporarily not available" and set the value of timer T3442 to zero.</w:t>
      </w:r>
    </w:p>
    <w:p>
      <w:pPr>
        <w:pStyle w:val="Normal.0"/>
      </w:pPr>
      <w:r>
        <w:rPr>
          <w:rtl w:val="0"/>
        </w:rPr>
        <w:t>If a service request from a UE with only LIPA PDN connections is not accepted due to the reasons specified in subclause</w:t>
      </w:r>
      <w:r>
        <w:rPr>
          <w:rtl w:val="0"/>
        </w:rPr>
        <w:t> </w:t>
      </w:r>
      <w:r>
        <w:rPr>
          <w:rtl w:val="0"/>
        </w:rPr>
        <w:t>5.6.1.4, depending on the service request received, the MME shall include the following EMM cause value in the SERVICE REJECT message:</w:t>
      </w:r>
    </w:p>
    <w:p>
      <w:pPr>
        <w:pStyle w:val="B1"/>
      </w:pPr>
      <w:r>
        <w:rPr>
          <w:rtl w:val="0"/>
        </w:rPr>
        <w:t>-</w:t>
        <w:tab/>
        <w:t>if the service request received is not due to CS fallback or 1xCS fallback, EMM cause value #10 "implicitly detached"; or</w:t>
      </w:r>
    </w:p>
    <w:p>
      <w:pPr>
        <w:pStyle w:val="B1"/>
      </w:pPr>
      <w:r>
        <w:rPr>
          <w:rtl w:val="0"/>
        </w:rPr>
        <w:t>-</w:t>
        <w:tab/>
        <w:t>if the service request received is due to CS fallback or 1xCS fallback, EMM cause value #40 "no EPS bearer context activated".</w:t>
      </w:r>
    </w:p>
    <w:p>
      <w:pPr>
        <w:pStyle w:val="Normal.0"/>
      </w:pPr>
      <w:r>
        <w:rPr>
          <w:rtl w:val="0"/>
        </w:rPr>
        <w:t>If a service request from a UE with only remaining SIPTO at the local network PDN connections is not accepted due to the reasons specified in subclause</w:t>
      </w:r>
      <w:r>
        <w:rPr>
          <w:rtl w:val="0"/>
        </w:rPr>
        <w:t> </w:t>
      </w:r>
      <w:r>
        <w:rPr>
          <w:rtl w:val="0"/>
        </w:rPr>
        <w:t>5.6.1.4, depending on the service request received, the MME shall:</w:t>
      </w:r>
    </w:p>
    <w:p>
      <w:pPr>
        <w:pStyle w:val="B1"/>
      </w:pPr>
      <w:r>
        <w:rPr>
          <w:rtl w:val="0"/>
        </w:rPr>
        <w:t>-</w:t>
        <w:tab/>
        <w:t>if the service request received is due to CS fallback or 1xCS fallback, include the EMM cause value #40 "no EPS bearer context activated" in the SERVICE REJECT message; or</w:t>
      </w:r>
    </w:p>
    <w:p>
      <w:pPr>
        <w:pStyle w:val="B1"/>
      </w:pPr>
      <w:r>
        <w:rPr>
          <w:rtl w:val="0"/>
        </w:rPr>
        <w:t>-</w:t>
        <w:tab/>
        <w:t>if the service request received is not due to CS fallback or 1xCS fallback, abort the service request procedure and send a DETACH REQUEST message to the UE with detach type "re-attach required" (see subclause</w:t>
      </w:r>
      <w:r>
        <w:rPr>
          <w:rtl w:val="0"/>
        </w:rPr>
        <w:t> </w:t>
      </w:r>
      <w:r>
        <w:rPr>
          <w:rtl w:val="0"/>
        </w:rPr>
        <w:t>5.5.2.3.1).</w:t>
      </w:r>
    </w:p>
    <w:p>
      <w:pPr>
        <w:pStyle w:val="Normal.0"/>
      </w:pPr>
      <w:r>
        <w:rPr>
          <w:rtl w:val="0"/>
        </w:rPr>
        <w:t>If the service request for mobile originated services is rejected due to general NAS level mobility management congestion control, the network shall set the EMM cause value to #22 "congestion" and assign a back-off timer T3346.</w:t>
      </w:r>
    </w:p>
    <w:p>
      <w:pPr>
        <w:pStyle w:val="Normal.0"/>
      </w:pPr>
      <w:r>
        <w:rPr>
          <w:rtl w:val="0"/>
        </w:rPr>
        <w:t>On receipt of the SERVICE REJECT message, if the message is integrity protected or contains a reject cause other than EMM cause value #25, the UE shall reset the service request attempt counter, stop timer T3417, or T3417ext if running.</w:t>
      </w:r>
    </w:p>
    <w:p>
      <w:pPr>
        <w:pStyle w:val="Normal.0"/>
      </w:pPr>
      <w:r>
        <w:rPr>
          <w:rtl w:val="0"/>
        </w:rPr>
        <w:t>If the SERVICE REJECT message with EMM cause #25 was received without integrity protection, then the UE shall discard the message.</w:t>
      </w:r>
    </w:p>
    <w:p>
      <w:pPr>
        <w:pStyle w:val="Normal.0"/>
      </w:pPr>
      <w:r>
        <w:rPr>
          <w:rtl w:val="0"/>
        </w:rPr>
        <w:t>The UE shall take the following actions depending on the received EMM cause value in the SERVICE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enter the state EMM-DEREGISTERED.</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 The USIM shall be considered as invalid also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3:</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enter the state EMM-DEREGISTERED.</w:t>
      </w:r>
    </w:p>
    <w:p>
      <w:pPr>
        <w:pStyle w:val="B1"/>
      </w:pPr>
      <w:r>
        <w:rPr>
          <w:rtl w:val="0"/>
        </w:rPr>
        <w:tab/>
        <w:t>A UE operating in CS/PS mode 1 or CS/PS mode 2 of operation which is already IMSI attached for non-EPS services is still IMSI attached for non-EPS services.</w:t>
      </w:r>
    </w:p>
    <w:p>
      <w:pPr>
        <w:pStyle w:val="B1"/>
      </w:pPr>
      <w:r>
        <w:rPr>
          <w:rtl w:val="0"/>
        </w:rPr>
        <w:tab/>
        <w:t>A UE operating in CS/PS mode 1 or CS/PS mode 2 of operation shall set the update status to U2 NOT UPDATED, shall attempt to select GERAN or UTRAN radio access technology and proceed with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1x CS fallback or initiating a PDN connection for emergency bearer services, the UE shall perform a new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ab/>
        <w:t>A UE operating in CS/PS mode 1 or CS/PS mode 2 of operation which is already IMSI attached for non-EPS services is still IMSI attached for non-EPS services.</w:t>
      </w:r>
    </w:p>
    <w:p>
      <w:pPr>
        <w:pStyle w:val="B1"/>
      </w:pPr>
      <w:r>
        <w:rPr>
          <w:rtl w:val="0"/>
        </w:rPr>
        <w:tab/>
        <w:t>A UE operating in CS/PS mode 1 or CS/PS mode 2 of operation shall set the update status to U2 NOT UPDATED.</w:t>
      </w:r>
    </w:p>
    <w:p>
      <w:pPr>
        <w:pStyle w:val="B1"/>
      </w:pPr>
      <w:r>
        <w:rPr>
          <w:rtl w:val="0"/>
        </w:rPr>
        <w:t>#10</w:t>
        <w:tab/>
        <w:t>(Implicitly detached);</w:t>
      </w:r>
    </w:p>
    <w:p>
      <w:pPr>
        <w:pStyle w:val="B1"/>
      </w:pPr>
      <w:r>
        <w:rPr>
          <w:rtl w:val="0"/>
        </w:rPr>
        <w:tab/>
        <w:t>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1x CS fallback or initiating a PDN connection for emergency bearer services, the UE shall perform a new attach procedure.</w:t>
      </w:r>
    </w:p>
    <w:p>
      <w:pPr>
        <w:pStyle w:val="NO"/>
      </w:pPr>
      <w:r>
        <w:rPr>
          <w:rtl w:val="0"/>
        </w:rPr>
        <w:t>NOTE</w:t>
      </w:r>
      <w:r>
        <w:rPr>
          <w:rtl w:val="0"/>
        </w:rPr>
        <w:t> </w:t>
      </w:r>
      <w:r>
        <w:rPr>
          <w:rtl w:val="0"/>
        </w:rPr>
        <w:t>5:</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ab/>
        <w:t>A UE operating in CS/PS mode 1 or CS/PS mode 2 of operation shall set the update status to U2 NOT UPDATED.</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ciphering key sequence number and the location update attempt counter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the UE initiated service request for mobile originated CS fallback and a CS fallback cancellation request was not received, then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The UE shall enter the state EMM-REGISTERED.PLMN-SEARCH.</w:t>
      </w:r>
    </w:p>
    <w:p>
      <w:pPr>
        <w:pStyle w:val="B1"/>
      </w:pPr>
      <w:r>
        <w:rPr>
          <w:rtl w:val="0"/>
        </w:rPr>
        <w:tab/>
        <w:t>The UE shall store the current TAI in the list of "forbidden tracking areas for roaming" and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enter the state EMM-REGISTERED.LIMITED-SERVICE.</w:t>
      </w:r>
    </w:p>
    <w:p>
      <w:pPr>
        <w:pStyle w:val="B1"/>
      </w:pPr>
      <w:r>
        <w:rPr>
          <w:rtl w:val="0"/>
        </w:rPr>
        <w:tab/>
        <w:t>The UE shall store the current TAI in the list of "forbidden tracking areas for roaming" and remove the current TAI from the stored TAI list if present.</w:t>
      </w:r>
    </w:p>
    <w:p>
      <w:pPr>
        <w:pStyle w:val="B1"/>
      </w:pPr>
      <w:r>
        <w:rPr>
          <w:rtl w:val="0"/>
        </w:rPr>
        <w:tab/>
        <w:t>If the UE initiated service request for mobile originated CS fallback and a CS fallback cancellation request was not received, then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not initiated for mobile originated CS fallback,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#18</w:t>
        <w:tab/>
        <w:t>(CS domain not available);</w:t>
      </w:r>
    </w:p>
    <w:p>
      <w:pPr>
        <w:pStyle w:val="B1"/>
      </w:pPr>
      <w:r>
        <w:rPr>
          <w:rtl w:val="0"/>
        </w:rPr>
        <w:tab/>
        <w:t>If the request was related to CS fallback, the UE shall send an indication to the MM sublayer and shall not attempt CS fallback until combined tracking area updating procedure has been successfully completed. The UE shall enter the state EMM-REGISTERED.NORMAL-SERVICE.</w:t>
      </w:r>
    </w:p>
    <w:p>
      <w:pPr>
        <w:pStyle w:val="B1"/>
      </w:pPr>
      <w:r>
        <w:rPr>
          <w:rtl w:val="0"/>
        </w:rPr>
        <w:tab/>
        <w:t>The UE shall set the update status to U2 NOT UPDATED.</w:t>
      </w:r>
    </w:p>
    <w:p>
      <w:pPr>
        <w:pStyle w:val="B1"/>
      </w:pPr>
      <w:r>
        <w:rPr>
          <w:rtl w:val="0"/>
        </w:rPr>
        <w:tab/>
        <w:t>If the UE is in CS/PS mode 1 of operation with "IMS voice not available" and the request was related to CS fallback, the UE shall attempt to select GERAN or UTRAN radio access technology and disable the E-UTRA capability (see subclause 4.5).</w:t>
      </w:r>
    </w:p>
    <w:p>
      <w:pPr>
        <w:pStyle w:val="B1"/>
      </w:pPr>
      <w:r>
        <w:rPr>
          <w:rtl w:val="0"/>
        </w:rPr>
        <w:tab/>
        <w:t>If the UE is in CS/PS mode 1 or CS/PS mode 2 mode of operation, the UE may provide a notification to the user or the upper layers that the CS domain is not available.</w:t>
      </w:r>
    </w:p>
    <w:p>
      <w:pPr>
        <w:pStyle w:val="B1"/>
      </w:pPr>
      <w:r>
        <w:rPr>
          <w:rtl w:val="0"/>
        </w:rPr>
        <w:tab/>
        <w:t>If the request was related to 1xCS fallback, the UE shall cancel upper layer actions related to 1xCS fallback and enter the state EMM-REGISTERED.NORMAL-SERVICE.</w:t>
      </w:r>
    </w:p>
    <w:p>
      <w:pPr>
        <w:pStyle w:val="B1"/>
      </w:pPr>
      <w:r>
        <w:rPr>
          <w:rtl w:val="0"/>
        </w:rPr>
        <w:t>#22</w:t>
        <w:tab/>
        <w:t>(Congestion);</w:t>
      </w:r>
    </w:p>
    <w:p>
      <w:pPr>
        <w:pStyle w:val="B1"/>
      </w:pPr>
      <w:r>
        <w:rPr>
          <w:rtl w:val="0"/>
        </w:rPr>
        <w:tab/>
        <w:t>If the T3346 value IE is present in the SERVICE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5.6.1.6.</w:t>
      </w:r>
    </w:p>
    <w:p>
      <w:pPr>
        <w:pStyle w:val="B1"/>
      </w:pPr>
      <w:r>
        <w:rPr>
          <w:rtl w:val="0"/>
        </w:rPr>
        <w:tab/>
        <w:t>If the rejected request was not for initiating a PDN connection for emergency bearer services, the UE shall abort the service request procedure and enter state EMM-REGISTERED, and stop timer T3417 or T3417ext if still running.</w:t>
      </w:r>
    </w:p>
    <w:p>
      <w:pPr>
        <w:pStyle w:val="B1"/>
      </w:pPr>
      <w:r>
        <w:rPr>
          <w:rtl w:val="0"/>
        </w:rPr>
        <w:tab/>
        <w:t>The UE shall stop timer T3346 if it is running.</w:t>
      </w:r>
    </w:p>
    <w:p>
      <w:pPr>
        <w:pStyle w:val="B1"/>
      </w:pPr>
      <w:r>
        <w:rPr>
          <w:rtl w:val="0"/>
        </w:rPr>
        <w:tab/>
        <w:t>If the SERVICE REJECT message is integrity protected, the UE shall start timer T3346 with the value provided in the T3346 value IE.</w:t>
      </w:r>
    </w:p>
    <w:p>
      <w:pPr>
        <w:pStyle w:val="B1"/>
      </w:pPr>
      <w:r>
        <w:rPr>
          <w:rtl w:val="0"/>
        </w:rPr>
        <w:tab/>
        <w:t>If the SERVICE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If the service request was initiated for CS fallback and a CS fallback cancellation request was not received,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6:</w:t>
        <w:tab/>
        <w:t>If the UE disables the E-UTRA capability, then subsequent mobile terminating calls could fail.</w:t>
      </w:r>
    </w:p>
    <w:p>
      <w:pPr>
        <w:pStyle w:val="B1"/>
      </w:pPr>
      <w:r>
        <w:rPr>
          <w:rtl w:val="0"/>
        </w:rPr>
        <w:tab/>
        <w:t>If the service request was initiated for CS fallback for emergency call and a CS fallback cancellation request was not received, the UE may attempt to select GERAN or UTRAN radio access technology. It then proceeds with appropriate MM and CC specific procedures. The EMM sublayer shall not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for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in EMM-CONNECTED mode with Control plane service type "mobile originating request" and with the "active" flag set to 1, the UE shall abort the procedure.</w:t>
      </w:r>
    </w:p>
    <w:p>
      <w:pPr>
        <w:pStyle w:val="B1"/>
      </w:pPr>
      <w:r>
        <w:rPr>
          <w:rtl w:val="0"/>
        </w:rPr>
        <w:tab/>
        <w:t>For all other cases the UE stays in the current serving cell and applies normal cell reselection process. The service request procedure is started, if still necessary, when timer T3346 expires or is stopped.</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5.6.1.6.</w:t>
      </w:r>
    </w:p>
    <w:p>
      <w:pPr>
        <w:pStyle w:val="B1"/>
      </w:pPr>
      <w:r>
        <w:rPr>
          <w:rtl w:val="0"/>
        </w:rPr>
        <w:tab/>
        <w:t>The UE shall set the EPS update status to EU3 ROAMING NOT ALLOWED (and store it according to subclause</w:t>
      </w:r>
      <w:r>
        <w:rPr>
          <w:rtl w:val="0"/>
        </w:rPr>
        <w:t> </w:t>
      </w:r>
      <w:r>
        <w:rPr>
          <w:rtl w:val="0"/>
        </w:rPr>
        <w:t>5.1.3.3). The UE shall enter the state EMM-REGISTERED.LIMITED-SERVICE.</w:t>
      </w:r>
    </w:p>
    <w:p>
      <w:pPr>
        <w:pStyle w:val="B1"/>
      </w:pPr>
      <w:r>
        <w:rPr>
          <w:rtl w:val="0"/>
        </w:rPr>
        <w:tab/>
        <w:t>If the CSG ID and associated PLMN identity of the cell where the UE has initiated the service request procedure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initiated the service request procedure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#39</w:t>
        <w:tab/>
        <w:t xml:space="preserve">(CS service temporarily not available); </w:t>
      </w:r>
    </w:p>
    <w:p>
      <w:pPr>
        <w:pStyle w:val="B1"/>
      </w:pPr>
      <w:r>
        <w:rPr>
          <w:rtl w:val="0"/>
        </w:rPr>
        <w:tab/>
        <w:t>If the T3442 value received in the SERVICE REJECT message is not zero, the UE shall start timer T3442 and enter the state EMM-REGISTERED.NORMAL-SERVICE. If the T3442 value received in the SERVICE REJECT message is zero, the UE shall not start timer T3442.</w:t>
      </w:r>
    </w:p>
    <w:p>
      <w:pPr>
        <w:pStyle w:val="B1"/>
      </w:pPr>
      <w:r>
        <w:rPr>
          <w:rtl w:val="0"/>
        </w:rPr>
        <w:tab/>
        <w:t>The UE shall not try to send an EXTENDED SERVICE REQUEST message for mobile originating CS fallback to the network, except for mobile originating CS fallback for emergency calls, until timer T3442 expires or the UE sends a TRACKING AREA UPDATE REQUEST message.</w:t>
        <w:tab/>
      </w:r>
    </w:p>
    <w:p>
      <w:pPr>
        <w:pStyle w:val="B1"/>
      </w:pPr>
      <w:r>
        <w:rPr>
          <w:rtl w:val="0"/>
        </w:rPr>
        <w:t>#40</w:t>
        <w:tab/>
        <w:t>(No EPS bearer context activated);</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or 1x CS fallback, the UE shall perform a new attach procedure.</w:t>
      </w:r>
    </w:p>
    <w:p>
      <w:pPr>
        <w:pStyle w:val="NO"/>
      </w:pPr>
      <w:r>
        <w:rPr>
          <w:rtl w:val="0"/>
        </w:rPr>
        <w:t>NOTE</w:t>
      </w:r>
      <w:r>
        <w:rPr>
          <w:rtl w:val="0"/>
        </w:rPr>
        <w:t> </w:t>
      </w:r>
      <w:r>
        <w:rPr>
          <w:rtl w:val="0"/>
        </w:rPr>
        <w:t>7:</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value #10 "Implicitly detached".</w:t>
      </w:r>
    </w:p>
    <w:p>
      <w:pPr>
        <w:pStyle w:val="B1"/>
      </w:pPr>
      <w:r>
        <w:rPr>
          <w:rtl w:val="0"/>
        </w:rPr>
        <w:tab/>
        <w:t>A UE operating in CS/PS mode 1 or CS/PS mode 2 of operation which is already IMSI attached for non-EPS services is still IMSI attached for non-EPS services in the network.</w:t>
      </w:r>
    </w:p>
    <w:p>
      <w:pPr>
        <w:pStyle w:val="B1"/>
      </w:pPr>
      <w:r>
        <w:rPr>
          <w:rtl w:val="0"/>
        </w:rPr>
        <w:tab/>
        <w:t>A UE operating in CS/PS mode 1 or CS/PS mode 2 of operation shall set the update status to U2 NOT UPDATED.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specification of the UE behaviour in those cases is described in subclause</w:t>
      </w:r>
      <w:r>
        <w:rPr>
          <w:rtl w:val="0"/>
        </w:rPr>
        <w:t> </w:t>
      </w:r>
      <w:r>
        <w:rPr>
          <w:rtl w:val="0"/>
        </w:rPr>
        <w:t>5.6.1.6.</w:t>
      </w:r>
    </w:p>
    <w:p>
      <w:pPr>
        <w:pStyle w:val="Heading 4"/>
      </w:pPr>
      <w:bookmarkStart w:name="_Toc242" w:id="255"/>
      <w:r>
        <w:rPr>
          <w:rFonts w:cs="Arial Unicode MS" w:eastAsia="Arial Unicode MS"/>
          <w:rtl w:val="0"/>
        </w:rPr>
        <w:t>5.6.1.5A</w:t>
        <w:tab/>
        <w:t>Service request procedure for initiating a PDN connection for emergency bearer services not accepted by the network</w:t>
      </w:r>
      <w:bookmarkEnd w:id="255"/>
    </w:p>
    <w:p>
      <w:pPr>
        <w:pStyle w:val="Normal.0"/>
      </w:pPr>
      <w:r>
        <w:rPr>
          <w:rtl w:val="0"/>
        </w:rPr>
        <w:t>If the service request for initiating a PDN connection for emergency bearer services cannot be accepted by the network, the UE shall perform the procedures as described in subclause</w:t>
      </w:r>
      <w:r>
        <w:rPr>
          <w:rtl w:val="0"/>
        </w:rPr>
        <w:t> </w:t>
      </w:r>
      <w:r>
        <w:rPr>
          <w:rtl w:val="0"/>
        </w:rPr>
        <w:t>5.6.1.5. Then if the UE is in the same selected PLMN where the last service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1:</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Normal.0"/>
      </w:pPr>
      <w:r>
        <w:rPr>
          <w:rtl w:val="0"/>
        </w:rPr>
        <w:t>If the service request for initiating a PDN connection for emergency bearer services fails due to abnormal case a) in subclause</w:t>
      </w:r>
      <w:r>
        <w:rPr>
          <w:rtl w:val="0"/>
        </w:rPr>
        <w:t> </w:t>
      </w:r>
      <w:r>
        <w:rPr>
          <w:rtl w:val="0"/>
        </w:rPr>
        <w:t>5.6.1.6, the UE shall perform the actions as described in subclause</w:t>
      </w:r>
      <w:r>
        <w:rPr>
          <w:rtl w:val="0"/>
        </w:rPr>
        <w:t> </w:t>
      </w:r>
      <w:r>
        <w:rPr>
          <w:rtl w:val="0"/>
        </w:rPr>
        <w:t>5.6.1.6 and inform the upper layers of the failure to access the network.</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service request for initiating a PDN connection for emergency bearer services fails due to abnormal cases b), c) or</w:t>
      </w:r>
      <w:r>
        <w:rPr>
          <w:rtl w:val="0"/>
        </w:rPr>
        <w:t> </w:t>
      </w:r>
      <w:r>
        <w:rPr>
          <w:rtl w:val="0"/>
        </w:rPr>
        <w:t>e) in subclause</w:t>
      </w:r>
      <w:r>
        <w:rPr>
          <w:rtl w:val="0"/>
        </w:rPr>
        <w:t> </w:t>
      </w:r>
      <w:r>
        <w:rPr>
          <w:rtl w:val="0"/>
        </w:rPr>
        <w:t>5.6.1.6, the UE shall perform the procedures as described in subclause</w:t>
      </w:r>
      <w:r>
        <w:rPr>
          <w:rtl w:val="0"/>
        </w:rPr>
        <w:t> </w:t>
      </w:r>
      <w:r>
        <w:rPr>
          <w:rtl w:val="0"/>
        </w:rPr>
        <w:t>5.6.1.6. Then if the UE is in the same selected PLMN where the last service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Heading 4"/>
      </w:pPr>
      <w:bookmarkStart w:name="_Toc243" w:id="256"/>
      <w:r>
        <w:rPr>
          <w:rFonts w:cs="Arial Unicode MS" w:eastAsia="Arial Unicode MS"/>
          <w:rtl w:val="0"/>
        </w:rPr>
        <w:t>5.6.1.6</w:t>
        <w:tab/>
        <w:t>Abnormal cases in the UE</w:t>
      </w:r>
      <w:bookmarkEnd w:id="256"/>
    </w:p>
    <w:p>
      <w:pPr>
        <w:pStyle w:val="Normal.0"/>
        <w:keepNext w:val="1"/>
      </w:pPr>
      <w:r>
        <w:rPr>
          <w:rtl w:val="0"/>
          <w:lang w:val="en-US"/>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the service request procedure is started in response to a paging request from the network, access class barring or ACDC is not applicable.</w:t>
      </w:r>
    </w:p>
    <w:p>
      <w:pPr>
        <w:pStyle w:val="B1"/>
      </w:pPr>
      <w:r>
        <w:rPr>
          <w:rtl w:val="0"/>
        </w:rPr>
        <w:tab/>
        <w:t>In NB-S1 mode, if the service request procedure is started in response to a paging request from the network, access barring is not applicable.</w:t>
      </w:r>
    </w:p>
    <w:p>
      <w:pPr>
        <w:pStyle w:val="B1"/>
      </w:pPr>
      <w:r>
        <w:rPr>
          <w:rtl w:val="0"/>
        </w:rPr>
        <w:tab/>
        <w:t>If the trigger for the service request procedure is the response to a paging request from the network and the NAS signalling connection establishment is rejected by the network, the service request procedure shall not be started. The UE stays in the current serving cell and applies normal cell reselection process. During an implementation dependent time period, the service request procedure may be started when access for "terminating calls" is granted orupon a cell change.</w:t>
      </w:r>
    </w:p>
    <w:p>
      <w:pPr>
        <w:pStyle w:val="B1"/>
      </w:pPr>
      <w:r>
        <w:rPr>
          <w:rtl w:val="0"/>
        </w:rPr>
        <w:tab/>
        <w:t>If the service request was initiated for CS fallback and the access is barred for "mobile originating CS fallback" (see 3GPP</w:t>
      </w:r>
      <w:r>
        <w:rPr>
          <w:rtl w:val="0"/>
        </w:rPr>
        <w:t> </w:t>
      </w:r>
      <w:r>
        <w:rPr>
          <w:rtl w:val="0"/>
        </w:rPr>
        <w:t>TS</w:t>
      </w:r>
      <w:r>
        <w:rPr>
          <w:rtl w:val="0"/>
        </w:rPr>
        <w:t> </w:t>
      </w:r>
      <w:r>
        <w:rPr>
          <w:rtl w:val="0"/>
        </w:rPr>
        <w:t>36.331</w:t>
      </w:r>
      <w:r>
        <w:rPr>
          <w:rtl w:val="0"/>
        </w:rPr>
        <w:t> </w:t>
      </w:r>
      <w:r>
        <w:rPr>
          <w:rtl w:val="0"/>
        </w:rPr>
        <w:t>[22]) and the lower layer indicates "the barring is due to CSFB specific access barring information", the service request procedure shall not be started. The UE stays in the current serving cell and applies normal cell reselection process. The service request procedure may be started if it is still necessary, i.e. when access for "mobile originating CS fallback" is granted or because of a cell change.</w:t>
      </w:r>
    </w:p>
    <w:p>
      <w:pPr>
        <w:pStyle w:val="B1"/>
      </w:pPr>
      <w:r>
        <w:rPr>
          <w:rtl w:val="0"/>
        </w:rPr>
        <w:tab/>
        <w:t>If the service request was initiated for CS fallback and a CS fallback cancellation request was not received and the access is barred for "mobile originating CS fallback" (see 3GPP</w:t>
      </w:r>
      <w:r>
        <w:rPr>
          <w:rtl w:val="0"/>
        </w:rPr>
        <w:t> </w:t>
      </w:r>
      <w:r>
        <w:rPr>
          <w:rtl w:val="0"/>
        </w:rPr>
        <w:t>TS</w:t>
      </w:r>
      <w:r>
        <w:rPr>
          <w:rtl w:val="0"/>
        </w:rPr>
        <w:t> </w:t>
      </w:r>
      <w:r>
        <w:rPr>
          <w:rtl w:val="0"/>
        </w:rPr>
        <w:t>36.331</w:t>
      </w:r>
      <w:r>
        <w:rPr>
          <w:rtl w:val="0"/>
        </w:rPr>
        <w:t> </w:t>
      </w:r>
      <w:r>
        <w:rPr>
          <w:rtl w:val="0"/>
        </w:rPr>
        <w:t>[22]) and the lower layer does not indicate "the barring is due to CSFB specific access barring information",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and the access is barred for "originating calls" (see 3GPP</w:t>
      </w:r>
      <w:r>
        <w:rPr>
          <w:rtl w:val="0"/>
        </w:rPr>
        <w:t> </w:t>
      </w:r>
      <w:r>
        <w:rPr>
          <w:rtl w:val="0"/>
        </w:rPr>
        <w:t>TS</w:t>
      </w:r>
      <w:r>
        <w:rPr>
          <w:rtl w:val="0"/>
        </w:rPr>
        <w:t> </w:t>
      </w:r>
      <w:r>
        <w:rPr>
          <w:rtl w:val="0"/>
        </w:rPr>
        <w:t>36.331</w:t>
      </w:r>
      <w:r>
        <w:rPr>
          <w:rtl w:val="0"/>
        </w:rPr>
        <w:t> </w:t>
      </w:r>
      <w:r>
        <w:rPr>
          <w:rtl w:val="0"/>
        </w:rPr>
        <w:t>[22]), the UE shall select cdma2000</w:t>
      </w:r>
      <w:r>
        <w:rPr>
          <w:vertAlign w:val="superscript"/>
          <w:rtl w:val="0"/>
          <w:lang w:val="en-US"/>
        </w:rPr>
        <w:t>®</w:t>
      </w:r>
      <w:r>
        <w:rPr>
          <w:rtl w:val="0"/>
        </w:rPr>
        <w:t xml:space="preserve"> 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lower layer indicated the access was barred because of access class barring for "originating calls" (see 3GPP</w:t>
      </w:r>
      <w:r>
        <w:rPr>
          <w:rtl w:val="0"/>
        </w:rPr>
        <w:t> </w:t>
      </w:r>
      <w:r>
        <w:rPr>
          <w:rtl w:val="0"/>
        </w:rPr>
        <w:t>TS</w:t>
      </w:r>
      <w:r>
        <w:rPr>
          <w:rtl w:val="0"/>
        </w:rPr>
        <w:t> </w:t>
      </w:r>
      <w:r>
        <w:rPr>
          <w:rtl w:val="0"/>
        </w:rPr>
        <w:t>36.331</w:t>
      </w:r>
      <w:r>
        <w:rPr>
          <w:rtl w:val="0"/>
        </w:rPr>
        <w:t> </w:t>
      </w:r>
      <w:r>
        <w:rPr>
          <w:rtl w:val="0"/>
        </w:rPr>
        <w:t>[22]) and if:</w:t>
      </w:r>
    </w:p>
    <w:p>
      <w:pPr>
        <w:pStyle w:val="B2"/>
      </w:pPr>
      <w:r>
        <w:rPr>
          <w:rtl w:val="0"/>
        </w:rPr>
        <w:t>-</w:t>
        <w:tab/>
        <w:t>the service request is initiated due to a request from upper layers for user plane radio resources, and the MO MMTEL voice call is started, the MO MMTEL video call is started or the MO SMSoIP is started;</w:t>
      </w:r>
    </w:p>
    <w:p>
      <w:pPr>
        <w:pStyle w:val="B2"/>
      </w:pPr>
      <w:r>
        <w:rPr>
          <w:rtl w:val="0"/>
        </w:rPr>
        <w:t>-</w:t>
        <w:tab/>
        <w:t>the service request is initiated due to a mobile originated SMS over NAS or SMS over S102; or</w:t>
      </w:r>
    </w:p>
    <w:p>
      <w:pPr>
        <w:pStyle w:val="B2"/>
      </w:pPr>
      <w:r>
        <w:rPr>
          <w:rtl w:val="0"/>
        </w:rPr>
        <w:t>-</w:t>
        <w:tab/>
        <w:t>the service request is initiated due to a request from upper layers for user plane radio resources, ACDC is applicable to the request and the UE supports ACDC.</w:t>
      </w:r>
    </w:p>
    <w:p>
      <w:pPr>
        <w:pStyle w:val="B1"/>
      </w:pPr>
      <w:r>
        <w:rPr>
          <w:rtl w:val="0"/>
        </w:rPr>
        <w:tab/>
        <w:t>then the service request procedure shall be started. The call type used shall be per annex</w:t>
      </w:r>
      <w:r>
        <w:rPr>
          <w:rtl w:val="0"/>
        </w:rPr>
        <w:t> </w:t>
      </w:r>
      <w:r>
        <w:rPr>
          <w:rtl w:val="0"/>
        </w:rPr>
        <w:t>D of this document.</w:t>
      </w:r>
    </w:p>
    <w:p>
      <w:pPr>
        <w:pStyle w:val="NO"/>
      </w:pPr>
      <w:r>
        <w:rPr>
          <w:rtl w:val="0"/>
        </w:rPr>
        <w:t>NOTE</w:t>
      </w:r>
      <w:r>
        <w:rPr>
          <w:rtl w:val="0"/>
        </w:rPr>
        <w:t> </w:t>
      </w:r>
      <w:r>
        <w:rPr>
          <w:rtl w:val="0"/>
        </w:rPr>
        <w:t>1:</w:t>
        <w:tab/>
        <w:t>If more than one of MO MMTEL voice call is started, MO MMTEL video call is started or MO SMSoIP is started conditions are satisfied, it is left to UE implementation to determine the call type based on annex</w:t>
      </w:r>
      <w:r>
        <w:rPr>
          <w:rtl w:val="0"/>
        </w:rPr>
        <w:t> </w:t>
      </w:r>
      <w:r>
        <w:rPr>
          <w:rtl w:val="0"/>
        </w:rPr>
        <w:t>D of this document.</w:t>
      </w:r>
    </w:p>
    <w:p>
      <w:pPr>
        <w:pStyle w:val="B1"/>
      </w:pPr>
      <w:r>
        <w:rPr>
          <w:rtl w:val="0"/>
        </w:rPr>
        <w:tab/>
        <w:t>If access is barred for a certain ACDC category (see 3GPP</w:t>
      </w:r>
      <w:r>
        <w:rPr>
          <w:rtl w:val="0"/>
        </w:rPr>
        <w:t> </w:t>
      </w:r>
      <w:r>
        <w:rPr>
          <w:rtl w:val="0"/>
        </w:rPr>
        <w:t>TS</w:t>
      </w:r>
      <w:r>
        <w:rPr>
          <w:rtl w:val="0"/>
        </w:rPr>
        <w:t> </w:t>
      </w:r>
      <w:r>
        <w:rPr>
          <w:rtl w:val="0"/>
        </w:rPr>
        <w:t>36.331</w:t>
      </w:r>
      <w:r>
        <w:rPr>
          <w:rtl w:val="0"/>
        </w:rPr>
        <w:t> </w:t>
      </w:r>
      <w:r>
        <w:rPr>
          <w:rtl w:val="0"/>
        </w:rPr>
        <w:t>[22]), and if the upper layers request user plane radio resources for a higher ACDC category and the UE supports ACDC, then the service request procedure shall be started.</w:t>
      </w:r>
    </w:p>
    <w:p>
      <w:pPr>
        <w:pStyle w:val="B1"/>
      </w:pPr>
      <w:r>
        <w:rPr>
          <w:rtl w:val="0"/>
        </w:rPr>
        <w:tab/>
        <w:t>If an access request for an uncategorized application is barred due to ACDC (see 3GPP</w:t>
      </w:r>
      <w:r>
        <w:rPr>
          <w:rtl w:val="0"/>
        </w:rPr>
        <w:t> </w:t>
      </w:r>
      <w:r>
        <w:rPr>
          <w:rtl w:val="0"/>
        </w:rPr>
        <w:t>TS</w:t>
      </w:r>
      <w:r>
        <w:rPr>
          <w:rtl w:val="0"/>
        </w:rPr>
        <w:t> </w:t>
      </w:r>
      <w:r>
        <w:rPr>
          <w:rtl w:val="0"/>
        </w:rPr>
        <w:t>36.331</w:t>
      </w:r>
      <w:r>
        <w:rPr>
          <w:rtl w:val="0"/>
        </w:rPr>
        <w:t> </w:t>
      </w:r>
      <w:r>
        <w:rPr>
          <w:rtl w:val="0"/>
        </w:rPr>
        <w:t>[22]), and if the upper layers request user plane radio resources for a certain ACDC category and the UE supports ACDC, then the service request procedure shall be started.</w:t>
      </w:r>
    </w:p>
    <w:p>
      <w:pPr>
        <w:pStyle w:val="B1"/>
        <w:outlineLvl w:val="0"/>
      </w:pPr>
      <w:r>
        <w:rPr>
          <w:rtl w:val="0"/>
        </w:rPr>
        <w:tab/>
        <w:t>Otherwise:</w:t>
      </w:r>
    </w:p>
    <w:p>
      <w:pPr>
        <w:pStyle w:val="B2"/>
      </w:pPr>
      <w:r>
        <w:rPr>
          <w:rtl w:val="0"/>
        </w:rPr>
        <w:t>-</w:t>
        <w:tab/>
        <w:t>In WB-S1 mode, if access is barred for "originating calls" (see 3GPP</w:t>
      </w:r>
      <w:r>
        <w:rPr>
          <w:rtl w:val="0"/>
        </w:rPr>
        <w:t> </w:t>
      </w:r>
      <w:r>
        <w:rPr>
          <w:rtl w:val="0"/>
        </w:rPr>
        <w:t>TS</w:t>
      </w:r>
      <w:r>
        <w:rPr>
          <w:rtl w:val="0"/>
        </w:rPr>
        <w:t> </w:t>
      </w:r>
      <w:r>
        <w:rPr>
          <w:rtl w:val="0"/>
        </w:rPr>
        <w:t>36.331</w:t>
      </w:r>
      <w:r>
        <w:rPr>
          <w:rtl w:val="0"/>
        </w:rPr>
        <w:t> </w:t>
      </w:r>
      <w:r>
        <w:rPr>
          <w:rtl w:val="0"/>
        </w:rPr>
        <w:t>[22]), the service request procedure shall not be started. The UE stays in the current serving cell and applies normal cell reselection process. The service request procedure may be started if it is still necessary when access for "originating calls" is granted or because of a cell change.</w:t>
      </w:r>
    </w:p>
    <w:p>
      <w:pPr>
        <w:pStyle w:val="B2"/>
      </w:pPr>
      <w:r>
        <w:rPr>
          <w:rtl w:val="0"/>
        </w:rPr>
        <w:t>-</w:t>
        <w:tab/>
        <w:t>In NB-S1 mode, if access is barred for "originating calls" (see 3GPP</w:t>
      </w:r>
      <w:r>
        <w:rPr>
          <w:rtl w:val="0"/>
        </w:rPr>
        <w:t> </w:t>
      </w:r>
      <w:r>
        <w:rPr>
          <w:rtl w:val="0"/>
        </w:rPr>
        <w:t>TS</w:t>
      </w:r>
      <w:r>
        <w:rPr>
          <w:rtl w:val="0"/>
        </w:rPr>
        <w:t> </w:t>
      </w:r>
      <w:r>
        <w:rPr>
          <w:rtl w:val="0"/>
        </w:rPr>
        <w:t>36.331</w:t>
      </w:r>
      <w:r>
        <w:rPr>
          <w:rtl w:val="0"/>
        </w:rPr>
        <w:t xml:space="preserve">  </w:t>
      </w:r>
      <w:r>
        <w:rPr>
          <w:rtl w:val="0"/>
        </w:rPr>
        <w:t>[22]), the service request procedure shall not be started. The UE stays in the current serving cell and applies normal cell reselection process. Further UE behaviour is implementation specific, e.g. the service request procedure is started again after an implementation dependent time; or</w:t>
      </w:r>
    </w:p>
    <w:p>
      <w:pPr>
        <w:pStyle w:val="B2"/>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and a request for an exceptional event is received from the upper layers, then the service request procedure shall be started.</w:t>
      </w:r>
    </w:p>
    <w:p>
      <w:pPr>
        <w:pStyle w:val="NO"/>
      </w:pPr>
      <w:r>
        <w:rPr>
          <w:rtl w:val="0"/>
        </w:rPr>
        <w:t>NOTE</w:t>
      </w:r>
      <w:r>
        <w:rPr>
          <w:rtl w:val="0"/>
        </w:rPr>
        <w:t> </w:t>
      </w:r>
      <w:r>
        <w:rPr>
          <w:rtl w:val="0"/>
        </w:rPr>
        <w:t>2:</w:t>
        <w:tab/>
        <w:t>In NB-S1 mode, the EMM layer cannot receive the access barring alleviation indication from the lower layers (see 3GPP</w:t>
      </w:r>
      <w:r>
        <w:rPr>
          <w:rtl w:val="0"/>
        </w:rPr>
        <w:t> </w:t>
      </w:r>
      <w:r>
        <w:rPr>
          <w:rtl w:val="0"/>
        </w:rPr>
        <w:t>TS</w:t>
      </w:r>
      <w:r>
        <w:rPr>
          <w:rtl w:val="0"/>
        </w:rPr>
        <w:t> </w:t>
      </w:r>
      <w:r>
        <w:rPr>
          <w:rtl w:val="0"/>
        </w:rPr>
        <w:t>36.331</w:t>
      </w:r>
      <w:r>
        <w:rPr>
          <w:rtl w:val="0"/>
        </w:rPr>
        <w:t> </w:t>
      </w:r>
      <w:r>
        <w:rPr>
          <w:rtl w:val="0"/>
        </w:rPr>
        <w:t>[22]).</w:t>
      </w:r>
    </w:p>
    <w:p>
      <w:pPr>
        <w:pStyle w:val="B1"/>
      </w:pPr>
      <w:r>
        <w:rPr>
          <w:rtl w:val="0"/>
        </w:rPr>
        <w:t>b)</w:t>
        <w:tab/>
        <w:t>Lower layer failure or release of the NAS signalling connection without "Extended wait time" and without redirection indication received from lower layers before the service request procedure is completed (see subclause</w:t>
      </w:r>
      <w:r>
        <w:rPr>
          <w:rtl w:val="0"/>
        </w:rPr>
        <w:t> </w:t>
      </w:r>
      <w:r>
        <w:rPr>
          <w:rtl w:val="0"/>
        </w:rPr>
        <w:t>5.6.1.4) or before SERVICE REJECT message is received</w:t>
      </w:r>
    </w:p>
    <w:p>
      <w:pPr>
        <w:pStyle w:val="B1"/>
      </w:pPr>
      <w:r>
        <w:rPr>
          <w:rtl w:val="0"/>
        </w:rPr>
        <w:tab/>
        <w:t>If the service request was initiated for CS fallback,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 and the UE shall also set the EPS update status to EU2 NOT UPDATED and enter the state EMM-REGISTERED.ATTEMPTING-TO-UPDATE.</w:t>
      </w:r>
    </w:p>
    <w:p>
      <w:pPr>
        <w:pStyle w:val="B1"/>
      </w:pPr>
      <w:r>
        <w:rPr>
          <w:rtl w:val="0"/>
        </w:rPr>
        <w:tab/>
        <w:t>If the service request was initiated for CS fallback and a CS fallback cancellation request was received the UE shall set the EPS update status to EU2 NOT UPDATED and enter the state EMM-REGISTERED.ATTEMPTING-TO-UPDATE.</w:t>
      </w:r>
    </w:p>
    <w:p>
      <w:pPr>
        <w:pStyle w:val="B1"/>
      </w:pPr>
      <w:r>
        <w:rPr>
          <w:rtl w:val="0"/>
        </w:rPr>
        <w:tab/>
        <w:t>If the service request was initiated for 1xCS fallback, the UE shall either:</w:t>
      </w:r>
    </w:p>
    <w:p>
      <w:pPr>
        <w:pStyle w:val="B2"/>
      </w:pPr>
      <w:r>
        <w:rPr>
          <w:rtl w:val="0"/>
        </w:rPr>
        <w:t>-</w:t>
        <w:tab/>
        <w:t>attempt to select cdma2000</w:t>
      </w:r>
      <w:r>
        <w:rPr>
          <w:vertAlign w:val="superscript"/>
          <w:rtl w:val="0"/>
          <w:lang w:val="en-US"/>
        </w:rPr>
        <w:t>®</w:t>
      </w:r>
      <w:r>
        <w:rPr>
          <w:rtl w:val="0"/>
        </w:rPr>
        <w:t xml:space="preserve"> 1x radio access technology and proceed with appropriate cdma2000</w:t>
      </w:r>
      <w:r>
        <w:rPr>
          <w:vertAlign w:val="superscript"/>
          <w:rtl w:val="0"/>
          <w:lang w:val="en-US"/>
        </w:rPr>
        <w:t>®</w:t>
      </w:r>
      <w:r>
        <w:rPr>
          <w:rtl w:val="0"/>
        </w:rPr>
        <w:t xml:space="preserve"> 1x CS procedures. If the UE fails to select cdma2000</w:t>
      </w:r>
      <w:r>
        <w:rPr>
          <w:vertAlign w:val="superscript"/>
          <w:rtl w:val="0"/>
          <w:lang w:val="en-US"/>
        </w:rPr>
        <w:t>®</w:t>
      </w:r>
      <w:r>
        <w:rPr>
          <w:rtl w:val="0"/>
        </w:rPr>
        <w:t xml:space="preserve"> 1x radio access technology, the UE shall set the EPS update status to EU2 NOT UPDATED and enter the state EMM-REGISTERED.ATTEMPTING-TO-UPDATE; or</w:t>
      </w:r>
    </w:p>
    <w:p>
      <w:pPr>
        <w:pStyle w:val="B2"/>
      </w:pPr>
      <w:r>
        <w:rPr>
          <w:rtl w:val="0"/>
        </w:rPr>
        <w:t>-</w:t>
        <w:tab/>
        <w:t>set the EPS update status to EU2 NOT UPDATED and enter the state EMM-REGISTERED.ATTEMPTING-TO-UPDATE, and perform cell selection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the service request was not initiated for CS fallback or 1xCS fallback, the UE shall enter state EMM-REGISTERED.</w:t>
      </w:r>
    </w:p>
    <w:p>
      <w:pPr>
        <w:pStyle w:val="B1"/>
      </w:pPr>
      <w:r>
        <w:rPr>
          <w:rtl w:val="0"/>
        </w:rPr>
        <w:tab/>
        <w:t>The UE shall abort the service request procedure, stop timer T3417 or T3417ext and locally release any resources allocated for the service request procedure.</w:t>
      </w:r>
    </w:p>
    <w:p>
      <w:pPr>
        <w:pStyle w:val="B1"/>
      </w:pPr>
      <w:r>
        <w:rPr>
          <w:rtl w:val="0"/>
        </w:rPr>
        <w:t>c)</w:t>
        <w:tab/>
        <w:t>T3417 expired</w:t>
      </w:r>
    </w:p>
    <w:p>
      <w:pPr>
        <w:pStyle w:val="B1"/>
      </w:pPr>
      <w:r>
        <w:rPr>
          <w:rtl w:val="0"/>
        </w:rPr>
        <w:tab/>
        <w:t>The UE shall enter the state EMM-REGISTERED.</w:t>
      </w:r>
    </w:p>
    <w:p>
      <w:pPr>
        <w:pStyle w:val="B1"/>
      </w:pPr>
      <w:r>
        <w:rPr>
          <w:rtl w:val="0"/>
        </w:rPr>
        <w:tab/>
        <w:t>If the UE triggered the service request procedure in EMM-IDLE mode in order to obtain packet services, then the EMM sublayer shall increment the service request attempt counter, abort the procedure and release locally any resources allocated for the service request procedure. The service request counter shall not be incremented, if:</w:t>
      </w:r>
    </w:p>
    <w:p>
      <w:pPr>
        <w:pStyle w:val="B2"/>
      </w:pPr>
      <w:r>
        <w:rPr>
          <w:rtl w:val="0"/>
        </w:rPr>
        <w:t>-</w:t>
        <w:tab/>
        <w:t>the service request procedure is initiated to establish a PDN connection for emergency bearer services;</w:t>
      </w:r>
    </w:p>
    <w:p>
      <w:pPr>
        <w:pStyle w:val="B2"/>
      </w:pPr>
      <w:r>
        <w:rPr>
          <w:rtl w:val="0"/>
        </w:rPr>
        <w:t>-</w:t>
        <w:tab/>
        <w:t>the UE has a PDN connection for emergency bearer services established;</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service request is initiated in response to paging from the network; or</w:t>
      </w:r>
    </w:p>
    <w:p>
      <w:pPr>
        <w:pStyle w:val="B2"/>
      </w:pPr>
      <w:r>
        <w:rPr>
          <w:rtl w:val="0"/>
        </w:rPr>
        <w:t>-</w:t>
        <w:tab/>
        <w:t>the UE in NB-S1 mode is requested by the upper layer to transmit user data related to an exceptional event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 xml:space="preserve">[15A]). </w:t>
      </w:r>
    </w:p>
    <w:p>
      <w:pPr>
        <w:pStyle w:val="B1"/>
      </w:pPr>
      <w:r>
        <w:rPr>
          <w:rtl w:val="0"/>
        </w:rPr>
        <w:tab/>
        <w:t>If the service request attempt counter is greater than or equal to 5, the UE shall start timer T3325 (see 3GPP</w:t>
      </w:r>
      <w:r>
        <w:rPr>
          <w:rtl w:val="0"/>
        </w:rPr>
        <w:t> </w:t>
      </w:r>
      <w:r>
        <w:rPr>
          <w:rtl w:val="0"/>
        </w:rPr>
        <w:t>TS</w:t>
      </w:r>
      <w:r>
        <w:rPr>
          <w:rtl w:val="0"/>
        </w:rPr>
        <w:t> </w:t>
      </w:r>
      <w:r>
        <w:rPr>
          <w:rtl w:val="0"/>
        </w:rPr>
        <w:t>24.008</w:t>
      </w:r>
      <w:r>
        <w:rPr>
          <w:rtl w:val="0"/>
        </w:rPr>
        <w:t> </w:t>
      </w:r>
      <w:r>
        <w:rPr>
          <w:rtl w:val="0"/>
        </w:rPr>
        <w:t>[13]). The UE shall not attempt service request until expiry of timer T3325 unless:</w:t>
      </w:r>
    </w:p>
    <w:p>
      <w:pPr>
        <w:pStyle w:val="B2"/>
      </w:pPr>
      <w:r>
        <w:rPr>
          <w:rtl w:val="0"/>
        </w:rPr>
        <w:t>-</w:t>
        <w:tab/>
        <w:t>the service request is initiated in response to paging from the network;</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service request is initiated to establish a PDN connection for emergency bearer services;</w:t>
      </w:r>
    </w:p>
    <w:p>
      <w:pPr>
        <w:pStyle w:val="B2"/>
      </w:pPr>
      <w:r>
        <w:rPr>
          <w:rtl w:val="0"/>
        </w:rPr>
        <w:t>-</w:t>
        <w:tab/>
        <w:t>the UE has a PDN connection for emergency bearer services established;</w:t>
      </w:r>
    </w:p>
    <w:p>
      <w:pPr>
        <w:pStyle w:val="B2"/>
      </w:pPr>
      <w:r>
        <w:rPr>
          <w:rtl w:val="0"/>
        </w:rPr>
        <w:t>-</w:t>
        <w:tab/>
        <w:t>the UE is registered in a new PLMN; or</w:t>
      </w:r>
    </w:p>
    <w:p>
      <w:pPr>
        <w:pStyle w:val="B2"/>
      </w:pPr>
      <w:r>
        <w:rPr>
          <w:rtl w:val="0"/>
        </w:rPr>
        <w:t>-</w:t>
        <w:tab/>
        <w:t>the UE in NB-S1 mode is requested by the upper layer to transmit user data related to an exceptional event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[15A]).</w:t>
      </w:r>
    </w:p>
    <w:p>
      <w:pPr>
        <w:pStyle w:val="NO"/>
      </w:pPr>
      <w:r>
        <w:rPr>
          <w:rtl w:val="0"/>
        </w:rPr>
        <w:t>NOTE</w:t>
      </w:r>
      <w:r>
        <w:rPr>
          <w:rtl w:val="0"/>
        </w:rPr>
        <w:t> </w:t>
      </w:r>
      <w:r>
        <w:rPr>
          <w:rtl w:val="0"/>
        </w:rPr>
        <w:t>3:</w:t>
        <w:tab/>
        <w:t>The NAS signalling connection can also be released if the UE deems that the network has failed the authentication check as specified in subclause</w:t>
      </w:r>
      <w:r>
        <w:rPr>
          <w:rtl w:val="0"/>
        </w:rPr>
        <w:t> </w:t>
      </w:r>
      <w:r>
        <w:rPr>
          <w:rtl w:val="0"/>
        </w:rPr>
        <w:t>5.4.2.7.</w:t>
      </w:r>
    </w:p>
    <w:p>
      <w:pPr>
        <w:pStyle w:val="B1"/>
      </w:pPr>
      <w:r>
        <w:rPr>
          <w:rtl w:val="0"/>
        </w:rPr>
        <w:tab/>
        <w:t>If the UE triggered the service request procedure in order to obtain services other than packet services from EMM-IDLE mode, then the EMM sublayer shall abort the procedure and release locally any resources allocated for the service request procedure.</w:t>
      </w:r>
    </w:p>
    <w:p>
      <w:pPr>
        <w:pStyle w:val="B1"/>
      </w:pPr>
      <w:r>
        <w:rPr>
          <w:rtl w:val="0"/>
        </w:rPr>
        <w:tab/>
        <w:t>If the UE triggered the service request procedure in EMM-CONNECTED mode, the EMM sublayer shall abort the procedure and consider the service request procedure with "active" flag or the 1xCS fallback procedure as failed. The UE shall stay in EMM-CONNECTED mode.</w:t>
      </w:r>
    </w:p>
    <w:p>
      <w:pPr>
        <w:pStyle w:val="B1"/>
      </w:pPr>
      <w:r>
        <w:rPr>
          <w:rtl w:val="0"/>
        </w:rPr>
        <w:t>d)</w:t>
        <w:tab/>
        <w:t>T3417ext expired</w:t>
      </w:r>
    </w:p>
    <w:p>
      <w:pPr>
        <w:pStyle w:val="B1"/>
      </w:pPr>
      <w:r>
        <w:rPr>
          <w:rtl w:val="0"/>
        </w:rPr>
        <w:tab/>
        <w:t>If the UE triggered service request procedure for mobile originated CS fallback or for mobile originated CS fallback for emergency call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 and the UE shall also set the EPS update status to EU2 NOT UPDATED and enter the state EMM-REGISTERED.ATTEMPTING-TO-UPDATE.</w:t>
      </w:r>
    </w:p>
    <w:p>
      <w:pPr>
        <w:pStyle w:val="B1"/>
      </w:pPr>
      <w:r>
        <w:rPr>
          <w:rtl w:val="0"/>
        </w:rPr>
        <w:tab/>
        <w:t>If the service request was initiated for CS fallback and a CS fallback cancellation request was received the UE shall set the EPS update status to EU2 NOT UPDATED and enter the state EMM-REGISTERED.ATTEMPTING-TO-UPDATE.</w:t>
      </w:r>
    </w:p>
    <w:p>
      <w:pPr>
        <w:pStyle w:val="B1"/>
      </w:pPr>
      <w:r>
        <w:rPr>
          <w:rtl w:val="0"/>
        </w:rPr>
        <w:tab/>
        <w:t>If the UE triggered service request procedure for mobile terminated CS fallback,</w:t>
      </w:r>
    </w:p>
    <w:p>
      <w:pPr>
        <w:pStyle w:val="B2"/>
      </w:pPr>
      <w:r>
        <w:rPr>
          <w:rtl w:val="0"/>
        </w:rPr>
        <w:t>-</w:t>
        <w:tab/>
        <w:t>the UE shall enter the state EMM-REGISTERED;</w:t>
      </w:r>
    </w:p>
    <w:p>
      <w:pPr>
        <w:pStyle w:val="B2"/>
      </w:pPr>
      <w:r>
        <w:rPr>
          <w:rtl w:val="0"/>
        </w:rPr>
        <w:t>-</w:t>
        <w:tab/>
        <w:t>if the UE triggered service request procedure from EMM-IDLE mode, then the EMM sublayer shall abort the procedure, indicate to the MM sublayer that the CS fallback procedure has failed and release locally any resources allocated for the service request procedure; and</w:t>
      </w:r>
    </w:p>
    <w:p>
      <w:pPr>
        <w:pStyle w:val="B2"/>
      </w:pPr>
      <w:r>
        <w:rPr>
          <w:rtl w:val="0"/>
        </w:rPr>
        <w:t>-</w:t>
        <w:tab/>
        <w:t>if the UE triggered service request procedure from EMM-CONNECTED mode, the EMM sublayer shall abort the procedure and indicate to the MM sublayer that the CS fallback procedure has failed. The UE shall stay in EMM-CONNECTED mode.</w:t>
      </w:r>
    </w:p>
    <w:p>
      <w:pPr>
        <w:pStyle w:val="B1"/>
      </w:pPr>
      <w:r>
        <w:rPr>
          <w:rtl w:val="0"/>
        </w:rPr>
        <w:t>e)</w:t>
        <w:tab/>
        <w:t>SERVICE REJECT received, other EMM cause values than those treated in subclause</w:t>
      </w:r>
      <w:r>
        <w:rPr>
          <w:rtl w:val="0"/>
        </w:rPr>
        <w:t> </w:t>
      </w:r>
      <w:r>
        <w:rPr>
          <w:rtl w:val="0"/>
        </w:rPr>
        <w:t>5.6.1.5, and cases of EMM cause values #22 and #25, if considered as abnormal cases according to subclause</w:t>
      </w:r>
      <w:r>
        <w:rPr>
          <w:rtl w:val="0"/>
        </w:rPr>
        <w:t> </w:t>
      </w:r>
      <w:r>
        <w:rPr>
          <w:rtl w:val="0"/>
        </w:rPr>
        <w:t>5.6.1.5</w:t>
      </w:r>
    </w:p>
    <w:p>
      <w:pPr>
        <w:pStyle w:val="B1"/>
      </w:pPr>
      <w:r>
        <w:rPr>
          <w:rtl w:val="0"/>
        </w:rPr>
        <w:tab/>
        <w:t>The UE shall abort the procedure and move to EMM-REGISTERED.</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vertAlign w:val="superscript"/>
          <w:rtl w:val="0"/>
          <w:lang w:val="en-US"/>
        </w:rPr>
        <w:t>®</w:t>
      </w:r>
      <w:r>
        <w:rPr>
          <w:rtl w:val="0"/>
        </w:rPr>
        <w:t xml:space="preserve"> 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then upon entering EMM-IDLE mode the UE shall perform tracking area updating procedure.</w:t>
      </w:r>
    </w:p>
    <w:p>
      <w:pPr>
        <w:pStyle w:val="B1"/>
      </w:pPr>
      <w:r>
        <w:rPr>
          <w:rtl w:val="0"/>
        </w:rPr>
        <w:t>f)</w:t>
        <w:tab/>
        <w:t>Tracking area updating procedure is triggered</w:t>
      </w:r>
    </w:p>
    <w:p>
      <w:pPr>
        <w:pStyle w:val="B1"/>
      </w:pPr>
      <w:r>
        <w:rPr>
          <w:rtl w:val="0"/>
        </w:rPr>
        <w:tab/>
        <w:t>The UE shall abort the service request procedure, stop timer T3417 or T3417ext if running and perform the tracking area updating procedure. The "active" flag shall be set in the TRACKING AREA UPDATE REQUEST message. If the service request was initiated for CS fallback or 1xCS fallback, and the CS fallback cancellation request was not received, the UE shall send the EXTENDED SERVICE REQUEST message to the MME by using the existing NAS signalling connection after the completion of the tracking area updating procedure.</w:t>
      </w:r>
    </w:p>
    <w:p>
      <w:pPr>
        <w:pStyle w:val="B1"/>
      </w:pPr>
      <w:r>
        <w:rPr>
          <w:rtl w:val="0"/>
        </w:rPr>
        <w:t>g)</w:t>
        <w:tab/>
        <w:t>Switch off</w:t>
      </w:r>
    </w:p>
    <w:p>
      <w:pPr>
        <w:pStyle w:val="B1"/>
      </w:pPr>
      <w:r>
        <w:rPr>
          <w:rtl w:val="0"/>
        </w:rPr>
        <w:tab/>
        <w:t xml:space="preserve">If the UE is in state EMM-SERVICE-REQUEST-INITIATED at switch off, the detach procedure shall be performed. </w:t>
      </w:r>
    </w:p>
    <w:p>
      <w:pPr>
        <w:pStyle w:val="B1"/>
      </w:pPr>
      <w:r>
        <w:rPr>
          <w:rtl w:val="0"/>
        </w:rPr>
        <w:t>h)</w:t>
        <w:tab/>
        <w:t>Detach procedure collision</w:t>
      </w:r>
    </w:p>
    <w:p>
      <w:pPr>
        <w:pStyle w:val="B1"/>
      </w:pPr>
      <w:r>
        <w:rPr>
          <w:rtl w:val="0"/>
        </w:rPr>
        <w:tab/>
        <w:t>EPS detach containing detach type "re-attach required":</w:t>
      </w:r>
    </w:p>
    <w:p>
      <w:pPr>
        <w:pStyle w:val="B2"/>
      </w:pPr>
      <w:r>
        <w:rPr>
          <w:rtl w:val="0"/>
        </w:rPr>
        <w:tab/>
        <w:t>If the UE receives a DETACH REQUEST message from the network in state EMM-SERVICE-REQUEST-INITIATED, the UE shall take the following actions:</w:t>
      </w:r>
    </w:p>
    <w:p>
      <w:pPr>
        <w:pStyle w:val="B3"/>
      </w:pPr>
      <w:r>
        <w:rPr>
          <w:rtl w:val="0"/>
        </w:rPr>
        <w:t>-</w:t>
        <w:tab/>
        <w:t xml:space="preserve">If the service request was initiated for CS fallback, the UE shall attempt to select GERAN or UTRAN radio access technology. If the UE finds a suitable GERAN or UTRAN cell, </w:t>
      </w:r>
      <w:bookmarkStart w:name="OLE_LINK33" w:id="257"/>
      <w:r>
        <w:rPr>
          <w:rtl w:val="0"/>
        </w:rPr>
        <w:t>it then proceeds with the appropriate MM, CC and GMM specific procedures</w:t>
      </w:r>
      <w:bookmarkEnd w:id="257"/>
      <w:r>
        <w:rPr>
          <w:rtl w:val="0"/>
        </w:rPr>
        <w:t xml:space="preserve"> and the EMM sublayer shall not indicate the abort of the service request procedure to the MM sublayer. Otherwise the EMM sublayer shall indicate the abort of the service request procedure to the MM sublayer;</w:t>
      </w:r>
    </w:p>
    <w:p>
      <w:pPr>
        <w:pStyle w:val="B3"/>
      </w:pPr>
      <w:r>
        <w:rPr>
          <w:rtl w:val="0"/>
        </w:rPr>
        <w:t>-</w:t>
        <w:tab/>
        <w:t>If the service request was initiated for 1xCS fallback, the UE shall attempt to select cdma2000</w:t>
      </w:r>
      <w:r>
        <w:rPr>
          <w:rtl w:val="0"/>
        </w:rPr>
        <w:t xml:space="preserve">® </w:t>
      </w:r>
      <w:r>
        <w:rPr>
          <w:rtl w:val="0"/>
        </w:rPr>
        <w:t>1x radio access technology. The UE then proceeds with appropriate cdma2000</w:t>
      </w:r>
      <w:r>
        <w:rPr>
          <w:rtl w:val="0"/>
        </w:rPr>
        <w:t xml:space="preserve">® </w:t>
      </w:r>
      <w:r>
        <w:rPr>
          <w:rtl w:val="0"/>
        </w:rPr>
        <w:t>1x CS procedures; or</w:t>
      </w:r>
    </w:p>
    <w:p>
      <w:pPr>
        <w:pStyle w:val="B3"/>
      </w:pPr>
      <w:r>
        <w:rPr>
          <w:rtl w:val="0"/>
        </w:rPr>
        <w:t>-</w:t>
        <w:tab/>
        <w:t>If the service request was not initiated for CS fallback or 1xCS fallback, the detach procedure shall be progressed and the service request procedure shall be aborted.</w:t>
      </w:r>
    </w:p>
    <w:p>
      <w:pPr>
        <w:pStyle w:val="B1"/>
      </w:pPr>
      <w:r>
        <w:rPr>
          <w:rtl w:val="0"/>
        </w:rPr>
        <w:tab/>
        <w:t>EPS detach containing detach type "re-attach not required":</w:t>
      </w:r>
    </w:p>
    <w:p>
      <w:pPr>
        <w:pStyle w:val="B2"/>
      </w:pPr>
      <w:r>
        <w:rPr>
          <w:rtl w:val="0"/>
        </w:rPr>
        <w:tab/>
        <w:t>If the UE receives a DETACH REQUEST message from the network in state EMM-SERVICE-REQUEST-INITIATED, the UE shall take the following actions:</w:t>
      </w:r>
    </w:p>
    <w:p>
      <w:pPr>
        <w:pStyle w:val="B3"/>
      </w:pPr>
      <w:r>
        <w:rPr>
          <w:rtl w:val="0"/>
        </w:rPr>
        <w:t>-</w:t>
        <w:tab/>
        <w:t>If the DETACH REQUEST message contains EMM cause other than #2 "IMSI unknown in HSS", the detach procedure shall be progressed and the service request procedure shall be aborted. Additionally, if the service request was initiated for CS fallback or 1xCS fallback, the EMM sublayer shall indicate to the MM sublayer or the cdma2000</w:t>
      </w:r>
      <w:r>
        <w:rPr>
          <w:vertAlign w:val="superscript"/>
          <w:rtl w:val="0"/>
          <w:lang w:val="en-US"/>
        </w:rPr>
        <w:t>®</w:t>
      </w:r>
      <w:r>
        <w:rPr>
          <w:rtl w:val="0"/>
        </w:rPr>
        <w:t xml:space="preserve"> upper layers that the CS fallback or 1xCS fallback procedure has failed; or</w:t>
      </w:r>
    </w:p>
    <w:p>
      <w:pPr>
        <w:pStyle w:val="B2"/>
      </w:pPr>
      <w:r>
        <w:rPr>
          <w:rtl w:val="0"/>
        </w:rPr>
        <w:tab/>
        <w:t>If the DETACH REQUEST message contains EMM cause #2 "IMSI unknown in HSS", the UE will follow the procedure as described below for the detach type "IMSI detach".</w:t>
      </w:r>
    </w:p>
    <w:p>
      <w:pPr>
        <w:pStyle w:val="B1"/>
      </w:pPr>
      <w:r>
        <w:rPr>
          <w:rtl w:val="0"/>
        </w:rPr>
        <w:tab/>
        <w:t>EPS detach containing detach type "IMSI detach":</w:t>
      </w:r>
    </w:p>
    <w:p>
      <w:pPr>
        <w:pStyle w:val="B2"/>
      </w:pPr>
      <w:r>
        <w:rPr>
          <w:rtl w:val="0"/>
        </w:rPr>
        <w:tab/>
        <w:t>If the UE receives a DETACH REQUEST message from the network in state EMM-SERVICE-REQUEST-INITIATED, the UE shall take the following actions:</w:t>
      </w:r>
    </w:p>
    <w:p>
      <w:pPr>
        <w:pStyle w:val="B3"/>
      </w:pPr>
      <w:r>
        <w:rPr>
          <w:rtl w:val="0"/>
        </w:rPr>
        <w:t>-</w:t>
        <w:tab/>
        <w:t>if the service request was initiated for CS fallback, but not for CS fallback for emergency call, the UE shall abort the service request procedure and progress the detach procedure; or</w:t>
      </w:r>
    </w:p>
    <w:p>
      <w:pPr>
        <w:pStyle w:val="B3"/>
      </w:pPr>
      <w:r>
        <w:rPr>
          <w:rtl w:val="0"/>
        </w:rPr>
        <w:t>-</w:t>
        <w:tab/>
        <w:t>otherwise the UE shall progress both procedures.</w:t>
      </w:r>
    </w:p>
    <w:p>
      <w:pPr>
        <w:pStyle w:val="B1"/>
      </w:pPr>
      <w:r>
        <w:rPr>
          <w:rtl w:val="0"/>
        </w:rPr>
        <w:t>i)</w:t>
        <w:tab/>
        <w:t>Transmission failure of SERVICE REQUEST, CONTROL PLANE SERVICE REQUEST or EXTENDED SERVICE REQUEST message indication with TAI change from lower layers</w:t>
      </w:r>
    </w:p>
    <w:p>
      <w:pPr>
        <w:pStyle w:val="B1"/>
      </w:pPr>
      <w:r>
        <w:rPr>
          <w:rtl w:val="0"/>
        </w:rPr>
        <w:tab/>
        <w:t>If the current TAI is not in the TAI list, the service request procedure shall be aborted to perform the tracking area updating procedure. The "active" flag shall be set in the TRACKING AREA UPDATE REQUEST message. If the service request was initiated for CS fallback or 1xCS fallback, and the CS fallback cancellation request was not received, the UE shall send the EXTENDED SERVICE REQUEST message to the MME by using the existing NAS signalling connection after the completion of the tracking area updating procedure.</w:t>
      </w:r>
    </w:p>
    <w:p>
      <w:pPr>
        <w:pStyle w:val="B1"/>
      </w:pPr>
      <w:r>
        <w:rPr>
          <w:rtl w:val="0"/>
        </w:rPr>
        <w:tab/>
        <w:t>If the current TAI is still part of the TAI list, the UE shall restart the service request procedure.</w:t>
      </w:r>
    </w:p>
    <w:p>
      <w:pPr>
        <w:pStyle w:val="B1"/>
      </w:pPr>
      <w:r>
        <w:rPr>
          <w:rtl w:val="0"/>
        </w:rPr>
        <w:t>j)</w:t>
        <w:tab/>
        <w:t>Transmission failure of SERVICE REQUEST, CONTROL PLANE SERVICE REQUEST or EXTENDED SERVICE REQUEST message indication without TAI change from lower layers</w:t>
      </w:r>
    </w:p>
    <w:p>
      <w:pPr>
        <w:pStyle w:val="B1"/>
      </w:pPr>
      <w:r>
        <w:rPr>
          <w:rtl w:val="0"/>
        </w:rPr>
        <w:tab/>
        <w:t>The UE shall restart the service request procedure.</w:t>
      </w:r>
    </w:p>
    <w:p>
      <w:pPr>
        <w:pStyle w:val="B1"/>
      </w:pPr>
      <w:r>
        <w:rPr>
          <w:rtl w:val="0"/>
        </w:rPr>
        <w:t>k)</w:t>
        <w:tab/>
        <w:t>Default or dedicated bearer set up failure</w:t>
      </w:r>
    </w:p>
    <w:p>
      <w:pPr>
        <w:pStyle w:val="B1"/>
      </w:pPr>
      <w:r>
        <w:rPr>
          <w:rtl w:val="0"/>
        </w:rPr>
        <w:tab/>
        <w:t>If the lower layers indicate a failure to set up a radio bearer, the UE shall locally deactivate the EPS bearer as described in subclause</w:t>
      </w:r>
      <w:r>
        <w:rPr>
          <w:rtl w:val="0"/>
        </w:rPr>
        <w:t> </w:t>
      </w:r>
      <w:r>
        <w:rPr>
          <w:rtl w:val="0"/>
        </w:rPr>
        <w:t>6.4.4.6.</w:t>
      </w:r>
    </w:p>
    <w:p>
      <w:pPr>
        <w:pStyle w:val="B1"/>
      </w:pPr>
      <w:r>
        <w:rPr>
          <w:rtl w:val="0"/>
        </w:rPr>
        <w:t>l)</w:t>
        <w:tab/>
        <w:t>"Extended wait time" from the lower layers</w:t>
      </w:r>
    </w:p>
    <w:p>
      <w:pPr>
        <w:pStyle w:val="B1"/>
      </w:pPr>
      <w:r>
        <w:rPr>
          <w:rtl w:val="0"/>
        </w:rPr>
        <w:tab/>
        <w:t>The UE shall abort the service request procedure, enter state EMM-REGISTERED, and stop timer T3417 or T3417ext if still running.</w:t>
      </w:r>
    </w:p>
    <w:p>
      <w:pPr>
        <w:pStyle w:val="B1"/>
      </w:pPr>
      <w:r>
        <w:rPr>
          <w:rtl w:val="0"/>
        </w:rPr>
        <w:tab/>
        <w:t>If the EXTENDED SERVICE REQUEST message contained the low priority indicator set to "MS is configured for NAS signalling low priority", the UE shall start timer T3346 with the "Extended wait time" value.</w:t>
      </w:r>
    </w:p>
    <w:p>
      <w:pPr>
        <w:pStyle w:val="B1"/>
      </w:pPr>
      <w:r>
        <w:rPr>
          <w:rtl w:val="0"/>
        </w:rPr>
        <w:tab/>
        <w:t>If the SERVICE REQUEST message was sent by a UE configured for NAS signalling low priority, the UE shall start timer T3346 with the "Extended wait time" value.</w:t>
      </w:r>
    </w:p>
    <w:p>
      <w:pPr>
        <w:pStyle w:val="B1"/>
      </w:pPr>
      <w:r>
        <w:rPr>
          <w:rtl w:val="0"/>
        </w:rPr>
        <w:tab/>
        <w:t>If the EXTENDED SERVICE REQUEST or CONTROL PLANE SERVICE REQUESTmessage did not contain the low priority indicator set to "MS is configured for NAS signalling low priority" or if the SERVICE REQUEST message was sent by a UE not configured for NAS signalling low priority, and the UE is operating in NB-S1 mode, then the UE shall start timer T3346 with the "Extended wait time" value.</w:t>
      </w:r>
    </w:p>
    <w:p>
      <w:pPr>
        <w:pStyle w:val="B1"/>
      </w:pPr>
      <w:r>
        <w:rPr>
          <w:rtl w:val="0"/>
        </w:rPr>
        <w:tab/>
        <w:t>In other cases the UE shall ignore the "Extended wait time".</w:t>
      </w:r>
    </w:p>
    <w:p>
      <w:pPr>
        <w:pStyle w:val="B1"/>
      </w:pPr>
      <w:r>
        <w:rPr>
          <w:rtl w:val="0"/>
        </w:rPr>
        <w:tab/>
        <w:t>The UE stays in the current serving cell and applies normal cell reselection process. The service request procedure is started, if still necessary, when timer T3346 expires or is stopped.</w:t>
      </w:r>
    </w:p>
    <w:p>
      <w:pPr>
        <w:pStyle w:val="B1"/>
      </w:pPr>
      <w:r>
        <w:rPr>
          <w:rtl w:val="0"/>
        </w:rPr>
        <w:tab/>
        <w:t>If the service request was initiated for CS fallback and a CS fallback cancellation request was not received,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4:</w:t>
        <w:tab/>
        <w:t>If the UE disables the E-UTRA capability, then subsequent mobile terminating calls could fail.</w:t>
      </w:r>
    </w:p>
    <w:p>
      <w:pPr>
        <w:pStyle w:val="B1"/>
      </w:pPr>
      <w:r>
        <w:rPr>
          <w:rtl w:val="0"/>
        </w:rPr>
        <w:tab/>
        <w:t>If the service request was initiated for CS fallback for emergency call and a CS fallback cancellation request was not received, the UE may attempt to select GERAN or UTRAN radio access technology. It then proceeds with appropriate MM and CC specific procedures. The EMM sublayer shall not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for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due to a request from the SMS entity to send an SMS and timer T3246 is not running, the UE, if operating in CS/PS mode 1 of operation, may select GERAN or UTRAN radio access technology. It then proceeds with the appropriate MM procedure.</w:t>
      </w:r>
    </w:p>
    <w:p>
      <w:pPr>
        <w:pStyle w:val="NO"/>
      </w:pPr>
      <w:r>
        <w:rPr>
          <w:rtl w:val="0"/>
        </w:rPr>
        <w:t>NOTE</w:t>
      </w:r>
      <w:r>
        <w:rPr>
          <w:rtl w:val="0"/>
        </w:rPr>
        <w:t> </w:t>
      </w:r>
      <w:r>
        <w:rPr>
          <w:rtl w:val="0"/>
        </w:rPr>
        <w:t>5:</w:t>
        <w:tab/>
        <w:t>If the UE disables the E-UTRA capability, then subsequent mobile terminating calls could fail.</w:t>
      </w:r>
    </w:p>
    <w:p>
      <w:pPr>
        <w:pStyle w:val="B1"/>
      </w:pPr>
      <w:r>
        <w:rPr>
          <w:rtl w:val="0"/>
        </w:rPr>
        <w:t>m)</w:t>
        <w:tab/>
        <w:t>Timer T3346 is running</w:t>
      </w:r>
    </w:p>
    <w:p>
      <w:pPr>
        <w:pStyle w:val="B1"/>
      </w:pPr>
      <w:r>
        <w:rPr>
          <w:rtl w:val="0"/>
        </w:rPr>
        <w:tab/>
        <w:t>The UE shall not start the service request procedure unless:</w:t>
      </w:r>
    </w:p>
    <w:p>
      <w:pPr>
        <w:pStyle w:val="B2"/>
      </w:pPr>
      <w:r>
        <w:rPr>
          <w:rtl w:val="0"/>
        </w:rPr>
        <w:t>-</w:t>
        <w:tab/>
        <w:t>the UE receives a paging;</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 xml:space="preserve">the UE has a PDN connection for emergency bearer services established or is establishing a PDN connection for emergency bearer services; </w:t>
      </w:r>
    </w:p>
    <w:p>
      <w:pPr>
        <w:pStyle w:val="B2"/>
      </w:pPr>
      <w:r>
        <w:rPr>
          <w:rtl w:val="0"/>
        </w:rPr>
        <w:t>-</w:t>
        <w:tab/>
        <w:t xml:space="preserve">the UE is requested by the upper layer for a CS fallback for emergency call or a 1xCS fallback for emergency call; </w:t>
      </w:r>
    </w:p>
    <w:p>
      <w:pPr>
        <w:pStyle w:val="B2"/>
      </w:pPr>
      <w:r>
        <w:rPr>
          <w:rtl w:val="0"/>
        </w:rPr>
        <w:t>-</w:t>
        <w:tab/>
        <w:t>the UE has a PDN connection established without the NAS signalling low priority indication or is establishing a PDN connection without the NAS signalling low priority indication and if the timer T3346 was started due to rejection of a NAS request message (e.g. ATTACH REQUEST, TRACKING AREA UPDATE REQUEST, EXTENDED SERVICE REQUEST or CONTROL PLANE SERVICE REQUEST) which contained the low priority indicator set to "MS is configured for NAS signalling low priority"; or</w:t>
      </w:r>
    </w:p>
    <w:p>
      <w:pPr>
        <w:pStyle w:val="B2"/>
      </w:pPr>
      <w:r>
        <w:rPr>
          <w:rtl w:val="0"/>
        </w:rPr>
        <w:t>-</w:t>
        <w:tab/>
      </w:r>
      <w:r>
        <w:rPr>
          <w:color w:val="000000"/>
          <w:u w:color="000000"/>
          <w:rtl w:val="0"/>
          <w:lang w:val="en-US"/>
        </w:rPr>
        <w:t>the UE in NB-S1 mode is requested by the upper layer to transmit user data related to an exceptional event and:</w:t>
      </w:r>
    </w:p>
    <w:p>
      <w:pPr>
        <w:pStyle w:val="B3"/>
      </w:pPr>
      <w:r>
        <w:rPr>
          <w:rtl w:val="0"/>
        </w:rPr>
        <w:t>-</w:t>
        <w:tab/>
        <w:t>the UE is allowed to use exception data reporting (see the ExceptionDataReportingAllowed leaf of the</w:t>
        <w:tab/>
        <w:t>NAS configuration MO in 3GPP</w:t>
      </w:r>
      <w:r>
        <w:rPr>
          <w:rtl w:val="0"/>
        </w:rPr>
        <w:t> </w:t>
      </w:r>
      <w:r>
        <w:rPr>
          <w:rtl w:val="0"/>
        </w:rPr>
        <w:t>TS</w:t>
      </w:r>
      <w:r>
        <w:rPr>
          <w:rtl w:val="0"/>
        </w:rPr>
        <w:t> </w:t>
      </w:r>
      <w:r>
        <w:rPr>
          <w:rtl w:val="0"/>
        </w:rPr>
        <w:t>24.368</w:t>
      </w:r>
      <w:r>
        <w:rPr>
          <w:rtl w:val="0"/>
        </w:rPr>
        <w:t> </w:t>
      </w:r>
      <w:r>
        <w:rPr>
          <w:rtl w:val="0"/>
        </w:rPr>
        <w:t>[15A]); and</w:t>
      </w:r>
    </w:p>
    <w:p>
      <w:pPr>
        <w:pStyle w:val="B3"/>
      </w:pPr>
      <w:r>
        <w:rPr>
          <w:rtl w:val="0"/>
        </w:rPr>
        <w:t>-</w:t>
        <w:tab/>
        <w:t>timer T3346 was not started when NAS signaling connection was established with RRC establishment cause set to "MO exception data".</w:t>
      </w:r>
    </w:p>
    <w:p>
      <w:pPr>
        <w:pStyle w:val="B1"/>
      </w:pPr>
      <w:r>
        <w:rPr>
          <w:rtl w:val="0"/>
        </w:rPr>
        <w:tab/>
        <w:t>If the UE is in EMM-IDLE mode, the UE stays in the current serving cell and applies normal cell reselection process. The service request procedure is started, if still necessary, when timer T3346 expires or is stopped.</w:t>
      </w:r>
    </w:p>
    <w:p>
      <w:pPr>
        <w:pStyle w:val="B1"/>
      </w:pPr>
      <w:r>
        <w:rPr>
          <w:rtl w:val="0"/>
        </w:rPr>
        <w:tab/>
        <w:t>Upon upper layer's request for a mobile originated CS fallback which is not for emergency call,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6:</w:t>
        <w:tab/>
        <w:t>If the UE disables the E-UTRA capability, then subsequent mobile terminating calls could fail.</w:t>
      </w:r>
    </w:p>
    <w:p>
      <w:pPr>
        <w:pStyle w:val="B1"/>
      </w:pPr>
      <w:r>
        <w:rPr>
          <w:rtl w:val="0"/>
        </w:rPr>
        <w:tab/>
        <w:t>Upon upper layer's request for a CS fallback for emergency call, the UE may select GERAN or UTRAN radio access technology. It then proceeds with appropriate MM and CC specific procedures. The EMM sublayer shall not indicate the abort of the service request procedure to the MM sublayer.</w:t>
      </w:r>
    </w:p>
    <w:p>
      <w:pPr>
        <w:pStyle w:val="B1"/>
      </w:pPr>
      <w:r>
        <w:rPr>
          <w:rtl w:val="0"/>
        </w:rPr>
        <w:tab/>
        <w:t>Upon a request from the SMS entity to send an SMS and timer T3246 is not running, the UE, if operating in CS/PS mode 1 of operation, may select GERAN or UTRAN radio access technology. It then proceeds with the appropriate MM procedure.</w:t>
      </w:r>
    </w:p>
    <w:p>
      <w:pPr>
        <w:pStyle w:val="NO"/>
      </w:pPr>
      <w:r>
        <w:rPr>
          <w:rtl w:val="0"/>
        </w:rPr>
        <w:t>NOTE</w:t>
      </w:r>
      <w:r>
        <w:rPr>
          <w:rtl w:val="0"/>
        </w:rPr>
        <w:t> </w:t>
      </w:r>
      <w:r>
        <w:rPr>
          <w:rtl w:val="0"/>
        </w:rPr>
        <w:t>7:</w:t>
        <w:tab/>
        <w:t>If the UE disables the E-UTRA capability, then subsequent mobile terminating calls could fail.</w:t>
      </w:r>
    </w:p>
    <w:p>
      <w:pPr>
        <w:pStyle w:val="B1"/>
      </w:pPr>
      <w:r>
        <w:rPr>
          <w:rtl w:val="0"/>
        </w:rPr>
        <w:tab/>
        <w:t>Upon upper layer's request for a mobile originated 1x CS fallback which is not for emergency call, the UE shall select cdma2000</w:t>
      </w:r>
      <w:r>
        <w:rPr>
          <w:rtl w:val="0"/>
        </w:rPr>
        <w:t xml:space="preserve">® </w:t>
      </w:r>
      <w:r>
        <w:rPr>
          <w:rtl w:val="0"/>
        </w:rPr>
        <w:t>1x radio access technology. The UE then proceeds with appropriate cdma2000</w:t>
      </w:r>
      <w:r>
        <w:rPr>
          <w:rtl w:val="0"/>
        </w:rPr>
        <w:t xml:space="preserve">® </w:t>
      </w:r>
      <w:r>
        <w:rPr>
          <w:rtl w:val="0"/>
        </w:rPr>
        <w:t>1x CS call procedures.</w:t>
      </w:r>
    </w:p>
    <w:p>
      <w:pPr>
        <w:pStyle w:val="B1"/>
      </w:pPr>
      <w:r>
        <w:rPr>
          <w:rtl w:val="0"/>
        </w:rPr>
        <w:tab/>
        <w:t>Upon upper layer's request for a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call procedures.</w:t>
      </w:r>
    </w:p>
    <w:p>
      <w:pPr>
        <w:pStyle w:val="Heading 4"/>
      </w:pPr>
      <w:bookmarkStart w:name="_Toc244" w:id="258"/>
      <w:r>
        <w:rPr>
          <w:rFonts w:cs="Arial Unicode MS" w:eastAsia="Arial Unicode MS"/>
          <w:rtl w:val="0"/>
        </w:rPr>
        <w:t>5.6.1.7</w:t>
        <w:tab/>
        <w:t>Abnormal cases on the network side</w:t>
      </w:r>
      <w:bookmarkEnd w:id="258"/>
    </w:p>
    <w:p>
      <w:pPr>
        <w:pStyle w:val="Normal.0"/>
      </w:pPr>
      <w:r>
        <w:rPr>
          <w:rtl w:val="0"/>
        </w:rPr>
        <w:t>The following abnormal cases can be identified:</w:t>
      </w:r>
    </w:p>
    <w:p>
      <w:pPr>
        <w:pStyle w:val="B1"/>
      </w:pPr>
      <w:r>
        <w:rPr>
          <w:rtl w:val="0"/>
        </w:rPr>
        <w:t>a)</w:t>
        <w:tab/>
        <w:t xml:space="preserve">Lower layer failure </w:t>
      </w:r>
    </w:p>
    <w:p>
      <w:pPr>
        <w:pStyle w:val="B1"/>
      </w:pPr>
      <w:r>
        <w:rPr>
          <w:rtl w:val="0"/>
        </w:rPr>
        <w:tab/>
        <w:t>If a lower layer failure occurs before a SERVICE REJECT message has been sent to the UE or the service request procedure has been completed by the network, the network enters/stays in EMM-IDLE.</w:t>
      </w:r>
    </w:p>
    <w:p>
      <w:pPr>
        <w:pStyle w:val="B1"/>
      </w:pPr>
      <w:r>
        <w:rPr>
          <w:rtl w:val="0"/>
        </w:rPr>
        <w:t>b)</w:t>
        <w:tab/>
        <w:t>Protocol error</w:t>
      </w:r>
    </w:p>
    <w:p>
      <w:pPr>
        <w:pStyle w:val="B1"/>
      </w:pPr>
      <w:r>
        <w:rPr>
          <w:rtl w:val="0"/>
        </w:rPr>
        <w:tab/>
        <w:t>If the SERVICE REQUEST, EXTENDED SERVICE REQUEST or the CONTROL PLANE SERVICE REQUEST message is received with a protocol error, the network shall return a SERVICE REJECT message with one of the following EMM cause values:</w:t>
      </w:r>
    </w:p>
    <w:p>
      <w:pPr>
        <w:pStyle w:val="B2"/>
      </w:pPr>
      <w:r>
        <w:rPr>
          <w:rtl w:val="0"/>
        </w:rPr>
        <w:t>#96:</w:t>
        <w:tab/>
        <w:t>invalid mandatory information;</w:t>
      </w:r>
    </w:p>
    <w:p>
      <w:pPr>
        <w:pStyle w:val="B2"/>
      </w:pPr>
      <w:r>
        <w:rPr>
          <w:rtl w:val="0"/>
        </w:rPr>
        <w:t>#99:</w:t>
        <w:tab/>
        <w:t>information element non-existent or not implemented;</w:t>
      </w:r>
    </w:p>
    <w:p>
      <w:pPr>
        <w:pStyle w:val="B2"/>
      </w:pPr>
      <w:r>
        <w:rPr>
          <w:rtl w:val="0"/>
        </w:rPr>
        <w:t>#100:</w:t>
        <w:tab/>
        <w:t>conditional IE error; or</w:t>
      </w:r>
    </w:p>
    <w:p>
      <w:pPr>
        <w:pStyle w:val="B2"/>
      </w:pPr>
      <w:r>
        <w:rPr>
          <w:rtl w:val="0"/>
        </w:rPr>
        <w:t>#111:</w:t>
        <w:tab/>
        <w:t>protocol error, unspecified.</w:t>
      </w:r>
    </w:p>
    <w:p>
      <w:pPr>
        <w:pStyle w:val="B1"/>
      </w:pPr>
      <w:r>
        <w:rPr>
          <w:rtl w:val="0"/>
        </w:rPr>
        <w:tab/>
        <w:t>The network stays in the current EMM mode.</w:t>
      </w:r>
    </w:p>
    <w:p>
      <w:pPr>
        <w:pStyle w:val="B1"/>
      </w:pPr>
      <w:r>
        <w:rPr>
          <w:rtl w:val="0"/>
        </w:rPr>
        <w:t>c)</w:t>
        <w:tab/>
        <w:t>More than one SERVICE REQUEST, EXTENDED SERVICE REQUEST or CONTROL PLANE SERVICE REQUEST received before the procedure has been completed (i.e., before SERVICE REJECT message has been sent or service request procedure has been completed)</w:t>
      </w:r>
    </w:p>
    <w:p>
      <w:pPr>
        <w:pStyle w:val="B2"/>
      </w:pPr>
      <w:r>
        <w:rPr>
          <w:rtl w:val="0"/>
        </w:rPr>
        <w:t>-</w:t>
        <w:tab/>
        <w:t>If one or more of the information elements in the SERVICE REQUEST message, CONTROL PLANE SERVICE REQUEST or EXTENDED SERVICE REQUEST for packet services differs from the ones received within the previous SERVICE REQUEST, CONTROL PLANE SERVICE REQUEST or EXTENDED SERVICE REQUEST message for packet services, the previously initiated service request procedure shall be aborted and the new service request procedure shall be progressed;</w:t>
      </w:r>
    </w:p>
    <w:p>
      <w:pPr>
        <w:pStyle w:val="NO"/>
      </w:pPr>
      <w:r>
        <w:rPr>
          <w:rtl w:val="0"/>
        </w:rPr>
        <w:t>NOTE:</w:t>
        <w:tab/>
        <w:t>The network actions are implementation dependent for the case that more than one EXTENDED SERVICE REQUEST messages for CS fallback or 1xCS fallback are received and their information elements differ.</w:t>
      </w:r>
    </w:p>
    <w:p>
      <w:pPr>
        <w:pStyle w:val="B2"/>
      </w:pPr>
      <w:r>
        <w:rPr>
          <w:rtl w:val="0"/>
        </w:rPr>
        <w:t>-</w:t>
        <w:tab/>
        <w:t>If the information elements do not differ, then the network shall continue with the previous service request procedure and shall not treat any further this SERVICE REQUEST, EXTENDED SERVICE REQUEST or CONTROL PLANE SERVICE REQUEST message.</w:t>
      </w:r>
    </w:p>
    <w:p>
      <w:pPr>
        <w:pStyle w:val="B1"/>
      </w:pPr>
      <w:r>
        <w:rPr>
          <w:rtl w:val="0"/>
        </w:rPr>
        <w:t>d)</w:t>
        <w:tab/>
        <w:t>ATTACH REQUEST received before a SERVICE REJECT message has been sent or the service request procedure has been completed</w:t>
      </w:r>
    </w:p>
    <w:p>
      <w:pPr>
        <w:pStyle w:val="B1"/>
      </w:pPr>
      <w:r>
        <w:rPr>
          <w:rtl w:val="0"/>
        </w:rPr>
        <w:tab/>
        <w:t xml:space="preserve">If an ATTACH REQUEST message is received and the service request procedure has not been completed or a SERVICE REJECT message has not been sent, the network may initiate the EMM common procedures, e.g. the EMM authentication procedure. The network may e.g. after a successful EMM authentication procedure execution, abort the service request procedure, delete the EMM context, EPS bearer contexts, if any, and progress the new ATTACH REQUEST. </w:t>
      </w:r>
    </w:p>
    <w:p>
      <w:pPr>
        <w:pStyle w:val="B1"/>
      </w:pPr>
      <w:r>
        <w:rPr>
          <w:rtl w:val="0"/>
        </w:rPr>
        <w:t>e)</w:t>
        <w:tab/>
        <w:t>TRACKING AREA UPDATE REQUEST message received before the service request procedure has been completed or a SERVICE REJECT message has been sent</w:t>
      </w:r>
    </w:p>
    <w:p>
      <w:pPr>
        <w:pStyle w:val="B1"/>
      </w:pPr>
      <w:r>
        <w:rPr>
          <w:rtl w:val="0"/>
        </w:rPr>
        <w:tab/>
        <w:t>If a TRACKING AREA UPDATE REQUEST message is received and the service request procedure has not been completed or a SERVICE REJECT message has not been sent, the network may initiate the EMM common procedures, e.g. the EMM authentication procedure. The network may e.g. after a successful EMM authentication procedure execution, abort the service request procedure and progress the tracking area updating procedure.</w:t>
      </w:r>
    </w:p>
    <w:p>
      <w:pPr>
        <w:pStyle w:val="B1"/>
      </w:pPr>
      <w:r>
        <w:rPr>
          <w:rtl w:val="0"/>
        </w:rPr>
        <w:t>f)</w:t>
        <w:tab/>
        <w:t>Default or dedicated bearer set up failure</w:t>
      </w:r>
    </w:p>
    <w:p>
      <w:pPr>
        <w:pStyle w:val="B1"/>
      </w:pPr>
      <w:r>
        <w:rPr>
          <w:rtl w:val="0"/>
        </w:rPr>
        <w:tab/>
        <w:t>If the lower layers indicate a failure to set up a radio or S1 bearer, the MME shall locally deactivate the EPS bearer as described in subclause</w:t>
      </w:r>
      <w:r>
        <w:rPr>
          <w:rtl w:val="0"/>
        </w:rPr>
        <w:t> </w:t>
      </w:r>
      <w:r>
        <w:rPr>
          <w:rtl w:val="0"/>
        </w:rPr>
        <w:t>6.4.4.6.</w:t>
      </w:r>
    </w:p>
    <w:p>
      <w:pPr>
        <w:pStyle w:val="Heading 3"/>
      </w:pPr>
      <w:bookmarkStart w:name="_Toc245" w:id="259"/>
      <w:r>
        <w:rPr>
          <w:rFonts w:cs="Arial Unicode MS" w:eastAsia="Arial Unicode MS"/>
          <w:rtl w:val="0"/>
        </w:rPr>
        <w:t>5.6.2</w:t>
        <w:tab/>
        <w:t>Paging procedure</w:t>
      </w:r>
      <w:bookmarkEnd w:id="259"/>
    </w:p>
    <w:p>
      <w:pPr>
        <w:pStyle w:val="Heading 4"/>
      </w:pPr>
      <w:bookmarkStart w:name="_Toc246" w:id="260"/>
      <w:r>
        <w:rPr>
          <w:rFonts w:cs="Arial Unicode MS" w:eastAsia="Arial Unicode MS"/>
          <w:rtl w:val="0"/>
        </w:rPr>
        <w:t>5.6.2.1</w:t>
        <w:tab/>
        <w:t>General</w:t>
      </w:r>
      <w:bookmarkEnd w:id="260"/>
    </w:p>
    <w:p>
      <w:pPr>
        <w:pStyle w:val="Normal.0"/>
      </w:pPr>
      <w:r>
        <w:rPr>
          <w:rtl w:val="0"/>
        </w:rPr>
        <w:t>The paging procedure is used by the network to request the establishment or resumption of a NAS signalling connection to the UE. Another purpose of the paging procedure is to prompt the UE to reattach if necessary as a result of a network failure. If the UE is not attached when it receives a paging for EPS services, the UE shall ignore the paging.</w:t>
      </w:r>
    </w:p>
    <w:p>
      <w:pPr>
        <w:pStyle w:val="Normal.0"/>
      </w:pPr>
      <w:r>
        <w:rPr>
          <w:rtl w:val="0"/>
        </w:rPr>
        <w:t>Additionally, the network can use the paging procedure to initiate the mobile terminating CS fallback procedure or SMS or user data transfer via the MME.</w:t>
      </w:r>
    </w:p>
    <w:p>
      <w:pPr>
        <w:pStyle w:val="Heading 4"/>
      </w:pPr>
      <w:bookmarkStart w:name="_Toc247" w:id="261"/>
      <w:r>
        <w:rPr>
          <w:rFonts w:cs="Arial Unicode MS" w:eastAsia="Arial Unicode MS"/>
          <w:rtl w:val="0"/>
        </w:rPr>
        <w:t>5.6.2.2</w:t>
        <w:tab/>
        <w:t>Paging for EPS services</w:t>
      </w:r>
      <w:bookmarkEnd w:id="261"/>
    </w:p>
    <w:p>
      <w:pPr>
        <w:pStyle w:val="Heading 5"/>
      </w:pPr>
      <w:bookmarkStart w:name="_Toc248" w:id="262"/>
      <w:r>
        <w:rPr>
          <w:rFonts w:cs="Arial Unicode MS" w:eastAsia="Arial Unicode MS"/>
          <w:rtl w:val="0"/>
        </w:rPr>
        <w:t>5.6.2.2.1</w:t>
        <w:tab/>
        <w:t>Paging for EPS services through E-UTRAN using S-TMSI</w:t>
      </w:r>
      <w:bookmarkEnd w:id="262"/>
    </w:p>
    <w:p>
      <w:pPr>
        <w:pStyle w:val="Heading 5"/>
      </w:pPr>
      <w:bookmarkStart w:name="_Toc249" w:id="263"/>
      <w:r>
        <w:rPr>
          <w:rFonts w:cs="Arial Unicode MS" w:eastAsia="Arial Unicode MS"/>
          <w:rtl w:val="0"/>
        </w:rPr>
        <w:t>5.6.2.2.1.1</w:t>
        <w:tab/>
        <w:t>General</w:t>
      </w:r>
      <w:bookmarkEnd w:id="263"/>
    </w:p>
    <w:p>
      <w:pPr>
        <w:pStyle w:val="Normal.0"/>
      </w:pPr>
      <w:r>
        <w:rPr>
          <w:rtl w:val="0"/>
        </w:rPr>
        <w:t>The network shall initiate the paging procedure for EPS services using S-TMSI with CN domain indicator set to "PS" when NAS signalling messages, cdma2000</w:t>
      </w:r>
      <w:r>
        <w:rPr>
          <w:vertAlign w:val="superscript"/>
          <w:rtl w:val="0"/>
          <w:lang w:val="en-US"/>
        </w:rPr>
        <w:t>®</w:t>
      </w:r>
      <w:r>
        <w:rPr>
          <w:rtl w:val="0"/>
        </w:rPr>
        <w:t xml:space="preserve"> signalling messages or user data is pending to be sent to the UE when no NAS signalling connection exists (see example in figure</w:t>
      </w:r>
      <w:r>
        <w:rPr>
          <w:rtl w:val="0"/>
        </w:rPr>
        <w:t> </w:t>
      </w:r>
      <w:r>
        <w:rPr>
          <w:rtl w:val="0"/>
        </w:rPr>
        <w:t>5.6.2.2.1.1).</w:t>
      </w:r>
    </w:p>
    <w:p>
      <w:pPr>
        <w:pStyle w:val="Normal.0"/>
      </w:pPr>
      <w:r>
        <w:rPr>
          <w:rtl w:val="0"/>
        </w:rPr>
        <w:t>For the UE using eDRX, the network initiates the paging procedure when NAS signalling messages, cdma2000</w:t>
      </w:r>
      <w:r>
        <w:rPr>
          <w:vertAlign w:val="superscript"/>
          <w:rtl w:val="0"/>
          <w:lang w:val="en-US"/>
        </w:rPr>
        <w:t>®</w:t>
      </w:r>
      <w:r>
        <w:rPr>
          <w:rtl w:val="0"/>
        </w:rPr>
        <w:t xml:space="preserve"> signalling messages or user data is pending to be sent to the UE within the paging time window. If NAS signalling messages, cdma2000</w:t>
      </w:r>
      <w:r>
        <w:rPr>
          <w:vertAlign w:val="superscript"/>
          <w:rtl w:val="0"/>
          <w:lang w:val="en-US"/>
        </w:rPr>
        <w:t>®</w:t>
      </w:r>
      <w:r>
        <w:rPr>
          <w:rtl w:val="0"/>
        </w:rPr>
        <w:t xml:space="preserve"> signalling messages or user data is pending to be sent to the UE outside the paging time window and the eDRX value that the network provides to the UE in the Extended DRX parameters IE during the last attach procedure or the last tracking area updating procedure is not all zeros (i.e. the E-UTRAN eDRX cycle length duration is higher than 5.12 seconds), the network initiates the paging procedure at T time ahead of the beginning of the next paging time window.</w:t>
      </w:r>
    </w:p>
    <w:p>
      <w:pPr>
        <w:pStyle w:val="NO"/>
      </w:pPr>
      <w:r>
        <w:rPr>
          <w:rtl w:val="0"/>
        </w:rPr>
        <w:t>NOTE</w:t>
      </w:r>
      <w:r>
        <w:rPr>
          <w:rtl w:val="0"/>
        </w:rPr>
        <w:t> </w:t>
      </w:r>
      <w:r>
        <w:rPr>
          <w:rtl w:val="0"/>
        </w:rPr>
        <w:t>1:</w:t>
        <w:tab/>
        <w:t>T time is a short time period based on implementation. The operator can take possible imperfections in the synchronization between the CN and the UE into account when choosing T time.</w:t>
      </w:r>
    </w:p>
    <w:p>
      <w:pPr>
        <w:pStyle w:val="TF"/>
      </w:pPr>
      <w:r>
        <w:drawing>
          <wp:inline distT="0" distB="0" distL="0" distR="0">
            <wp:extent cx="5303292" cy="1756398"/>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18.png"/>
                    <pic:cNvPicPr>
                      <a:picLocks noChangeAspect="1"/>
                    </pic:cNvPicPr>
                  </pic:nvPicPr>
                  <pic:blipFill>
                    <a:blip r:embed="rId23">
                      <a:extLst/>
                    </a:blip>
                    <a:stretch>
                      <a:fillRect/>
                    </a:stretch>
                  </pic:blipFill>
                  <pic:spPr>
                    <a:xfrm>
                      <a:off x="0" y="0"/>
                      <a:ext cx="5303292" cy="1756398"/>
                    </a:xfrm>
                    <a:prstGeom prst="rect">
                      <a:avLst/>
                    </a:prstGeom>
                    <a:ln w="12700" cap="flat">
                      <a:noFill/>
                      <a:miter lim="400000"/>
                    </a:ln>
                    <a:effectLst/>
                  </pic:spPr>
                </pic:pic>
              </a:graphicData>
            </a:graphic>
          </wp:inline>
        </w:drawing>
      </w:r>
    </w:p>
    <w:p>
      <w:pPr>
        <w:pStyle w:val="TH"/>
      </w:pPr>
    </w:p>
    <w:p>
      <w:pPr>
        <w:pStyle w:val="TF"/>
        <w:outlineLvl w:val="0"/>
      </w:pPr>
      <w:r>
        <w:rPr>
          <w:rtl w:val="0"/>
          <w:lang w:val="en-US"/>
        </w:rPr>
        <w:t>Figure 5.6.2.2.1.1: Paging procedure using S-TMSI</w:t>
      </w:r>
    </w:p>
    <w:p>
      <w:pPr>
        <w:pStyle w:val="Normal.0"/>
      </w:pPr>
      <w:r>
        <w:rPr>
          <w:rtl w:val="0"/>
        </w:rPr>
        <w:t>To initiate the procedure the EMM entity in the network requests the lower layer to start paging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36.413</w:t>
      </w:r>
      <w:r>
        <w:rPr>
          <w:rtl w:val="0"/>
        </w:rPr>
        <w:t> </w:t>
      </w:r>
      <w:r>
        <w:rPr>
          <w:rtl w:val="0"/>
        </w:rPr>
        <w:t>[23]) and shall start the timer:</w:t>
      </w:r>
    </w:p>
    <w:p>
      <w:pPr>
        <w:pStyle w:val="B1"/>
      </w:pPr>
      <w:r>
        <w:rPr>
          <w:rtl w:val="0"/>
        </w:rPr>
        <w:t>-</w:t>
        <w:tab/>
        <w:t>T3415 for this paging procedure, if the network accepted to use eDRX for the UE.</w:t>
      </w:r>
    </w:p>
    <w:p>
      <w:pPr>
        <w:pStyle w:val="B1"/>
      </w:pPr>
      <w:r>
        <w:rPr>
          <w:rtl w:val="0"/>
        </w:rPr>
        <w:t>-</w:t>
        <w:tab/>
        <w:t>Otherwise, T3413 for this paging procedure.</w:t>
      </w:r>
    </w:p>
    <w:p>
      <w:pPr>
        <w:pStyle w:val="Normal.0"/>
      </w:pPr>
      <w:r>
        <w:rPr>
          <w:rtl w:val="0"/>
        </w:rPr>
        <w:t>If the network starts timer T3415, the network shall set timer T3415 to a value smaller than the value of timer T3-RESPONSE (see 3GPP</w:t>
      </w:r>
      <w:r>
        <w:rPr>
          <w:rtl w:val="0"/>
        </w:rPr>
        <w:t> </w:t>
      </w:r>
      <w:r>
        <w:rPr>
          <w:rtl w:val="0"/>
        </w:rPr>
        <w:t>TS</w:t>
      </w:r>
      <w:r>
        <w:rPr>
          <w:rtl w:val="0"/>
        </w:rPr>
        <w:t> </w:t>
      </w:r>
      <w:r>
        <w:rPr>
          <w:rtl w:val="0"/>
        </w:rPr>
        <w:t>29.274</w:t>
      </w:r>
      <w:r>
        <w:rPr>
          <w:rtl w:val="0"/>
        </w:rPr>
        <w:t> </w:t>
      </w:r>
      <w:r>
        <w:rPr>
          <w:rtl w:val="0"/>
        </w:rPr>
        <w:t>[16D] for further details on timer T3-RESPONSE).</w:t>
      </w:r>
    </w:p>
    <w:p>
      <w:pPr>
        <w:pStyle w:val="Normal.0"/>
      </w:pPr>
      <w:r>
        <w:rPr>
          <w:rtl w:val="0"/>
        </w:rPr>
        <w:t>The EMM entity may provide the lower layer with a list of CSG IDs, including the CSG IDs of both the expired and the not expired subscriptions. If there is a PDN connection for emergency bearer services established, the EMM entity in the network shall not provide the list of CSG IDs to the lower layer.</w:t>
      </w:r>
    </w:p>
    <w:p>
      <w:pPr>
        <w:pStyle w:val="Normal.0"/>
      </w:pPr>
      <w:r>
        <w:rPr>
          <w:rtl w:val="0"/>
        </w:rPr>
        <w:t xml:space="preserve">Upon reception of a paging indication, if </w:t>
      </w:r>
      <w:bookmarkStart w:name="OLE_LINK60" w:id="264"/>
      <w:r>
        <w:rPr>
          <w:rtl w:val="0"/>
        </w:rPr>
        <w:t>control plane CIoT EPS optimization</w:t>
      </w:r>
      <w:bookmarkEnd w:id="264"/>
      <w:r>
        <w:rPr>
          <w:rtl w:val="0"/>
        </w:rPr>
        <w:t xml:space="preserve"> is not used by the UE, the UE shall stop the timer T3346, if running, and shall initiate:</w:t>
      </w:r>
    </w:p>
    <w:p>
      <w:pPr>
        <w:pStyle w:val="B1"/>
      </w:pPr>
      <w:r>
        <w:rPr>
          <w:rtl w:val="0"/>
        </w:rPr>
        <w:t>-</w:t>
        <w:tab/>
        <w:t>a service request procedure to respond to the paging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36.413</w:t>
      </w:r>
      <w:r>
        <w:rPr>
          <w:rtl w:val="0"/>
        </w:rPr>
        <w:t> </w:t>
      </w:r>
      <w:r>
        <w:rPr>
          <w:rtl w:val="0"/>
        </w:rPr>
        <w:t>[23]); or</w:t>
      </w:r>
    </w:p>
    <w:p>
      <w:pPr>
        <w:pStyle w:val="B1"/>
      </w:pPr>
      <w:r>
        <w:rPr>
          <w:rtl w:val="0"/>
        </w:rPr>
        <w:t>-</w:t>
        <w:tab/>
        <w:t>a tracking area update procedure as specified in subclauses</w:t>
      </w:r>
      <w:r>
        <w:rPr>
          <w:rtl w:val="0"/>
        </w:rPr>
        <w:t> </w:t>
      </w:r>
      <w:r>
        <w:rPr>
          <w:rtl w:val="0"/>
        </w:rPr>
        <w:t>5.5.3.2.2 and 5.5.3.3.2.</w:t>
      </w:r>
    </w:p>
    <w:p>
      <w:pPr>
        <w:pStyle w:val="Normal.0"/>
      </w:pPr>
      <w:r>
        <w:rPr>
          <w:rtl w:val="0"/>
        </w:rPr>
        <w:t>and additionally if the UE is in the EMM-IDLE mode with suspend indication, resume the suspended NAS signalling connection to the MME as specified in subclause</w:t>
      </w:r>
      <w:r>
        <w:rPr>
          <w:rtl w:val="0"/>
        </w:rPr>
        <w:t> </w:t>
      </w:r>
      <w:r>
        <w:rPr>
          <w:rtl w:val="0"/>
        </w:rPr>
        <w:t>5.3.1.3.</w:t>
      </w:r>
    </w:p>
    <w:p>
      <w:pPr>
        <w:pStyle w:val="Normal.0"/>
      </w:pPr>
      <w:r>
        <w:rPr>
          <w:rtl w:val="0"/>
        </w:rPr>
        <w:t>Upon reception of a paging indication, if control plane CIoT EPS optimization is used by the UE, the UE shall stop the timer T3346, if running, and shall additionally:</w:t>
      </w:r>
    </w:p>
    <w:p>
      <w:pPr>
        <w:pStyle w:val="B1"/>
      </w:pPr>
      <w:r>
        <w:rPr>
          <w:rtl w:val="0"/>
        </w:rPr>
        <w:t>-</w:t>
        <w:tab/>
        <w:t>initiate a service request procedure as specified in subclause</w:t>
      </w:r>
      <w:r>
        <w:rPr>
          <w:rtl w:val="0"/>
        </w:rPr>
        <w:t> </w:t>
      </w:r>
      <w:bookmarkStart w:name="OLE_LINK62" w:id="265"/>
      <w:r>
        <w:rPr>
          <w:rtl w:val="0"/>
        </w:rPr>
        <w:t>5.6.1.2.2</w:t>
      </w:r>
      <w:bookmarkEnd w:id="265"/>
      <w:r>
        <w:rPr>
          <w:rtl w:val="0"/>
        </w:rPr>
        <w:t xml:space="preserve"> if the UE is in the EMM-IDLE mode without suspend indication; or</w:t>
      </w:r>
    </w:p>
    <w:p>
      <w:pPr>
        <w:pStyle w:val="B1"/>
      </w:pPr>
      <w:r>
        <w:rPr>
          <w:rtl w:val="0"/>
        </w:rPr>
        <w:t>-</w:t>
        <w:tab/>
        <w:t>proceed the behaviour as specified in subclause</w:t>
      </w:r>
      <w:r>
        <w:rPr>
          <w:rtl w:val="0"/>
        </w:rPr>
        <w:t> </w:t>
      </w:r>
      <w:r>
        <w:rPr>
          <w:rtl w:val="0"/>
        </w:rPr>
        <w:t>5.3.1.3 if the UE is in the EMM-IDLE mode with suspend indication.</w:t>
      </w:r>
    </w:p>
    <w:p>
      <w:pPr>
        <w:pStyle w:val="NO"/>
      </w:pPr>
      <w:r>
        <w:rPr>
          <w:rtl w:val="0"/>
        </w:rPr>
        <w:t>NOTE</w:t>
      </w:r>
      <w:r>
        <w:rPr>
          <w:rtl w:val="0"/>
        </w:rPr>
        <w:t> </w:t>
      </w:r>
      <w:r>
        <w:rPr>
          <w:rtl w:val="0"/>
        </w:rPr>
        <w:t>2:</w:t>
        <w:tab/>
        <w:t>If the UE is in the EMM-IDLE mode without suspend indication and has an uplink user data to be sent to the network using control plane CIoT EPS optimization when receiving the paging indication, the UE can piggyback the uplink user data during the service request procedure initiated to respond to the paging, as specified in subclause</w:t>
      </w:r>
      <w:r>
        <w:rPr>
          <w:rtl w:val="0"/>
        </w:rPr>
        <w:t> </w:t>
      </w:r>
      <w:r>
        <w:rPr>
          <w:rtl w:val="0"/>
        </w:rPr>
        <w:t>5.6.1.2.2.</w:t>
      </w:r>
    </w:p>
    <w:p>
      <w:pPr>
        <w:pStyle w:val="Normal.0"/>
      </w:pPr>
      <w:r>
        <w:rPr>
          <w:rtl w:val="0"/>
        </w:rPr>
        <w:t>If the paging for EPS services was received during an ongoing UE-initiated EMM specific procedure or service request procedure, then the UE shall ignore the paging. The network shall proceed with the EMM specific procedure or the service request procedure, and stop the timer for the paging procedure (i.e. either timer T3413 or timer T3415). If the network receives an ATTACH REQUEST message when the paging procedure is ongoing, it should be considered as an abnormal case, and the behaviour of the UE for this case is specified in subclause</w:t>
      </w:r>
      <w:r>
        <w:rPr>
          <w:rtl w:val="0"/>
        </w:rPr>
        <w:t> </w:t>
      </w:r>
      <w:r>
        <w:rPr>
          <w:rtl w:val="0"/>
        </w:rPr>
        <w:t>5.6.2.2.1.2.</w:t>
      </w:r>
    </w:p>
    <w:p>
      <w:pPr>
        <w:pStyle w:val="Normal.0"/>
      </w:pPr>
      <w:r>
        <w:rPr>
          <w:rtl w:val="0"/>
        </w:rPr>
        <w:t>The network shall stop the timer for the paging procedure (i.e. either timer T3413 or timer T3415) when an integrity-protected response is received from the UE and successfully integrity checked by the network or when the EMM entity in the MME receives an indication from the lower layer that it has received the S1-AP UE context resume request message as specified in 3GPP</w:t>
      </w:r>
      <w:r>
        <w:rPr>
          <w:rtl w:val="0"/>
        </w:rPr>
        <w:t> </w:t>
      </w:r>
      <w:r>
        <w:rPr>
          <w:rtl w:val="0"/>
        </w:rPr>
        <w:t>TS</w:t>
      </w:r>
      <w:r>
        <w:rPr>
          <w:rtl w:val="0"/>
        </w:rPr>
        <w:t> </w:t>
      </w:r>
      <w:r>
        <w:rPr>
          <w:rtl w:val="0"/>
        </w:rPr>
        <w:t>36.413</w:t>
      </w:r>
      <w:r>
        <w:rPr>
          <w:rtl w:val="0"/>
        </w:rPr>
        <w:t> </w:t>
      </w:r>
      <w:r>
        <w:rPr>
          <w:rtl w:val="0"/>
        </w:rPr>
        <w:t>[23]. If the response received is not integrity protected, or the integrity check is unsuccessful, the timer for the paging procedure (i.e. either timer T3413 or timer T3415) shall be kept running unless:</w:t>
      </w:r>
    </w:p>
    <w:p>
      <w:pPr>
        <w:pStyle w:val="B1"/>
      </w:pPr>
      <w:r>
        <w:rPr>
          <w:rtl w:val="0"/>
        </w:rPr>
        <w:t>-</w:t>
        <w:tab/>
        <w:t>the UE has a PDN connection for emergency bearer services; or</w:t>
      </w:r>
    </w:p>
    <w:p>
      <w:pPr>
        <w:pStyle w:val="B1"/>
      </w:pPr>
      <w:r>
        <w:rPr>
          <w:rtl w:val="0"/>
        </w:rPr>
        <w:t>-</w:t>
        <w:tab/>
        <w:t>the response received is a TRACKING AREA UPDATE REQUEST message and the security mode control procedure or authentication procedure performed during tracking area update procedure has completed successfully.</w:t>
      </w:r>
    </w:p>
    <w:p>
      <w:pPr>
        <w:pStyle w:val="Normal.0"/>
      </w:pPr>
      <w:r>
        <w:rPr>
          <w:rtl w:val="0"/>
        </w:rPr>
        <w:t>Upon expiry of timer T3413, the network may reinitiate paging.</w:t>
      </w:r>
    </w:p>
    <w:p>
      <w:pPr>
        <w:pStyle w:val="Normal.0"/>
      </w:pPr>
      <w:r>
        <w:rPr>
          <w:rtl w:val="0"/>
        </w:rPr>
        <w:t>If the network, while waiting for a response to the paging sent without paging priority, receives downlink signalling or downlink data associated with priority EPS bearers, the network shall stop the timer for the paging procedure (i.e. either timer T3413 or timer T3415), and then initiate the paging procedure with paging priority.</w:t>
      </w:r>
    </w:p>
    <w:p>
      <w:pPr>
        <w:pStyle w:val="Normal.0"/>
      </w:pPr>
      <w:r>
        <w:rPr>
          <w:rtl w:val="0"/>
        </w:rPr>
        <w:t>Upon expiry of timer T3415, the network shall abort the paging procedure and shall proceed as specified in 3GPP</w:t>
      </w:r>
      <w:r>
        <w:rPr>
          <w:rtl w:val="0"/>
        </w:rPr>
        <w:t> </w:t>
      </w:r>
      <w:r>
        <w:rPr>
          <w:rtl w:val="0"/>
        </w:rPr>
        <w:t>TS</w:t>
      </w:r>
      <w:r>
        <w:rPr>
          <w:rtl w:val="0"/>
        </w:rPr>
        <w:t> </w:t>
      </w:r>
      <w:r>
        <w:rPr>
          <w:rtl w:val="0"/>
        </w:rPr>
        <w:t>23.401</w:t>
      </w:r>
      <w:r>
        <w:rPr>
          <w:rtl w:val="0"/>
        </w:rPr>
        <w:t> </w:t>
      </w:r>
      <w:r>
        <w:rPr>
          <w:rtl w:val="0"/>
        </w:rPr>
        <w:t>[10].</w:t>
      </w:r>
    </w:p>
    <w:p>
      <w:pPr>
        <w:pStyle w:val="Heading 5"/>
      </w:pPr>
      <w:bookmarkStart w:name="_Toc250" w:id="266"/>
      <w:r>
        <w:rPr>
          <w:rFonts w:cs="Arial Unicode MS" w:eastAsia="Arial Unicode MS"/>
          <w:rtl w:val="0"/>
        </w:rPr>
        <w:t>5.6.2.2.1.2</w:t>
        <w:tab/>
        <w:t>Abnormal cases on the network side</w:t>
      </w:r>
      <w:bookmarkEnd w:id="266"/>
    </w:p>
    <w:p>
      <w:pPr>
        <w:pStyle w:val="Normal.0"/>
      </w:pPr>
      <w:r>
        <w:rPr>
          <w:rtl w:val="0"/>
        </w:rPr>
        <w:t>The following abnormal case can be identified:</w:t>
      </w:r>
    </w:p>
    <w:p>
      <w:pPr>
        <w:pStyle w:val="B1"/>
      </w:pPr>
      <w:r>
        <w:rPr>
          <w:rtl w:val="0"/>
        </w:rPr>
        <w:t>a)</w:t>
        <w:tab/>
        <w:t>ATTACH REQUEST message received when paging procedure is ongoing.</w:t>
      </w:r>
    </w:p>
    <w:p>
      <w:pPr>
        <w:pStyle w:val="B1"/>
      </w:pPr>
      <w:r>
        <w:rPr>
          <w:rtl w:val="0"/>
        </w:rPr>
        <w:tab/>
        <w:t>If an integrity-protected ATTACH REQUEST message is received from the UE and successfully integrity checked by the network, the network shall abort the paging procedure. If the ATTACH REQUEST message received is not integrity protected, or the integrity check is unsuccessful, the paging procedure shall be progressed.The paging procedure shall be aborted when the EPS authentication procedure performed during attach procedure is completed successfully.</w:t>
      </w:r>
    </w:p>
    <w:p>
      <w:pPr>
        <w:pStyle w:val="Heading 5"/>
      </w:pPr>
      <w:bookmarkStart w:name="_Toc251" w:id="267"/>
      <w:r>
        <w:rPr>
          <w:rFonts w:cs="Arial Unicode MS" w:eastAsia="Arial Unicode MS"/>
          <w:rtl w:val="0"/>
        </w:rPr>
        <w:t>5.6.2.2.2</w:t>
        <w:tab/>
        <w:t>Paging for EPS services through E-UTRAN using IMSI</w:t>
      </w:r>
      <w:bookmarkEnd w:id="267"/>
    </w:p>
    <w:p>
      <w:pPr>
        <w:pStyle w:val="Normal.0"/>
      </w:pPr>
      <w:r>
        <w:rPr>
          <w:rtl w:val="0"/>
        </w:rPr>
        <w:t>Paging for EPS services using IMSI is an abnormal procedure used for error recovery in the network.</w:t>
      </w:r>
    </w:p>
    <w:p>
      <w:pPr>
        <w:pStyle w:val="Normal.0"/>
      </w:pPr>
      <w:r>
        <w:rPr>
          <w:rtl w:val="0"/>
        </w:rPr>
        <w:t>The network may initiate paging for EPS services using IMSI with CN domain indicator set to "PS" if the S-TMSI is not available due to a network failure (see example in figure</w:t>
      </w:r>
      <w:r>
        <w:rPr>
          <w:rtl w:val="0"/>
        </w:rPr>
        <w:t> </w:t>
      </w:r>
      <w:r>
        <w:rPr>
          <w:rtl w:val="0"/>
        </w:rPr>
        <w:t>5.6.2.2.2.1).</w:t>
      </w:r>
    </w:p>
    <w:p>
      <w:pPr>
        <w:pStyle w:val="TH"/>
      </w:pPr>
      <w:r>
        <w:drawing>
          <wp:inline distT="0" distB="0" distL="0" distR="0">
            <wp:extent cx="5303292" cy="1750264"/>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19.png"/>
                    <pic:cNvPicPr>
                      <a:picLocks noChangeAspect="1"/>
                    </pic:cNvPicPr>
                  </pic:nvPicPr>
                  <pic:blipFill>
                    <a:blip r:embed="rId24">
                      <a:extLst/>
                    </a:blip>
                    <a:stretch>
                      <a:fillRect/>
                    </a:stretch>
                  </pic:blipFill>
                  <pic:spPr>
                    <a:xfrm>
                      <a:off x="0" y="0"/>
                      <a:ext cx="5303292" cy="1750264"/>
                    </a:xfrm>
                    <a:prstGeom prst="rect">
                      <a:avLst/>
                    </a:prstGeom>
                    <a:ln w="12700" cap="flat">
                      <a:noFill/>
                      <a:miter lim="400000"/>
                    </a:ln>
                    <a:effectLst/>
                  </pic:spPr>
                </pic:pic>
              </a:graphicData>
            </a:graphic>
          </wp:inline>
        </w:drawing>
      </w:r>
    </w:p>
    <w:p>
      <w:pPr>
        <w:pStyle w:val="TF"/>
        <w:outlineLvl w:val="0"/>
      </w:pPr>
      <w:r>
        <w:rPr>
          <w:rtl w:val="0"/>
          <w:lang w:val="en-US"/>
        </w:rPr>
        <w:t>Figure 5.6.2.2.2.1: Paging procedure using IMSI</w:t>
      </w:r>
    </w:p>
    <w:p>
      <w:pPr>
        <w:pStyle w:val="Normal.0"/>
      </w:pPr>
      <w:r>
        <w:rPr>
          <w:rtl w:val="0"/>
        </w:rPr>
        <w:t>In S1 mode, to initiate the procedure the EMM entity in the network requests the lower layer to start paging. If the TAI list is not available due to a network failure, the network may perform the paging within all tracking areas served by the MME (see 3GPP</w:t>
      </w:r>
      <w:r>
        <w:rPr>
          <w:rtl w:val="0"/>
        </w:rPr>
        <w:t> </w:t>
      </w:r>
      <w:r>
        <w:rPr>
          <w:rtl w:val="0"/>
        </w:rPr>
        <w:t>TS</w:t>
      </w:r>
      <w:r>
        <w:rPr>
          <w:rtl w:val="0"/>
        </w:rPr>
        <w:t> </w:t>
      </w:r>
      <w:r>
        <w:rPr>
          <w:rtl w:val="0"/>
        </w:rPr>
        <w:t>36.331</w:t>
      </w:r>
      <w:r>
        <w:rPr>
          <w:rtl w:val="0"/>
        </w:rPr>
        <w:t> </w:t>
      </w:r>
      <w:r>
        <w:rPr>
          <w:rtl w:val="0"/>
        </w:rPr>
        <w:t>[22] and 3GPP</w:t>
      </w:r>
      <w:r>
        <w:rPr>
          <w:rtl w:val="0"/>
        </w:rPr>
        <w:t> </w:t>
      </w:r>
      <w:r>
        <w:rPr>
          <w:rtl w:val="0"/>
        </w:rPr>
        <w:t>TS</w:t>
      </w:r>
      <w:r>
        <w:rPr>
          <w:rtl w:val="0"/>
        </w:rPr>
        <w:t> </w:t>
      </w:r>
      <w:r>
        <w:rPr>
          <w:rtl w:val="0"/>
        </w:rPr>
        <w:t>36.413</w:t>
      </w:r>
      <w:r>
        <w:rPr>
          <w:rtl w:val="0"/>
        </w:rPr>
        <w:t> </w:t>
      </w:r>
      <w:r>
        <w:rPr>
          <w:rtl w:val="0"/>
        </w:rPr>
        <w:t>[23]).</w:t>
      </w:r>
    </w:p>
    <w:p>
      <w:pPr>
        <w:pStyle w:val="Normal.0"/>
      </w:pPr>
      <w:r>
        <w:rPr>
          <w:rtl w:val="0"/>
        </w:rPr>
        <w:t>When a UE receives a paging for EPS services using IMSI from the network before a UE initiated EMM specific procedure has been completed, then the UE shall abort the EMM specific procedure and proceed according to the description in this subclause.</w:t>
      </w:r>
    </w:p>
    <w:p>
      <w:pPr>
        <w:pStyle w:val="Normal.0"/>
      </w:pPr>
      <w:r>
        <w:rPr>
          <w:rtl w:val="0"/>
        </w:rPr>
        <w:t>Upon reception of a paging for EPS services using IMSI, the UE shall stop timer T3346, if it is running, locally deactivate any EPS bearer context(s), if any, and locally detach from EPS. Additionally the UE shall delete the following parameters: last visited registered TAI, TAI list, GUTI and KSI</w:t>
      </w:r>
      <w:r>
        <w:rPr>
          <w:vertAlign w:val="subscript"/>
          <w:rtl w:val="0"/>
          <w:lang w:val="en-US"/>
        </w:rPr>
        <w:t>ASME</w:t>
      </w:r>
      <w:r>
        <w:rPr>
          <w:rtl w:val="0"/>
        </w:rPr>
        <w:t>. The UE shall set the EPS update status to EU2 NOT UPDATED and change the state to EMM-DEREGISTERED. The UE shall stop all timers T3396 that are running.</w:t>
      </w:r>
    </w:p>
    <w:p>
      <w:pPr>
        <w:pStyle w:val="Normal.0"/>
      </w:pPr>
      <w:r>
        <w:rPr>
          <w:rtl w:val="0"/>
        </w:rPr>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a paging for GPRS services using IMSI is received.</w:t>
      </w:r>
    </w:p>
    <w:p>
      <w:pPr>
        <w:pStyle w:val="Normal.0"/>
      </w:pPr>
      <w:r>
        <w:rPr>
          <w:rtl w:val="0"/>
        </w:rPr>
        <w:t>After performing the local detach, the UE shall then perform an attach procedure as described in subclause</w:t>
      </w:r>
      <w:r>
        <w:rPr>
          <w:rtl w:val="0"/>
        </w:rPr>
        <w:t> </w:t>
      </w:r>
      <w:r>
        <w:rPr>
          <w:rtl w:val="0"/>
        </w:rPr>
        <w:t>5.5.1.2. If the UE is operating in CS/PS mode 1 or CS/PS mode 2 of operation, then the UE shall perform a combined attach procedure as described in subclause</w:t>
      </w:r>
      <w:r>
        <w:rPr>
          <w:rtl w:val="0"/>
        </w:rPr>
        <w:t> </w:t>
      </w:r>
      <w:r>
        <w:rPr>
          <w:rtl w:val="0"/>
        </w:rPr>
        <w:t>5.5.1.3.</w:t>
      </w:r>
    </w:p>
    <w:p>
      <w:pPr>
        <w:pStyle w:val="NO"/>
      </w:pPr>
      <w:r>
        <w:rPr>
          <w:rtl w:val="0"/>
        </w:rPr>
        <w:t>NOTE</w:t>
      </w:r>
      <w:r>
        <w:rPr>
          <w:rtl w:val="0"/>
        </w:rPr>
        <w:t> </w:t>
      </w:r>
      <w:r>
        <w:rPr>
          <w:rtl w:val="0"/>
        </w:rPr>
        <w:t>1:</w:t>
        <w:tab/>
        <w:t>In some cases, user interaction can be required, thus the UE cannot activate the dedicated bearer context(s), if any, automatically.</w:t>
      </w:r>
    </w:p>
    <w:p>
      <w:pPr>
        <w:pStyle w:val="NO"/>
      </w:pPr>
      <w:r>
        <w:rPr>
          <w:rtl w:val="0"/>
        </w:rPr>
        <w:t>NOTE</w:t>
      </w:r>
      <w:r>
        <w:rPr>
          <w:rtl w:val="0"/>
        </w:rPr>
        <w:t> </w:t>
      </w:r>
      <w:r>
        <w:rPr>
          <w:rtl w:val="0"/>
        </w:rPr>
        <w:t>2:</w:t>
        <w:tab/>
        <w:t>The UE does not respond to the paging except with the ATTACH REQUEST message, hence timers T3413 and T3415 in the network are not used when paging with IMSI.</w:t>
      </w:r>
    </w:p>
    <w:p>
      <w:pPr>
        <w:pStyle w:val="Heading 4"/>
      </w:pPr>
      <w:bookmarkStart w:name="_Toc252" w:id="268"/>
      <w:r>
        <w:rPr>
          <w:rFonts w:cs="Arial Unicode MS" w:eastAsia="Arial Unicode MS"/>
          <w:rtl w:val="0"/>
        </w:rPr>
        <w:t>5.6.2.3</w:t>
        <w:tab/>
        <w:t>Paging for CS fallback to A/Gb or Iu mode</w:t>
      </w:r>
      <w:bookmarkEnd w:id="268"/>
    </w:p>
    <w:p>
      <w:pPr>
        <w:pStyle w:val="Heading 5"/>
      </w:pPr>
      <w:bookmarkStart w:name="_Toc253" w:id="269"/>
      <w:r>
        <w:rPr>
          <w:rFonts w:cs="Arial Unicode MS" w:eastAsia="Arial Unicode MS"/>
          <w:rtl w:val="0"/>
        </w:rPr>
        <w:t>5.6.2.3.1</w:t>
        <w:tab/>
        <w:t>General</w:t>
      </w:r>
      <w:bookmarkEnd w:id="269"/>
    </w:p>
    <w:p>
      <w:pPr>
        <w:pStyle w:val="Normal.0"/>
      </w:pPr>
      <w:r>
        <w:rPr>
          <w:rtl w:val="0"/>
        </w:rPr>
        <w:t>The network may initiate the paging procedure for CS fallback when the UE is IMSI attached for non-EPS services (see example in figure</w:t>
      </w:r>
      <w:r>
        <w:rPr>
          <w:rtl w:val="0"/>
        </w:rPr>
        <w:t> </w:t>
      </w:r>
      <w:r>
        <w:rPr>
          <w:rtl w:val="0"/>
        </w:rPr>
        <w:t>5.6.2.3.1.1).</w:t>
      </w:r>
    </w:p>
    <w:p>
      <w:pPr>
        <w:pStyle w:val="TH"/>
      </w:pPr>
      <w:r>
        <w:drawing>
          <wp:inline distT="0" distB="0" distL="0" distR="0">
            <wp:extent cx="5303292" cy="1750264"/>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20.png"/>
                    <pic:cNvPicPr>
                      <a:picLocks noChangeAspect="1"/>
                    </pic:cNvPicPr>
                  </pic:nvPicPr>
                  <pic:blipFill>
                    <a:blip r:embed="rId25">
                      <a:extLst/>
                    </a:blip>
                    <a:stretch>
                      <a:fillRect/>
                    </a:stretch>
                  </pic:blipFill>
                  <pic:spPr>
                    <a:xfrm>
                      <a:off x="0" y="0"/>
                      <a:ext cx="5303292" cy="1750264"/>
                    </a:xfrm>
                    <a:prstGeom prst="rect">
                      <a:avLst/>
                    </a:prstGeom>
                    <a:ln w="12700" cap="flat">
                      <a:noFill/>
                      <a:miter lim="400000"/>
                    </a:ln>
                    <a:effectLst/>
                  </pic:spPr>
                </pic:pic>
              </a:graphicData>
            </a:graphic>
          </wp:inline>
        </w:drawing>
      </w:r>
    </w:p>
    <w:p>
      <w:pPr>
        <w:pStyle w:val="TF"/>
        <w:outlineLvl w:val="0"/>
      </w:pPr>
      <w:r>
        <w:rPr>
          <w:rtl w:val="0"/>
          <w:lang w:val="en-US"/>
        </w:rPr>
        <w:t>Figure 5.6.2.3.1.1: Paging procedure for CS fallback to A/Gb or Iu mode</w:t>
      </w:r>
    </w:p>
    <w:p>
      <w:pPr>
        <w:pStyle w:val="Normal.0"/>
      </w:pPr>
      <w:r>
        <w:rPr>
          <w:rtl w:val="0"/>
        </w:rPr>
        <w:t>To initiate the procedure when no NAS signalling connection exists, the EMM entity in the network requests the lower layer to start paging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36.413</w:t>
      </w:r>
      <w:r>
        <w:rPr>
          <w:rtl w:val="0"/>
        </w:rPr>
        <w:t> </w:t>
      </w:r>
      <w:r>
        <w:rPr>
          <w:rtl w:val="0"/>
        </w:rPr>
        <w:t>[23]). The EMM entity may provide the lower layer with a list of CSG IDs, including the CSG IDs of both the expired and the not expired subscriptions. If there is a PDN connection for emergency bearer services established, the EMM entity in the network shall not provide the list of CSG IDs to the lower layer. The paging message includes a UE Paging Identity set to either the UE's S-TMSI or the UE's IMSI, and a CN domain indicator set to "CS" in order to indicate that this is paging for CS fallback.</w:t>
      </w:r>
    </w:p>
    <w:p>
      <w:pPr>
        <w:pStyle w:val="NO"/>
      </w:pPr>
      <w:r>
        <w:rPr>
          <w:rtl w:val="0"/>
        </w:rPr>
        <w:t>NOTE:</w:t>
        <w:tab/>
        <w:t>The timers T3413 and T3415 are not started in the network when the paging procedure is initiated for CS fallback.</w:t>
      </w:r>
    </w:p>
    <w:p>
      <w:pPr>
        <w:pStyle w:val="Normal.0"/>
      </w:pPr>
      <w:r>
        <w:rPr>
          <w:rtl w:val="0"/>
        </w:rPr>
        <w:t>To notify the UE about an incoming mobile terminating CS service excluding SMS over SGs when a NAS signalling connection exists, the EMM entity in the network shall send a CS SERVICE NOTIFICATION message. This message may also include CS service related parameters (e.g. Calling Line Identification, SS or LCS related parameters).</w:t>
      </w:r>
    </w:p>
    <w:p>
      <w:pPr>
        <w:pStyle w:val="Normal.0"/>
      </w:pPr>
      <w:r>
        <w:rPr>
          <w:rtl w:val="0"/>
        </w:rPr>
        <w:t>Upon reception of a paging indication, a UE that is IMSI attached for non-EPS services shall stop timer T3346, if it is running, and initiate a service request procedure or combined tracking area update procedure as specified in subclause</w:t>
      </w:r>
      <w:r>
        <w:rPr>
          <w:rtl w:val="0"/>
        </w:rPr>
        <w:t> </w:t>
      </w:r>
      <w:r>
        <w:rPr>
          <w:rtl w:val="0"/>
        </w:rPr>
        <w:t>5.5.3.3.2. If the paging is received in EMM-IDLE mode, the UE shall respond immediately. If the paging is received as a CS SERVICE NOTIFICATION message in EMM-CONNECTED mode, the UE may request upper layers input i.e. to accept or reject CS fallback before responding with an EXTENDED SERVICE REQUEST. The response is indicated in the CSFB response information element in the EXTENDED SERVICE REQUEST message in both EMM-IDLE and EMM-CONNECTED modes.</w:t>
      </w:r>
    </w:p>
    <w:p>
      <w:pPr>
        <w:pStyle w:val="Heading 5"/>
      </w:pPr>
      <w:bookmarkStart w:name="_Toc254" w:id="270"/>
      <w:r>
        <w:rPr>
          <w:rFonts w:cs="Arial Unicode MS" w:eastAsia="Arial Unicode MS"/>
          <w:rtl w:val="0"/>
        </w:rPr>
        <w:t>5.6.2.3.2</w:t>
        <w:tab/>
        <w:t>Abnormal cases in the UE</w:t>
      </w:r>
      <w:bookmarkEnd w:id="270"/>
    </w:p>
    <w:p>
      <w:pPr>
        <w:pStyle w:val="Normal.0"/>
      </w:pPr>
      <w:r>
        <w:rPr>
          <w:rtl w:val="0"/>
        </w:rPr>
        <w:t>A UE that requested "SMS only" in the combined attach procedure or combined tracking area updating procedure may ignore the CS SERVICE NOTIFICATION message or the paging indication with the CN domain indicator set to "CS".</w:t>
      </w:r>
    </w:p>
    <w:p>
      <w:pPr>
        <w:pStyle w:val="Heading 5"/>
      </w:pPr>
      <w:bookmarkStart w:name="_Toc255" w:id="271"/>
      <w:r>
        <w:rPr>
          <w:rFonts w:cs="Arial Unicode MS" w:eastAsia="Arial Unicode MS"/>
          <w:rtl w:val="0"/>
        </w:rPr>
        <w:t>5.6.2.3.3</w:t>
        <w:tab/>
        <w:t>Abnormal cases on the network side</w:t>
      </w:r>
      <w:bookmarkEnd w:id="271"/>
    </w:p>
    <w:p>
      <w:pPr>
        <w:pStyle w:val="Normal.0"/>
      </w:pPr>
      <w:r>
        <w:rPr>
          <w:rtl w:val="0"/>
        </w:rPr>
        <w:t>The following abnormal case can be identified:</w:t>
      </w:r>
    </w:p>
    <w:p>
      <w:pPr>
        <w:pStyle w:val="B1"/>
      </w:pPr>
      <w:r>
        <w:rPr>
          <w:rtl w:val="0"/>
        </w:rPr>
        <w:t>a)</w:t>
        <w:tab/>
        <w:t>Void</w:t>
      </w:r>
    </w:p>
    <w:p>
      <w:pPr>
        <w:pStyle w:val="B1"/>
      </w:pPr>
      <w:r>
        <w:rPr>
          <w:rtl w:val="0"/>
        </w:rPr>
        <w:t>b)</w:t>
        <w:tab/>
        <w:t>ATTACH REQUEST message received when paging procedure is ongoing.</w:t>
      </w:r>
    </w:p>
    <w:p>
      <w:pPr>
        <w:pStyle w:val="B1"/>
      </w:pPr>
      <w:r>
        <w:rPr>
          <w:rtl w:val="0"/>
        </w:rPr>
        <w:tab/>
        <w:t>If an integrity-protected ATTACH REQUEST message is received from the UE and successfully integrity checked by the network, the network shall abort the paging procedure. If the ATTACH REQUEST message received is not integrity protected, or the integrity check is unsuccessful, the paging procedure shall be progressed.The paging procedure shall be aborted when the EPS authentication procedure performed during attach procedure is completed successfully.</w:t>
      </w:r>
    </w:p>
    <w:p>
      <w:pPr>
        <w:pStyle w:val="Heading 4"/>
      </w:pPr>
      <w:bookmarkStart w:name="_Toc256" w:id="272"/>
      <w:r>
        <w:rPr>
          <w:rFonts w:cs="Arial Unicode MS" w:eastAsia="Arial Unicode MS"/>
          <w:rtl w:val="0"/>
        </w:rPr>
        <w:t>5.6.2.4</w:t>
        <w:tab/>
        <w:t>Paging for SMS</w:t>
      </w:r>
      <w:bookmarkEnd w:id="272"/>
    </w:p>
    <w:p>
      <w:pPr>
        <w:pStyle w:val="Normal.0"/>
      </w:pPr>
      <w:r>
        <w:rPr>
          <w:rtl w:val="0"/>
        </w:rPr>
        <w:t>The network shall initiate the paging procedure when it receives an incoming mobile terminating SMS to the UE if the UE is:</w:t>
      </w:r>
    </w:p>
    <w:p>
      <w:pPr>
        <w:pStyle w:val="B1"/>
      </w:pPr>
      <w:r>
        <w:rPr>
          <w:rtl w:val="0"/>
        </w:rPr>
        <w:t>-</w:t>
        <w:tab/>
        <w:t>IMSI attached for non-EPS services or for "SMS only"; or</w:t>
      </w:r>
    </w:p>
    <w:p>
      <w:pPr>
        <w:pStyle w:val="B1"/>
      </w:pPr>
      <w:r>
        <w:rPr>
          <w:rtl w:val="0"/>
        </w:rPr>
        <w:t>-</w:t>
        <w:tab/>
        <w:t>attached for EPS services with CIoT EPS optimization and the UE has requested "SMS only" and the UE is in NB-S1 mode,</w:t>
      </w:r>
    </w:p>
    <w:p>
      <w:pPr>
        <w:pStyle w:val="Normal.0"/>
      </w:pPr>
      <w:r>
        <w:rPr>
          <w:rtl w:val="0"/>
        </w:rPr>
        <w:t>and no NAS signalling connection exists.</w:t>
      </w:r>
    </w:p>
    <w:p>
      <w:pPr>
        <w:pStyle w:val="Normal.0"/>
      </w:pPr>
      <w:r>
        <w:rPr>
          <w:rtl w:val="0"/>
        </w:rPr>
        <w:t>For the UE using eDRX, the network initiates the paging procedure when an incoming mobile terminating SMS is received within the paging time window. If an incoming mobile terminating SMS is received outside the paging time window and the eDRX value that the network provides to the UE in the Extended DRX parameters IE during the last attach procedure or the last tracking area updating procedure is not all zeros (i.e. the E-UTRAN eDRX cycle length duration is higher than 5.12 seconds), the network initiates the paging procedure at T time ahead of the beginning of the next paging time window.</w:t>
      </w:r>
    </w:p>
    <w:p>
      <w:pPr>
        <w:pStyle w:val="NO"/>
      </w:pPr>
      <w:r>
        <w:rPr>
          <w:rtl w:val="0"/>
        </w:rPr>
        <w:t>NOTE:</w:t>
        <w:tab/>
        <w:t>T time is a short time period based on implementation. The operator can take possible imperfections in the synchronization between the CN and the UE into account when choosing T time.</w:t>
      </w:r>
    </w:p>
    <w:p>
      <w:pPr>
        <w:pStyle w:val="Normal.0"/>
      </w:pPr>
      <w:r>
        <w:rPr>
          <w:rtl w:val="0"/>
        </w:rPr>
        <w:t>To initiate the procedure for SMS when no NAS signalling connection exists, the EMM entity in the network requests the lower layer to start paging (see 3GPP</w:t>
      </w:r>
      <w:r>
        <w:rPr>
          <w:rtl w:val="0"/>
        </w:rPr>
        <w:t> </w:t>
      </w:r>
      <w:r>
        <w:rPr>
          <w:rtl w:val="0"/>
        </w:rPr>
        <w:t>TS</w:t>
      </w:r>
      <w:r>
        <w:rPr>
          <w:rtl w:val="0"/>
        </w:rPr>
        <w:t> </w:t>
      </w:r>
      <w:r>
        <w:rPr>
          <w:rtl w:val="0"/>
        </w:rPr>
        <w:t>36.413</w:t>
      </w:r>
      <w:r>
        <w:rPr>
          <w:rtl w:val="0"/>
        </w:rPr>
        <w:t> </w:t>
      </w:r>
      <w:r>
        <w:rPr>
          <w:rtl w:val="0"/>
        </w:rPr>
        <w:t>[23]). The paging message shall include a CN domain indicator set to "PS". If the paging message includes a UE Paging Identity set to the UE's S-TMSI, the paging procedure is performed according to subclause</w:t>
      </w:r>
      <w:r>
        <w:rPr>
          <w:rtl w:val="0"/>
        </w:rPr>
        <w:t> </w:t>
      </w:r>
      <w:r>
        <w:rPr>
          <w:rtl w:val="0"/>
        </w:rPr>
        <w:t>5.6.2.2.1. If the paging message includes a UE Paging Identity set to the UE's IMSI, the paging procedure is performed according to subclause</w:t>
      </w:r>
      <w:r>
        <w:rPr>
          <w:rtl w:val="0"/>
        </w:rPr>
        <w:t> </w:t>
      </w:r>
      <w:r>
        <w:rPr>
          <w:rtl w:val="0"/>
        </w:rPr>
        <w:t>5.6.2.2.2. The MME shall not start timers T3413 and T3415 for this procedure.</w:t>
      </w:r>
    </w:p>
    <w:p>
      <w:pPr>
        <w:pStyle w:val="Heading 3"/>
      </w:pPr>
      <w:bookmarkStart w:name="_Toc257" w:id="273"/>
      <w:r>
        <w:rPr>
          <w:rFonts w:cs="Arial Unicode MS" w:eastAsia="Arial Unicode MS"/>
          <w:rtl w:val="0"/>
        </w:rPr>
        <w:t>5.6.3</w:t>
        <w:tab/>
        <w:t>Transport of NAS messages procedure</w:t>
      </w:r>
      <w:bookmarkEnd w:id="273"/>
    </w:p>
    <w:p>
      <w:pPr>
        <w:pStyle w:val="Heading 4"/>
      </w:pPr>
      <w:bookmarkStart w:name="_Toc258" w:id="274"/>
      <w:r>
        <w:rPr>
          <w:rFonts w:cs="Arial Unicode MS" w:eastAsia="Arial Unicode MS"/>
          <w:rtl w:val="0"/>
        </w:rPr>
        <w:t>5.6.3.1</w:t>
        <w:tab/>
        <w:t>General</w:t>
      </w:r>
      <w:bookmarkEnd w:id="274"/>
    </w:p>
    <w:p>
      <w:pPr>
        <w:pStyle w:val="Normal.0"/>
      </w:pPr>
      <w:r>
        <w:rPr>
          <w:rtl w:val="0"/>
        </w:rPr>
        <w:t>The purpose of the transport of NAS messages procedure is to carry SMS messages in an encapsulated form between the MME and the UE. The procedure may be initiated by the UE or the network and can only be used when the UE is attached for EPS services and non-EPS services or for EPS services and "SMS only", and the UE is in EMM-CONNECTED mode.</w:t>
      </w:r>
    </w:p>
    <w:p>
      <w:pPr>
        <w:pStyle w:val="NO"/>
      </w:pPr>
      <w:r>
        <w:rPr>
          <w:rtl w:val="0"/>
        </w:rPr>
        <w:t>NOTE</w:t>
      </w:r>
      <w:r>
        <w:rPr>
          <w:rtl w:val="0"/>
        </w:rPr>
        <w:t> </w:t>
      </w:r>
      <w:r>
        <w:rPr>
          <w:rtl w:val="0"/>
        </w:rPr>
        <w:t>1:</w:t>
        <w:tab/>
        <w:t>If the UE is in EMM-IDLE mode and is using EPS services with control plane CIoT EPS optimization, the UE transports the first SMS message by encapsulating it in the NAS message container IE in the Control Plane Service Request message.</w:t>
      </w:r>
    </w:p>
    <w:p>
      <w:pPr>
        <w:pStyle w:val="NO"/>
        <w:rPr>
          <w:shd w:val="clear" w:color="auto" w:fill="00ff00"/>
        </w:rPr>
      </w:pPr>
      <w:r>
        <w:rPr>
          <w:rtl w:val="0"/>
        </w:rPr>
        <w:t>NOTE</w:t>
      </w:r>
      <w:r>
        <w:rPr>
          <w:rtl w:val="0"/>
        </w:rPr>
        <w:t> </w:t>
      </w:r>
      <w:r>
        <w:rPr>
          <w:rtl w:val="0"/>
        </w:rPr>
        <w:t>2:</w:t>
        <w:tab/>
        <w:t>When the UE is using EPS services with control plane CIoT EPS optimization, the network can initiate downlink transport of NAS messages procedure even if the UE does not have any PDN connections established.</w:t>
      </w:r>
    </w:p>
    <w:p>
      <w:pPr>
        <w:pStyle w:val="Heading 4"/>
      </w:pPr>
      <w:bookmarkStart w:name="_Toc259" w:id="275"/>
      <w:r>
        <w:rPr>
          <w:rFonts w:cs="Arial Unicode MS" w:eastAsia="Arial Unicode MS"/>
          <w:rtl w:val="0"/>
        </w:rPr>
        <w:t>5.6.3.2</w:t>
        <w:tab/>
        <w:t>UE initiated transport of NAS messages</w:t>
      </w:r>
      <w:bookmarkEnd w:id="275"/>
    </w:p>
    <w:p>
      <w:pPr>
        <w:pStyle w:val="Normal.0"/>
      </w:pPr>
      <w:r>
        <w:rPr>
          <w:rtl w:val="0"/>
        </w:rPr>
        <w:t>Upon request from the SMS entity to send an SMS message, the EMM entity in the UE initiates the procedure by sending an UPLINK NAS TRANSPORT message including the SMS message in the NAS message container IE.</w:t>
      </w:r>
    </w:p>
    <w:p>
      <w:pPr>
        <w:pStyle w:val="NO"/>
      </w:pPr>
      <w:r>
        <w:rPr>
          <w:rtl w:val="0"/>
        </w:rPr>
        <w:t>NOTE:</w:t>
        <w:tab/>
        <w:t>When the UE is using for EPS services with control plane CIoT EPS optimization, the UE can initiate uplink transport of NAS messages procedure even if the UE does not any PDN connections established.</w:t>
      </w:r>
    </w:p>
    <w:p>
      <w:pPr>
        <w:pStyle w:val="Heading 4"/>
      </w:pPr>
      <w:bookmarkStart w:name="_Toc260" w:id="276"/>
      <w:r>
        <w:rPr>
          <w:rFonts w:cs="Arial Unicode MS" w:eastAsia="Arial Unicode MS"/>
          <w:rtl w:val="0"/>
        </w:rPr>
        <w:t>5.6.3.3</w:t>
        <w:tab/>
        <w:t>Network initiated transport of NAS messages</w:t>
      </w:r>
      <w:bookmarkEnd w:id="276"/>
    </w:p>
    <w:p>
      <w:pPr>
        <w:pStyle w:val="Normal.0"/>
      </w:pPr>
      <w:r>
        <w:rPr>
          <w:rtl w:val="0"/>
        </w:rPr>
        <w:t>The network initiates the procedure by sending a DOWNLINK NAS TRANSPORT message. When receiving the DOWNLINK NAS TRANSPORT message, the EMM entity in the UE shall forward the contents of the NAS message container IE to the SMS entity.</w:t>
      </w:r>
    </w:p>
    <w:p>
      <w:pPr>
        <w:pStyle w:val="NO"/>
      </w:pPr>
      <w:r>
        <w:rPr>
          <w:rtl w:val="0"/>
        </w:rPr>
        <w:t>NOTE:</w:t>
        <w:tab/>
        <w:t>When the UE is using for EPS services with control plane CIoT EPS optimization, the network can initiate downlink transport of NAS messages procedure even if the UE does not any PDN connections established.</w:t>
      </w:r>
    </w:p>
    <w:p>
      <w:pPr>
        <w:pStyle w:val="Heading 4"/>
      </w:pPr>
      <w:bookmarkStart w:name="_Toc261" w:id="277"/>
      <w:r>
        <w:rPr>
          <w:rFonts w:cs="Arial Unicode MS" w:eastAsia="Arial Unicode MS"/>
          <w:rtl w:val="0"/>
        </w:rPr>
        <w:t>5.6.3.4</w:t>
        <w:tab/>
        <w:t>Abnormal cases in the UE</w:t>
      </w:r>
      <w:bookmarkEnd w:id="277"/>
    </w:p>
    <w:p>
      <w:pPr>
        <w:pStyle w:val="Normal.0"/>
      </w:pPr>
      <w:r>
        <w:rPr>
          <w:rtl w:val="0"/>
        </w:rPr>
        <w:t>The following abnormal case can be identified:</w:t>
      </w:r>
    </w:p>
    <w:p>
      <w:pPr>
        <w:pStyle w:val="B1"/>
      </w:pPr>
      <w:r>
        <w:rPr>
          <w:rtl w:val="0"/>
        </w:rPr>
        <w:t>a)</w:t>
        <w:tab/>
        <w:t>Timer T3346 is running</w:t>
      </w:r>
    </w:p>
    <w:p>
      <w:pPr>
        <w:pStyle w:val="B1"/>
      </w:pPr>
      <w:r>
        <w:rPr>
          <w:rtl w:val="0"/>
        </w:rPr>
        <w:tab/>
        <w:t>The UE shall not send an UPLINK NAS TRANSPORT message unless:</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w:t>
      </w:r>
    </w:p>
    <w:p>
      <w:pPr>
        <w:pStyle w:val="B2"/>
      </w:pPr>
      <w:r>
        <w:rPr>
          <w:rtl w:val="0"/>
        </w:rPr>
        <w:t>-</w:t>
        <w:tab/>
        <w:t>the UE is configured for dual priority and has a PDN connection established without low access priority but the timer T3346 was started in response to NAS signalling request with low access priority.</w:t>
      </w:r>
    </w:p>
    <w:p>
      <w:pPr>
        <w:pStyle w:val="B1"/>
      </w:pPr>
      <w:r>
        <w:rPr>
          <w:rtl w:val="0"/>
        </w:rPr>
        <w:t>-</w:t>
        <w:tab/>
        <w:t>The UPLINK NAS TRANSPORT message can be sent, if still necessary, when timer T3346 expires or is stopped.</w:t>
      </w:r>
    </w:p>
    <w:p>
      <w:pPr>
        <w:pStyle w:val="Heading 4"/>
      </w:pPr>
      <w:bookmarkStart w:name="_Toc262" w:id="278"/>
      <w:r>
        <w:rPr>
          <w:rFonts w:cs="Arial Unicode MS" w:eastAsia="Arial Unicode MS"/>
          <w:rtl w:val="0"/>
        </w:rPr>
        <w:t>5.6.3.5</w:t>
        <w:tab/>
        <w:t>Abnormal cases on the network side</w:t>
      </w:r>
      <w:bookmarkEnd w:id="278"/>
    </w:p>
    <w:p>
      <w:pPr>
        <w:pStyle w:val="Normal.0"/>
      </w:pPr>
      <w:r>
        <w:rPr>
          <w:rtl w:val="0"/>
        </w:rPr>
        <w:t>The following abnormal case can be identified:</w:t>
      </w:r>
    </w:p>
    <w:p>
      <w:pPr>
        <w:pStyle w:val="B1"/>
      </w:pPr>
      <w:r>
        <w:rPr>
          <w:rtl w:val="0"/>
        </w:rPr>
        <w:t>a)</w:t>
        <w:tab/>
        <w:t>Lower layer indication of non-delivered NAS PDU</w:t>
      </w:r>
    </w:p>
    <w:p>
      <w:pPr>
        <w:pStyle w:val="B1"/>
      </w:pPr>
      <w:r>
        <w:rPr>
          <w:rtl w:val="0"/>
        </w:rPr>
        <w:tab/>
        <w:t>If the DOWNLINK NAS TRANSPORT message is not delivered for any reason, the MME may discard the message.</w:t>
      </w:r>
    </w:p>
    <w:p>
      <w:pPr>
        <w:pStyle w:val="Heading 3"/>
      </w:pPr>
      <w:bookmarkStart w:name="_Toc263" w:id="279"/>
      <w:r>
        <w:rPr>
          <w:rFonts w:cs="Arial Unicode MS" w:eastAsia="Arial Unicode MS"/>
          <w:rtl w:val="0"/>
        </w:rPr>
        <w:t>5.6.4</w:t>
        <w:tab/>
        <w:t>Generic transport of NAS messages procedure</w:t>
      </w:r>
      <w:bookmarkEnd w:id="279"/>
    </w:p>
    <w:p>
      <w:pPr>
        <w:pStyle w:val="Heading 4"/>
      </w:pPr>
      <w:bookmarkStart w:name="_Toc264" w:id="280"/>
      <w:r>
        <w:rPr>
          <w:rFonts w:cs="Arial Unicode MS" w:eastAsia="Arial Unicode MS"/>
          <w:rtl w:val="0"/>
        </w:rPr>
        <w:t>5.6.4.1</w:t>
        <w:tab/>
        <w:t>General</w:t>
      </w:r>
      <w:bookmarkEnd w:id="280"/>
    </w:p>
    <w:p>
      <w:pPr>
        <w:pStyle w:val="Normal.0"/>
      </w:pPr>
      <w:r>
        <w:rPr>
          <w:rtl w:val="0"/>
        </w:rPr>
        <w:t>The purpose of the generic transport of NAS messages procedure is to carry protocol messages from various applications (e.g., an LCS application to send an LPP message or a location service message) in an encapsulated form between the MME and the UE. The procedure may be initiated by the UE or the network and can only be used when the UE is attached for EPS services and is in EMM-CONNECTED mode.</w:t>
      </w:r>
    </w:p>
    <w:p>
      <w:pPr>
        <w:pStyle w:val="Heading 4"/>
      </w:pPr>
      <w:bookmarkStart w:name="_Toc265" w:id="281"/>
      <w:r>
        <w:rPr>
          <w:rFonts w:cs="Arial Unicode MS" w:eastAsia="Arial Unicode MS"/>
          <w:rtl w:val="0"/>
        </w:rPr>
        <w:t>5.6.4.2</w:t>
        <w:tab/>
        <w:t>UE initiated generic transport of NAS messages</w:t>
      </w:r>
      <w:bookmarkEnd w:id="281"/>
    </w:p>
    <w:p>
      <w:pPr>
        <w:pStyle w:val="Normal.0"/>
      </w:pPr>
      <w:r>
        <w:rPr>
          <w:rtl w:val="0"/>
        </w:rPr>
        <w:t>Upon request from an application to send a message encapsulated in the generic transport of NAS message, the EMM entity in the UE initiates the procedure by sending an UPLINK GENERIC NAS TRANSPORT message including the corresponding message in the generic message container IE. The application may also request additional information to be included in the UPLINK GENERIC NAS TRANSPORT message in the Additional information IE. The content, coding and interpretation of this information element are dependent on the particular application.</w:t>
      </w:r>
    </w:p>
    <w:p>
      <w:pPr>
        <w:pStyle w:val="Normal.0"/>
      </w:pPr>
      <w:r>
        <w:rPr>
          <w:rtl w:val="0"/>
        </w:rPr>
        <w:t>The UE shall indicate the application protocol using the generic transport in the corresponding generic message container type. When receiving the UPLINK GENERIC NAS TRANSPORT message, the EMM entity in the MME shall provide the contents of the generic message container IE and the generic message container type IE to the corresponding application. If included, the EMM entity in the MME shall also provide the contents of the Additional information IE.</w:t>
      </w:r>
    </w:p>
    <w:p>
      <w:pPr>
        <w:pStyle w:val="Heading 4"/>
      </w:pPr>
      <w:bookmarkStart w:name="_Toc266" w:id="282"/>
      <w:r>
        <w:rPr>
          <w:rFonts w:cs="Arial Unicode MS" w:eastAsia="Arial Unicode MS"/>
          <w:rtl w:val="0"/>
        </w:rPr>
        <w:t>5.6.4.3</w:t>
        <w:tab/>
        <w:t>Network initiated transport of NAS messages</w:t>
      </w:r>
      <w:bookmarkEnd w:id="282"/>
    </w:p>
    <w:p>
      <w:pPr>
        <w:pStyle w:val="Normal.0"/>
      </w:pPr>
      <w:r>
        <w:rPr>
          <w:rtl w:val="0"/>
        </w:rPr>
        <w:t>Upon request from an application to send a message encapsulated in the generic transport of NAS message, the EMM entity in the MME initiates the procedure by sending a DOWNLINK GENERIC NAS TRANSPORT message including the corresponding message in the generic message container IE. The application may also request additional information to be included in the DOWNLINK GENERIC NAS TRANSPORT message in the Additional information IE. The content, coding and interpretation of this information element are dependent on the particular application.</w:t>
      </w:r>
    </w:p>
    <w:p>
      <w:pPr>
        <w:pStyle w:val="Normal.0"/>
      </w:pPr>
      <w:r>
        <w:rPr>
          <w:rtl w:val="0"/>
        </w:rPr>
        <w:t>The MME shall indicate the application protocol using the generic transport in the corresponding generic message container type. When receiving the DOWNLINK GENERIC NAS TRANSPORT message, the EMM entity in the UE shall provide the contents of the generic message container IE and the generic message container type IE to the corresponding application. If included, the EMM entity in the UE shall also provide the contents of the Additional information IE.</w:t>
      </w:r>
    </w:p>
    <w:p>
      <w:pPr>
        <w:pStyle w:val="Heading 4"/>
      </w:pPr>
      <w:bookmarkStart w:name="_Toc267" w:id="283"/>
      <w:r>
        <w:rPr>
          <w:rFonts w:cs="Arial Unicode MS" w:eastAsia="Arial Unicode MS"/>
          <w:rtl w:val="0"/>
        </w:rPr>
        <w:t>5.6.4.4</w:t>
        <w:tab/>
        <w:t>Abnormal cases in the UE</w:t>
      </w:r>
      <w:bookmarkEnd w:id="283"/>
    </w:p>
    <w:p>
      <w:pPr>
        <w:pStyle w:val="Normal.0"/>
      </w:pPr>
      <w:r>
        <w:rPr>
          <w:rtl w:val="0"/>
        </w:rPr>
        <w:t>The following abnormal case can be identified:</w:t>
      </w:r>
    </w:p>
    <w:p>
      <w:pPr>
        <w:pStyle w:val="B1"/>
      </w:pPr>
      <w:r>
        <w:rPr>
          <w:rtl w:val="0"/>
        </w:rPr>
        <w:t>a)</w:t>
        <w:tab/>
        <w:t>Timer T3346 is running</w:t>
      </w:r>
    </w:p>
    <w:p>
      <w:pPr>
        <w:pStyle w:val="B1"/>
      </w:pPr>
      <w:r>
        <w:rPr>
          <w:rtl w:val="0"/>
        </w:rPr>
        <w:tab/>
        <w:t>The UE shall not send an UPLINK GENERIC NAS TRANSPORT message unless:</w:t>
      </w:r>
    </w:p>
    <w:p>
      <w:pPr>
        <w:pStyle w:val="B2"/>
      </w:pPr>
      <w:r>
        <w:rPr>
          <w:rtl w:val="0"/>
        </w:rPr>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w:t>
      </w:r>
    </w:p>
    <w:p>
      <w:pPr>
        <w:pStyle w:val="B2"/>
      </w:pPr>
      <w:r>
        <w:rPr>
          <w:rtl w:val="0"/>
        </w:rPr>
        <w:tab/>
        <w:t>the UE is configured for dual priority and has a PDN connection established without low access priority but the timer T3346 was started in response to NAS signalling request with low access priority.</w:t>
      </w:r>
    </w:p>
    <w:p>
      <w:pPr>
        <w:pStyle w:val="B1"/>
      </w:pPr>
      <w:r>
        <w:rPr>
          <w:rtl w:val="0"/>
        </w:rPr>
        <w:t>-</w:t>
        <w:tab/>
        <w:t>The UPLINK GENERIC NAS TRANSPORT message can be sent, if still necessary, when timer T3346 expires or is stopped.</w:t>
      </w:r>
    </w:p>
    <w:p>
      <w:pPr>
        <w:pStyle w:val="Heading 4"/>
      </w:pPr>
      <w:bookmarkStart w:name="_Toc268" w:id="284"/>
      <w:r>
        <w:rPr>
          <w:rFonts w:cs="Arial Unicode MS" w:eastAsia="Arial Unicode MS"/>
          <w:rtl w:val="0"/>
        </w:rPr>
        <w:t>5.6.4.5</w:t>
        <w:tab/>
        <w:t>Abnormal cases on the network side</w:t>
      </w:r>
      <w:bookmarkEnd w:id="284"/>
    </w:p>
    <w:p>
      <w:pPr>
        <w:pStyle w:val="Normal.0"/>
      </w:pPr>
      <w:r>
        <w:rPr>
          <w:rtl w:val="0"/>
        </w:rPr>
        <w:t>The following abnormal case can be identified:</w:t>
      </w:r>
    </w:p>
    <w:p>
      <w:pPr>
        <w:pStyle w:val="B1"/>
      </w:pPr>
      <w:r>
        <w:rPr>
          <w:rtl w:val="0"/>
        </w:rPr>
        <w:t>a)</w:t>
        <w:tab/>
        <w:t>Lower layer indication of non-delivered NAS PDU</w:t>
      </w:r>
    </w:p>
    <w:p>
      <w:pPr>
        <w:pStyle w:val="B1"/>
      </w:pPr>
      <w:r>
        <w:rPr>
          <w:rtl w:val="0"/>
        </w:rPr>
        <w:tab/>
        <w:t>If the DOWNLINK GENERIC NAS TRANSPORT message is not delivered for any reason, the MME may discard the message.</w:t>
      </w:r>
    </w:p>
    <w:p>
      <w:pPr>
        <w:pStyle w:val="Heading 2"/>
      </w:pPr>
      <w:bookmarkStart w:name="_Toc269" w:id="285"/>
      <w:r>
        <w:rPr>
          <w:rFonts w:cs="Arial Unicode MS" w:eastAsia="Arial Unicode MS"/>
          <w:rtl w:val="0"/>
        </w:rPr>
        <w:t>5.7</w:t>
        <w:tab/>
        <w:t>Reception of an EMM STATUS message by an EMM entity</w:t>
      </w:r>
      <w:bookmarkEnd w:id="285"/>
    </w:p>
    <w:p>
      <w:pPr>
        <w:pStyle w:val="Normal.0"/>
      </w:pPr>
      <w:r>
        <w:rPr>
          <w:rtl w:val="0"/>
        </w:rPr>
        <w:t>The purpose of the sending of the EMM STATUS message is to report at any time certain error conditions detected upon receipt of EMM protocol data. The EMM STATUS message can be sent by both the MME and the UE (see example in figure</w:t>
      </w:r>
      <w:r>
        <w:rPr>
          <w:rtl w:val="0"/>
        </w:rPr>
        <w:t> </w:t>
      </w:r>
      <w:r>
        <w:rPr>
          <w:rtl w:val="0"/>
        </w:rPr>
        <w:t>5.7.1).</w:t>
      </w:r>
    </w:p>
    <w:p>
      <w:pPr>
        <w:pStyle w:val="Normal.0"/>
      </w:pPr>
      <w:r>
        <w:rPr>
          <w:rtl w:val="0"/>
        </w:rPr>
        <w:t>On receipt of an EMM STATUS message no state transition and no specific action shall be taken as seen from the radio interface, i.e. local actions are possible. The local actions to be taken by the MME or the UE on receipt of an EMM STATUS message are implementation dependent.</w:t>
      </w:r>
    </w:p>
    <w:p>
      <w:pPr>
        <w:pStyle w:val="TH"/>
      </w:pPr>
      <w:r>
        <w:drawing>
          <wp:inline distT="0" distB="0" distL="0" distR="0">
            <wp:extent cx="5088295" cy="1721998"/>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21.png"/>
                    <pic:cNvPicPr>
                      <a:picLocks noChangeAspect="1"/>
                    </pic:cNvPicPr>
                  </pic:nvPicPr>
                  <pic:blipFill>
                    <a:blip r:embed="rId26">
                      <a:extLst/>
                    </a:blip>
                    <a:stretch>
                      <a:fillRect/>
                    </a:stretch>
                  </pic:blipFill>
                  <pic:spPr>
                    <a:xfrm>
                      <a:off x="0" y="0"/>
                      <a:ext cx="5088295" cy="1721998"/>
                    </a:xfrm>
                    <a:prstGeom prst="rect">
                      <a:avLst/>
                    </a:prstGeom>
                    <a:ln w="12700" cap="flat">
                      <a:noFill/>
                      <a:miter lim="400000"/>
                    </a:ln>
                    <a:effectLst/>
                  </pic:spPr>
                </pic:pic>
              </a:graphicData>
            </a:graphic>
          </wp:inline>
        </w:drawing>
      </w:r>
    </w:p>
    <w:p>
      <w:pPr>
        <w:pStyle w:val="TF"/>
        <w:outlineLvl w:val="0"/>
      </w:pPr>
      <w:r>
        <w:rPr>
          <w:rtl w:val="0"/>
          <w:lang w:val="en-US"/>
        </w:rPr>
        <w:t>Figure 5.7.1: EMM status procedure</w:t>
      </w:r>
    </w:p>
    <w:p>
      <w:pPr>
        <w:pStyle w:val="Heading 1"/>
      </w:pPr>
      <w:bookmarkStart w:name="_Toc270" w:id="286"/>
      <w:r>
        <w:rPr>
          <w:rFonts w:cs="Arial Unicode MS" w:eastAsia="Arial Unicode MS"/>
          <w:rtl w:val="0"/>
        </w:rPr>
        <w:t>6</w:t>
        <w:tab/>
        <w:t>Elementary procedures for EPS session management</w:t>
      </w:r>
      <w:bookmarkEnd w:id="286"/>
    </w:p>
    <w:p>
      <w:pPr>
        <w:pStyle w:val="Heading 2"/>
      </w:pPr>
      <w:bookmarkStart w:name="_Toc271" w:id="287"/>
      <w:r>
        <w:rPr>
          <w:rFonts w:cs="Arial Unicode MS" w:eastAsia="Arial Unicode MS"/>
          <w:rtl w:val="0"/>
        </w:rPr>
        <w:t>6.1</w:t>
        <w:tab/>
        <w:t>Overview</w:t>
      </w:r>
      <w:bookmarkEnd w:id="287"/>
    </w:p>
    <w:p>
      <w:pPr>
        <w:pStyle w:val="Heading 3"/>
      </w:pPr>
      <w:bookmarkStart w:name="_Toc272" w:id="288"/>
      <w:r>
        <w:rPr>
          <w:rFonts w:cs="Arial Unicode MS" w:eastAsia="Arial Unicode MS"/>
          <w:rtl w:val="0"/>
        </w:rPr>
        <w:t>6.1.1</w:t>
        <w:tab/>
        <w:t>General</w:t>
      </w:r>
      <w:bookmarkEnd w:id="288"/>
    </w:p>
    <w:p>
      <w:pPr>
        <w:pStyle w:val="Normal.0"/>
      </w:pPr>
      <w:r>
        <w:rPr>
          <w:rtl w:val="0"/>
        </w:rPr>
        <w:t>This clause describes the procedures used for EPS session management (ESM) at the radio interface (reference point "LTE-Uu").</w:t>
      </w:r>
    </w:p>
    <w:p>
      <w:pPr>
        <w:pStyle w:val="Normal.0"/>
      </w:pPr>
      <w:r>
        <w:rPr>
          <w:rtl w:val="0"/>
        </w:rPr>
        <w:t>The main function of the ESM sublayer is to support the EPS bearer context handling in the UE and in the MME.</w:t>
      </w:r>
    </w:p>
    <w:p>
      <w:pPr>
        <w:pStyle w:val="Normal.0"/>
      </w:pPr>
      <w:r>
        <w:rPr>
          <w:rtl w:val="0"/>
        </w:rPr>
        <w:t>The ESM comprises procedures for:</w:t>
      </w:r>
    </w:p>
    <w:p>
      <w:pPr>
        <w:pStyle w:val="B1"/>
      </w:pPr>
      <w:r>
        <w:rPr>
          <w:rtl w:val="0"/>
        </w:rPr>
        <w:t>-</w:t>
        <w:tab/>
        <w:t>the activation, deactivation and modification of EPS bearer contexts;</w:t>
      </w:r>
    </w:p>
    <w:p>
      <w:pPr>
        <w:pStyle w:val="B1"/>
      </w:pPr>
      <w:r>
        <w:rPr>
          <w:rtl w:val="0"/>
        </w:rPr>
        <w:t>-</w:t>
        <w:tab/>
        <w:t>the request for resources (IP connectivity to a PDN or dedicated bearer resources) by the UE; and</w:t>
      </w:r>
    </w:p>
    <w:p>
      <w:pPr>
        <w:pStyle w:val="B1"/>
      </w:pPr>
      <w:r>
        <w:rPr>
          <w:rtl w:val="0"/>
        </w:rPr>
        <w:t>-</w:t>
        <w:tab/>
        <w:t>the transport of user data via the control plane between the UE and the MME.</w:t>
      </w:r>
    </w:p>
    <w:p>
      <w:pPr>
        <w:pStyle w:val="Normal.0"/>
      </w:pPr>
      <w:r>
        <w:rPr>
          <w:rtl w:val="0"/>
        </w:rPr>
        <w:t>Each EPS bearer context represents an EPS bearer between the UE and a PDN. EPS bearer contexts can remain activated even if the radio and S1 bearers constituting the corresponding EPS bearers between UE and MME are temporarily released.</w:t>
      </w:r>
    </w:p>
    <w:p>
      <w:pPr>
        <w:pStyle w:val="Normal.0"/>
      </w:pPr>
      <w:r>
        <w:rPr>
          <w:rtl w:val="0"/>
        </w:rPr>
        <w:t>An EPS bearer context can be either a default bearer context or a dedicated bearer context.</w:t>
      </w:r>
    </w:p>
    <w:p>
      <w:pPr>
        <w:pStyle w:val="Normal.0"/>
      </w:pPr>
      <w:r>
        <w:rPr>
          <w:rtl w:val="0"/>
        </w:rPr>
        <w:t>A default EPS bearer context is activated when the UE requests a connection to a PDN.</w:t>
      </w:r>
    </w:p>
    <w:p>
      <w:pPr>
        <w:pStyle w:val="Normal.0"/>
      </w:pPr>
      <w:r>
        <w:rPr>
          <w:rtl w:val="0"/>
        </w:rPr>
        <w:t>Generally, ESM procedures can be performed only if an EMM context has been established between the UE and the MME, and the secure exchange of NAS messages has been initiated by the MME by use of the EMM procedures described in clause</w:t>
      </w:r>
      <w:r>
        <w:rPr>
          <w:rtl w:val="0"/>
        </w:rPr>
        <w:t> </w:t>
      </w:r>
      <w:r>
        <w:rPr>
          <w:rtl w:val="0"/>
        </w:rPr>
        <w:t>5. The first default EPS bearer context, however, can be activated during the EPS attach procedure (see subclause</w:t>
      </w:r>
      <w:r>
        <w:rPr>
          <w:rtl w:val="0"/>
        </w:rPr>
        <w:t> </w:t>
      </w:r>
      <w:r>
        <w:rPr>
          <w:rtl w:val="0"/>
        </w:rPr>
        <w:t>4.2). Once the UE is successfully attached, and the first default EPS bearer context has been activated during or after the attach procedure, the UE can request the MME to set up connections to additional PDNs. For each additional connection, the MME will activate a separate default EPS bearer context. A default EPS bearer context remains activated throughout the lifetime of the connection to the PDN.</w:t>
      </w:r>
    </w:p>
    <w:p>
      <w:pPr>
        <w:pStyle w:val="Normal.0"/>
      </w:pPr>
      <w:r>
        <w:rPr>
          <w:rtl w:val="0"/>
        </w:rPr>
        <w:t>A dedicated EPS bearer context is always linked to a default EPS bearer context and represents additional EPS bearer resources between the UE and the PDN. The network can initiate the activation of dedicated EPS bearer contexts together with the activation of the default EPS bearer context or at any time later, as long as the default EPS bearer context remains activated. However, the network shall not initiate a dedicated bearer context activation procedure for established PDN connection(s) of "non IP" PDN type.</w:t>
      </w:r>
    </w:p>
    <w:p>
      <w:pPr>
        <w:pStyle w:val="Normal.0"/>
      </w:pPr>
      <w:r>
        <w:rPr>
          <w:rtl w:val="0"/>
        </w:rPr>
        <w:t>Default and dedicated EPS bearer contexts can be modified. Dedicated EPS bearer contexts can be released without affecting the default EPS bearer context. When the default EPS bearer context is released, then all dedicated EPS bearer contexts linked to it are released, too.</w:t>
      </w:r>
    </w:p>
    <w:p>
      <w:pPr>
        <w:pStyle w:val="Normal.0"/>
      </w:pPr>
      <w:r>
        <w:rPr>
          <w:rtl w:val="0"/>
        </w:rPr>
        <w:t>The UE can request the network to allocate, modify or release additional EPS bearer resources. The network decides whether to fulfil a request for additional resources by activating a new dedicated EPS bearer context or modifying an existing dedicated or default</w:t>
      </w:r>
      <w:r>
        <w:rPr>
          <w:rtl w:val="0"/>
        </w:rPr>
        <w:t> </w:t>
      </w:r>
      <w:r>
        <w:rPr>
          <w:rtl w:val="0"/>
        </w:rPr>
        <w:t>EPS bearer context. However, the network shall not initiate a dedicated bearer context activation procedure for established PDN connection(s) of "non IP" PDN type.</w:t>
      </w:r>
    </w:p>
    <w:p>
      <w:pPr>
        <w:pStyle w:val="Heading 3"/>
      </w:pPr>
      <w:bookmarkStart w:name="_Toc273" w:id="289"/>
      <w:r>
        <w:rPr>
          <w:rFonts w:cs="Arial Unicode MS" w:eastAsia="Arial Unicode MS"/>
          <w:rtl w:val="0"/>
        </w:rPr>
        <w:t>6.1.2</w:t>
        <w:tab/>
        <w:t>Types of ESM procedures</w:t>
      </w:r>
      <w:bookmarkEnd w:id="289"/>
    </w:p>
    <w:p>
      <w:pPr>
        <w:pStyle w:val="Normal.0"/>
      </w:pPr>
      <w:r>
        <w:rPr>
          <w:rtl w:val="0"/>
        </w:rPr>
        <w:t>Two types of ESM procedures can be distinguished:</w:t>
      </w:r>
    </w:p>
    <w:p>
      <w:pPr>
        <w:pStyle w:val="B1"/>
      </w:pPr>
      <w:r>
        <w:rPr>
          <w:rtl w:val="0"/>
        </w:rPr>
        <w:t>1)</w:t>
        <w:tab/>
        <w:t>Procedures related to EPS bearer contexts:</w:t>
      </w:r>
    </w:p>
    <w:p>
      <w:pPr>
        <w:pStyle w:val="B1"/>
      </w:pPr>
      <w:r>
        <w:rPr>
          <w:rtl w:val="0"/>
        </w:rPr>
        <w:tab/>
        <w:t>These procedures are initiated by the network and are used for the manipulation of EPS bearer contexts:</w:t>
      </w:r>
    </w:p>
    <w:p>
      <w:pPr>
        <w:pStyle w:val="B2"/>
      </w:pPr>
      <w:r>
        <w:rPr>
          <w:rtl w:val="0"/>
        </w:rPr>
        <w:t>-</w:t>
        <w:tab/>
        <w:t>default EPS bearer context activation;</w:t>
      </w:r>
    </w:p>
    <w:p>
      <w:pPr>
        <w:pStyle w:val="B2"/>
      </w:pPr>
      <w:r>
        <w:rPr>
          <w:rtl w:val="0"/>
        </w:rPr>
        <w:t>-</w:t>
        <w:tab/>
        <w:t>dedicated EPS bearer context activation;</w:t>
      </w:r>
    </w:p>
    <w:p>
      <w:pPr>
        <w:pStyle w:val="B2"/>
      </w:pPr>
      <w:r>
        <w:rPr>
          <w:rtl w:val="0"/>
        </w:rPr>
        <w:t>-</w:t>
        <w:tab/>
        <w:t>EPS bearer context modification;</w:t>
      </w:r>
    </w:p>
    <w:p>
      <w:pPr>
        <w:pStyle w:val="B2"/>
      </w:pPr>
      <w:r>
        <w:rPr>
          <w:rtl w:val="0"/>
        </w:rPr>
        <w:t>-</w:t>
        <w:tab/>
        <w:t>EPS bearer context deactivation.</w:t>
      </w:r>
    </w:p>
    <w:p>
      <w:pPr>
        <w:pStyle w:val="B1"/>
      </w:pPr>
      <w:r>
        <w:rPr>
          <w:rtl w:val="0"/>
        </w:rPr>
        <w:tab/>
        <w:t>This procedure is initiated by the network or by the UE and is used for the transport of user data via the control plane:</w:t>
      </w:r>
    </w:p>
    <w:p>
      <w:pPr>
        <w:pStyle w:val="B2"/>
      </w:pPr>
      <w:r>
        <w:rPr>
          <w:rtl w:val="0"/>
        </w:rPr>
        <w:t>-</w:t>
        <w:tab/>
        <w:t>transport of user data via the control plane procedure.</w:t>
      </w:r>
    </w:p>
    <w:p>
      <w:pPr>
        <w:pStyle w:val="B1"/>
      </w:pPr>
      <w:r>
        <w:rPr>
          <w:rtl w:val="0"/>
        </w:rPr>
        <w:t>2)</w:t>
        <w:tab/>
        <w:t>Transaction related procedures:</w:t>
      </w:r>
    </w:p>
    <w:p>
      <w:pPr>
        <w:pStyle w:val="B1"/>
      </w:pPr>
      <w:r>
        <w:rPr>
          <w:rtl w:val="0"/>
        </w:rPr>
        <w:tab/>
        <w:t>These procedures are initiated by the UE to request for resources, i.e. a new PDN connection or dedicated bearer resources, or to release these resources:</w:t>
      </w:r>
    </w:p>
    <w:p>
      <w:pPr>
        <w:pStyle w:val="B2"/>
      </w:pPr>
      <w:r>
        <w:rPr>
          <w:rtl w:val="0"/>
        </w:rPr>
        <w:t>-</w:t>
        <w:tab/>
        <w:t>PDN connectivity procedure;</w:t>
      </w:r>
    </w:p>
    <w:p>
      <w:pPr>
        <w:pStyle w:val="B2"/>
      </w:pPr>
      <w:r>
        <w:rPr>
          <w:rtl w:val="0"/>
        </w:rPr>
        <w:t>-</w:t>
        <w:tab/>
        <w:t>PDN disconnect procedure;</w:t>
      </w:r>
    </w:p>
    <w:p>
      <w:pPr>
        <w:pStyle w:val="B2"/>
      </w:pPr>
      <w:r>
        <w:rPr>
          <w:rtl w:val="0"/>
        </w:rPr>
        <w:t>-</w:t>
        <w:tab/>
        <w:t>bearer resource allocation procedure;</w:t>
      </w:r>
    </w:p>
    <w:p>
      <w:pPr>
        <w:pStyle w:val="B2"/>
      </w:pPr>
      <w:r>
        <w:rPr>
          <w:rtl w:val="0"/>
        </w:rPr>
        <w:t>-</w:t>
        <w:tab/>
        <w:t xml:space="preserve">bearer resource modification procedure. </w:t>
      </w:r>
    </w:p>
    <w:p>
      <w:pPr>
        <w:pStyle w:val="B1"/>
      </w:pPr>
      <w:r>
        <w:rPr>
          <w:rtl w:val="0"/>
        </w:rPr>
        <w:tab/>
        <w:t>This procedure is initiated by the ProSe UE-to-network relay and is used for the manipulation of EPS bearer contexts:</w:t>
      </w:r>
    </w:p>
    <w:p>
      <w:pPr>
        <w:pStyle w:val="B2"/>
      </w:pPr>
      <w:r>
        <w:rPr>
          <w:rtl w:val="0"/>
        </w:rPr>
        <w:t>-</w:t>
        <w:tab/>
        <w:t>remote UE report.</w:t>
      </w:r>
    </w:p>
    <w:p>
      <w:pPr>
        <w:pStyle w:val="B1"/>
      </w:pPr>
      <w:r>
        <w:rPr>
          <w:rtl w:val="0"/>
        </w:rPr>
        <w:tab/>
        <w:t>When combined with the attach procedure, the PDN connectivity procedure can trigger the network to execute the following transaction related procedure:</w:t>
      </w:r>
    </w:p>
    <w:p>
      <w:pPr>
        <w:pStyle w:val="B2"/>
      </w:pPr>
      <w:r>
        <w:rPr>
          <w:rtl w:val="0"/>
        </w:rPr>
        <w:t>-</w:t>
        <w:tab/>
        <w:t>ESM information request procedure.</w:t>
      </w:r>
    </w:p>
    <w:p>
      <w:pPr>
        <w:pStyle w:val="B1"/>
      </w:pPr>
      <w:r>
        <w:rPr>
          <w:rtl w:val="0"/>
        </w:rPr>
        <w:tab/>
        <w:t>When combined with the attach procedure, if EMM-REGISTERED without PDN connection is supported by the UE and the network and no PDN connectivity procedure is initiated during the attach procedure, the UE or the network executes the following transaction related procedure:</w:t>
      </w:r>
    </w:p>
    <w:p>
      <w:pPr>
        <w:pStyle w:val="B2"/>
      </w:pPr>
      <w:r>
        <w:rPr>
          <w:rtl w:val="0"/>
        </w:rPr>
        <w:t>-</w:t>
        <w:tab/>
        <w:t>ESM dummy message procedure.</w:t>
      </w:r>
    </w:p>
    <w:p>
      <w:pPr>
        <w:pStyle w:val="Normal.0"/>
      </w:pPr>
      <w:r>
        <w:rPr>
          <w:rtl w:val="0"/>
        </w:rPr>
        <w:t>A successful transaction related procedure initiated by the UE triggers the network to execute one of the procedures related to EPS bearer contexts. The UE treats the start of the procedure related to the EPS bearer context as completion of the transaction related procedure.</w:t>
      </w:r>
    </w:p>
    <w:p>
      <w:pPr>
        <w:pStyle w:val="Normal.0"/>
      </w:pPr>
      <w:bookmarkStart w:name="OLE_LINK26" w:id="290"/>
      <w:r>
        <w:rPr>
          <w:rtl w:val="0"/>
        </w:rPr>
        <w:t>During procedures related to EPS bearer contexts, the MME and the UE shall not initiate the transport of user data via the control plane procedure until the ongoing procedure is completed.</w:t>
      </w:r>
      <w:bookmarkEnd w:id="290"/>
    </w:p>
    <w:p>
      <w:pPr>
        <w:pStyle w:val="NO"/>
      </w:pPr>
      <w:bookmarkStart w:name="OLE_LINK181" w:id="291"/>
      <w:r>
        <w:rPr>
          <w:rtl w:val="0"/>
        </w:rPr>
        <w:t>NOTE</w:t>
      </w:r>
      <w:r>
        <w:rPr>
          <w:rtl w:val="0"/>
        </w:rPr>
        <w:t> </w:t>
      </w:r>
      <w:r>
        <w:rPr>
          <w:rtl w:val="0"/>
        </w:rPr>
        <w:t>1:</w:t>
        <w:tab/>
        <w:t>The UE determination of the completion of the transport of user data via the control plane procedure is left to the implementation.</w:t>
      </w:r>
      <w:bookmarkEnd w:id="291"/>
      <w:bookmarkStart w:name="OLE_LINK192" w:id="292"/>
    </w:p>
    <w:p>
      <w:pPr>
        <w:pStyle w:val="NO"/>
      </w:pPr>
      <w:r>
        <w:rPr>
          <w:rtl w:val="0"/>
        </w:rPr>
        <w:t>NOTE</w:t>
      </w:r>
      <w:r>
        <w:rPr>
          <w:rtl w:val="0"/>
        </w:rPr>
        <w:t> </w:t>
      </w:r>
      <w:r>
        <w:rPr>
          <w:rtl w:val="0"/>
        </w:rPr>
        <w:t>2:</w:t>
        <w:tab/>
        <w:t>NAS signalling prioritization with respect to the transport of user data via the control plane cannot be guaranteed in the downlink direction in this version of the specification.</w:t>
      </w:r>
    </w:p>
    <w:p>
      <w:pPr>
        <w:pStyle w:val="Normal.0"/>
      </w:pPr>
      <w:r>
        <w:rPr>
          <w:rtl w:val="0"/>
        </w:rPr>
        <w:t>Except for the remote UE report procedure and ESM information request procedure, during transaction related procedures, the MME and the UE shall not initiate the transport of user data via the control plane procedure until the ongoing procedure is completed.</w:t>
      </w:r>
    </w:p>
    <w:p>
      <w:pPr>
        <w:pStyle w:val="Normal.0"/>
      </w:pPr>
      <w:bookmarkEnd w:id="292"/>
      <w:r>
        <w:rPr>
          <w:rtl w:val="0"/>
        </w:rPr>
        <w:t>The following ESM procedures can be related to an EPS bearer context or to a procedure transaction:</w:t>
      </w:r>
    </w:p>
    <w:p>
      <w:pPr>
        <w:pStyle w:val="B1"/>
      </w:pPr>
      <w:r>
        <w:rPr>
          <w:rtl w:val="0"/>
        </w:rPr>
        <w:t>-</w:t>
        <w:tab/>
        <w:t>ESM status procedure;</w:t>
      </w:r>
    </w:p>
    <w:p>
      <w:pPr>
        <w:pStyle w:val="B1"/>
      </w:pPr>
      <w:r>
        <w:rPr>
          <w:rtl w:val="0"/>
        </w:rPr>
        <w:t>-</w:t>
        <w:tab/>
        <w:t>notification procedure.</w:t>
      </w:r>
    </w:p>
    <w:p>
      <w:pPr>
        <w:pStyle w:val="Heading 3"/>
      </w:pPr>
      <w:bookmarkStart w:name="_Toc274" w:id="293"/>
      <w:r>
        <w:rPr>
          <w:rFonts w:cs="Arial Unicode MS" w:eastAsia="Arial Unicode MS"/>
          <w:rtl w:val="0"/>
        </w:rPr>
        <w:t>6.1.3</w:t>
        <w:tab/>
        <w:t>ESM sublayer states</w:t>
      </w:r>
      <w:bookmarkEnd w:id="293"/>
    </w:p>
    <w:p>
      <w:pPr>
        <w:pStyle w:val="Heading 4"/>
      </w:pPr>
      <w:bookmarkStart w:name="_Toc275" w:id="294"/>
      <w:r>
        <w:rPr>
          <w:rFonts w:cs="Arial Unicode MS" w:eastAsia="Arial Unicode MS"/>
          <w:rtl w:val="0"/>
        </w:rPr>
        <w:t>6.1.3.1</w:t>
        <w:tab/>
        <w:t>General</w:t>
      </w:r>
      <w:bookmarkEnd w:id="294"/>
    </w:p>
    <w:p>
      <w:pPr>
        <w:pStyle w:val="Normal.0"/>
      </w:pPr>
      <w:r>
        <w:rPr>
          <w:rtl w:val="0"/>
        </w:rPr>
        <w:t xml:space="preserve">In this subclause the possible states of EPS bearer contexts in the UE and on the network side are described. Each EPS bearer context is associated with an individual state. </w:t>
      </w:r>
    </w:p>
    <w:p>
      <w:pPr>
        <w:pStyle w:val="Heading 4"/>
      </w:pPr>
      <w:bookmarkStart w:name="_Toc276" w:id="295"/>
      <w:r>
        <w:rPr>
          <w:rFonts w:cs="Arial Unicode MS" w:eastAsia="Arial Unicode MS"/>
          <w:rtl w:val="0"/>
        </w:rPr>
        <w:t>6.1.3.2</w:t>
        <w:tab/>
        <w:t>ESM sublayer states in the UE</w:t>
      </w:r>
      <w:bookmarkEnd w:id="295"/>
    </w:p>
    <w:p>
      <w:pPr>
        <w:pStyle w:val="Heading 5"/>
      </w:pPr>
      <w:bookmarkStart w:name="_Toc277" w:id="296"/>
      <w:r>
        <w:rPr>
          <w:rFonts w:cs="Arial Unicode MS" w:eastAsia="Arial Unicode MS"/>
          <w:rtl w:val="0"/>
        </w:rPr>
        <w:t>6.1.3.2.1</w:t>
        <w:tab/>
        <w:t>BEARER CONTEXT INACTIVE</w:t>
      </w:r>
      <w:bookmarkEnd w:id="296"/>
    </w:p>
    <w:p>
      <w:pPr>
        <w:pStyle w:val="Normal.0"/>
      </w:pPr>
      <w:r>
        <w:rPr>
          <w:rtl w:val="0"/>
        </w:rPr>
        <w:t>No EPS bearer context exists.</w:t>
      </w:r>
    </w:p>
    <w:p>
      <w:pPr>
        <w:pStyle w:val="Heading 5"/>
      </w:pPr>
      <w:bookmarkStart w:name="_Toc278" w:id="297"/>
      <w:r>
        <w:rPr>
          <w:rFonts w:cs="Arial Unicode MS" w:eastAsia="Arial Unicode MS"/>
          <w:rtl w:val="0"/>
        </w:rPr>
        <w:t>6.1.3.2.2</w:t>
        <w:tab/>
        <w:t>BEARER CONTEXT ACTIVE</w:t>
      </w:r>
      <w:bookmarkEnd w:id="297"/>
    </w:p>
    <w:p>
      <w:pPr>
        <w:pStyle w:val="Normal.0"/>
      </w:pPr>
      <w:r>
        <w:rPr>
          <w:rtl w:val="0"/>
        </w:rPr>
        <w:t>The EPS bearer context is active in the UE.</w:t>
      </w:r>
    </w:p>
    <w:p>
      <w:pPr>
        <w:pStyle w:val="TH"/>
      </w:pPr>
      <w:r>
        <w:drawing>
          <wp:inline distT="0" distB="0" distL="0" distR="0">
            <wp:extent cx="5702877" cy="2025959"/>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22.png"/>
                    <pic:cNvPicPr>
                      <a:picLocks noChangeAspect="1"/>
                    </pic:cNvPicPr>
                  </pic:nvPicPr>
                  <pic:blipFill>
                    <a:blip r:embed="rId27">
                      <a:extLst/>
                    </a:blip>
                    <a:srcRect l="0" t="15757" r="0" b="23532"/>
                    <a:stretch>
                      <a:fillRect/>
                    </a:stretch>
                  </pic:blipFill>
                  <pic:spPr>
                    <a:xfrm>
                      <a:off x="0" y="0"/>
                      <a:ext cx="5702877" cy="2025959"/>
                    </a:xfrm>
                    <a:prstGeom prst="rect">
                      <a:avLst/>
                    </a:prstGeom>
                    <a:ln w="12700" cap="flat">
                      <a:noFill/>
                      <a:miter lim="400000"/>
                    </a:ln>
                    <a:effectLst/>
                  </pic:spPr>
                </pic:pic>
              </a:graphicData>
            </a:graphic>
          </wp:inline>
        </w:drawing>
      </w:r>
    </w:p>
    <w:p>
      <w:pPr>
        <w:pStyle w:val="TF"/>
        <w:outlineLvl w:val="0"/>
      </w:pPr>
      <w:r>
        <w:rPr>
          <w:rtl w:val="0"/>
          <w:lang w:val="en-US"/>
        </w:rPr>
        <w:t>Figure 6.1.3.2.2.1: The ESM sublayer states for EPS bearer context handling in the UE (overview)</w:t>
      </w:r>
    </w:p>
    <w:p>
      <w:pPr>
        <w:pStyle w:val="Heading 5"/>
      </w:pPr>
      <w:bookmarkStart w:name="_Toc279" w:id="298"/>
      <w:r>
        <w:rPr>
          <w:rFonts w:cs="Arial Unicode MS" w:eastAsia="Arial Unicode MS"/>
          <w:rtl w:val="0"/>
        </w:rPr>
        <w:t>6.1.3.2.3</w:t>
        <w:tab/>
        <w:t>PROCEDURE TRANSACTION INACTIVE</w:t>
      </w:r>
      <w:bookmarkEnd w:id="298"/>
    </w:p>
    <w:p>
      <w:pPr>
        <w:pStyle w:val="Normal.0"/>
      </w:pPr>
      <w:r>
        <w:rPr>
          <w:rtl w:val="0"/>
        </w:rPr>
        <w:t>No procedure transaction exists.</w:t>
      </w:r>
    </w:p>
    <w:p>
      <w:pPr>
        <w:pStyle w:val="Heading 5"/>
      </w:pPr>
      <w:bookmarkStart w:name="_Toc280" w:id="299"/>
      <w:r>
        <w:rPr>
          <w:rFonts w:cs="Arial Unicode MS" w:eastAsia="Arial Unicode MS"/>
          <w:rtl w:val="0"/>
        </w:rPr>
        <w:t>6.1.3.2.4</w:t>
        <w:tab/>
        <w:t>PROCEDURE TRANSACTION PENDING</w:t>
      </w:r>
      <w:bookmarkEnd w:id="299"/>
    </w:p>
    <w:p>
      <w:pPr>
        <w:pStyle w:val="Normal.0"/>
      </w:pPr>
      <w:r>
        <w:rPr>
          <w:rtl w:val="0"/>
        </w:rPr>
        <w:t>The UE has initiated a procedure transaction towards the network.</w:t>
      </w:r>
    </w:p>
    <w:p>
      <w:pPr>
        <w:pStyle w:val="Normal.0"/>
      </w:pPr>
    </w:p>
    <w:p>
      <w:pPr>
        <w:pStyle w:val="TH"/>
      </w:pPr>
      <w:r>
        <w:drawing>
          <wp:inline distT="0" distB="0" distL="0" distR="0">
            <wp:extent cx="3858505" cy="1304373"/>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23.png"/>
                    <pic:cNvPicPr>
                      <a:picLocks noChangeAspect="1"/>
                    </pic:cNvPicPr>
                  </pic:nvPicPr>
                  <pic:blipFill>
                    <a:blip r:embed="rId28">
                      <a:extLst/>
                    </a:blip>
                    <a:stretch>
                      <a:fillRect/>
                    </a:stretch>
                  </pic:blipFill>
                  <pic:spPr>
                    <a:xfrm>
                      <a:off x="0" y="0"/>
                      <a:ext cx="3858505" cy="1304373"/>
                    </a:xfrm>
                    <a:prstGeom prst="rect">
                      <a:avLst/>
                    </a:prstGeom>
                    <a:ln w="12700" cap="flat">
                      <a:noFill/>
                      <a:miter lim="400000"/>
                    </a:ln>
                    <a:effectLst/>
                  </pic:spPr>
                </pic:pic>
              </a:graphicData>
            </a:graphic>
          </wp:inline>
        </w:drawing>
      </w:r>
    </w:p>
    <w:p>
      <w:pPr>
        <w:pStyle w:val="TF"/>
        <w:outlineLvl w:val="0"/>
      </w:pPr>
      <w:r>
        <w:rPr>
          <w:rtl w:val="0"/>
          <w:lang w:val="en-US"/>
        </w:rPr>
        <w:t>Figure 6.1.3.2.4.1: The procedure transaction states in the UE (overview)</w:t>
      </w:r>
    </w:p>
    <w:p>
      <w:pPr>
        <w:pStyle w:val="Heading 4"/>
      </w:pPr>
      <w:bookmarkStart w:name="_Toc281" w:id="300"/>
      <w:r>
        <w:rPr>
          <w:rFonts w:cs="Arial Unicode MS" w:eastAsia="Arial Unicode MS"/>
          <w:rtl w:val="0"/>
        </w:rPr>
        <w:t>6.1.3.3</w:t>
        <w:tab/>
        <w:t>ESM sublayer states in the MME</w:t>
      </w:r>
      <w:bookmarkEnd w:id="300"/>
    </w:p>
    <w:p>
      <w:pPr>
        <w:pStyle w:val="Heading 5"/>
      </w:pPr>
      <w:bookmarkStart w:name="_Toc282" w:id="301"/>
      <w:r>
        <w:rPr>
          <w:rFonts w:cs="Arial Unicode MS" w:eastAsia="Arial Unicode MS"/>
          <w:rtl w:val="0"/>
        </w:rPr>
        <w:t>6.1.3.3.1</w:t>
        <w:tab/>
        <w:t>BEARER CONTEXT INACTIVE</w:t>
      </w:r>
      <w:bookmarkEnd w:id="301"/>
    </w:p>
    <w:p>
      <w:pPr>
        <w:pStyle w:val="Normal.0"/>
      </w:pPr>
      <w:r>
        <w:rPr>
          <w:rtl w:val="0"/>
        </w:rPr>
        <w:t>No EPS bearer context exists.</w:t>
      </w:r>
    </w:p>
    <w:p>
      <w:pPr>
        <w:pStyle w:val="Heading 5"/>
      </w:pPr>
      <w:bookmarkStart w:name="_Toc283" w:id="302"/>
      <w:r>
        <w:rPr>
          <w:rFonts w:cs="Arial Unicode MS" w:eastAsia="Arial Unicode MS"/>
          <w:rtl w:val="0"/>
        </w:rPr>
        <w:t>6.1.3.3.2</w:t>
        <w:tab/>
        <w:t>BEARER CONTEXT ACTIVE PENDING</w:t>
      </w:r>
      <w:bookmarkEnd w:id="302"/>
    </w:p>
    <w:p>
      <w:pPr>
        <w:pStyle w:val="Normal.0"/>
      </w:pPr>
      <w:r>
        <w:rPr>
          <w:rtl w:val="0"/>
        </w:rPr>
        <w:t>The network has initiated an EPS bearer context activation towards the UE.</w:t>
      </w:r>
    </w:p>
    <w:p>
      <w:pPr>
        <w:pStyle w:val="Heading 5"/>
      </w:pPr>
      <w:bookmarkStart w:name="_Toc284" w:id="303"/>
      <w:r>
        <w:rPr>
          <w:rFonts w:cs="Arial Unicode MS" w:eastAsia="Arial Unicode MS"/>
          <w:rtl w:val="0"/>
        </w:rPr>
        <w:t>6.1.3.3.3</w:t>
        <w:tab/>
        <w:t>BEARER CONTEXT ACTIVE</w:t>
      </w:r>
      <w:bookmarkEnd w:id="303"/>
    </w:p>
    <w:p>
      <w:pPr>
        <w:pStyle w:val="Normal.0"/>
      </w:pPr>
      <w:r>
        <w:rPr>
          <w:rtl w:val="0"/>
        </w:rPr>
        <w:t>The EPS bearer context is active in the network.</w:t>
      </w:r>
    </w:p>
    <w:p>
      <w:pPr>
        <w:pStyle w:val="Heading 5"/>
      </w:pPr>
      <w:bookmarkStart w:name="_Toc285" w:id="304"/>
      <w:r>
        <w:rPr>
          <w:rFonts w:cs="Arial Unicode MS" w:eastAsia="Arial Unicode MS"/>
          <w:rtl w:val="0"/>
        </w:rPr>
        <w:t>6.1.3.3.4</w:t>
        <w:tab/>
        <w:t>BEARER CONTEXT INACTIVE PENDING</w:t>
      </w:r>
      <w:bookmarkEnd w:id="304"/>
    </w:p>
    <w:p>
      <w:pPr>
        <w:pStyle w:val="Normal.0"/>
      </w:pPr>
      <w:r>
        <w:rPr>
          <w:rtl w:val="0"/>
        </w:rPr>
        <w:t>The network has initiated an EPS bearer context deactivation towards the UE.</w:t>
      </w:r>
    </w:p>
    <w:p>
      <w:pPr>
        <w:pStyle w:val="Heading 5"/>
      </w:pPr>
      <w:bookmarkStart w:name="_Toc286" w:id="305"/>
      <w:r>
        <w:rPr>
          <w:rFonts w:cs="Arial Unicode MS" w:eastAsia="Arial Unicode MS"/>
          <w:rtl w:val="0"/>
        </w:rPr>
        <w:t>6.1.3.3.5</w:t>
        <w:tab/>
        <w:t>BEARER CONTEXT MODIFY PENDING</w:t>
      </w:r>
      <w:bookmarkEnd w:id="305"/>
    </w:p>
    <w:p>
      <w:pPr>
        <w:pStyle w:val="Normal.0"/>
      </w:pPr>
      <w:r>
        <w:rPr>
          <w:rtl w:val="0"/>
        </w:rPr>
        <w:t>The network has initiated an EPS bearer context modification towards the UE.</w:t>
      </w:r>
    </w:p>
    <w:p>
      <w:pPr>
        <w:pStyle w:val="TH"/>
      </w:pPr>
      <w:r>
        <w:drawing>
          <wp:inline distT="0" distB="0" distL="0" distR="0">
            <wp:extent cx="5756881" cy="312279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24.png"/>
                    <pic:cNvPicPr>
                      <a:picLocks noChangeAspect="1"/>
                    </pic:cNvPicPr>
                  </pic:nvPicPr>
                  <pic:blipFill>
                    <a:blip r:embed="rId29">
                      <a:extLst/>
                    </a:blip>
                    <a:stretch>
                      <a:fillRect/>
                    </a:stretch>
                  </pic:blipFill>
                  <pic:spPr>
                    <a:xfrm>
                      <a:off x="0" y="0"/>
                      <a:ext cx="5756881" cy="3122791"/>
                    </a:xfrm>
                    <a:prstGeom prst="rect">
                      <a:avLst/>
                    </a:prstGeom>
                    <a:ln w="12700" cap="flat">
                      <a:noFill/>
                      <a:miter lim="400000"/>
                    </a:ln>
                    <a:effectLst/>
                  </pic:spPr>
                </pic:pic>
              </a:graphicData>
            </a:graphic>
          </wp:inline>
        </w:drawing>
      </w:r>
    </w:p>
    <w:p>
      <w:pPr>
        <w:pStyle w:val="TF"/>
      </w:pPr>
      <w:r>
        <w:rPr>
          <w:rtl w:val="0"/>
        </w:rPr>
        <w:t>Figure 6.1.3.3.5.1: The ESM sublayer states for EPS bearer context handling in the network (overview)</w:t>
      </w:r>
    </w:p>
    <w:p>
      <w:pPr>
        <w:pStyle w:val="Heading 5"/>
      </w:pPr>
      <w:bookmarkStart w:name="_Toc287" w:id="306"/>
      <w:r>
        <w:rPr>
          <w:rFonts w:cs="Arial Unicode MS" w:eastAsia="Arial Unicode MS"/>
          <w:rtl w:val="0"/>
        </w:rPr>
        <w:t>6.1.3.3.6</w:t>
        <w:tab/>
        <w:t>PROCEDURE TRANSACTION INACTIVE</w:t>
      </w:r>
      <w:bookmarkEnd w:id="306"/>
    </w:p>
    <w:p>
      <w:pPr>
        <w:pStyle w:val="Normal.0"/>
      </w:pPr>
      <w:r>
        <w:rPr>
          <w:rtl w:val="0"/>
        </w:rPr>
        <w:t>No procedure transaction exists.</w:t>
      </w:r>
    </w:p>
    <w:p>
      <w:pPr>
        <w:pStyle w:val="Heading 5"/>
      </w:pPr>
      <w:bookmarkStart w:name="_Toc288" w:id="307"/>
      <w:r>
        <w:rPr>
          <w:rFonts w:cs="Arial Unicode MS" w:eastAsia="Arial Unicode MS"/>
          <w:rtl w:val="0"/>
        </w:rPr>
        <w:t>6.1.3.3.7</w:t>
        <w:tab/>
        <w:t>PROCEDURE TRANSACTION PENDING</w:t>
      </w:r>
      <w:bookmarkEnd w:id="307"/>
    </w:p>
    <w:p>
      <w:pPr>
        <w:pStyle w:val="Normal.0"/>
      </w:pPr>
      <w:r>
        <w:rPr>
          <w:rtl w:val="0"/>
        </w:rPr>
        <w:t>The network has initiated a procedure transaction towards the UE.</w:t>
      </w:r>
    </w:p>
    <w:p>
      <w:pPr>
        <w:pStyle w:val="Normal.0"/>
      </w:pPr>
    </w:p>
    <w:p>
      <w:pPr>
        <w:pStyle w:val="TH"/>
      </w:pPr>
      <w:r>
        <w:drawing>
          <wp:inline distT="0" distB="0" distL="0" distR="0">
            <wp:extent cx="3859015" cy="1304373"/>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25.png"/>
                    <pic:cNvPicPr>
                      <a:picLocks noChangeAspect="1"/>
                    </pic:cNvPicPr>
                  </pic:nvPicPr>
                  <pic:blipFill>
                    <a:blip r:embed="rId30">
                      <a:extLst/>
                    </a:blip>
                    <a:stretch>
                      <a:fillRect/>
                    </a:stretch>
                  </pic:blipFill>
                  <pic:spPr>
                    <a:xfrm>
                      <a:off x="0" y="0"/>
                      <a:ext cx="3859015" cy="1304373"/>
                    </a:xfrm>
                    <a:prstGeom prst="rect">
                      <a:avLst/>
                    </a:prstGeom>
                    <a:ln w="12700" cap="flat">
                      <a:noFill/>
                      <a:miter lim="400000"/>
                    </a:ln>
                    <a:effectLst/>
                  </pic:spPr>
                </pic:pic>
              </a:graphicData>
            </a:graphic>
          </wp:inline>
        </w:drawing>
      </w:r>
    </w:p>
    <w:p>
      <w:pPr>
        <w:pStyle w:val="TF"/>
        <w:outlineLvl w:val="0"/>
      </w:pPr>
      <w:r>
        <w:rPr>
          <w:rtl w:val="0"/>
          <w:lang w:val="en-US"/>
        </w:rPr>
        <w:t>Figure 6.1.3.3.7.1: The procedure transaction states in the network (overview)</w:t>
      </w:r>
    </w:p>
    <w:p>
      <w:pPr>
        <w:pStyle w:val="Heading 3"/>
      </w:pPr>
      <w:bookmarkStart w:name="_Toc289" w:id="308"/>
      <w:r>
        <w:rPr>
          <w:rFonts w:cs="Arial Unicode MS" w:eastAsia="Arial Unicode MS"/>
          <w:rtl w:val="0"/>
        </w:rPr>
        <w:t>6.1.4</w:t>
        <w:tab/>
        <w:t>Coordination between ESM and SM</w:t>
      </w:r>
      <w:bookmarkEnd w:id="308"/>
    </w:p>
    <w:p>
      <w:pPr>
        <w:pStyle w:val="Normal.0"/>
      </w:pPr>
      <w:r>
        <w:rPr>
          <w:rtl w:val="0"/>
        </w:rPr>
        <w:t>For inter-system change from S1 mode to A/Gb mode or Iu mode, SM uses the following parameters from each active EPS bearer context:</w:t>
      </w:r>
    </w:p>
    <w:p>
      <w:pPr>
        <w:pStyle w:val="B1"/>
      </w:pPr>
      <w:r>
        <w:rPr>
          <w:rtl w:val="0"/>
        </w:rPr>
        <w:t>-</w:t>
        <w:tab/>
        <w:t>EPS bearer identity to map to NSAPI;</w:t>
      </w:r>
    </w:p>
    <w:p>
      <w:pPr>
        <w:pStyle w:val="B1"/>
      </w:pPr>
      <w:r>
        <w:rPr>
          <w:rtl w:val="0"/>
        </w:rPr>
        <w:t>-</w:t>
        <w:tab/>
        <w:t>linked EPS bearer identity (if available) to map to linked TI;</w:t>
      </w:r>
    </w:p>
    <w:p>
      <w:pPr>
        <w:pStyle w:val="B1"/>
      </w:pPr>
      <w:r>
        <w:rPr>
          <w:rtl w:val="0"/>
        </w:rPr>
        <w:t>-</w:t>
        <w:tab/>
        <w:t>PDN address and APN of the default EPS bearer context to map to PDP address and APN of the default PDP context;</w:t>
      </w:r>
    </w:p>
    <w:p>
      <w:pPr>
        <w:pStyle w:val="B1"/>
      </w:pPr>
      <w:r>
        <w:rPr>
          <w:rtl w:val="0"/>
        </w:rPr>
        <w:t>-</w:t>
        <w:tab/>
        <w:t>TFT of the default EPS bearer context, if any, to map to the TFT of the default PDP context;</w:t>
      </w:r>
    </w:p>
    <w:p>
      <w:pPr>
        <w:pStyle w:val="B1"/>
      </w:pPr>
      <w:r>
        <w:rPr>
          <w:rtl w:val="0"/>
        </w:rPr>
        <w:t>-</w:t>
        <w:tab/>
        <w:t>TFTs of the dedicated EPS bearer contexts to map to TFTs of the secondary PDP contexts; and</w:t>
      </w:r>
    </w:p>
    <w:p>
      <w:pPr>
        <w:pStyle w:val="B1"/>
      </w:pPr>
      <w:r>
        <w:rPr>
          <w:rtl w:val="0"/>
        </w:rPr>
        <w:t>-</w:t>
        <w:tab/>
        <w:t>GERAN/UTRAN parameters as provided by the MME while on E-UTRAN access, i.e. R99 QoS, LLC SAPI, radio priority, packet flow identifier, transaction identifier and BCM (if available).</w:t>
      </w:r>
    </w:p>
    <w:p>
      <w:pPr>
        <w:pStyle w:val="NO"/>
      </w:pPr>
      <w:r>
        <w:rPr>
          <w:rtl w:val="0"/>
        </w:rPr>
        <w:t>NOTE:</w:t>
        <w:tab/>
        <w:t>Some networks not supporting mobility from S1 mode to A/Gb mode or Iu mode or both do not provide the UE with the GERAN/UTRAN parameters. However, for this case there is no need for the UE to perform mapping to GERAN/UTRAN parameters (i.e. the PDP contexts cannot be transferred to A/Gb mode or Iu mode).</w:t>
      </w:r>
    </w:p>
    <w:p>
      <w:pPr>
        <w:pStyle w:val="Normal.0"/>
      </w:pPr>
      <w:r>
        <w:rPr>
          <w:rtl w:val="0"/>
        </w:rPr>
        <w:t>The MME performs the mapping from EPS to R99 QoS parameters according to 3GPP</w:t>
      </w:r>
      <w:r>
        <w:rPr>
          <w:rtl w:val="0"/>
        </w:rPr>
        <w:t> </w:t>
      </w:r>
      <w:r>
        <w:rPr>
          <w:rtl w:val="0"/>
        </w:rPr>
        <w:t>TS</w:t>
      </w:r>
      <w:r>
        <w:rPr>
          <w:rtl w:val="0"/>
        </w:rPr>
        <w:t> </w:t>
      </w:r>
      <w:r>
        <w:rPr>
          <w:rtl w:val="0"/>
        </w:rPr>
        <w:t>23.401</w:t>
      </w:r>
      <w:r>
        <w:rPr>
          <w:rtl w:val="0"/>
        </w:rPr>
        <w:t> </w:t>
      </w:r>
      <w:r>
        <w:rPr>
          <w:rtl w:val="0"/>
        </w:rPr>
        <w:t>[10], annex</w:t>
      </w:r>
      <w:r>
        <w:rPr>
          <w:rtl w:val="0"/>
        </w:rPr>
        <w:t> </w:t>
      </w:r>
      <w:r>
        <w:rPr>
          <w:rtl w:val="0"/>
        </w:rPr>
        <w:t>E.</w:t>
      </w:r>
    </w:p>
    <w:p>
      <w:pPr>
        <w:pStyle w:val="Normal.0"/>
      </w:pPr>
      <w:r>
        <w:rPr>
          <w:rtl w:val="0"/>
        </w:rPr>
        <w:t>At inter-system change from S1 mode to A/Gb mode, SM shall not activate the PDP context(s) if SM does not have the following parameters from the active EPS bearer context(s):</w:t>
      </w:r>
    </w:p>
    <w:p>
      <w:pPr>
        <w:pStyle w:val="B1"/>
      </w:pPr>
      <w:r>
        <w:rPr>
          <w:rtl w:val="0"/>
        </w:rPr>
        <w:t>-</w:t>
        <w:tab/>
        <w:t>LLC SAPI;</w:t>
      </w:r>
    </w:p>
    <w:p>
      <w:pPr>
        <w:pStyle w:val="B1"/>
      </w:pPr>
      <w:r>
        <w:rPr>
          <w:rtl w:val="0"/>
        </w:rPr>
        <w:t>-</w:t>
        <w:tab/>
        <w:t>radio priority;</w:t>
      </w:r>
    </w:p>
    <w:p>
      <w:pPr>
        <w:pStyle w:val="B1"/>
      </w:pPr>
      <w:r>
        <w:rPr>
          <w:rtl w:val="0"/>
        </w:rPr>
        <w:t>-</w:t>
        <w:tab/>
        <w:t>transaction identifier; and</w:t>
      </w:r>
    </w:p>
    <w:p>
      <w:pPr>
        <w:pStyle w:val="B1"/>
      </w:pPr>
      <w:r>
        <w:rPr>
          <w:rtl w:val="0"/>
        </w:rPr>
        <w:t>-</w:t>
        <w:tab/>
        <w:t>R99 QoS.</w:t>
      </w:r>
    </w:p>
    <w:p>
      <w:pPr>
        <w:pStyle w:val="Normal.0"/>
      </w:pPr>
      <w:r>
        <w:rPr>
          <w:rtl w:val="0"/>
        </w:rPr>
        <w:t>At inter-system change from S1 mode to Iu mode, SM shall not activate the PDP context(s) if SM does not have the following parameter from the active EPS bearer context(s):</w:t>
      </w:r>
    </w:p>
    <w:p>
      <w:pPr>
        <w:pStyle w:val="B1"/>
      </w:pPr>
      <w:r>
        <w:rPr>
          <w:rtl w:val="0"/>
        </w:rPr>
        <w:t>-</w:t>
        <w:tab/>
        <w:t>transaction identifier; and</w:t>
      </w:r>
    </w:p>
    <w:p>
      <w:pPr>
        <w:pStyle w:val="B1"/>
      </w:pPr>
      <w:r>
        <w:rPr>
          <w:rtl w:val="0"/>
        </w:rPr>
        <w:t>-</w:t>
        <w:tab/>
        <w:t>R99 QoS.</w:t>
      </w:r>
    </w:p>
    <w:p>
      <w:pPr>
        <w:pStyle w:val="Normal.0"/>
      </w:pPr>
      <w:r>
        <w:rPr>
          <w:rtl w:val="0"/>
        </w:rPr>
        <w:t>For inter-system change from A/Gb mode or Iu mode to S1 mode, ESM uses the following parameters from each active PDP context:</w:t>
      </w:r>
    </w:p>
    <w:p>
      <w:pPr>
        <w:pStyle w:val="B1"/>
      </w:pPr>
      <w:r>
        <w:rPr>
          <w:rtl w:val="0"/>
        </w:rPr>
        <w:t>-</w:t>
        <w:tab/>
        <w:t>NSAPI to map to EPS bearer identity;</w:t>
      </w:r>
    </w:p>
    <w:p>
      <w:pPr>
        <w:pStyle w:val="B1"/>
      </w:pPr>
      <w:r>
        <w:rPr>
          <w:rtl w:val="0"/>
        </w:rPr>
        <w:t>-</w:t>
        <w:tab/>
        <w:t>NSAPI of the default PDP context to map to linked EPS bearer identity;</w:t>
      </w:r>
    </w:p>
    <w:p>
      <w:pPr>
        <w:pStyle w:val="B1"/>
      </w:pPr>
      <w:r>
        <w:rPr>
          <w:rtl w:val="0"/>
        </w:rPr>
        <w:t>-</w:t>
        <w:tab/>
        <w:t>PDP address and APN of the default PDP context to map to PDN address and APN of the default EPS bearer context;</w:t>
      </w:r>
    </w:p>
    <w:p>
      <w:pPr>
        <w:pStyle w:val="B1"/>
      </w:pPr>
      <w:r>
        <w:rPr>
          <w:rtl w:val="0"/>
        </w:rPr>
        <w:t>-</w:t>
        <w:tab/>
        <w:t>TFT of the default PDP context, if any, to map to the TFT of the default EPS bearer context; and</w:t>
      </w:r>
    </w:p>
    <w:p>
      <w:pPr>
        <w:pStyle w:val="B1"/>
      </w:pPr>
      <w:r>
        <w:rPr>
          <w:rtl w:val="0"/>
        </w:rPr>
        <w:t>-</w:t>
        <w:tab/>
        <w:t>TFTs of the secondary PDP contexts to map to the TFTs of the dedicated EPS bearer contexts.</w:t>
      </w:r>
    </w:p>
    <w:p>
      <w:pPr>
        <w:pStyle w:val="Normal.0"/>
      </w:pPr>
      <w:r>
        <w:rPr>
          <w:rtl w:val="0"/>
        </w:rPr>
        <w:t>The MME and the UE perform the mapping from R99 to EPS QoS parameters according to 3GPP</w:t>
      </w:r>
      <w:r>
        <w:rPr>
          <w:rtl w:val="0"/>
        </w:rPr>
        <w:t> </w:t>
      </w:r>
      <w:r>
        <w:rPr>
          <w:rtl w:val="0"/>
        </w:rPr>
        <w:t>TS</w:t>
      </w:r>
      <w:r>
        <w:rPr>
          <w:rtl w:val="0"/>
        </w:rPr>
        <w:t> </w:t>
      </w:r>
      <w:r>
        <w:rPr>
          <w:rtl w:val="0"/>
        </w:rPr>
        <w:t>23.401</w:t>
      </w:r>
      <w:r>
        <w:rPr>
          <w:rtl w:val="0"/>
        </w:rPr>
        <w:t> </w:t>
      </w:r>
      <w:r>
        <w:rPr>
          <w:rtl w:val="0"/>
        </w:rPr>
        <w:t>[10], annex</w:t>
      </w:r>
      <w:r>
        <w:rPr>
          <w:rtl w:val="0"/>
        </w:rPr>
        <w:t> </w:t>
      </w:r>
      <w:r>
        <w:rPr>
          <w:rtl w:val="0"/>
        </w:rPr>
        <w:t>E. In particular the MME derives the APN-AMBR for the corresponding PDN connection from the MBR of the R99 subscribed QoS profile and the UE maps the MBR of its default PDP context to the APN-AMBR of the corresponding PDN connection.</w:t>
      </w:r>
    </w:p>
    <w:p>
      <w:pPr>
        <w:pStyle w:val="Heading 3"/>
      </w:pPr>
      <w:bookmarkStart w:name="_Toc290" w:id="309"/>
      <w:r>
        <w:rPr>
          <w:rFonts w:cs="Arial Unicode MS" w:eastAsia="Arial Unicode MS"/>
          <w:rtl w:val="0"/>
        </w:rPr>
        <w:t>6.1.5</w:t>
        <w:tab/>
        <w:t>Coordination between ESM and EMM for supporting ISR</w:t>
      </w:r>
      <w:bookmarkEnd w:id="309"/>
    </w:p>
    <w:p>
      <w:pPr>
        <w:pStyle w:val="Normal.0"/>
      </w:pPr>
      <w:r>
        <w:rPr>
          <w:rtl w:val="0"/>
        </w:rPr>
        <w:t>The UE with its TIN set as "RAT</w:t>
      </w:r>
      <w:r>
        <w:rPr>
          <w:rFonts w:ascii="Arial Unicode MS" w:cs="Arial Unicode MS" w:hAnsi="Arial Unicode MS" w:eastAsia="Arial Unicode MS"/>
          <w:b w:val="0"/>
          <w:bCs w:val="0"/>
          <w:i w:val="0"/>
          <w:iCs w:val="0"/>
          <w:rtl w:val="0"/>
          <w:lang w:val="en-US"/>
        </w:rPr>
        <w:sym w:font="Arial Unicode MS" w:char="1E"/>
      </w:r>
      <w:r>
        <w:rPr>
          <w:rtl w:val="0"/>
        </w:rPr>
        <w:t>related TMSI" for which ISR is activated shall change its TIN to "GUTI" to locally deactivate ISR and stop the periodic routing area update timer T3312 or T3323, if running:</w:t>
      </w:r>
    </w:p>
    <w:p>
      <w:pPr>
        <w:pStyle w:val="B1"/>
      </w:pPr>
      <w:r>
        <w:rPr>
          <w:rtl w:val="0"/>
        </w:rPr>
        <w:t>-</w:t>
        <w:tab/>
        <w:t>upon modification of any EPS bearer context which was activated before the ISR is activated in the UE;</w:t>
      </w:r>
    </w:p>
    <w:p>
      <w:pPr>
        <w:pStyle w:val="B1"/>
      </w:pPr>
      <w:r>
        <w:rPr>
          <w:rtl w:val="0"/>
        </w:rPr>
        <w:t>-</w:t>
        <w:tab/>
        <w:t>at the time when the UE changes from S1 mode to A/Gb mode or Iu mode not due to PS handover procedure (see 3GPP</w:t>
      </w:r>
      <w:r>
        <w:rPr>
          <w:rtl w:val="0"/>
        </w:rPr>
        <w:t> </w:t>
      </w:r>
      <w:r>
        <w:rPr>
          <w:rtl w:val="0"/>
        </w:rPr>
        <w:t>TS</w:t>
      </w:r>
      <w:r>
        <w:rPr>
          <w:rtl w:val="0"/>
        </w:rPr>
        <w:t> </w:t>
      </w:r>
      <w:r>
        <w:rPr>
          <w:rtl w:val="0"/>
        </w:rPr>
        <w:t>24.008</w:t>
      </w:r>
      <w:r>
        <w:rPr>
          <w:rtl w:val="0"/>
        </w:rPr>
        <w:t> </w:t>
      </w:r>
      <w:r>
        <w:rPr>
          <w:rtl w:val="0"/>
        </w:rPr>
        <w:t>[13]), if any EPS bearer context activated after the ISR was activated in the UE exists; or</w:t>
      </w:r>
    </w:p>
    <w:p>
      <w:pPr>
        <w:pStyle w:val="B1"/>
      </w:pPr>
      <w:r>
        <w:rPr>
          <w:rtl w:val="0"/>
        </w:rPr>
        <w:t>-</w:t>
        <w:tab/>
        <w:t>upon deactivation of the last non-emergency EPS bearer context in the UE, if the UE has only a PDN connection for emergency bearer services remaining.</w:t>
      </w:r>
    </w:p>
    <w:p>
      <w:pPr>
        <w:pStyle w:val="Normal.0"/>
      </w:pPr>
      <w:r>
        <w:rPr>
          <w:rtl w:val="0"/>
        </w:rPr>
        <w:t>ISR remains activated on the network side in the above cases.</w:t>
      </w:r>
    </w:p>
    <w:p>
      <w:pPr>
        <w:pStyle w:val="Heading 2"/>
      </w:pPr>
      <w:bookmarkStart w:name="_Toc291" w:id="310"/>
      <w:r>
        <w:rPr>
          <w:rFonts w:cs="Arial Unicode MS" w:eastAsia="Arial Unicode MS"/>
          <w:rtl w:val="0"/>
        </w:rPr>
        <w:t>6.2</w:t>
        <w:tab/>
        <w:t>IP address allocation</w:t>
      </w:r>
      <w:bookmarkEnd w:id="310"/>
    </w:p>
    <w:p>
      <w:pPr>
        <w:pStyle w:val="Heading 3"/>
      </w:pPr>
      <w:bookmarkStart w:name="_Toc292" w:id="311"/>
      <w:r>
        <w:rPr>
          <w:rFonts w:cs="Arial Unicode MS" w:eastAsia="Arial Unicode MS"/>
          <w:rtl w:val="0"/>
        </w:rPr>
        <w:t>6.2.1</w:t>
        <w:tab/>
        <w:t>General</w:t>
      </w:r>
      <w:bookmarkEnd w:id="311"/>
    </w:p>
    <w:p>
      <w:pPr>
        <w:pStyle w:val="Normal.0"/>
      </w:pPr>
      <w:r>
        <w:rPr>
          <w:rtl w:val="0"/>
        </w:rPr>
        <w:t>The UE can configure an IPv4 address during the establishment of a default EPS bearer context. The UE can obtain an IPv4 address or an IPv6 prefix or both via an IETF-based IP address allocation mechanism once the default bearer is established.</w:t>
      </w:r>
    </w:p>
    <w:p>
      <w:pPr>
        <w:pStyle w:val="Normal.0"/>
      </w:pPr>
      <w:r>
        <w:rPr>
          <w:rtl w:val="0"/>
        </w:rPr>
        <w:t>The following IETF-based IP address/prefix allocation methods are specified for EPS (the corresponding procedures are specified in 3GPP</w:t>
      </w:r>
      <w:r>
        <w:rPr>
          <w:rtl w:val="0"/>
        </w:rPr>
        <w:t> </w:t>
      </w:r>
      <w:r>
        <w:rPr>
          <w:rtl w:val="0"/>
        </w:rPr>
        <w:t>TS</w:t>
      </w:r>
      <w:r>
        <w:rPr>
          <w:rtl w:val="0"/>
        </w:rPr>
        <w:t> </w:t>
      </w:r>
      <w:r>
        <w:rPr>
          <w:rtl w:val="0"/>
        </w:rPr>
        <w:t>29.061</w:t>
      </w:r>
      <w:r>
        <w:rPr>
          <w:rtl w:val="0"/>
        </w:rPr>
        <w:t> </w:t>
      </w:r>
      <w:r>
        <w:rPr>
          <w:rtl w:val="0"/>
        </w:rPr>
        <w:t>[16]):</w:t>
      </w:r>
    </w:p>
    <w:p>
      <w:pPr>
        <w:pStyle w:val="B1"/>
      </w:pPr>
      <w:r>
        <w:rPr>
          <w:rtl w:val="0"/>
        </w:rPr>
        <w:t>a)</w:t>
        <w:tab/>
        <w:t>/64 IPv6 default prefix allocation via IPv6 stateless address autoconfiguration. Optionally, allocation of additional IPv6 prefix(es) with length /64 or shorter via stateful DHCPv6 Prefix Delegation (see IETF</w:t>
      </w:r>
      <w:r>
        <w:rPr>
          <w:rtl w:val="0"/>
        </w:rPr>
        <w:t> </w:t>
      </w:r>
      <w:r>
        <w:rPr>
          <w:rtl w:val="0"/>
        </w:rPr>
        <w:t>RFC</w:t>
      </w:r>
      <w:r>
        <w:rPr>
          <w:rtl w:val="0"/>
        </w:rPr>
        <w:t> </w:t>
      </w:r>
      <w:r>
        <w:rPr>
          <w:rtl w:val="0"/>
        </w:rPr>
        <w:t>3633</w:t>
      </w:r>
      <w:r>
        <w:rPr>
          <w:rtl w:val="0"/>
        </w:rPr>
        <w:t> </w:t>
      </w:r>
      <w:r>
        <w:rPr>
          <w:rtl w:val="0"/>
        </w:rPr>
        <w:t>[24A]);</w:t>
      </w:r>
    </w:p>
    <w:p>
      <w:pPr>
        <w:pStyle w:val="B1"/>
      </w:pPr>
      <w:r>
        <w:rPr>
          <w:rtl w:val="0"/>
        </w:rPr>
        <w:t>b)</w:t>
        <w:tab/>
        <w:t>IPv4 address allocation and IPv4 parameter configuration via DHCPv4;</w:t>
      </w:r>
    </w:p>
    <w:p>
      <w:pPr>
        <w:pStyle w:val="B1"/>
        <w:rPr>
          <w:lang w:val="it-IT"/>
        </w:rPr>
      </w:pPr>
      <w:r>
        <w:rPr>
          <w:rtl w:val="0"/>
          <w:lang w:val="it-IT"/>
        </w:rPr>
        <w:t>c)</w:t>
        <w:tab/>
        <w:t>IPv6 parameter configuration via stateless DHCPv6.</w:t>
      </w:r>
    </w:p>
    <w:p>
      <w:pPr>
        <w:pStyle w:val="NO"/>
      </w:pPr>
      <w:r>
        <w:rPr>
          <w:rtl w:val="0"/>
        </w:rPr>
        <w:t>NOTE:</w:t>
        <w:tab/>
        <w:t>From the perspective of the UE, the procedure used to allocate a static IP address via NAS signalling is the same as the procedure used to allocate a dynamic IP address specified in subclause</w:t>
      </w:r>
      <w:r>
        <w:rPr>
          <w:rtl w:val="0"/>
        </w:rPr>
        <w:t> </w:t>
      </w:r>
      <w:r>
        <w:rPr>
          <w:rtl w:val="0"/>
        </w:rPr>
        <w:t>6.2.2.</w:t>
      </w:r>
    </w:p>
    <w:p>
      <w:pPr>
        <w:pStyle w:val="Normal.0"/>
      </w:pPr>
      <w:r>
        <w:rPr>
          <w:rtl w:val="0"/>
        </w:rPr>
        <w:t>Upon deactivation of the default bearer of a PDN connection, the UE shall locally release any IPv4 address or IPv6 prefix allocated to the UE for the corresponding PDN connection.</w:t>
      </w:r>
    </w:p>
    <w:p>
      <w:pPr>
        <w:pStyle w:val="Heading 3"/>
      </w:pPr>
      <w:bookmarkStart w:name="_Toc293" w:id="312"/>
      <w:r>
        <w:rPr>
          <w:rFonts w:cs="Arial Unicode MS" w:eastAsia="Arial Unicode MS"/>
          <w:rtl w:val="0"/>
        </w:rPr>
        <w:t>6.2.2</w:t>
        <w:tab/>
        <w:t>IP address allocation via NAS signalling</w:t>
      </w:r>
      <w:bookmarkEnd w:id="312"/>
    </w:p>
    <w:p>
      <w:pPr>
        <w:pStyle w:val="Normal.0"/>
      </w:pPr>
      <w:r>
        <w:rPr>
          <w:rtl w:val="0"/>
        </w:rPr>
        <w:t>The UE shall set the PDN type IE in the PDN CONNECTIVITY REQUEST message, based on its IP stack configuration if it requests IP connectivity (e.g. the per APN settings specified in 3GPP</w:t>
      </w:r>
      <w:r>
        <w:rPr>
          <w:rtl w:val="0"/>
        </w:rPr>
        <w:t> </w:t>
      </w:r>
      <w:r>
        <w:rPr>
          <w:rtl w:val="0"/>
        </w:rPr>
        <w:t>TS</w:t>
      </w:r>
      <w:r>
        <w:rPr>
          <w:rtl w:val="0"/>
        </w:rPr>
        <w:t> </w:t>
      </w:r>
      <w:r>
        <w:rPr>
          <w:rtl w:val="0"/>
        </w:rPr>
        <w:t>23.401</w:t>
      </w:r>
      <w:r>
        <w:rPr>
          <w:rtl w:val="0"/>
        </w:rPr>
        <w:t> </w:t>
      </w:r>
      <w:r>
        <w:rPr>
          <w:rtl w:val="0"/>
        </w:rPr>
        <w:t>[10]) as follows:</w:t>
      </w:r>
    </w:p>
    <w:p>
      <w:pPr>
        <w:pStyle w:val="B1"/>
      </w:pPr>
      <w:r>
        <w:rPr>
          <w:rtl w:val="0"/>
        </w:rPr>
        <w:t>a)-</w:t>
        <w:tab/>
        <w:t xml:space="preserve">A UE, which is IPv6 and IPv4 capable and </w:t>
      </w:r>
    </w:p>
    <w:p>
      <w:pPr>
        <w:pStyle w:val="B2"/>
      </w:pPr>
      <w:r>
        <w:rPr>
          <w:rtl w:val="0"/>
        </w:rPr>
        <w:t>-</w:t>
        <w:tab/>
        <w:t>has not been allocated an IP address for this APN, shall set the PDN type IE to IPv4v6.</w:t>
      </w:r>
    </w:p>
    <w:p>
      <w:pPr>
        <w:pStyle w:val="B2"/>
      </w:pPr>
      <w:r>
        <w:rPr>
          <w:rtl w:val="0"/>
        </w:rPr>
        <w:t>-</w:t>
        <w:tab/>
        <w:t>has been allocated an IPv4 address for this APN and received the ESM cause #52 "single address bearers only allowed", and is requesting an IPv6 address, shall set the PDN type IE to IPv6.</w:t>
      </w:r>
    </w:p>
    <w:p>
      <w:pPr>
        <w:pStyle w:val="B2"/>
      </w:pPr>
      <w:r>
        <w:rPr>
          <w:rtl w:val="0"/>
        </w:rPr>
        <w:t>-</w:t>
        <w:tab/>
        <w:t>has been allocated an IPv6 address for this APN and received the ESM cause #52 "single address bearers only allowed", and is requesting an IPv4 address, shall set the PDN type IE to IPv4.</w:t>
      </w:r>
    </w:p>
    <w:p>
      <w:pPr>
        <w:pStyle w:val="B1"/>
      </w:pPr>
      <w:r>
        <w:rPr>
          <w:rtl w:val="0"/>
        </w:rPr>
        <w:t>b)</w:t>
        <w:tab/>
        <w:t>A UE, which is only IPv4 capable, shall set the PDN type IE to IPv4.</w:t>
      </w:r>
    </w:p>
    <w:p>
      <w:pPr>
        <w:pStyle w:val="B1"/>
      </w:pPr>
      <w:r>
        <w:rPr>
          <w:rtl w:val="0"/>
        </w:rPr>
        <w:t>c)</w:t>
        <w:tab/>
        <w:t>A UE, which is only IPv6 capable, shall set the PDN type IE to IPv6.</w:t>
      </w:r>
    </w:p>
    <w:p>
      <w:pPr>
        <w:pStyle w:val="B1"/>
      </w:pPr>
      <w:r>
        <w:rPr>
          <w:rtl w:val="0"/>
        </w:rPr>
        <w:t>d)</w:t>
        <w:tab/>
        <w:t>When the IP version capability of the UE is unknown in the UE (as in the case when the MT and TE are separated and the capability of the TE is not known in the MT), the UE shall set the PDN type IE to IPv4v6.</w:t>
      </w:r>
    </w:p>
    <w:p>
      <w:pPr>
        <w:pStyle w:val="Normal.0"/>
      </w:pPr>
      <w:r>
        <w:rPr>
          <w:rtl w:val="0"/>
        </w:rPr>
        <w:t>If the UE wants to use DHCPv4 for IPv4 address assignment, it shall indicate that to the network within the Protocol Configuration Options IE in the PDN CONNECTIVITY REQUEST.</w:t>
      </w:r>
    </w:p>
    <w:p>
      <w:pPr>
        <w:pStyle w:val="Normal.0"/>
      </w:pPr>
      <w:r>
        <w:rPr>
          <w:rtl w:val="0"/>
        </w:rPr>
        <w:t>If the UE wants to get PDN connectivity without IP, the UE shall set the PDN type IE in the PDN CONNECTIVITY REQUEST message to "non IP".</w:t>
      </w:r>
    </w:p>
    <w:p>
      <w:pPr>
        <w:pStyle w:val="Normal.0"/>
      </w:pPr>
      <w:r>
        <w:rPr>
          <w:rtl w:val="0"/>
        </w:rPr>
        <w:t>On receipt of the PDN CONNECTIVITY REQUEST message sent by the UE, the network when allocating an IP address shall take into account the PDN type IE, the operator policies of the home and visited network, and the user's subscription data and:</w:t>
      </w:r>
    </w:p>
    <w:p>
      <w:pPr>
        <w:pStyle w:val="B1"/>
      </w:pPr>
      <w:r>
        <w:rPr>
          <w:rtl w:val="0"/>
        </w:rPr>
        <w:t>-</w:t>
        <w:tab/>
        <w:t>if the UE requests for PDN type IPv4v6, but the subscription is limited to IPv4 only or IPv6 only for the requested APN, the network shall override the PDN type requested by the UE to be limited to a single address PDN type (IPv4 or IPv6). In the ACTIVATE DEFAULT EPS BEARER CONTEXT REQUEST message sent to the UE, the network shall set the PDN type value to either "IPv4" or "IPv6" and the ESM cause value to #50 "PDN type IPv4 only allowed", or #51 "PDN type IPv6 only allowed", respectively. The UE shall not subsequently initiate another UE requested PDN connectivity procedure to the same APN to obtain a PDN type different from the one allowed by the network until:</w:t>
      </w:r>
    </w:p>
    <w:p>
      <w:pPr>
        <w:pStyle w:val="B2"/>
      </w:pPr>
      <w:r>
        <w:rPr>
          <w:rtl w:val="0"/>
        </w:rPr>
        <w:t>a)</w:t>
        <w:tab/>
        <w:t>all EPS bearer contexts to the given APN are deactivated at the UE as a result of:</w:t>
      </w:r>
    </w:p>
    <w:p>
      <w:pPr>
        <w:pStyle w:val="B3"/>
      </w:pPr>
      <w:r>
        <w:rPr>
          <w:rtl w:val="0"/>
        </w:rPr>
        <w:t>i)</w:t>
        <w:tab/>
        <w:t>EPS bearer context synchronization during tracking area updating or service request procedure;</w:t>
      </w:r>
    </w:p>
    <w:p>
      <w:pPr>
        <w:pStyle w:val="B3"/>
      </w:pPr>
      <w:r>
        <w:rPr>
          <w:rtl w:val="0"/>
        </w:rPr>
        <w:t>ii)</w:t>
        <w:tab/>
        <w:t>an EPS bearer context deactivation procedure initiated by the network;</w:t>
      </w:r>
    </w:p>
    <w:p>
      <w:pPr>
        <w:pStyle w:val="B3"/>
      </w:pPr>
      <w:r>
        <w:rPr>
          <w:rtl w:val="0"/>
        </w:rPr>
        <w:t>iii)</w:t>
        <w:tab/>
        <w:t>a local EPS bearer context deactivation without NAS signalling as specified in subclause</w:t>
      </w:r>
      <w:r>
        <w:rPr>
          <w:rtl w:val="0"/>
        </w:rPr>
        <w:t> </w:t>
      </w:r>
      <w:r>
        <w:rPr>
          <w:rtl w:val="0"/>
        </w:rPr>
        <w:t>6.4.4.6;</w:t>
      </w:r>
    </w:p>
    <w:p>
      <w:pPr>
        <w:pStyle w:val="B3"/>
      </w:pPr>
      <w:r>
        <w:rPr>
          <w:rtl w:val="0"/>
        </w:rPr>
        <w:t>iv)</w:t>
        <w:tab/>
        <w:t>a detach procedure; or</w:t>
      </w:r>
    </w:p>
    <w:p>
      <w:pPr>
        <w:pStyle w:val="B3"/>
      </w:pPr>
      <w:r>
        <w:rPr>
          <w:rtl w:val="0"/>
        </w:rPr>
        <w:t>v)</w:t>
        <w:tab/>
        <w:t>a tracking area updating procedure or service request procedure that is rejected with a cause which results in the UE entering state EMM-DEREGISTERED;</w:t>
      </w:r>
    </w:p>
    <w:p>
      <w:pPr>
        <w:pStyle w:val="B2"/>
      </w:pPr>
      <w:r>
        <w:rPr>
          <w:rtl w:val="0"/>
        </w:rPr>
        <w:t>b)</w:t>
        <w:tab/>
        <w:t>the PDN type which is used to access to the APN is changed;</w:t>
      </w:r>
    </w:p>
    <w:p>
      <w:pPr>
        <w:pStyle w:val="NO"/>
      </w:pPr>
      <w:r>
        <w:rPr>
          <w:rtl w:val="0"/>
        </w:rPr>
        <w:t>NOTE</w:t>
      </w:r>
      <w:r>
        <w:rPr>
          <w:rtl w:val="0"/>
        </w:rPr>
        <w:t> </w:t>
      </w:r>
      <w:r>
        <w:rPr>
          <w:rtl w:val="0"/>
        </w:rPr>
        <w:t>1:</w:t>
        <w:tab/>
        <w:t>Request to send another PDN CONNECTIVITY REQUEST message with a specific PDN type has to come from upper layers.</w:t>
      </w:r>
    </w:p>
    <w:p>
      <w:pPr>
        <w:pStyle w:val="B1"/>
      </w:pPr>
      <w:r>
        <w:rPr>
          <w:rtl w:val="0"/>
        </w:rPr>
        <w:t>-</w:t>
        <w:tab/>
        <w:t>if the UE requests PDN type IPv4v6, but the PDN GW configuration dictates the use of IPv4 addressing only or IPv6 addressing only for this APN, the network shall override the PDN type requested by the UE to limit it to a single address PDN type (IPv4 or IPv6). In the ACTIVATE DEFAULT EPS BEARER CONTEXT REQUEST message sent to the UE, the network shall set the PDN type value to either "IPv4" or "IPv6" and the ESM cause value to #50 "PDN type IPv4 only allowed", or #51 "PDN type IPv6 only allowed", respectively. The UE shall not subsequently initiate another UE requested PDN connectivity procedure to the same APN to obtain a PDN type different from the one allowed by the network until:</w:t>
      </w:r>
    </w:p>
    <w:p>
      <w:pPr>
        <w:pStyle w:val="B2"/>
      </w:pPr>
      <w:r>
        <w:rPr>
          <w:rtl w:val="0"/>
        </w:rPr>
        <w:t>a)</w:t>
        <w:tab/>
        <w:t>all EPS bearer contexs to the given APN are deactivated at the UE and the network as a result of:</w:t>
      </w:r>
    </w:p>
    <w:p>
      <w:pPr>
        <w:pStyle w:val="B3"/>
      </w:pPr>
      <w:r>
        <w:rPr>
          <w:rtl w:val="0"/>
        </w:rPr>
        <w:t>i)</w:t>
        <w:tab/>
        <w:t>EPS bearer context synchronization during tracking area updating or service request procedure;</w:t>
      </w:r>
    </w:p>
    <w:p>
      <w:pPr>
        <w:pStyle w:val="B3"/>
      </w:pPr>
      <w:r>
        <w:rPr>
          <w:rtl w:val="0"/>
        </w:rPr>
        <w:t>ii)</w:t>
        <w:tab/>
        <w:t>an EPS bearer context deactivation procedure initiated by the network;</w:t>
      </w:r>
    </w:p>
    <w:p>
      <w:pPr>
        <w:pStyle w:val="B3"/>
      </w:pPr>
      <w:r>
        <w:rPr>
          <w:rtl w:val="0"/>
        </w:rPr>
        <w:t>iii)</w:t>
        <w:tab/>
        <w:t>a local EPS bearer context deactivation without NAS signalling as specified in subclause</w:t>
      </w:r>
      <w:r>
        <w:rPr>
          <w:rtl w:val="0"/>
        </w:rPr>
        <w:t> </w:t>
      </w:r>
      <w:r>
        <w:rPr>
          <w:rtl w:val="0"/>
        </w:rPr>
        <w:t>6.4.4.6;</w:t>
      </w:r>
    </w:p>
    <w:p>
      <w:pPr>
        <w:pStyle w:val="B3"/>
      </w:pPr>
      <w:r>
        <w:rPr>
          <w:rtl w:val="0"/>
        </w:rPr>
        <w:t>iv)</w:t>
        <w:tab/>
        <w:t>a detach procedure; or</w:t>
      </w:r>
    </w:p>
    <w:p>
      <w:pPr>
        <w:pStyle w:val="B3"/>
      </w:pPr>
      <w:r>
        <w:rPr>
          <w:rtl w:val="0"/>
        </w:rPr>
        <w:t>v)</w:t>
        <w:tab/>
        <w:t>a tracking area updating procedure or service request procedure that is rejected with a cause which results in the UE entering state EMM-DEREGISTERED; or</w:t>
      </w:r>
    </w:p>
    <w:p>
      <w:pPr>
        <w:pStyle w:val="B2"/>
      </w:pPr>
      <w:r>
        <w:rPr>
          <w:rtl w:val="0"/>
        </w:rPr>
        <w:t>b)</w:t>
        <w:tab/>
        <w:t>the PDN type which is used to access to the APN is changed;</w:t>
      </w:r>
    </w:p>
    <w:p>
      <w:pPr>
        <w:pStyle w:val="NO"/>
      </w:pPr>
      <w:r>
        <w:rPr>
          <w:rtl w:val="0"/>
        </w:rPr>
        <w:t>NOTE</w:t>
      </w:r>
      <w:r>
        <w:rPr>
          <w:rtl w:val="0"/>
        </w:rPr>
        <w:t> </w:t>
      </w:r>
      <w:r>
        <w:rPr>
          <w:rtl w:val="0"/>
        </w:rPr>
        <w:t>2:</w:t>
        <w:tab/>
        <w:t>Request to send another PDN CONNECTIVITY REQUEST message with a specific PDN type has to come from upper layers.</w:t>
      </w:r>
    </w:p>
    <w:p>
      <w:pPr>
        <w:pStyle w:val="B1"/>
      </w:pPr>
      <w:r>
        <w:rPr>
          <w:rtl w:val="0"/>
        </w:rPr>
        <w:t>-</w:t>
        <w:tab/>
        <w:t>if the UE requests PDN type IPv4v6, but the operator uses single addressing per bearer, e.g. due to interworking with nodes of earlier releases, the network shall override the PDN type requested by the UE to a single IP version only. In the ACTIVATE DEFAULT EPS BEARER CONTEXT REQUEST message sent to the UE, the network shall set the PDN type value to either "IPv4" or "IPv6" and the ESM cause value to #52 "single address bearers only allowed". The UE should subsequently request another PDN connection for the other IP version using the UE requested PDN connectivity procedure to the same APN with a single address PDN type (IPv4 or IPv6) other than the one already activated;</w:t>
      </w:r>
    </w:p>
    <w:p>
      <w:pPr>
        <w:pStyle w:val="NO"/>
      </w:pPr>
      <w:r>
        <w:rPr>
          <w:rtl w:val="0"/>
        </w:rPr>
        <w:t>NOTE</w:t>
      </w:r>
      <w:r>
        <w:rPr>
          <w:rtl w:val="0"/>
        </w:rPr>
        <w:t> </w:t>
      </w:r>
      <w:r>
        <w:rPr>
          <w:rtl w:val="0"/>
        </w:rPr>
        <w:t>3:</w:t>
        <w:tab/>
        <w:t>If the MT and TE are separated, the UE might not be able to use ESM cause #52 "single address bearers only allowed" as a trigger for activating a second single-IP-stack EPS bearer context.</w:t>
      </w:r>
    </w:p>
    <w:p>
      <w:pPr>
        <w:pStyle w:val="B1"/>
      </w:pPr>
      <w:r>
        <w:rPr>
          <w:rtl w:val="0"/>
        </w:rPr>
        <w:t>-</w:t>
        <w:tab/>
        <w:t>if the network sets the PDN type to IPv4 or IPv4v6, the network shall include an IPv4 address in the PDN address information. In this case, if the IPv4 address is to be configured using DHCPv4, the network shall set the IPv4 address to 0.0.0.0; and</w:t>
      </w:r>
    </w:p>
    <w:p>
      <w:pPr>
        <w:pStyle w:val="B1"/>
      </w:pPr>
      <w:r>
        <w:rPr>
          <w:rtl w:val="0"/>
        </w:rPr>
        <w:t>-</w:t>
        <w:tab/>
        <w:t>if the network sets the PDN type to IPv6 or IPv4v6, the network shall include the interface identifier that the UE shall use for the link local address in the PDN address information.</w:t>
      </w:r>
    </w:p>
    <w:p>
      <w:pPr>
        <w:pStyle w:val="Normal.0"/>
      </w:pPr>
      <w:r>
        <w:rPr>
          <w:rtl w:val="0"/>
        </w:rPr>
        <w:t>The network shall include the PDN type and the PDN address information within the PDN address IE in the ACTIVATE DEFAULT EPS BEARER CONTEXT REQUEST message sent to the UE.</w:t>
      </w:r>
    </w:p>
    <w:p>
      <w:pPr>
        <w:pStyle w:val="Heading 2"/>
      </w:pPr>
      <w:bookmarkStart w:name="_Toc294" w:id="313"/>
      <w:r>
        <w:rPr>
          <w:rFonts w:cs="Arial Unicode MS" w:eastAsia="Arial Unicode MS"/>
          <w:rtl w:val="0"/>
        </w:rPr>
        <w:t>6.2A</w:t>
        <w:tab/>
        <w:t>IP header compression</w:t>
      </w:r>
      <w:bookmarkEnd w:id="313"/>
    </w:p>
    <w:p>
      <w:pPr>
        <w:pStyle w:val="Normal.0"/>
      </w:pPr>
      <w:r>
        <w:rPr>
          <w:rtl w:val="0"/>
        </w:rPr>
        <w:t>The UE and the MME may support robust header compression (ROHC) framework (see IETF</w:t>
      </w:r>
      <w:r>
        <w:rPr>
          <w:rtl w:val="0"/>
        </w:rPr>
        <w:t> </w:t>
      </w:r>
      <w:r>
        <w:rPr>
          <w:rtl w:val="0"/>
        </w:rPr>
        <w:t>RFC</w:t>
      </w:r>
      <w:r>
        <w:rPr>
          <w:rtl w:val="0"/>
        </w:rPr>
        <w:t> </w:t>
      </w:r>
      <w:r>
        <w:rPr>
          <w:rtl w:val="0"/>
        </w:rPr>
        <w:t>4495</w:t>
      </w:r>
      <w:r>
        <w:rPr>
          <w:rtl w:val="0"/>
        </w:rPr>
        <w:t> </w:t>
      </w:r>
      <w:r>
        <w:rPr>
          <w:rtl w:val="0"/>
        </w:rPr>
        <w:t>[37]) for IP header compression if control plane CIoT EPS optimization is supported for PDN connections of IP PDN type. If IP header compression for control plane CIoT EPS optimization is supported, the ROHC profiles defined in 3GPP</w:t>
      </w:r>
      <w:r>
        <w:rPr>
          <w:rtl w:val="0"/>
        </w:rPr>
        <w:t> </w:t>
      </w:r>
      <w:r>
        <w:rPr>
          <w:rtl w:val="0"/>
        </w:rPr>
        <w:t>TS</w:t>
      </w:r>
      <w:r>
        <w:rPr>
          <w:rtl w:val="0"/>
        </w:rPr>
        <w:t> </w:t>
      </w:r>
      <w:r>
        <w:rPr>
          <w:rtl w:val="0"/>
        </w:rPr>
        <w:t>36.323</w:t>
      </w:r>
      <w:r>
        <w:rPr>
          <w:rtl w:val="0"/>
        </w:rPr>
        <w:t> </w:t>
      </w:r>
      <w:r>
        <w:rPr>
          <w:rtl w:val="0"/>
        </w:rPr>
        <w:t>[38] may be supported. The ROHC configuration is negotiated and established during the UE requested PDN connectivity procedure as specified in subclause</w:t>
      </w:r>
      <w:r>
        <w:rPr>
          <w:rtl w:val="0"/>
        </w:rPr>
        <w:t> </w:t>
      </w:r>
      <w:r>
        <w:rPr>
          <w:rtl w:val="0"/>
        </w:rPr>
        <w:t>6.5.1. Both the UE and the MME indicate whether IP header compression for control plane CIoT EPS optimization is supported during attach and tracking area updating procedures (see subclauses</w:t>
      </w:r>
      <w:r>
        <w:rPr>
          <w:rtl w:val="0"/>
        </w:rPr>
        <w:t> </w:t>
      </w:r>
      <w:r>
        <w:rPr>
          <w:rtl w:val="0"/>
        </w:rPr>
        <w:t>5.5.1 and 5.5.3). The ROHC configuration can be re-negotiated by using the UE requested bearer resource modification procedure or the EPS bearer context modification procedure as specified in subclauses</w:t>
      </w:r>
      <w:r>
        <w:rPr>
          <w:rtl w:val="0"/>
        </w:rPr>
        <w:t> </w:t>
      </w:r>
      <w:r>
        <w:rPr>
          <w:rtl w:val="0"/>
        </w:rPr>
        <w:t>6.4.3 and 6.5.4.</w:t>
      </w:r>
    </w:p>
    <w:p>
      <w:pPr>
        <w:pStyle w:val="Heading 2"/>
      </w:pPr>
      <w:bookmarkStart w:name="_Toc295" w:id="314"/>
      <w:r>
        <w:rPr>
          <w:rFonts w:cs="Arial Unicode MS" w:eastAsia="Arial Unicode MS"/>
          <w:rtl w:val="0"/>
        </w:rPr>
        <w:t>6.3</w:t>
        <w:tab/>
        <w:t>General on elementary ESM procedures</w:t>
      </w:r>
      <w:bookmarkEnd w:id="314"/>
    </w:p>
    <w:p>
      <w:pPr>
        <w:pStyle w:val="Heading 3"/>
      </w:pPr>
      <w:bookmarkStart w:name="_Toc296" w:id="315"/>
      <w:r>
        <w:rPr>
          <w:rFonts w:cs="Arial Unicode MS" w:eastAsia="Arial Unicode MS"/>
          <w:rtl w:val="0"/>
        </w:rPr>
        <w:t>6.3.1</w:t>
        <w:tab/>
        <w:t xml:space="preserve">Services provided by lower layers </w:t>
      </w:r>
      <w:bookmarkEnd w:id="315"/>
    </w:p>
    <w:p>
      <w:pPr>
        <w:pStyle w:val="Normal.0"/>
      </w:pPr>
      <w:r>
        <w:rPr>
          <w:rtl w:val="0"/>
        </w:rPr>
        <w:t>Unless explicitly stated otherwise, the procedures described in the following subclauses can only be executed whilst a NAS signalling exists between the UE and the MME.</w:t>
      </w:r>
    </w:p>
    <w:p>
      <w:pPr>
        <w:pStyle w:val="Heading 3"/>
      </w:pPr>
      <w:bookmarkStart w:name="_Toc297" w:id="316"/>
      <w:r>
        <w:rPr>
          <w:rFonts w:cs="Arial Unicode MS" w:eastAsia="Arial Unicode MS"/>
          <w:rtl w:val="0"/>
        </w:rPr>
        <w:t>6.3.2</w:t>
        <w:tab/>
        <w:t>Principles of address handling for ESM procedures</w:t>
      </w:r>
      <w:bookmarkEnd w:id="316"/>
    </w:p>
    <w:p>
      <w:pPr>
        <w:pStyle w:val="Normal.0"/>
      </w:pPr>
      <w:r>
        <w:rPr>
          <w:rtl w:val="0"/>
        </w:rPr>
        <w:t>Transaction related procedures use the procedure transaction identity as address parameter in the ESM message header. When the UE or the network initiates a transaction related procedure, it shall include a valid procedure transaction identity value in the message header and set the EPS bearer identity to "no EPS bearer identity assigned". When the ProSe UE-to-network relay initiates the transaction related procedure remote UE report, it shall include a valid procedure transaction identity value in the message header and set the EPS bearer identity to a valid EPS bearer identity value.</w:t>
      </w:r>
    </w:p>
    <w:p>
      <w:pPr>
        <w:pStyle w:val="Normal.0"/>
      </w:pPr>
      <w:r>
        <w:rPr>
          <w:rtl w:val="0"/>
        </w:rPr>
        <w:t>If the response message is again a transaction related message, e.g. a PDN CONNECTIVITY REJECT, PDN DISCONNECT REJECT, BEARER RESOURCE ALLOCATION REJECT, BEARER RESOURCE MODIFICATION REJECT, ESM INFORMATION REQUEST message or ESM DUMMY MESSAGE from the network or an ESM INFORMATION RESPONSE message or ESM DUMMY MESSAGE from the UE, the sending entity shall include the procedure transaction identity value received with the request message and set the EPS bearer identity to "no EPS bearer identity assigned" (see examples in figures</w:t>
      </w:r>
      <w:r>
        <w:rPr>
          <w:rtl w:val="0"/>
        </w:rPr>
        <w:t> </w:t>
      </w:r>
      <w:r>
        <w:rPr>
          <w:rtl w:val="0"/>
        </w:rPr>
        <w:t>6.3.2.1,</w:t>
      </w:r>
      <w:r>
        <w:rPr>
          <w:rtl w:val="0"/>
        </w:rPr>
        <w:t> </w:t>
      </w:r>
      <w:r>
        <w:rPr>
          <w:rtl w:val="0"/>
        </w:rPr>
        <w:t>6.3.2.1a and</w:t>
      </w:r>
      <w:r>
        <w:rPr>
          <w:rtl w:val="0"/>
        </w:rPr>
        <w:t> </w:t>
      </w:r>
      <w:r>
        <w:rPr>
          <w:rtl w:val="0"/>
        </w:rPr>
        <w:t>6.3.2.2). If the response message is the transaction related message REMOTE UE REPORT RESPONSE message from the network, the network shall include the procedure transaction identity value received with the request message and set the EPS bearer identity to the EPS bearer identity value received from the ProSe UE-to-network relay (see example in figure</w:t>
      </w:r>
      <w:r>
        <w:rPr>
          <w:rtl w:val="0"/>
        </w:rPr>
        <w:t> </w:t>
      </w:r>
      <w:r>
        <w:rPr>
          <w:rtl w:val="0"/>
        </w:rPr>
        <w:t>6.3.2.3).</w:t>
      </w:r>
    </w:p>
    <w:p>
      <w:pPr>
        <w:pStyle w:val="Normal.0"/>
      </w:pPr>
      <w:r>
        <w:rPr>
          <w:rtl w:val="0"/>
        </w:rPr>
        <w:t>If an ESM DUMMY MESSAGE is sent in response to a received ESM DUMMY MESSAGE, the sending entity shall include the received procedure transaction identity value in the message header and set the EPS bearer identity to "no EPS bearer identity assigned".</w:t>
      </w:r>
    </w:p>
    <w:p>
      <w:pPr>
        <w:pStyle w:val="TH"/>
      </w:pPr>
      <w:r>
        <w:drawing>
          <wp:inline distT="0" distB="0" distL="0" distR="0">
            <wp:extent cx="5077884" cy="1468157"/>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26.png"/>
                    <pic:cNvPicPr>
                      <a:picLocks noChangeAspect="1"/>
                    </pic:cNvPicPr>
                  </pic:nvPicPr>
                  <pic:blipFill>
                    <a:blip r:embed="rId31">
                      <a:extLst/>
                    </a:blip>
                    <a:stretch>
                      <a:fillRect/>
                    </a:stretch>
                  </pic:blipFill>
                  <pic:spPr>
                    <a:xfrm>
                      <a:off x="0" y="0"/>
                      <a:ext cx="5077884" cy="1468157"/>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6.3.2.1: Transaction related procedure initiated by the UE and rejected by the network</w:t>
      </w:r>
    </w:p>
    <w:p>
      <w:pPr>
        <w:pStyle w:val="TH"/>
      </w:pPr>
      <w:r>
        <w:drawing>
          <wp:inline distT="0" distB="0" distL="0" distR="0">
            <wp:extent cx="5925185" cy="1715137"/>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7.png"/>
                    <pic:cNvPicPr>
                      <a:picLocks noChangeAspect="1"/>
                    </pic:cNvPicPr>
                  </pic:nvPicPr>
                  <pic:blipFill>
                    <a:blip r:embed="rId32">
                      <a:extLst/>
                    </a:blip>
                    <a:stretch>
                      <a:fillRect/>
                    </a:stretch>
                  </pic:blipFill>
                  <pic:spPr>
                    <a:xfrm>
                      <a:off x="0" y="0"/>
                      <a:ext cx="5925185" cy="1715137"/>
                    </a:xfrm>
                    <a:prstGeom prst="rect">
                      <a:avLst/>
                    </a:prstGeom>
                    <a:ln w="12700" cap="flat">
                      <a:noFill/>
                      <a:miter lim="400000"/>
                    </a:ln>
                    <a:effectLst/>
                  </pic:spPr>
                </pic:pic>
              </a:graphicData>
            </a:graphic>
          </wp:inline>
        </w:drawing>
      </w:r>
    </w:p>
    <w:p>
      <w:pPr>
        <w:pStyle w:val="TF"/>
      </w:pPr>
      <w:r>
        <w:rPr>
          <w:rtl w:val="0"/>
        </w:rPr>
        <w:t>Figure</w:t>
      </w:r>
      <w:r>
        <w:rPr>
          <w:rtl w:val="0"/>
        </w:rPr>
        <w:t> </w:t>
      </w:r>
      <w:r>
        <w:rPr>
          <w:rtl w:val="0"/>
        </w:rPr>
        <w:t>6.3.2.1a: Transaction related procedure initiated by the UE and responded by a network initiated transaction related request</w:t>
      </w:r>
    </w:p>
    <w:p>
      <w:pPr>
        <w:pStyle w:val="TH"/>
      </w:pPr>
      <w:r>
        <w:drawing>
          <wp:inline distT="0" distB="0" distL="0" distR="0">
            <wp:extent cx="5087752" cy="1280629"/>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8.png"/>
                    <pic:cNvPicPr>
                      <a:picLocks noChangeAspect="1"/>
                    </pic:cNvPicPr>
                  </pic:nvPicPr>
                  <pic:blipFill>
                    <a:blip r:embed="rId33">
                      <a:extLst/>
                    </a:blip>
                    <a:stretch>
                      <a:fillRect/>
                    </a:stretch>
                  </pic:blipFill>
                  <pic:spPr>
                    <a:xfrm>
                      <a:off x="0" y="0"/>
                      <a:ext cx="5087752" cy="1280629"/>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6.3.2.2: Transaction related procedure initiated by the network</w:t>
      </w:r>
    </w:p>
    <w:p>
      <w:pPr>
        <w:pStyle w:val="TH"/>
      </w:pPr>
      <w:r>
        <w:drawing>
          <wp:inline distT="0" distB="0" distL="0" distR="0">
            <wp:extent cx="5073635" cy="1271931"/>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9.png"/>
                    <pic:cNvPicPr>
                      <a:picLocks noChangeAspect="1"/>
                    </pic:cNvPicPr>
                  </pic:nvPicPr>
                  <pic:blipFill>
                    <a:blip r:embed="rId34">
                      <a:extLst/>
                    </a:blip>
                    <a:stretch>
                      <a:fillRect/>
                    </a:stretch>
                  </pic:blipFill>
                  <pic:spPr>
                    <a:xfrm>
                      <a:off x="0" y="0"/>
                      <a:ext cx="5073635" cy="1271931"/>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6.3.2.3: Transaction related procedure initiated by the UE</w:t>
      </w:r>
    </w:p>
    <w:p>
      <w:pPr>
        <w:pStyle w:val="Normal.0"/>
      </w:pPr>
      <w:r>
        <w:rPr>
          <w:rtl w:val="0"/>
        </w:rPr>
        <w:t>EPS bearer context related procedures use the EPS bearer identity as address parameter in the ESM message header. When the network initiates an EPS bearer context related procedure, it shall include a valid EPS bearer identity value in the message header. The procedure transaction identity value shall be set as follows:</w:t>
      </w:r>
    </w:p>
    <w:p>
      <w:pPr>
        <w:pStyle w:val="B1"/>
      </w:pPr>
      <w:r>
        <w:rPr>
          <w:rtl w:val="0"/>
        </w:rPr>
        <w:t>-</w:t>
        <w:tab/>
        <w:t>If the EPS bearer context related procedure was triggered by the receipt of a transaction related request message from the UE, the network shall include the procedure transaction identity value received with the transaction related request message in the message header of the EPS bearer context related request message (see example in figure</w:t>
      </w:r>
      <w:r>
        <w:rPr>
          <w:rtl w:val="0"/>
        </w:rPr>
        <w:t> </w:t>
      </w:r>
      <w:r>
        <w:rPr>
          <w:rtl w:val="0"/>
        </w:rPr>
        <w:t>6.3.2.3).</w:t>
      </w:r>
    </w:p>
    <w:p>
      <w:pPr>
        <w:pStyle w:val="B1"/>
      </w:pPr>
      <w:r>
        <w:rPr>
          <w:rtl w:val="0"/>
        </w:rPr>
        <w:t>-</w:t>
        <w:tab/>
        <w:t>If the procedure was triggered network-internally, the network shall set the procedure transaction identity value in the message header of the EPS bearer context related request message to "no procedure transaction identity assigned" (see example in figure</w:t>
      </w:r>
      <w:r>
        <w:rPr>
          <w:rtl w:val="0"/>
        </w:rPr>
        <w:t> </w:t>
      </w:r>
      <w:r>
        <w:rPr>
          <w:rtl w:val="0"/>
        </w:rPr>
        <w:t>6.3.2.4).</w:t>
      </w:r>
    </w:p>
    <w:p>
      <w:pPr>
        <w:pStyle w:val="B1"/>
      </w:pPr>
      <w:r>
        <w:rPr>
          <w:rtl w:val="0"/>
        </w:rPr>
        <w:t>-</w:t>
        <w:tab/>
        <w:t>If the procedure was triggered by the transport of user data via the control plane, the network shall set the procedure transaction identity value in the message header of the EPS bearer context related request message to "no procedure transaction identity assigned" (see example in figure</w:t>
      </w:r>
      <w:r>
        <w:rPr>
          <w:rtl w:val="0"/>
        </w:rPr>
        <w:t> </w:t>
      </w:r>
      <w:r>
        <w:rPr>
          <w:rtl w:val="0"/>
        </w:rPr>
        <w:t>6.3.2.5).</w:t>
      </w:r>
    </w:p>
    <w:p>
      <w:pPr>
        <w:pStyle w:val="Normal.0"/>
      </w:pPr>
      <w:r>
        <w:rPr>
          <w:rtl w:val="0"/>
        </w:rPr>
        <w:t>In the response message of the EPS bearer context related procedure, the UE shall include the EPS bearer identity value received from the network and set the procedure transaction identity value to "no procedure transaction identity assigned".</w:t>
      </w:r>
    </w:p>
    <w:p>
      <w:pPr>
        <w:pStyle w:val="Normal.0"/>
      </w:pPr>
      <w:r>
        <w:rPr>
          <w:rtl w:val="0"/>
        </w:rPr>
        <w:t>When the UE initiates an EPS bearer context related procedure and the procedure was triggered by the transport of user data via the control plane, it shall include a valid EPS bearer identity value and set the procedure transaction identity value to "no procedure transaction identity assigned" in the message header (see example in figure</w:t>
      </w:r>
      <w:r>
        <w:rPr>
          <w:rtl w:val="0"/>
        </w:rPr>
        <w:t> </w:t>
      </w:r>
      <w:r>
        <w:rPr>
          <w:rtl w:val="0"/>
        </w:rPr>
        <w:t>6.3.2.6).</w:t>
      </w:r>
    </w:p>
    <w:p>
      <w:pPr>
        <w:pStyle w:val="TH"/>
      </w:pPr>
      <w:r>
        <w:drawing>
          <wp:inline distT="0" distB="0" distL="0" distR="0">
            <wp:extent cx="5295692" cy="2056833"/>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30.png"/>
                    <pic:cNvPicPr>
                      <a:picLocks noChangeAspect="1"/>
                    </pic:cNvPicPr>
                  </pic:nvPicPr>
                  <pic:blipFill>
                    <a:blip r:embed="rId35">
                      <a:extLst/>
                    </a:blip>
                    <a:stretch>
                      <a:fillRect/>
                    </a:stretch>
                  </pic:blipFill>
                  <pic:spPr>
                    <a:xfrm>
                      <a:off x="0" y="0"/>
                      <a:ext cx="5295692" cy="2056833"/>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6.3.2.3: EPS bearer context related procedure triggered by a transaction related request</w:t>
      </w:r>
    </w:p>
    <w:p>
      <w:pPr>
        <w:pStyle w:val="TH"/>
      </w:pPr>
      <w:r>
        <w:drawing>
          <wp:inline distT="0" distB="0" distL="0" distR="0">
            <wp:extent cx="5088295" cy="1281172"/>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31.png"/>
                    <pic:cNvPicPr>
                      <a:picLocks noChangeAspect="1"/>
                    </pic:cNvPicPr>
                  </pic:nvPicPr>
                  <pic:blipFill>
                    <a:blip r:embed="rId36">
                      <a:extLst/>
                    </a:blip>
                    <a:stretch>
                      <a:fillRect/>
                    </a:stretch>
                  </pic:blipFill>
                  <pic:spPr>
                    <a:xfrm>
                      <a:off x="0" y="0"/>
                      <a:ext cx="5088295" cy="1281172"/>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6.3.2.4: EPS bearer context related procedure triggered network-internally</w:t>
      </w:r>
    </w:p>
    <w:p>
      <w:pPr>
        <w:pStyle w:val="TH"/>
      </w:pPr>
      <w:r>
        <w:drawing>
          <wp:inline distT="0" distB="0" distL="0" distR="0">
            <wp:extent cx="5071960" cy="832191"/>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32.png"/>
                    <pic:cNvPicPr>
                      <a:picLocks noChangeAspect="1"/>
                    </pic:cNvPicPr>
                  </pic:nvPicPr>
                  <pic:blipFill>
                    <a:blip r:embed="rId37">
                      <a:extLst/>
                    </a:blip>
                    <a:stretch>
                      <a:fillRect/>
                    </a:stretch>
                  </pic:blipFill>
                  <pic:spPr>
                    <a:xfrm>
                      <a:off x="0" y="0"/>
                      <a:ext cx="5071960" cy="832191"/>
                    </a:xfrm>
                    <a:prstGeom prst="rect">
                      <a:avLst/>
                    </a:prstGeom>
                    <a:ln w="12700" cap="flat">
                      <a:noFill/>
                      <a:miter lim="400000"/>
                    </a:ln>
                    <a:effectLst/>
                  </pic:spPr>
                </pic:pic>
              </a:graphicData>
            </a:graphic>
          </wp:inline>
        </w:drawing>
      </w:r>
    </w:p>
    <w:p>
      <w:pPr>
        <w:pStyle w:val="TF"/>
      </w:pPr>
      <w:r>
        <w:rPr>
          <w:rtl w:val="0"/>
        </w:rPr>
        <w:t>Figure</w:t>
      </w:r>
      <w:r>
        <w:rPr>
          <w:rFonts w:ascii="Batang" w:cs="Batang" w:hAnsi="Batang" w:eastAsia="Batang"/>
          <w:rtl w:val="0"/>
          <w:lang w:val="en-US"/>
        </w:rPr>
        <w:t> </w:t>
      </w:r>
      <w:r>
        <w:rPr>
          <w:rtl w:val="0"/>
        </w:rPr>
        <w:t>6.3.2.5: EPS bearer context related procedure triggered by network for the transport of user data via the control plane</w:t>
      </w:r>
    </w:p>
    <w:p>
      <w:pPr>
        <w:pStyle w:val="TH"/>
      </w:pPr>
      <w:r>
        <w:drawing>
          <wp:inline distT="0" distB="0" distL="0" distR="0">
            <wp:extent cx="5071960" cy="832191"/>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33.png"/>
                    <pic:cNvPicPr>
                      <a:picLocks noChangeAspect="1"/>
                    </pic:cNvPicPr>
                  </pic:nvPicPr>
                  <pic:blipFill>
                    <a:blip r:embed="rId38">
                      <a:extLst/>
                    </a:blip>
                    <a:stretch>
                      <a:fillRect/>
                    </a:stretch>
                  </pic:blipFill>
                  <pic:spPr>
                    <a:xfrm>
                      <a:off x="0" y="0"/>
                      <a:ext cx="5071960" cy="832191"/>
                    </a:xfrm>
                    <a:prstGeom prst="rect">
                      <a:avLst/>
                    </a:prstGeom>
                    <a:ln w="12700" cap="flat">
                      <a:noFill/>
                      <a:miter lim="400000"/>
                    </a:ln>
                    <a:effectLst/>
                  </pic:spPr>
                </pic:pic>
              </a:graphicData>
            </a:graphic>
          </wp:inline>
        </w:drawing>
      </w:r>
    </w:p>
    <w:p>
      <w:pPr>
        <w:pStyle w:val="TF"/>
      </w:pPr>
      <w:r>
        <w:rPr>
          <w:rtl w:val="0"/>
        </w:rPr>
        <w:t>Figure</w:t>
      </w:r>
      <w:r>
        <w:rPr>
          <w:rFonts w:ascii="Batang" w:cs="Batang" w:hAnsi="Batang" w:eastAsia="Batang"/>
          <w:rtl w:val="0"/>
          <w:lang w:val="en-US"/>
        </w:rPr>
        <w:t> </w:t>
      </w:r>
      <w:r>
        <w:rPr>
          <w:rtl w:val="0"/>
        </w:rPr>
        <w:t>6.3.2.6: EPS bearer context related procedure triggered by UE for the transport of user data via the control plane</w:t>
      </w:r>
    </w:p>
    <w:p>
      <w:pPr>
        <w:pStyle w:val="Heading 3"/>
      </w:pPr>
      <w:bookmarkStart w:name="_Toc298" w:id="317"/>
      <w:r>
        <w:rPr>
          <w:rFonts w:cs="Arial Unicode MS" w:eastAsia="Arial Unicode MS"/>
          <w:rtl w:val="0"/>
        </w:rPr>
        <w:t>6.3.3</w:t>
        <w:tab/>
        <w:t>Abnormal cases in the UE</w:t>
      </w:r>
      <w:bookmarkEnd w:id="317"/>
    </w:p>
    <w:p>
      <w:pPr>
        <w:pStyle w:val="Normal.0"/>
      </w:pPr>
      <w:r>
        <w:rPr>
          <w:rtl w:val="0"/>
        </w:rPr>
        <w:t>The following abnormal case can be identified:</w:t>
      </w:r>
    </w:p>
    <w:p>
      <w:pPr>
        <w:pStyle w:val="B1"/>
      </w:pPr>
      <w:r>
        <w:rPr>
          <w:rtl w:val="0"/>
        </w:rPr>
        <w:t>a)</w:t>
        <w:tab/>
        <w:t>ESM uplink message transmission failure indication by lower layers</w:t>
      </w:r>
    </w:p>
    <w:p>
      <w:pPr>
        <w:pStyle w:val="B1"/>
      </w:pPr>
      <w:r>
        <w:rPr>
          <w:rtl w:val="0"/>
        </w:rPr>
        <w:tab/>
        <w:t>If lower layers indicate a TAI change, but the current TAI is not in the TAI list, the ESM procedure shall be aborted and re-initiated after successfully performing a tracking area updating procedure.</w:t>
      </w:r>
    </w:p>
    <w:p>
      <w:pPr>
        <w:pStyle w:val="B1"/>
      </w:pPr>
      <w:r>
        <w:rPr>
          <w:rtl w:val="0"/>
        </w:rPr>
        <w:tab/>
        <w:t>If lower layers indicate a TAI change, but the current TAI is still part of the TAI list, it is up to the UE implementation how the ESM procedure is re-initiated.</w:t>
      </w:r>
    </w:p>
    <w:p>
      <w:pPr>
        <w:pStyle w:val="B1"/>
      </w:pPr>
      <w:r>
        <w:rPr>
          <w:rtl w:val="0"/>
        </w:rPr>
        <w:tab/>
        <w:t>If lower layers indicate the TAI has not changed, it is up to the UE implementation how the ESM procedure is re-initiated.</w:t>
      </w:r>
    </w:p>
    <w:p>
      <w:pPr>
        <w:pStyle w:val="NO"/>
      </w:pPr>
      <w:r>
        <w:rPr>
          <w:rtl w:val="0"/>
        </w:rPr>
        <w:t>NOTE</w:t>
      </w:r>
      <w:r>
        <w:rPr>
          <w:rtl w:val="0"/>
        </w:rPr>
        <w:t> </w:t>
      </w:r>
      <w:r>
        <w:rPr>
          <w:rtl w:val="0"/>
        </w:rPr>
        <w:t>1:</w:t>
        <w:tab/>
        <w:t>The ESM procedure can typically be re-initiated using a retransmission mechanism of the uplink message (the one that has previously failed to be transmitted) with new sequence number and message authentication code information thus avoiding to restart the whole procedure.</w:t>
      </w:r>
    </w:p>
    <w:p>
      <w:pPr>
        <w:pStyle w:val="Normal.0"/>
      </w:pPr>
      <w:r>
        <w:rPr>
          <w:rtl w:val="0"/>
        </w:rPr>
        <w:t>The case a) above does not apply to the ESM INFORMATION RESPONSE message.</w:t>
      </w:r>
    </w:p>
    <w:p>
      <w:pPr>
        <w:pStyle w:val="NO"/>
      </w:pPr>
      <w:r>
        <w:rPr>
          <w:rtl w:val="0"/>
        </w:rPr>
        <w:t>NOTE</w:t>
      </w:r>
      <w:r>
        <w:rPr>
          <w:rtl w:val="0"/>
        </w:rPr>
        <w:t> </w:t>
      </w:r>
      <w:r>
        <w:rPr>
          <w:rtl w:val="0"/>
        </w:rPr>
        <w:t>2:</w:t>
        <w:tab/>
        <w:t>The ESM INFORMATION RESPONSE message can not be subjected to a transmission failure by lower layers due to handover as no handover message can be accepted by the UE prior to reception of the ATTACH ACCEPT message (see 3GPP</w:t>
      </w:r>
      <w:r>
        <w:rPr>
          <w:rtl w:val="0"/>
        </w:rPr>
        <w:t> </w:t>
      </w:r>
      <w:r>
        <w:rPr>
          <w:rtl w:val="0"/>
        </w:rPr>
        <w:t>TS</w:t>
      </w:r>
      <w:r>
        <w:rPr>
          <w:rtl w:val="0"/>
        </w:rPr>
        <w:t> </w:t>
      </w:r>
      <w:r>
        <w:rPr>
          <w:rtl w:val="0"/>
        </w:rPr>
        <w:t>36.331</w:t>
      </w:r>
      <w:r>
        <w:rPr>
          <w:rtl w:val="0"/>
        </w:rPr>
        <w:t> </w:t>
      </w:r>
      <w:r>
        <w:rPr>
          <w:rtl w:val="0"/>
        </w:rPr>
        <w:t>[22]).</w:t>
      </w:r>
    </w:p>
    <w:p>
      <w:pPr>
        <w:pStyle w:val="B1"/>
      </w:pPr>
      <w:r>
        <w:rPr>
          <w:rtl w:val="0"/>
        </w:rPr>
        <w:t>b)</w:t>
        <w:tab/>
        <w:t>Transmission failure of the ACTIVATE DEFAULT EPS BEARER CONTEXT ACCEPT message indication from EMM sublayer when the UE received any ACTIVATE DEDICATED EPS BEARER CONTEXT REQUEST messages during the attach procedure</w:t>
      </w:r>
    </w:p>
    <w:p>
      <w:pPr>
        <w:pStyle w:val="B1"/>
      </w:pPr>
      <w:r>
        <w:rPr>
          <w:rtl w:val="0"/>
        </w:rPr>
        <w:tab/>
        <w:t>It is up to the UE implementation how the dedicated EPS bearer context activation procedure is re-initiated.</w:t>
      </w:r>
    </w:p>
    <w:p>
      <w:pPr>
        <w:pStyle w:val="NO"/>
      </w:pPr>
      <w:r>
        <w:rPr>
          <w:rtl w:val="0"/>
        </w:rPr>
        <w:t>NOTE</w:t>
      </w:r>
      <w:r>
        <w:rPr>
          <w:rtl w:val="0"/>
        </w:rPr>
        <w:t> </w:t>
      </w:r>
      <w:r>
        <w:rPr>
          <w:rtl w:val="0"/>
        </w:rPr>
        <w:t>3:</w:t>
        <w:tab/>
        <w:t>The ESM procedure can typically be re-initiated using a retransmission mechanism of the ACTIVATE DEDICATED EPS BEARER CONTEXT ACCEPT message or ACTIVATE DEDICATED EPS BEARER CONTEXT REJECT message with new sequence number and message authentication code information thus avoiding to restart the whole procedure.</w:t>
      </w:r>
    </w:p>
    <w:p>
      <w:pPr>
        <w:pStyle w:val="Heading 3"/>
      </w:pPr>
      <w:bookmarkStart w:name="_Toc299" w:id="318"/>
      <w:r>
        <w:rPr>
          <w:rFonts w:cs="Arial Unicode MS" w:eastAsia="Arial Unicode MS"/>
          <w:rtl w:val="0"/>
        </w:rPr>
        <w:t>6.3.4</w:t>
        <w:tab/>
        <w:t>Abnormal cases in the network</w:t>
      </w:r>
      <w:bookmarkEnd w:id="318"/>
    </w:p>
    <w:p>
      <w:pPr>
        <w:pStyle w:val="Normal.0"/>
      </w:pPr>
      <w:r>
        <w:rPr>
          <w:rtl w:val="0"/>
        </w:rPr>
        <w:t>The following abnormal case can be identified:</w:t>
      </w:r>
    </w:p>
    <w:p>
      <w:pPr>
        <w:pStyle w:val="B1"/>
      </w:pPr>
      <w:r>
        <w:rPr>
          <w:rtl w:val="0"/>
        </w:rPr>
        <w:t>a)</w:t>
        <w:tab/>
        <w:t xml:space="preserve">Lower layer indication of non-delivered NAS PDU due to handover </w:t>
      </w:r>
    </w:p>
    <w:p>
      <w:pPr>
        <w:pStyle w:val="B1"/>
      </w:pPr>
      <w:r>
        <w:rPr>
          <w:rtl w:val="0"/>
        </w:rPr>
        <w:tab/>
        <w:t>Unless the procedure descriptions in subclause</w:t>
      </w:r>
      <w:r>
        <w:rPr>
          <w:rtl w:val="0"/>
        </w:rPr>
        <w:t> </w:t>
      </w:r>
      <w:r>
        <w:rPr>
          <w:rtl w:val="0"/>
        </w:rPr>
        <w:t>6.4, 6.5 or 6.6 specify a different behaviour, the following applies:</w:t>
      </w:r>
    </w:p>
    <w:p>
      <w:pPr>
        <w:pStyle w:val="B1"/>
      </w:pPr>
      <w:r>
        <w:rPr>
          <w:rtl w:val="0"/>
        </w:rPr>
        <w:tab/>
        <w:t>If the downlink ESM NAS message could not be delivered due to an intra MME handover and the target TA is included in the TAI list, then upon successful completion of the intra MME handover the MME shall retransmit the ESM message. If a failure of the handover procedure is reported by the lower layer and the S1 signalling connection exists, the MME shall retransmit the downlink ESM NAS message.</w:t>
      </w:r>
    </w:p>
    <w:p>
      <w:pPr>
        <w:pStyle w:val="Heading 3"/>
      </w:pPr>
      <w:bookmarkStart w:name="_Toc300" w:id="319"/>
      <w:r>
        <w:rPr>
          <w:rFonts w:cs="Arial Unicode MS" w:eastAsia="Arial Unicode MS"/>
          <w:rtl w:val="0"/>
        </w:rPr>
        <w:t>6.3.5</w:t>
        <w:tab/>
        <w:t>Handling of APN based congestion control</w:t>
      </w:r>
      <w:bookmarkEnd w:id="319"/>
    </w:p>
    <w:p>
      <w:pPr>
        <w:pStyle w:val="Normal.0"/>
      </w:pPr>
      <w:r>
        <w:rPr>
          <w:rtl w:val="0"/>
        </w:rPr>
        <w:t>The network may detect and start performing the APN based congestion control when one or more APN congestion criteria as specified in 3GPP</w:t>
      </w:r>
      <w:r>
        <w:rPr>
          <w:rtl w:val="0"/>
        </w:rPr>
        <w:t> </w:t>
      </w:r>
      <w:r>
        <w:rPr>
          <w:rtl w:val="0"/>
        </w:rPr>
        <w:t>TS</w:t>
      </w:r>
      <w:r>
        <w:rPr>
          <w:rtl w:val="0"/>
        </w:rPr>
        <w:t> </w:t>
      </w:r>
      <w:r>
        <w:rPr>
          <w:rtl w:val="0"/>
        </w:rPr>
        <w:t>23.401</w:t>
      </w:r>
      <w:r>
        <w:rPr>
          <w:rtl w:val="0"/>
        </w:rPr>
        <w:t> </w:t>
      </w:r>
      <w:r>
        <w:rPr>
          <w:rtl w:val="0"/>
        </w:rPr>
        <w:t>[10] are met. The network may store an APN congestion back-off time on a per UE and congested APN basis. If the UE does not provide an APN for a non-emergency PDN connection, then the MME uses the APN which is used in PDN GW selection procedure as congested APN. When APN based congestion control is active, the network may reject session management requests from UEs or disconnect existing PDN connections with ESM cause value #26 "insufficient resources".</w:t>
      </w:r>
    </w:p>
    <w:p>
      <w:pPr>
        <w:pStyle w:val="Normal.0"/>
      </w:pPr>
      <w:r>
        <w:rPr>
          <w:rtl w:val="0"/>
        </w:rPr>
        <w:t>In the UE, EPS session management timers T3396 for APN based congestion control are started and stopped on a per APN basis. The APN associated with T3396 is the APN provided by the UE when the PDN connection is established. If no APN is included in the PDN CONNECTIVITY REQUEST or, when applicable, in the ESM INFORMATION RESPONSE message, then T3396 is associated with no APN. For this purpose the UE shall memorize the APN provided to the network during the PDN connection establishment. The timer T3396 associated with no APN will never be started due to any ESM procedure related to an emergency PDN connection. If the timer T3396 associated with no APN is running, it does not affect the ability of the UE to request an emergency PDN connection.</w:t>
      </w:r>
    </w:p>
    <w:p>
      <w:pPr>
        <w:pStyle w:val="Normal.0"/>
      </w:pPr>
      <w:r>
        <w:rPr>
          <w:rtl w:val="0"/>
        </w:rPr>
        <w:t xml:space="preserve">If timer T3396 is running or is deactivated, and the UE is a UE configured to use AC11 </w:t>
      </w:r>
      <w:r>
        <w:rPr>
          <w:rtl w:val="0"/>
        </w:rPr>
        <w:t xml:space="preserve">– </w:t>
      </w:r>
      <w:r>
        <w:rPr>
          <w:rtl w:val="0"/>
        </w:rPr>
        <w:t>15 in selected PLMN, then the UE is allowed to initiate an attach procedure or any EPS session management procedure for the respective APN.</w:t>
      </w:r>
    </w:p>
    <w:p>
      <w:pPr>
        <w:pStyle w:val="Heading 3"/>
      </w:pPr>
      <w:bookmarkStart w:name="_Toc301" w:id="320"/>
      <w:r>
        <w:rPr>
          <w:rFonts w:cs="Arial Unicode MS" w:eastAsia="Arial Unicode MS"/>
          <w:rtl w:val="0"/>
        </w:rPr>
        <w:t>6.3.5A</w:t>
        <w:tab/>
        <w:t>Handling of group specific session management congestion control</w:t>
      </w:r>
      <w:bookmarkEnd w:id="320"/>
    </w:p>
    <w:p>
      <w:pPr>
        <w:pStyle w:val="Normal.0"/>
      </w:pPr>
      <w:r>
        <w:rPr>
          <w:rtl w:val="0"/>
        </w:rPr>
        <w:t>The network may detect and start performing the group specific session management congestion control when one or more group congestion criteria as specified in 3GPP</w:t>
      </w:r>
      <w:r>
        <w:rPr>
          <w:rtl w:val="0"/>
        </w:rPr>
        <w:t> </w:t>
      </w:r>
      <w:r>
        <w:rPr>
          <w:rtl w:val="0"/>
        </w:rPr>
        <w:t>TS</w:t>
      </w:r>
      <w:r>
        <w:rPr>
          <w:rtl w:val="0"/>
        </w:rPr>
        <w:t> </w:t>
      </w:r>
      <w:r>
        <w:rPr>
          <w:rtl w:val="0"/>
        </w:rPr>
        <w:t>23.401</w:t>
      </w:r>
      <w:r>
        <w:rPr>
          <w:rtl w:val="0"/>
        </w:rPr>
        <w:t> </w:t>
      </w:r>
      <w:r>
        <w:rPr>
          <w:rtl w:val="0"/>
        </w:rPr>
        <w:t>[10] are met. When group specific session management congestion control is active, the mechanism for APN based congestion control as specified in subclause</w:t>
      </w:r>
      <w:r>
        <w:rPr>
          <w:rtl w:val="0"/>
        </w:rPr>
        <w:t> </w:t>
      </w:r>
      <w:r>
        <w:rPr>
          <w:rtl w:val="0"/>
        </w:rPr>
        <w:t>6.3.5 shall be followed.</w:t>
      </w:r>
    </w:p>
    <w:p>
      <w:pPr>
        <w:pStyle w:val="Heading 3"/>
      </w:pPr>
      <w:bookmarkStart w:name="_Toc302" w:id="321"/>
      <w:r>
        <w:rPr>
          <w:rFonts w:cs="Arial Unicode MS" w:eastAsia="Arial Unicode MS"/>
          <w:rtl w:val="0"/>
        </w:rPr>
        <w:t>6.3.6</w:t>
        <w:tab/>
        <w:t>Handling of network rejection not due to APN based congestion control</w:t>
      </w:r>
      <w:bookmarkEnd w:id="321"/>
    </w:p>
    <w:p>
      <w:pPr>
        <w:pStyle w:val="Normal.0"/>
      </w:pPr>
      <w:r>
        <w:rPr>
          <w:rtl w:val="0"/>
        </w:rPr>
        <w:t>The network may include a back-off timer value in an EPS session management reject message to regulate the time interval at which the UE may retry the same procedure. For ESM cause values other than #26 "insufficient resources", the network may also include the re-attempt indicator to indicate whether the UE is allowed to re-attempt the corresponding session management procedure for the same APN in A/Gb or Iu mode after inter-system change.</w:t>
      </w:r>
    </w:p>
    <w:p>
      <w:pPr>
        <w:pStyle w:val="NO"/>
      </w:pPr>
      <w:r>
        <w:rPr>
          <w:rtl w:val="0"/>
        </w:rPr>
        <w:t>NOTE</w:t>
      </w:r>
      <w:r>
        <w:rPr>
          <w:rtl w:val="0"/>
        </w:rPr>
        <w:t> </w:t>
      </w:r>
      <w:r>
        <w:rPr>
          <w:rtl w:val="0"/>
        </w:rPr>
        <w:t>1:</w:t>
        <w:tab/>
        <w:t>If the network includes this back-off timer value, then the UE is blocked from sending another ESM request for the same procedure for the same PLMN and APN combination for the specified duration. Therefore, the operator needs to exercise caution in determining the use of this timer value.</w:t>
      </w:r>
    </w:p>
    <w:p>
      <w:pPr>
        <w:pStyle w:val="NO"/>
      </w:pPr>
      <w:r>
        <w:rPr>
          <w:rtl w:val="0"/>
        </w:rPr>
        <w:t>NOTE</w:t>
      </w:r>
      <w:r>
        <w:rPr>
          <w:rtl w:val="0"/>
        </w:rPr>
        <w:t> </w:t>
      </w:r>
      <w:r>
        <w:rPr>
          <w:rtl w:val="0"/>
        </w:rPr>
        <w:t>2:</w:t>
        <w:tab/>
        <w:t>If the re-attempt indicator is not provided by the network, a UE registered in its HPLMN or in an EHPLMN can use the configured SM_RetryAtRATChange value specified in the NAS configuration MO or in the USIM NAS</w:t>
      </w:r>
      <w:r>
        <w:rPr>
          <w:vertAlign w:val="subscript"/>
          <w:rtl w:val="0"/>
          <w:lang w:val="en-US"/>
        </w:rPr>
        <w:t>CONFIG</w:t>
      </w:r>
      <w:r>
        <w:rPr>
          <w:rtl w:val="0"/>
        </w:rPr>
        <w:t xml:space="preserve"> file to derive the re-attempt indicator as specified in subclauses</w:t>
      </w:r>
      <w:r>
        <w:rPr>
          <w:rtl w:val="0"/>
        </w:rPr>
        <w:t> </w:t>
      </w:r>
      <w:r>
        <w:rPr>
          <w:rtl w:val="0"/>
        </w:rPr>
        <w:t>6.5.1.4.3, 6.5.3.4.3, and 6.5.4.4.3.</w:t>
      </w:r>
    </w:p>
    <w:p>
      <w:pPr>
        <w:pStyle w:val="Normal.0"/>
      </w:pPr>
      <w:r>
        <w:rPr>
          <w:rtl w:val="0"/>
        </w:rPr>
        <w:t>If re-attempt in A/Gb or Iu mode is allowed, the UE shall consider the back-off timer to be applicable only to the EPS session management in S1 mode for the rejected EPS session management procedure and the given PLMN and APN combination. If re-attempt in A/Gb or Iu mode is not allowed, the UE shall consider the back-off timer to be applicable to both NAS protocols, i.e. applicable to the EPS session management in S1 mode for the rejected EPS session management procedure and to the GPRS session management in A/Gb and Iu mode for the corresponding session management procedure and the given PLMN and APN combination.</w:t>
      </w:r>
    </w:p>
    <w:p>
      <w:pPr>
        <w:pStyle w:val="Normal.0"/>
      </w:pPr>
      <w:r>
        <w:rPr>
          <w:rtl w:val="0"/>
        </w:rPr>
        <w:t>The APN of the PLMN and APN combination associated with the back-off timer is the APN provided by the UE when the PDN connection is established. If no APN is included in the PDN CONNECTIVITY REQUEST or, when applicable, in the ESM INFORMATION RESPONSE message, then the back-off timer is associated with the combination of the PLMN and no APN. For this purpose the UE shall memorize the APN provided to the network during the PDN connection establishment. The back-off timer associated with the combination of a PLMN with no APN will never be started due to any ESM procedure related to an emergency PDN connection. If the back-off timer associated with the combination of a PLMN with no APN is running, it does not affect the ability of the UE to request an emergency PDN connection.</w:t>
      </w:r>
    </w:p>
    <w:p>
      <w:pPr>
        <w:pStyle w:val="Normal.0"/>
      </w:pPr>
      <w:r>
        <w:rPr>
          <w:rtl w:val="0"/>
        </w:rPr>
        <w:t>The network may additionally indicate in the re-attempt indicator that a command to back-off is applicable not only for the PLMN in which the UE received the EPS session management reject message, but for each PLMN included in the equivalent PLMN list at the time when the EPS session management reject message was received.</w:t>
      </w:r>
    </w:p>
    <w:p>
      <w:pPr>
        <w:pStyle w:val="Normal.0"/>
      </w:pPr>
      <w:r>
        <w:rPr>
          <w:rtl w:val="0"/>
        </w:rPr>
        <w:t xml:space="preserve">If the back-off timer is running or is deactivated for a given PLMN and APN combination, and the UE is a UE configured to use AC11 </w:t>
      </w:r>
      <w:r>
        <w:rPr>
          <w:rtl w:val="0"/>
        </w:rPr>
        <w:t xml:space="preserve">– </w:t>
      </w:r>
      <w:r>
        <w:rPr>
          <w:rtl w:val="0"/>
        </w:rPr>
        <w:t>15 in selected PLMN, then the UE is allowed to initiate an attach procedure or any EPS session management procedure for this PLMN and APN combination.</w:t>
      </w:r>
    </w:p>
    <w:p>
      <w:pPr>
        <w:pStyle w:val="Heading 3"/>
      </w:pPr>
      <w:bookmarkStart w:name="_Toc303" w:id="322"/>
      <w:r>
        <w:rPr>
          <w:rFonts w:cs="Arial Unicode MS" w:eastAsia="Arial Unicode MS"/>
          <w:rtl w:val="0"/>
        </w:rPr>
        <w:t>6.3.7</w:t>
        <w:tab/>
        <w:t>Handling of WLAN offload control</w:t>
      </w:r>
      <w:bookmarkEnd w:id="322"/>
    </w:p>
    <w:p>
      <w:pPr>
        <w:pStyle w:val="Normal.0"/>
      </w:pPr>
      <w:r>
        <w:rPr>
          <w:rtl w:val="0"/>
        </w:rPr>
        <w:t>In networks that support offloading of traffic to WLAN, as specified in 3GPP</w:t>
      </w:r>
      <w:r>
        <w:rPr>
          <w:rtl w:val="0"/>
        </w:rPr>
        <w:t> </w:t>
      </w:r>
      <w:r>
        <w:rPr>
          <w:rtl w:val="0"/>
        </w:rPr>
        <w:t>TS</w:t>
      </w:r>
      <w:r>
        <w:rPr>
          <w:rtl w:val="0"/>
        </w:rPr>
        <w:t> </w:t>
      </w:r>
      <w:r>
        <w:rPr>
          <w:rtl w:val="0"/>
        </w:rPr>
        <w:t>36.331</w:t>
      </w:r>
      <w:r>
        <w:rPr>
          <w:rtl w:val="0"/>
        </w:rPr>
        <w:t> </w:t>
      </w:r>
      <w:r>
        <w:rPr>
          <w:rtl w:val="0"/>
        </w:rPr>
        <w:t>[22], a permission to offload is determined for the UE and the PDN connection in accordance with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4.3.23.</w:t>
      </w:r>
    </w:p>
    <w:p>
      <w:pPr>
        <w:pStyle w:val="Heading 3"/>
      </w:pPr>
      <w:bookmarkStart w:name="_Toc304" w:id="323"/>
      <w:r>
        <w:rPr>
          <w:rFonts w:cs="Arial Unicode MS" w:eastAsia="Arial Unicode MS"/>
          <w:rtl w:val="0"/>
        </w:rPr>
        <w:t>6.3.8</w:t>
        <w:tab/>
        <w:t>Handling of serving PLMN rate control</w:t>
      </w:r>
      <w:bookmarkEnd w:id="323"/>
    </w:p>
    <w:p>
      <w:pPr>
        <w:pStyle w:val="Normal.0"/>
      </w:pPr>
      <w:r>
        <w:rPr>
          <w:rtl w:val="0"/>
        </w:rPr>
        <w:t>Serving PLMN rate control enables the serving PLMN to protect its MME and the signalling radio bearers in the E-UTRAN from load generated by NAS messages with user data over control plane. The MME can inform the UE of any local serving PLMN rate control during the default EPS bearer context activation procedure (see subclause</w:t>
      </w:r>
      <w:r>
        <w:rPr>
          <w:rtl w:val="0"/>
        </w:rPr>
        <w:t> </w:t>
      </w:r>
      <w:r>
        <w:rPr>
          <w:rtl w:val="0"/>
        </w:rPr>
        <w:t>6.4.1). The UE shall limit the rate at which it generates uplink NAS messages with user data over control plane to comply with the serving PLMN policy provided by the network. The indicated rate in a NAS procedure applies to the PDN connection the NAS procedure corresponds to, and the indicated rate is valid until a new value is indicated or the PDN connection is released.</w:t>
      </w:r>
    </w:p>
    <w:p>
      <w:pPr>
        <w:pStyle w:val="Normal.0"/>
      </w:pPr>
      <w:r>
        <w:rPr>
          <w:rtl w:val="0"/>
        </w:rPr>
        <w:t>Serving PLMN rate control is applicable for PDN connections established for control plane CIoT EPS optimization only.</w:t>
      </w:r>
    </w:p>
    <w:p>
      <w:pPr>
        <w:pStyle w:val="Normal.0"/>
      </w:pPr>
      <w:r>
        <w:rPr>
          <w:rtl w:val="0"/>
        </w:rPr>
        <w:t>Any Serving PLMN rate control information provided by the network to the UE is only applicable for the PLMN which provided this information. This Serving PLMN rate control information shall be discarded when the UE successfully registers to another PLMN.</w:t>
      </w:r>
    </w:p>
    <w:p>
      <w:pPr>
        <w:pStyle w:val="NO"/>
      </w:pPr>
      <w:r>
        <w:rPr>
          <w:rtl w:val="0"/>
        </w:rPr>
        <w:t>NOTE:</w:t>
        <w:tab/>
        <w:t>The serving PLMN can discard or delay NAS messages including user data over control plane that exceed the limit provided for serving PLMN rate control.</w:t>
      </w:r>
    </w:p>
    <w:p>
      <w:pPr>
        <w:pStyle w:val="Heading 3"/>
      </w:pPr>
      <w:bookmarkStart w:name="_Toc305" w:id="324"/>
      <w:r>
        <w:rPr>
          <w:rFonts w:cs="Arial Unicode MS" w:eastAsia="Arial Unicode MS"/>
          <w:rtl w:val="0"/>
        </w:rPr>
        <w:t>6.3.9</w:t>
        <w:tab/>
        <w:t>Handling of APN rate control</w:t>
      </w:r>
      <w:bookmarkEnd w:id="324"/>
    </w:p>
    <w:p>
      <w:pPr>
        <w:pStyle w:val="Normal.0"/>
      </w:pPr>
      <w:r>
        <w:rPr>
          <w:rtl w:val="0"/>
        </w:rPr>
        <w:t>APN rate control controls the maximum number of uplink user data messages sent by the UE in a time interval for the APN in accordance with 3GPP</w:t>
      </w:r>
      <w:r>
        <w:rPr>
          <w:rtl w:val="0"/>
        </w:rPr>
        <w:t> </w:t>
      </w:r>
      <w:r>
        <w:rPr>
          <w:rtl w:val="0"/>
        </w:rPr>
        <w:t>TS</w:t>
      </w:r>
      <w:r>
        <w:rPr>
          <w:rtl w:val="0"/>
        </w:rPr>
        <w:t> </w:t>
      </w:r>
      <w:r>
        <w:rPr>
          <w:rtl w:val="0"/>
        </w:rPr>
        <w:t>23.401</w:t>
      </w:r>
      <w:r>
        <w:rPr>
          <w:rtl w:val="0"/>
        </w:rPr>
        <w:t> </w:t>
      </w:r>
      <w:r>
        <w:rPr>
          <w:rtl w:val="0"/>
        </w:rPr>
        <w:t>[10]. The UE shall limit the rate at which it generates uplink user data messages to comply with the APN rate control policy. The NAS shall provide the indicated rates to upper layers for enforcement. The indicated rate in a NAS procedure applies to the APN the NAS procedure corresponds to, and the indicated rate is valid until a new value is indicated or the last PDN connection using this APN is released.</w:t>
      </w:r>
    </w:p>
    <w:p>
      <w:pPr>
        <w:pStyle w:val="Normal.0"/>
      </w:pPr>
      <w:r>
        <w:rPr>
          <w:rtl w:val="0"/>
        </w:rPr>
        <w:t>If an indication of additional exception reports is provided with the APN rate control parameters, the UE is allowed to send uplink exception reports even if the limit for the APN rate control has been reached.</w:t>
      </w:r>
    </w:p>
    <w:p>
      <w:pPr>
        <w:pStyle w:val="NO"/>
        <w:outlineLvl w:val="0"/>
      </w:pPr>
      <w:r>
        <w:rPr>
          <w:rtl w:val="0"/>
          <w:lang w:val="en-US"/>
        </w:rPr>
        <w:t>NOTE:</w:t>
        <w:tab/>
        <w:t>The HPLMN can discard or delay user data that exceeds the limit provided for APN rate control.</w:t>
      </w:r>
    </w:p>
    <w:p>
      <w:pPr>
        <w:pStyle w:val="Heading 2"/>
      </w:pPr>
      <w:bookmarkStart w:name="_Toc306" w:id="325"/>
      <w:r>
        <w:rPr>
          <w:rFonts w:cs="Arial Unicode MS" w:eastAsia="Arial Unicode MS"/>
          <w:rtl w:val="0"/>
        </w:rPr>
        <w:t>6.4</w:t>
        <w:tab/>
        <w:t>Network initiated ESM procedures</w:t>
      </w:r>
      <w:bookmarkEnd w:id="325"/>
    </w:p>
    <w:p>
      <w:pPr>
        <w:pStyle w:val="Heading 3"/>
      </w:pPr>
      <w:bookmarkStart w:name="_Toc307" w:id="326"/>
      <w:r>
        <w:rPr>
          <w:rFonts w:cs="Arial Unicode MS" w:eastAsia="Arial Unicode MS"/>
          <w:rtl w:val="0"/>
        </w:rPr>
        <w:t>6.4.1</w:t>
        <w:tab/>
        <w:t>Default EPS bearer context activation procedure</w:t>
      </w:r>
      <w:bookmarkEnd w:id="326"/>
    </w:p>
    <w:p>
      <w:pPr>
        <w:pStyle w:val="Heading 4"/>
      </w:pPr>
      <w:bookmarkStart w:name="_Toc308" w:id="327"/>
      <w:r>
        <w:rPr>
          <w:rFonts w:cs="Arial Unicode MS" w:eastAsia="Arial Unicode MS"/>
          <w:rtl w:val="0"/>
        </w:rPr>
        <w:t>6.4.1.1</w:t>
        <w:tab/>
        <w:t>General</w:t>
      </w:r>
      <w:bookmarkEnd w:id="327"/>
    </w:p>
    <w:p>
      <w:pPr>
        <w:pStyle w:val="Normal.0"/>
      </w:pPr>
      <w:r>
        <w:rPr>
          <w:rtl w:val="0"/>
        </w:rPr>
        <w:t>The purpose of the default bearer context activation procedure is to establish a default EPS bearer context between the UE and the EPC. The default EPS bearer context activation procedure is initiated by the network as a response to the PDN CONNECTIVITY REQUEST message from the UE. The default bearer context activation procedure can be part of the attach procedure, and if the attach procedure fails, the UE shall consider that the default bearer activation has implicitly failed. The default EPS bearer context does not have any TFT assigned during the activation procedure. This corresponds to using a match-all packet filter. The network may at anytime after the establishment of this bearer assign a TFT to the default EPS bearer and may subsequently modify the TFT or the packet filters of this default bearer.</w:t>
      </w:r>
    </w:p>
    <w:p>
      <w:pPr>
        <w:pStyle w:val="Heading 4"/>
      </w:pPr>
      <w:bookmarkStart w:name="_Toc309" w:id="328"/>
      <w:r>
        <w:rPr>
          <w:rFonts w:cs="Arial Unicode MS" w:eastAsia="Arial Unicode MS"/>
          <w:rtl w:val="0"/>
        </w:rPr>
        <w:t>6.4.1.2</w:t>
        <w:tab/>
        <w:t>Default EPS bearer context activation initiated by the network</w:t>
      </w:r>
      <w:bookmarkEnd w:id="328"/>
    </w:p>
    <w:p>
      <w:pPr>
        <w:pStyle w:val="Normal.0"/>
      </w:pPr>
      <w:r>
        <w:rPr>
          <w:rtl w:val="0"/>
        </w:rPr>
        <w:t>The MME shall initiate the default bearer context activation procedure by sending an ACTIVATE DEFAULT EPS BEARER CONTEXT REQUEST message and enter the state BEARER CONTEXT ACTIVE PENDING (see example in figure</w:t>
      </w:r>
      <w:r>
        <w:rPr>
          <w:rtl w:val="0"/>
        </w:rPr>
        <w:t> </w:t>
      </w:r>
      <w:r>
        <w:rPr>
          <w:rtl w:val="0"/>
        </w:rPr>
        <w:t>6.4.1.2.1). When the default bearer is activated as part of the attach procedure, the MME shall send the ACTIVATE DEFAULT EPS BEARER CONTEXT REQUEST message together with ATTACH ACCEPT and shall not start the timer T3485. When the default bearer is activated as the response to a stand-alone PDN CONNECTIVITY REQUEST message apart from the attach procedure, the MME shall send the ACTIVATE DEFAULT EPS BEARER CONTEXT REQUEST message alone, and start the timer T3485.</w:t>
      </w:r>
    </w:p>
    <w:p>
      <w:pPr>
        <w:pStyle w:val="Normal.0"/>
      </w:pPr>
      <w:r>
        <w:rPr>
          <w:rtl w:val="0"/>
        </w:rPr>
        <w:t>The MME shall assign and include an EPS bearer identity in the ACTIVATE DEFAULT EPS BEARER CONTEXT REQUEST message. The MME shall retrieve the PTI from the PDN CONNECTIVITY REQUEST message and include it in the ACTIVATE DEFAULT EPS BEARER CONTEXT REQUEST message. Both the network identifier part and the operator identifier part shall be included in the Access Point Name IE.</w:t>
      </w:r>
    </w:p>
    <w:p>
      <w:pPr>
        <w:pStyle w:val="TH"/>
      </w:pPr>
      <w:r>
        <w:drawing>
          <wp:inline distT="0" distB="0" distL="0" distR="0">
            <wp:extent cx="5303292" cy="2290019"/>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34.png"/>
                    <pic:cNvPicPr>
                      <a:picLocks noChangeAspect="1"/>
                    </pic:cNvPicPr>
                  </pic:nvPicPr>
                  <pic:blipFill>
                    <a:blip r:embed="rId39">
                      <a:extLst/>
                    </a:blip>
                    <a:stretch>
                      <a:fillRect/>
                    </a:stretch>
                  </pic:blipFill>
                  <pic:spPr>
                    <a:xfrm>
                      <a:off x="0" y="0"/>
                      <a:ext cx="5303292" cy="2290019"/>
                    </a:xfrm>
                    <a:prstGeom prst="rect">
                      <a:avLst/>
                    </a:prstGeom>
                    <a:ln w="12700" cap="flat">
                      <a:noFill/>
                      <a:miter lim="400000"/>
                    </a:ln>
                    <a:effectLst/>
                  </pic:spPr>
                </pic:pic>
              </a:graphicData>
            </a:graphic>
          </wp:inline>
        </w:drawing>
      </w:r>
    </w:p>
    <w:p>
      <w:pPr>
        <w:pStyle w:val="TF"/>
        <w:outlineLvl w:val="0"/>
      </w:pPr>
      <w:r>
        <w:rPr>
          <w:rtl w:val="0"/>
          <w:lang w:val="en-US"/>
        </w:rPr>
        <w:t>Figure 6.4.1.2.1: Default EPS bearer context activation procedure</w:t>
      </w:r>
    </w:p>
    <w:p>
      <w:pPr>
        <w:pStyle w:val="Heading 4"/>
      </w:pPr>
      <w:bookmarkStart w:name="_Toc310" w:id="329"/>
      <w:r>
        <w:rPr>
          <w:rFonts w:cs="Arial Unicode MS" w:eastAsia="Arial Unicode MS"/>
          <w:rtl w:val="0"/>
        </w:rPr>
        <w:t>6.4.1.3</w:t>
        <w:tab/>
        <w:t>Default EPS bearer context activation accepted by the UE</w:t>
      </w:r>
      <w:bookmarkEnd w:id="329"/>
    </w:p>
    <w:p>
      <w:pPr>
        <w:pStyle w:val="Normal.0"/>
      </w:pPr>
      <w:r>
        <w:rPr>
          <w:rtl w:val="0"/>
        </w:rPr>
        <w:t>Upon receipt of the ACTIVATE DEFAULT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ACTIVATE DEFAULT EPS BEARER CONTEXT REQUEST message was received in response to a request for an emergency PDN connection, the UE shall not stop the timer T3396 associated with no APN if it is running. For any case, the UE shall then send an ACTIVATE DEFAULT EPS BEARER CONTEXT ACCEPT message and enter the state BEARER CONTEXT ACTIVE. When the default bearer is activated as part of the attach procedure, the UE shall send the ACTIVATE DEFAULT EPS BEARER CONTEXT ACCEPT message together with ATTACH COMPLETE message. When the default bearer is activated as the response to the stand-alone PDN CONNECTIVITY REQUEST message, the UE shall send the ACTIVATE DEFAULT EPS BEARER CONTEXT ACCEPT message alone.</w:t>
      </w:r>
    </w:p>
    <w:p>
      <w:pPr>
        <w:pStyle w:val="Normal.0"/>
      </w:pPr>
      <w:r>
        <w:rPr>
          <w:rtl w:val="0"/>
        </w:rPr>
        <w:t>If a WLAN offload indication information element is included in the ACTIVATE DEFAULT EPS BEARER CONTEXT REQUEST message, the UE shall store the WLAN offload acceptability values for this PDN connection and use the E-UTRAN offload acceptability value to determine whether this PDN connection is offloadable to WLAN or not.</w:t>
      </w:r>
    </w:p>
    <w:p>
      <w:pPr>
        <w:pStyle w:val="Normal.0"/>
      </w:pPr>
      <w:r>
        <w:rPr>
          <w:rtl w:val="0"/>
        </w:rPr>
        <w:t>The UE checks the PTI in the ACTIVATE DEFAULT EPS BEARER CONTEXT REQUEST message to identify the UE requested PDN connectivity procedure to which the default bearer context activation is related (see subclause</w:t>
      </w:r>
      <w:r>
        <w:rPr>
          <w:rtl w:val="0"/>
        </w:rPr>
        <w:t> </w:t>
      </w:r>
      <w:r>
        <w:rPr>
          <w:rtl w:val="0"/>
        </w:rPr>
        <w:t>6.5.1).</w:t>
      </w:r>
    </w:p>
    <w:p>
      <w:pPr>
        <w:pStyle w:val="Normal.0"/>
      </w:pPr>
      <w:r>
        <w:rPr>
          <w:rtl w:val="0"/>
        </w:rPr>
        <w:t>If the UE receives a serving PLMN rate control IE in the ACTIVATE DEFAULT EPS BEARER CONTEXT REQUEST message, the UE shall store the serving PLMN rate control IE value and use the stored serving PLMN rate control value as the maximum allowed limit of uplink User data container IEs included in ESM DATA TRANSPORT messages for the corresponding PDN connection in accordance with 3GPP</w:t>
      </w:r>
      <w:r>
        <w:rPr>
          <w:rtl w:val="0"/>
        </w:rPr>
        <w:t> </w:t>
      </w:r>
      <w:r>
        <w:rPr>
          <w:rtl w:val="0"/>
        </w:rPr>
        <w:t>TS</w:t>
      </w:r>
      <w:r>
        <w:rPr>
          <w:rtl w:val="0"/>
        </w:rPr>
        <w:t> </w:t>
      </w:r>
      <w:r>
        <w:rPr>
          <w:rtl w:val="0"/>
        </w:rPr>
        <w:t>23.401</w:t>
      </w:r>
      <w:r>
        <w:rPr>
          <w:rtl w:val="0"/>
        </w:rPr>
        <w:t> </w:t>
      </w:r>
      <w:r>
        <w:rPr>
          <w:rtl w:val="0"/>
        </w:rPr>
        <w:t>[10]. If the UE has a previously stored serving PLMN rate control value, the UE shall replace the stored serving PLMN rate control value with the received serving PLMN rate control IE value.</w:t>
      </w:r>
    </w:p>
    <w:p>
      <w:pPr>
        <w:pStyle w:val="Normal.0"/>
      </w:pPr>
      <w:r>
        <w:rPr>
          <w:rtl w:val="0"/>
        </w:rPr>
        <w:t>If the UE receives an APN rate control parameters container in the protocol configuration options IE in the ACTIVATE DEFAULT EPS BEARER CONTEXT REQUEST message, the UE shall store the APN rate control parameters value and use the stored APN rate control parameters value as the maximum allowed limit of uplink user data related to the APN indicated in the ACTIVATE DEFAULT EPS BEARER CONTEXT REQUEST message in accordance with 3GPP</w:t>
      </w:r>
      <w:r>
        <w:rPr>
          <w:rtl w:val="0"/>
        </w:rPr>
        <w:t> </w:t>
      </w:r>
      <w:r>
        <w:rPr>
          <w:rtl w:val="0"/>
        </w:rPr>
        <w:t>TS</w:t>
      </w:r>
      <w:r>
        <w:rPr>
          <w:rtl w:val="0"/>
        </w:rPr>
        <w:t> </w:t>
      </w:r>
      <w:r>
        <w:rPr>
          <w:rtl w:val="0"/>
        </w:rPr>
        <w:t>23.401</w:t>
      </w:r>
      <w:r>
        <w:rPr>
          <w:rtl w:val="0"/>
        </w:rPr>
        <w:t> </w:t>
      </w:r>
      <w:r>
        <w:rPr>
          <w:rtl w:val="0"/>
        </w:rPr>
        <w:t>[10]. If the UE has a previously stored APN rate control parameters value for this APN, the UE shall replace the stored APN rate control parameters value for this APN with the received APN rate control parameters value.</w:t>
      </w:r>
    </w:p>
    <w:p>
      <w:pPr>
        <w:pStyle w:val="Normal.0"/>
      </w:pPr>
      <w:r>
        <w:rPr>
          <w:rtl w:val="0"/>
        </w:rPr>
        <w:t xml:space="preserve">If the UE receives non-IP Link MTU parameter or IPv4 Link MTU parameter of the protocol configuration options IE in the ACTIVATE DEFAULT EPS BEARER CONTEXT REQUEST message, the UE shall pass the received Non-IP Link MTU  or IPv4 Link MTU to the upper layer . </w:t>
      </w:r>
    </w:p>
    <w:p>
      <w:pPr>
        <w:pStyle w:val="NO"/>
      </w:pPr>
      <w:r>
        <w:rPr>
          <w:rtl w:val="0"/>
        </w:rPr>
        <w:t>NOTE:</w:t>
        <w:tab/>
        <w:t>The Non-IP Link MTU and IPv4 Link MTU size correspond to the maximum length of user data container that can be sent in the ESM DATA TRANSPORT message and to the maximum length of user data that can be sent via S1-U interface.</w:t>
      </w:r>
    </w:p>
    <w:p>
      <w:pPr>
        <w:pStyle w:val="Normal.0"/>
      </w:pPr>
      <w:r>
        <w:rPr>
          <w:rtl w:val="0"/>
        </w:rPr>
        <w:t>Upon receipt of the ACTIVATE DEFAULT EPS BEARER CONTEXT ACCEPT message, the MME shall enter the state BEARER CONTEXT ACTIVE and stop the timer T3485, if the timer is running. If the PDN CONNECTIVITY REQUEST message included a low priority indicator set to "MS is configured for NAS signalling low priority", the MME shall store the NAS signalling low priority indication within the default EPS bearer context.</w:t>
      </w:r>
    </w:p>
    <w:p>
      <w:pPr>
        <w:pStyle w:val="Heading 4"/>
      </w:pPr>
      <w:bookmarkStart w:name="_Toc311" w:id="330"/>
      <w:r>
        <w:rPr>
          <w:rFonts w:cs="Arial Unicode MS" w:eastAsia="Arial Unicode MS"/>
          <w:rtl w:val="0"/>
        </w:rPr>
        <w:t>6.4.1.4</w:t>
        <w:tab/>
        <w:t>Default EPS bearer context activation not accepted by the UE</w:t>
      </w:r>
      <w:bookmarkEnd w:id="330"/>
    </w:p>
    <w:p>
      <w:pPr>
        <w:pStyle w:val="Normal.0"/>
      </w:pPr>
      <w:r>
        <w:rPr>
          <w:rtl w:val="0"/>
        </w:rPr>
        <w:t>If the default EPS bearer context activation is part of the attach procedure, the ESM sublayer shall notify the EMM sublayer of an ESM failure. If EMM-REGISTERED without PDN connection is supported by the UE and the MME, the ESM sublayer shall additionally provide an ACTIVATE DEFAULT EPS BEARER CONTEXT REJECT message to the EMM sublayer.</w:t>
      </w:r>
    </w:p>
    <w:p>
      <w:pPr>
        <w:pStyle w:val="Normal.0"/>
      </w:pPr>
      <w:r>
        <w:rPr>
          <w:rtl w:val="0"/>
        </w:rPr>
        <w:t>If the default EPS bearer context activation is not part of the attach procedure, the UE shall send an ACTIVATE DEFAULT EPS BEARER CONTEXT REJECT message and enter the state BEARER CONTEXT INACTIVE.</w:t>
      </w:r>
    </w:p>
    <w:p>
      <w:pPr>
        <w:pStyle w:val="Normal.0"/>
      </w:pPr>
      <w:r>
        <w:rPr>
          <w:rtl w:val="0"/>
        </w:rPr>
        <w:t>The ACTIVATE DEFAULT EPS BEARER CONTEXT REJECT message contains an ESM cause that typically indicates one of the following cause values:</w:t>
      </w:r>
    </w:p>
    <w:p>
      <w:pPr>
        <w:pStyle w:val="B1"/>
      </w:pPr>
      <w:r>
        <w:rPr>
          <w:rtl w:val="0"/>
        </w:rPr>
        <w:t>#26:</w:t>
        <w:tab/>
        <w:t>insufficient resources;</w:t>
      </w:r>
    </w:p>
    <w:p>
      <w:pPr>
        <w:pStyle w:val="B1"/>
      </w:pPr>
      <w:r>
        <w:rPr>
          <w:rtl w:val="0"/>
        </w:rPr>
        <w:t>#31:</w:t>
        <w:tab/>
        <w:t>request rejected, unspecified; or</w:t>
      </w:r>
    </w:p>
    <w:p>
      <w:pPr>
        <w:pStyle w:val="B1"/>
      </w:pPr>
      <w:r>
        <w:rPr>
          <w:rtl w:val="0"/>
        </w:rPr>
        <w:t xml:space="preserve">#95 </w:t>
      </w:r>
      <w:r>
        <w:rPr>
          <w:rtl w:val="0"/>
        </w:rPr>
        <w:t xml:space="preserve">– </w:t>
      </w:r>
      <w:r>
        <w:rPr>
          <w:rtl w:val="0"/>
        </w:rPr>
        <w:t>111:</w:t>
        <w:tab/>
        <w:t>protocol errors.</w:t>
      </w:r>
    </w:p>
    <w:p>
      <w:pPr>
        <w:pStyle w:val="Normal.0"/>
      </w:pPr>
      <w:r>
        <w:rPr>
          <w:rtl w:val="0"/>
        </w:rPr>
        <w:t>Upon receipt of the ACTIVATE DEFAULT EPS BEARER CONTEXT REJECT message, the MME shall enter the state BEARER CONTEXT INACTIVE and stop the timer T3485, if the timer is running.</w:t>
      </w:r>
    </w:p>
    <w:p>
      <w:pPr>
        <w:pStyle w:val="Heading 4"/>
      </w:pPr>
      <w:bookmarkStart w:name="_Toc312" w:id="331"/>
      <w:r>
        <w:rPr>
          <w:rFonts w:cs="Arial Unicode MS" w:eastAsia="Arial Unicode MS"/>
          <w:rtl w:val="0"/>
        </w:rPr>
        <w:t>6.4.1.5</w:t>
        <w:tab/>
        <w:t>Abnormal cases in the UE</w:t>
      </w:r>
      <w:bookmarkEnd w:id="331"/>
    </w:p>
    <w:p>
      <w:pPr>
        <w:pStyle w:val="Normal.0"/>
      </w:pPr>
      <w:r>
        <w:rPr>
          <w:rtl w:val="0"/>
        </w:rPr>
        <w:t>The following abnormal cases can be identified:</w:t>
      </w:r>
    </w:p>
    <w:p>
      <w:pPr>
        <w:pStyle w:val="B1"/>
      </w:pPr>
      <w:r>
        <w:rPr>
          <w:rtl w:val="0"/>
        </w:rPr>
        <w:t>a)</w:t>
        <w:tab/>
        <w:t>Default EPS bearer context activation request for an already activated default EPS bearer context:</w:t>
      </w:r>
    </w:p>
    <w:p>
      <w:pPr>
        <w:pStyle w:val="B1"/>
      </w:pPr>
      <w:r>
        <w:rPr>
          <w:rtl w:val="0"/>
        </w:rPr>
        <w:tab/>
        <w:t>If the UE receives an ACTIVATE DEFAULT EPS BEARER CONTEXT REQUEST message with an EPS bearer identity identical to the EPS bearer identity of an already activated default EPS bearer context, the UE shall locally deactivate the existing default EPS bearer context and all the associated dedicated EPS bearer contexts, if any, and proceed with the requested default EPS bearer context activation.</w:t>
      </w:r>
    </w:p>
    <w:p>
      <w:pPr>
        <w:pStyle w:val="B1"/>
      </w:pPr>
      <w:r>
        <w:rPr>
          <w:rtl w:val="0"/>
        </w:rPr>
        <w:t>b)</w:t>
        <w:tab/>
        <w:t>Default EPS bearer context activation request for an already activated dedicated EPS bearer context:</w:t>
      </w:r>
    </w:p>
    <w:p>
      <w:pPr>
        <w:pStyle w:val="B1"/>
      </w:pPr>
      <w:r>
        <w:rPr>
          <w:rtl w:val="0"/>
        </w:rPr>
        <w:tab/>
        <w:t>If the UE receives an ACTIVATE DEFAULT EPS BEARER CONTEXT REQUEST message with an EPS bearer identity identical to the EPS bearer identity of an already activated dedicated EPS bearer context, the UE shall locally deactivate the existing dedicated EPS bearer context and proceed with the requested default EPS bearer context activation.</w:t>
      </w:r>
    </w:p>
    <w:p>
      <w:pPr>
        <w:pStyle w:val="Heading 4"/>
      </w:pPr>
      <w:bookmarkStart w:name="_Toc313" w:id="332"/>
      <w:r>
        <w:rPr>
          <w:rFonts w:cs="Arial Unicode MS" w:eastAsia="Arial Unicode MS"/>
          <w:rtl w:val="0"/>
        </w:rPr>
        <w:t>6.4.1.6</w:t>
        <w:tab/>
        <w:t>Abnormal cases on the network side</w:t>
      </w:r>
      <w:bookmarkEnd w:id="332"/>
    </w:p>
    <w:p>
      <w:pPr>
        <w:pStyle w:val="Normal.0"/>
      </w:pPr>
      <w:r>
        <w:rPr>
          <w:rtl w:val="0"/>
        </w:rPr>
        <w:t>The following abnormal cases can be identified:</w:t>
      </w:r>
    </w:p>
    <w:p>
      <w:pPr>
        <w:pStyle w:val="B1"/>
      </w:pPr>
      <w:r>
        <w:rPr>
          <w:rtl w:val="0"/>
        </w:rPr>
        <w:t>a)</w:t>
        <w:tab/>
        <w:t>Expiry of timer T3485:</w:t>
      </w:r>
    </w:p>
    <w:p>
      <w:pPr>
        <w:pStyle w:val="B1"/>
      </w:pPr>
      <w:r>
        <w:rPr>
          <w:rtl w:val="0"/>
        </w:rPr>
        <w:tab/>
        <w:t>On the first expiry of the timer T3485, the MME shall resend the ACTIVATE DEFAULT EPS BEARER CONTEXT REQUEST and shall reset and restart timer T3485. This retransmission is repeated four times, i.e. on the fifth expiry of timer T3485, the MME shall release possibly allocated resources for this activation and shall abort the procedure.</w:t>
      </w:r>
    </w:p>
    <w:p>
      <w:pPr>
        <w:pStyle w:val="B1"/>
      </w:pPr>
      <w:r>
        <w:rPr>
          <w:rtl w:val="0"/>
        </w:rPr>
        <w:t>b)</w:t>
        <w:tab/>
        <w:t>Lower layer indicates that the HeNB rejected the establishment of the default bearer (see 3GPP</w:t>
      </w:r>
      <w:r>
        <w:rPr>
          <w:rtl w:val="0"/>
        </w:rPr>
        <w:t> </w:t>
      </w:r>
      <w:r>
        <w:rPr>
          <w:rtl w:val="0"/>
        </w:rPr>
        <w:t>TS</w:t>
      </w:r>
      <w:r>
        <w:rPr>
          <w:rtl w:val="0"/>
        </w:rPr>
        <w:t> </w:t>
      </w:r>
      <w:r>
        <w:rPr>
          <w:rtl w:val="0"/>
        </w:rPr>
        <w:t>36.413</w:t>
      </w:r>
      <w:r>
        <w:rPr>
          <w:rtl w:val="0"/>
        </w:rPr>
        <w:t> </w:t>
      </w:r>
      <w:r>
        <w:rPr>
          <w:rtl w:val="0"/>
        </w:rPr>
        <w:t>[23]) for a LIPA PDN connection or SIPTO at the local network PDN connection due to a triggered handover:</w:t>
      </w:r>
    </w:p>
    <w:p>
      <w:pPr>
        <w:pStyle w:val="B1"/>
      </w:pPr>
      <w:r>
        <w:rPr>
          <w:rtl w:val="0"/>
        </w:rPr>
        <w:tab/>
        <w:t>The MME shall enter the state BEARER CONTEXT INACTIVE,stop timer T3485 and reject the PDN connectivity request procedure including the ESM cause value #34 "service option temporarily out of order" in the PDN CONNECTIVITY REJECT message. The MME shall release possibly allocated resources for this activation.</w:t>
      </w:r>
    </w:p>
    <w:p>
      <w:pPr>
        <w:pStyle w:val="Heading 3"/>
      </w:pPr>
      <w:bookmarkStart w:name="_Toc314" w:id="333"/>
      <w:r>
        <w:rPr>
          <w:rFonts w:cs="Arial Unicode MS" w:eastAsia="Arial Unicode MS"/>
          <w:rtl w:val="0"/>
        </w:rPr>
        <w:t>6.4.2</w:t>
        <w:tab/>
        <w:t>Dedicated EPS bearer context activation procedure</w:t>
      </w:r>
      <w:bookmarkEnd w:id="333"/>
    </w:p>
    <w:p>
      <w:pPr>
        <w:pStyle w:val="Heading 4"/>
      </w:pPr>
      <w:bookmarkStart w:name="_Toc315" w:id="334"/>
      <w:r>
        <w:rPr>
          <w:rFonts w:cs="Arial Unicode MS" w:eastAsia="Arial Unicode MS"/>
          <w:rtl w:val="0"/>
        </w:rPr>
        <w:t>6.4.2.1</w:t>
        <w:tab/>
        <w:t>General</w:t>
      </w:r>
      <w:bookmarkEnd w:id="334"/>
    </w:p>
    <w:p>
      <w:pPr>
        <w:pStyle w:val="Normal.0"/>
      </w:pPr>
      <w:r>
        <w:rPr>
          <w:rtl w:val="0"/>
        </w:rPr>
        <w:t>The purpose of the dedicated EPS bearer context activation procedure is to establish an EPS bearer context with specific QoS and TFT between the UE and the EPC. The dedicated EPS bearer context activation procedure is initiated by the network, but may be requested by the UE by means of the UE requested bearer resource allocation procedure (see subclause</w:t>
      </w:r>
      <w:r>
        <w:rPr>
          <w:rtl w:val="0"/>
        </w:rPr>
        <w:t> </w:t>
      </w:r>
      <w:r>
        <w:rPr>
          <w:rtl w:val="0"/>
        </w:rPr>
        <w:t>6.5.3) or the UE requested bearer resource modification procedure (see subclause</w:t>
      </w:r>
      <w:r>
        <w:rPr>
          <w:rtl w:val="0"/>
        </w:rPr>
        <w:t> </w:t>
      </w:r>
      <w:r>
        <w:rPr>
          <w:rtl w:val="0"/>
        </w:rPr>
        <w:t>6.5.4). The dedicated bearer context activation procedure can be part of the attach procedure or be initiated together with the default EPS bearer context activation procedure when the UE initiated stand-alone PDN connectivity procedure. If the attach procedure or the default EPS bearer context activation procedure fails, the UE shall consider that the dedicated bearer activation has implicitly failed. The network may initiate the dedicated EPS bearer context activation procedure together with the completion of the service request procedure.</w:t>
      </w:r>
    </w:p>
    <w:p>
      <w:pPr>
        <w:pStyle w:val="NO"/>
      </w:pPr>
      <w:r>
        <w:rPr>
          <w:rtl w:val="0"/>
        </w:rPr>
        <w:t>NOTE:</w:t>
        <w:tab/>
        <w:t>3GPP</w:t>
      </w:r>
      <w:r>
        <w:rPr>
          <w:rtl w:val="0"/>
        </w:rPr>
        <w:t> </w:t>
      </w:r>
      <w:r>
        <w:rPr>
          <w:rtl w:val="0"/>
        </w:rPr>
        <w:t>TS</w:t>
      </w:r>
      <w:r>
        <w:rPr>
          <w:rtl w:val="0"/>
        </w:rPr>
        <w:t> </w:t>
      </w:r>
      <w:r>
        <w:rPr>
          <w:rtl w:val="0"/>
        </w:rPr>
        <w:t>23.060</w:t>
      </w:r>
      <w:r>
        <w:rPr>
          <w:rtl w:val="0"/>
        </w:rPr>
        <w:t> </w:t>
      </w:r>
      <w:r>
        <w:rPr>
          <w:rtl w:val="0"/>
        </w:rPr>
        <w:t>[74]</w:t>
      </w:r>
      <w:r>
        <w:rPr>
          <w:rtl w:val="0"/>
        </w:rPr>
        <w:t> </w:t>
      </w:r>
      <w:r>
        <w:rPr>
          <w:rtl w:val="0"/>
        </w:rPr>
        <w:t>subclause</w:t>
      </w:r>
      <w:r>
        <w:rPr>
          <w:rtl w:val="0"/>
        </w:rPr>
        <w:t> </w:t>
      </w:r>
      <w:r>
        <w:rPr>
          <w:rtl w:val="0"/>
        </w:rPr>
        <w:t>9.3 specifies that a packet filter applicable for the downlink direction is not mandatory in a TFT.</w:t>
      </w:r>
    </w:p>
    <w:p>
      <w:pPr>
        <w:pStyle w:val="Heading 4"/>
      </w:pPr>
      <w:bookmarkStart w:name="_Toc316" w:id="335"/>
      <w:r>
        <w:rPr>
          <w:rFonts w:cs="Arial Unicode MS" w:eastAsia="Arial Unicode MS"/>
          <w:rtl w:val="0"/>
        </w:rPr>
        <w:t>6.4.2.2</w:t>
        <w:tab/>
        <w:t>Dedicated EPS bearer context activation initiated by the network</w:t>
      </w:r>
      <w:bookmarkEnd w:id="335"/>
    </w:p>
    <w:p>
      <w:pPr>
        <w:pStyle w:val="Normal.0"/>
      </w:pPr>
      <w:r>
        <w:rPr>
          <w:rtl w:val="0"/>
        </w:rPr>
        <w:t>The MME shall initiate the dedicated bearer context activation procedure by sending an ACTIVATE DEDICATED EPS BEARER CONTEXT REQUEST message, start the timer T3485, and enter the state BEARER CONTEXT ACTIVE PENDING (see example in figure</w:t>
      </w:r>
      <w:r>
        <w:rPr>
          <w:rtl w:val="0"/>
        </w:rPr>
        <w:t> </w:t>
      </w:r>
      <w:r>
        <w:rPr>
          <w:rtl w:val="0"/>
        </w:rPr>
        <w:t>6.4.2.2.1).</w:t>
      </w:r>
    </w:p>
    <w:p>
      <w:pPr>
        <w:pStyle w:val="Normal.0"/>
      </w:pPr>
      <w:r>
        <w:rPr>
          <w:rtl w:val="0"/>
        </w:rPr>
        <w:t>In NB-S1 mode, before initiating the dedicated bearer context activation procedure, the MME shall check if the UE can support the establishment of additional user plane radio bearer based on the maximum number of user plane radio bearers indicated by UE in the UE network capability IE. If the UE can support the establishment of additional user plane radio bearer then the MME allocates the EPS bearer identity and includes it in the ACTIVATE DEDICATED EPS BEARER CONTEXT REQUEST message. The MME shall include the EPS bearer identity of the associated default bearer as the linked EPS bearer identity in the ACTIVATE DEDICATED EPS BEARER CONTEXT REQUEST message. If this procedure was initiated by a UE requested bearer resource allocation procedure or a UE requested bearer resource modification procedure, the ACTIVATE DEDICATED EPS BEARER CONTEXT REQUEST shall contain the procedure transaction identity (PTI) value received by the MME in the BEARER RESOURCE ALLOCATION REQUEST or BEARER RESOURCE MODIFICATION REQUEST respectively.</w:t>
      </w:r>
    </w:p>
    <w:p>
      <w:pPr>
        <w:pStyle w:val="TH"/>
      </w:pPr>
      <w:r>
        <w:drawing>
          <wp:inline distT="0" distB="0" distL="0" distR="0">
            <wp:extent cx="5303835" cy="2290019"/>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35.png"/>
                    <pic:cNvPicPr>
                      <a:picLocks noChangeAspect="1"/>
                    </pic:cNvPicPr>
                  </pic:nvPicPr>
                  <pic:blipFill>
                    <a:blip r:embed="rId40">
                      <a:extLst/>
                    </a:blip>
                    <a:stretch>
                      <a:fillRect/>
                    </a:stretch>
                  </pic:blipFill>
                  <pic:spPr>
                    <a:xfrm>
                      <a:off x="0" y="0"/>
                      <a:ext cx="5303835" cy="2290019"/>
                    </a:xfrm>
                    <a:prstGeom prst="rect">
                      <a:avLst/>
                    </a:prstGeom>
                    <a:ln w="12700" cap="flat">
                      <a:noFill/>
                      <a:miter lim="400000"/>
                    </a:ln>
                    <a:effectLst/>
                  </pic:spPr>
                </pic:pic>
              </a:graphicData>
            </a:graphic>
          </wp:inline>
        </w:drawing>
      </w:r>
    </w:p>
    <w:p>
      <w:pPr>
        <w:pStyle w:val="TF"/>
        <w:outlineLvl w:val="0"/>
      </w:pPr>
      <w:r>
        <w:rPr>
          <w:rtl w:val="0"/>
          <w:lang w:val="en-US"/>
        </w:rPr>
        <w:t>Figure 6.4.2.2.1: Dedicated EPS bearer context activation procedure</w:t>
      </w:r>
    </w:p>
    <w:p>
      <w:pPr>
        <w:pStyle w:val="Heading 4"/>
      </w:pPr>
      <w:bookmarkStart w:name="_Toc317" w:id="336"/>
      <w:r>
        <w:rPr>
          <w:rFonts w:cs="Arial Unicode MS" w:eastAsia="Arial Unicode MS"/>
          <w:rtl w:val="0"/>
        </w:rPr>
        <w:t>6.4.2.3</w:t>
        <w:tab/>
        <w:t>Dedicated EPS bearer context activation accepted by the UE</w:t>
      </w:r>
      <w:bookmarkEnd w:id="336"/>
    </w:p>
    <w:p>
      <w:pPr>
        <w:pStyle w:val="Normal.0"/>
      </w:pPr>
      <w:r>
        <w:rPr>
          <w:rtl w:val="0"/>
        </w:rPr>
        <w:t>Upon receipt of the ACTIVATE DEDICATED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ACTIVATE DEDICATED EPS BEARER CONTEXT REQUEST message was received for an emergency PDN connection, the UE shall not stop the timer T3396 associated with no APN if it is running. For any case, the UE shall then check the received TFT before taking it into use, send an ACTIVATE DEDICATED EPS BEARER CONTEXT ACCEPT message and enter the state BEARER CONTEXT ACTIVE. The ACTIVATE DEDICATED EPS BEARER CONTEXT ACCEPT message shall include the EPS bearer identity.</w:t>
      </w:r>
    </w:p>
    <w:p>
      <w:pPr>
        <w:pStyle w:val="Normal.0"/>
      </w:pPr>
      <w:r>
        <w:rPr>
          <w:rtl w:val="0"/>
        </w:rPr>
        <w:t>The linked EPS bearer identity included in the ACTIVATE DEDICATED EPS BEARER CONTEXT REQUEST message indicates to the UE to which default bearer, IP address and PDN the dedicated bearer is linked.</w:t>
      </w:r>
    </w:p>
    <w:p>
      <w:pPr>
        <w:pStyle w:val="Normal.0"/>
      </w:pPr>
      <w:r>
        <w:rPr>
          <w:rtl w:val="0"/>
        </w:rPr>
        <w:t>If the ACTIVATE DEDICATED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allocation procedure or the UE requested bearer resource modification procedure to which the dedicated bearer context activation is related.</w:t>
      </w:r>
    </w:p>
    <w:p>
      <w:pPr>
        <w:pStyle w:val="Normal.0"/>
      </w:pPr>
      <w:r>
        <w:rPr>
          <w:rtl w:val="0"/>
        </w:rPr>
        <w:t>If the ACTIVATE DEDICATED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and the PTI is associated to a UE requested bearer resource allocation procedure or a UE requested bearer resource modification procedure, the UE shall release the traffic flow aggregate description associated to the PTI value provided.</w:t>
      </w:r>
    </w:p>
    <w:p>
      <w:pPr>
        <w:pStyle w:val="Normal.0"/>
      </w:pPr>
      <w:r>
        <w:rPr>
          <w:rtl w:val="0"/>
        </w:rPr>
        <w:t>The UE shall use the received TFT to apply mapping of uplink traffic flows to the radio bearer.</w:t>
      </w:r>
    </w:p>
    <w:p>
      <w:pPr>
        <w:pStyle w:val="Normal.0"/>
      </w:pPr>
      <w:r>
        <w:rPr>
          <w:rtl w:val="0"/>
        </w:rPr>
        <w:t>The UE shall treat any packet filter without explicit direction as being bi-directional.</w:t>
      </w:r>
    </w:p>
    <w:p>
      <w:pPr>
        <w:pStyle w:val="Normal.0"/>
      </w:pPr>
      <w:r>
        <w:rPr>
          <w:rtl w:val="0"/>
        </w:rPr>
        <w:t>If the UE receives an APN rate control parameters container in the protocol configuration options IE in the ACTIVATE DEDICATED EPS BEARER CONTEXT REQUEST message, the UE shall store the APN rate control parameters value and use the stored APN rate control parameters value as the maximum allowed limit of uplink user data related to the corresponding APN in accordance with 3GPP</w:t>
      </w:r>
      <w:r>
        <w:rPr>
          <w:rtl w:val="0"/>
        </w:rPr>
        <w:t> </w:t>
      </w:r>
      <w:r>
        <w:rPr>
          <w:rtl w:val="0"/>
        </w:rPr>
        <w:t>TS</w:t>
      </w:r>
      <w:r>
        <w:rPr>
          <w:rtl w:val="0"/>
        </w:rPr>
        <w:t> </w:t>
      </w:r>
      <w:r>
        <w:rPr>
          <w:rtl w:val="0"/>
        </w:rPr>
        <w:t>23.401</w:t>
      </w:r>
      <w:r>
        <w:rPr>
          <w:rtl w:val="0"/>
        </w:rPr>
        <w:t> </w:t>
      </w:r>
      <w:r>
        <w:rPr>
          <w:rtl w:val="0"/>
        </w:rPr>
        <w:t>[10]. If the UE has a previously stored APN rate control parameters value for this APN, the UE shall replace the stored APN rate control parameters value for this APN with the received APN rate control parameters value.</w:t>
      </w:r>
    </w:p>
    <w:p>
      <w:pPr>
        <w:pStyle w:val="Normal.0"/>
      </w:pPr>
      <w:r>
        <w:rPr>
          <w:rtl w:val="0"/>
        </w:rPr>
        <w:t>Upon receipt of the ACTIVATE DEDICATED EPS BEARER CONTEXT ACCEPT message, the MME shall stop the timerT3485 and enter the state BEARER CONTEXT ACTIVE.</w:t>
      </w:r>
    </w:p>
    <w:p>
      <w:pPr>
        <w:pStyle w:val="Heading 4"/>
      </w:pPr>
      <w:bookmarkStart w:name="_Toc318" w:id="337"/>
      <w:r>
        <w:rPr>
          <w:rFonts w:cs="Arial Unicode MS" w:eastAsia="Arial Unicode MS"/>
          <w:rtl w:val="0"/>
        </w:rPr>
        <w:t>6.4.2.4</w:t>
        <w:tab/>
        <w:t>Dedicated EPS bearer context activation not accepted by the UE</w:t>
      </w:r>
      <w:bookmarkEnd w:id="337"/>
    </w:p>
    <w:p>
      <w:pPr>
        <w:pStyle w:val="Normal.0"/>
      </w:pPr>
      <w:r>
        <w:rPr>
          <w:rtl w:val="0"/>
        </w:rPr>
        <w:t>Upon receipt of the ACTIVATE DEDICATED EPS BEARER CONTEXT REQUEST message, the UE may reject the request from the MME by sending an ACTIVATE DEDICATED EPS BEARER CONTEXT REJECT message. The message shall include the EPS bearer identity and an ESM cause value indicating the reason for rejecting the dedicated EPS bearer context activation request.</w:t>
      </w:r>
    </w:p>
    <w:p>
      <w:pPr>
        <w:pStyle w:val="Normal.0"/>
      </w:pPr>
      <w:r>
        <w:rPr>
          <w:rtl w:val="0"/>
        </w:rPr>
        <w:t>The ACTIVATE DEDICATED EPS BEARER CONTEXT REJECT message contains an ESM cause that typically indicates one of the following ESM cause values:</w:t>
      </w:r>
    </w:p>
    <w:p>
      <w:pPr>
        <w:pStyle w:val="B1"/>
      </w:pPr>
      <w:r>
        <w:rPr>
          <w:rtl w:val="0"/>
        </w:rPr>
        <w:t>#26:</w:t>
        <w:tab/>
        <w:t>insufficient resources;</w:t>
      </w:r>
    </w:p>
    <w:p>
      <w:pPr>
        <w:pStyle w:val="B1"/>
      </w:pPr>
      <w:r>
        <w:rPr>
          <w:rtl w:val="0"/>
        </w:rPr>
        <w:t>#31:</w:t>
        <w:tab/>
        <w:t>request rejected, unspecified;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 or</w:t>
      </w:r>
    </w:p>
    <w:p>
      <w:pPr>
        <w:pStyle w:val="B1"/>
      </w:pPr>
      <w:r>
        <w:rPr>
          <w:rtl w:val="0"/>
        </w:rPr>
        <w:t xml:space="preserve">#95 </w:t>
      </w:r>
      <w:r>
        <w:rPr>
          <w:rtl w:val="0"/>
        </w:rPr>
        <w:t xml:space="preserve">– </w:t>
      </w:r>
      <w:r>
        <w:rPr>
          <w:rtl w:val="0"/>
        </w:rPr>
        <w:t>111:</w:t>
        <w:tab/>
        <w:t>protocol errors.</w:t>
      </w:r>
    </w:p>
    <w:p>
      <w:pPr>
        <w:pStyle w:val="Normal.0"/>
      </w:pPr>
      <w:r>
        <w:rPr>
          <w:rtl w:val="0"/>
        </w:rPr>
        <w:t>The UE shall check the TFT in the request message for different types of TFT IE errors as follows:</w:t>
      </w:r>
    </w:p>
    <w:p>
      <w:pPr>
        <w:pStyle w:val="B1"/>
      </w:pPr>
      <w:r>
        <w:rPr>
          <w:rtl w:val="0"/>
        </w:rPr>
        <w:t>a)</w:t>
        <w:tab/>
        <w:t>Semantic errors in TFT operations:</w:t>
      </w:r>
    </w:p>
    <w:p>
      <w:pPr>
        <w:pStyle w:val="B2"/>
      </w:pPr>
      <w:r>
        <w:rPr>
          <w:rtl w:val="0"/>
        </w:rPr>
        <w:t>1)</w:t>
        <w:tab/>
        <w:t xml:space="preserve">When the </w:t>
      </w:r>
      <w:r>
        <w:rPr>
          <w:i w:val="1"/>
          <w:iCs w:val="1"/>
          <w:rtl w:val="0"/>
          <w:lang w:val="en-US"/>
        </w:rPr>
        <w:t>TFT operation</w:t>
      </w:r>
      <w:r>
        <w:rPr>
          <w:rtl w:val="0"/>
        </w:rPr>
        <w:t xml:space="preserve"> is an operation other than "Create a new TFT"</w:t>
      </w:r>
    </w:p>
    <w:p>
      <w:pPr>
        <w:pStyle w:val="B1"/>
      </w:pPr>
      <w:r>
        <w:rPr>
          <w:rtl w:val="0"/>
        </w:rPr>
        <w:tab/>
        <w:t>The UE shall reject the activation request with ESM cause #41 "semantic error in the TFT operation".</w:t>
      </w:r>
    </w:p>
    <w:p>
      <w:pPr>
        <w:pStyle w:val="B1"/>
      </w:pPr>
      <w:r>
        <w:rPr>
          <w:rtl w:val="0"/>
        </w:rPr>
        <w:t>b)</w:t>
        <w:tab/>
        <w:t>Syntactical errors in TFT operations:</w:t>
      </w:r>
    </w:p>
    <w:p>
      <w:pPr>
        <w:pStyle w:val="B2"/>
      </w:pPr>
      <w:r>
        <w:rPr>
          <w:rtl w:val="0"/>
        </w:rPr>
        <w:t>1)</w:t>
        <w:tab/>
        <w:t xml:space="preserve">When the </w:t>
      </w:r>
      <w:r>
        <w:rPr>
          <w:i w:val="1"/>
          <w:iCs w:val="1"/>
          <w:rtl w:val="0"/>
          <w:lang w:val="en-US"/>
        </w:rPr>
        <w:t xml:space="preserve">TFT operation </w:t>
      </w:r>
      <w:r>
        <w:rPr>
          <w:rtl w:val="0"/>
        </w:rPr>
        <w:t>= "Create a new TFT" and the packet filter list in the TFT IE is empty.</w:t>
      </w:r>
    </w:p>
    <w:p>
      <w:pPr>
        <w:pStyle w:val="B2"/>
      </w:pPr>
      <w:r>
        <w:rPr>
          <w:rtl w:val="0"/>
        </w:rPr>
        <w:t>2)</w:t>
        <w:tab/>
        <w:t>When there are other types of syntactical errors in the coding of the TFT IE, such as a mismatch between the number of packet filters subfield, and the number of packet filters in the packet filter list.</w:t>
      </w:r>
    </w:p>
    <w:p>
      <w:pPr>
        <w:pStyle w:val="B1"/>
      </w:pPr>
      <w:r>
        <w:rPr>
          <w:rtl w:val="0"/>
        </w:rPr>
        <w:tab/>
        <w:t>The UE shall reject the activation request with ESM cause #42 "syntactical error in the TFT operation".</w:t>
      </w:r>
    </w:p>
    <w:p>
      <w:pPr>
        <w:pStyle w:val="B1"/>
      </w:pPr>
      <w:r>
        <w:rPr>
          <w:rtl w:val="0"/>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2"/>
      </w:pPr>
      <w:r>
        <w:rPr>
          <w:rtl w:val="0"/>
        </w:rPr>
        <w:t>2)</w:t>
        <w:tab/>
        <w:t>When the resulting TFT does not contain any packet filter which applicable for the uplink direction.</w:t>
      </w:r>
    </w:p>
    <w:p>
      <w:pPr>
        <w:pStyle w:val="B1"/>
      </w:pPr>
      <w:r>
        <w:rPr>
          <w:rtl w:val="0"/>
        </w:rPr>
        <w:tab/>
        <w:t>The UE shall reject the activation request with ESM cause #44 "semantic errors in packet filter(s)".</w:t>
      </w:r>
    </w:p>
    <w:p>
      <w:pPr>
        <w:pStyle w:val="B1"/>
      </w:pPr>
      <w:r>
        <w:rPr>
          <w:rtl w:val="0"/>
        </w:rPr>
        <w:t>d)</w:t>
        <w:tab/>
        <w:t>Syntactical errors in packet filters:</w:t>
      </w:r>
    </w:p>
    <w:p>
      <w:pPr>
        <w:pStyle w:val="B2"/>
      </w:pPr>
      <w:r>
        <w:rPr>
          <w:rtl w:val="0"/>
        </w:rPr>
        <w:t>1)</w:t>
        <w:tab/>
        <w:t xml:space="preserve">When the </w:t>
      </w:r>
      <w:r>
        <w:rPr>
          <w:i w:val="1"/>
          <w:iCs w:val="1"/>
          <w:rtl w:val="0"/>
          <w:lang w:val="en-US"/>
        </w:rPr>
        <w:t>TFT operation</w:t>
      </w:r>
      <w:r>
        <w:rPr>
          <w:rtl w:val="0"/>
        </w:rPr>
        <w:t xml:space="preserve"> = "Create a new TFT" and two or more packet filters in the resultant TFT would have identical packet filter identifiers.</w:t>
      </w:r>
    </w:p>
    <w:p>
      <w:pPr>
        <w:pStyle w:val="B2"/>
      </w:pPr>
      <w:r>
        <w:rPr>
          <w:rtl w:val="0"/>
        </w:rPr>
        <w:t>2)</w:t>
        <w:tab/>
        <w:t xml:space="preserve">When the </w:t>
      </w:r>
      <w:r>
        <w:rPr>
          <w:i w:val="1"/>
          <w:iCs w:val="1"/>
          <w:rtl w:val="0"/>
          <w:lang w:val="en-US"/>
        </w:rPr>
        <w:t>TFT operation</w:t>
      </w:r>
      <w:r>
        <w:rPr>
          <w:rtl w:val="0"/>
        </w:rPr>
        <w:t xml:space="preserve"> = "Create a new TFT" and two or more packet filters in all TFTs associated with this PDN connection would have identical packet filter precedence values.</w:t>
      </w:r>
    </w:p>
    <w:p>
      <w:pPr>
        <w:pStyle w:val="B2"/>
      </w:pPr>
      <w:r>
        <w:rPr>
          <w:rtl w:val="0"/>
        </w:rPr>
        <w:t>3)</w:t>
        <w:tab/>
        <w:t xml:space="preserve">When there are other types of syntactical errors in the coding of packet filters, such as the use of a reserved value for a packet filter component identifier. </w:t>
      </w:r>
    </w:p>
    <w:p>
      <w:pPr>
        <w:pStyle w:val="B1"/>
      </w:pPr>
      <w:r>
        <w:rPr>
          <w:rtl w:val="0"/>
        </w:rPr>
        <w:tab/>
        <w:t>In case</w:t>
      </w:r>
      <w:r>
        <w:rPr>
          <w:rtl w:val="0"/>
        </w:rPr>
        <w:t> </w:t>
      </w:r>
      <w:r>
        <w:rPr>
          <w:rtl w:val="0"/>
        </w:rPr>
        <w:t>2, if the old packet filters do not belong to the default EPS bearer context, the UE shall not diagnose an error, shall further process the new activation request and, if it was processed successfully, shall delete the old packet filters which have identical filter precedence values. Furthermore, by means of explicit peer-to-peer signalling between the network and the UE, the UE shall perform a UE requested bearer resource modification procedure to deactivate the EPS bearer context(s) for which it has deleted the packet filters.</w:t>
      </w:r>
    </w:p>
    <w:p>
      <w:pPr>
        <w:pStyle w:val="B1"/>
      </w:pPr>
      <w:r>
        <w:rPr>
          <w:rtl w:val="0"/>
        </w:rPr>
        <w:tab/>
        <w:t>In case</w:t>
      </w:r>
      <w:r>
        <w:rPr>
          <w:rtl w:val="0"/>
        </w:rPr>
        <w:t> </w:t>
      </w:r>
      <w:r>
        <w:rPr>
          <w:rtl w:val="0"/>
        </w:rPr>
        <w:t>2, if one or more old packet filters belong to the default EPS bearer context, the UE shall release the relevant PDN connection. If the relevant PDN connection is the last one that the UE has and EMM-REGISTERED without PDN connection is not supported by the UE or the MME, the UE shall detach and re-attach to the network.</w:t>
      </w:r>
    </w:p>
    <w:p>
      <w:pPr>
        <w:pStyle w:val="B1"/>
      </w:pPr>
      <w:r>
        <w:rPr>
          <w:rtl w:val="0"/>
        </w:rPr>
        <w:tab/>
        <w:t>In cases</w:t>
      </w:r>
      <w:r>
        <w:rPr>
          <w:rtl w:val="0"/>
        </w:rPr>
        <w:t> </w:t>
      </w:r>
      <w:r>
        <w:rPr>
          <w:rtl w:val="0"/>
        </w:rPr>
        <w:t>1 and</w:t>
      </w:r>
      <w:r>
        <w:rPr>
          <w:rtl w:val="0"/>
        </w:rPr>
        <w:t> </w:t>
      </w:r>
      <w:r>
        <w:rPr>
          <w:rtl w:val="0"/>
        </w:rPr>
        <w:t>3 the UE shall reject the activation request with ESM cause #45 "syntactical errors in packet filter(s)".</w:t>
      </w:r>
    </w:p>
    <w:p>
      <w:pPr>
        <w:pStyle w:val="Normal.0"/>
      </w:pPr>
      <w:r>
        <w:rPr>
          <w:rtl w:val="0"/>
        </w:rPr>
        <w:t>Upon receipt of the ACTIVATE DEDICATED EPS BEARER CONTEXT REJECT message in state BEARER CONTEXT ACTIVE PENDING, the MME shall stop the timer T3485, enter the state BEARER CONTEXT INACTIVE and abort the dedicated EPS bearer context activation procedure. The MME also requests the lower layer to release the radio resources that were established during the dedicated EPS bearer context activation procedure.</w:t>
      </w:r>
    </w:p>
    <w:p>
      <w:pPr>
        <w:pStyle w:val="Heading 4"/>
      </w:pPr>
      <w:bookmarkStart w:name="_Toc319" w:id="338"/>
      <w:r>
        <w:rPr>
          <w:rFonts w:cs="Arial Unicode MS" w:eastAsia="Arial Unicode MS"/>
          <w:rtl w:val="0"/>
        </w:rPr>
        <w:t>6.4.2.5</w:t>
        <w:tab/>
        <w:t>Abnormal cases in the UE</w:t>
      </w:r>
      <w:bookmarkEnd w:id="338"/>
    </w:p>
    <w:p>
      <w:pPr>
        <w:pStyle w:val="Normal.0"/>
      </w:pPr>
      <w:r>
        <w:rPr>
          <w:rtl w:val="0"/>
        </w:rPr>
        <w:t>The following abnormal cases can be identified:</w:t>
      </w:r>
    </w:p>
    <w:p>
      <w:pPr>
        <w:pStyle w:val="B1"/>
      </w:pPr>
      <w:r>
        <w:rPr>
          <w:rtl w:val="0"/>
        </w:rPr>
        <w:t>a)</w:t>
        <w:tab/>
        <w:t>Dedicated EPS bearer context activation request for an already activated default EPS bearer context:</w:t>
      </w:r>
    </w:p>
    <w:p>
      <w:pPr>
        <w:pStyle w:val="B1"/>
      </w:pPr>
      <w:r>
        <w:rPr>
          <w:rtl w:val="0"/>
        </w:rPr>
        <w:tab/>
        <w:t>If the UE receives an ACTIVATE DEDICATED EPS BEARER CONTEXT REQUEST message with an EPS bearer identity identical to the EPS bearer identity of an already activated default EPS bearer context, the UE shall locally deactivate the existing default EPS bearer context and all the associated dedicated EPS bearer contexts, if any, and proceed with the requested dedicated EPS bearer context activation.</w:t>
      </w:r>
    </w:p>
    <w:p>
      <w:pPr>
        <w:pStyle w:val="B1"/>
      </w:pPr>
      <w:r>
        <w:rPr>
          <w:rtl w:val="0"/>
        </w:rPr>
        <w:t>b)</w:t>
        <w:tab/>
        <w:t>Dedicated EPS bearer context activation request for an already activated dedicated EPS bearer context</w:t>
      </w:r>
    </w:p>
    <w:p>
      <w:pPr>
        <w:pStyle w:val="B1"/>
      </w:pPr>
      <w:r>
        <w:rPr>
          <w:rtl w:val="0"/>
        </w:rPr>
        <w:tab/>
        <w:t>If the UE receives an ACTIVATE DEDICATED EPS BEARER CONTEXT REQUEST message with an EPS bearer identity identical to the EPS bearer identity of an already activated dedicated EPS bearer context, the UE shall locally deactivate the existing dedicated EPS bearer context and proceed with the requested dedicated EPS bearer context activation.</w:t>
      </w:r>
    </w:p>
    <w:p>
      <w:pPr>
        <w:pStyle w:val="B1"/>
      </w:pPr>
      <w:r>
        <w:rPr>
          <w:rtl w:val="0"/>
        </w:rPr>
        <w:t>c)</w:t>
        <w:tab/>
        <w:t>No default EPS bearer context with linked EPS bearer identity activated</w:t>
      </w:r>
    </w:p>
    <w:p>
      <w:pPr>
        <w:pStyle w:val="B1"/>
      </w:pPr>
      <w:r>
        <w:rPr>
          <w:rtl w:val="0"/>
        </w:rPr>
        <w:tab/>
        <w:t>If the linked EPS bearer identity included in the ACTIVATE DEDICATED EPS BEARER CONTEXT REQUEST message does not match the EPS bearer identity of any activated default EPS bearer context, the UE shall reply with an ACTIVATE DEDICATED EPS BEARER CONTEXT REJECT message with ESM cause #43 "invalid EPS bearer identity".</w:t>
      </w:r>
    </w:p>
    <w:p>
      <w:pPr>
        <w:pStyle w:val="Heading 4"/>
      </w:pPr>
      <w:bookmarkStart w:name="_Toc320" w:id="339"/>
      <w:r>
        <w:rPr>
          <w:rFonts w:cs="Arial Unicode MS" w:eastAsia="Arial Unicode MS"/>
          <w:rtl w:val="0"/>
        </w:rPr>
        <w:t>6.4.2.6</w:t>
        <w:tab/>
        <w:t>Abnormal cases on the network side</w:t>
      </w:r>
      <w:bookmarkEnd w:id="339"/>
    </w:p>
    <w:p>
      <w:pPr>
        <w:pStyle w:val="Normal.0"/>
      </w:pPr>
      <w:r>
        <w:rPr>
          <w:rtl w:val="0"/>
        </w:rPr>
        <w:t>The following abnormal cases can be identified:</w:t>
      </w:r>
    </w:p>
    <w:p>
      <w:pPr>
        <w:pStyle w:val="B1"/>
      </w:pPr>
      <w:r>
        <w:rPr>
          <w:rtl w:val="0"/>
        </w:rPr>
        <w:t>a)</w:t>
        <w:tab/>
        <w:t>Expiry of timer T3485:</w:t>
      </w:r>
    </w:p>
    <w:p>
      <w:pPr>
        <w:pStyle w:val="B1"/>
      </w:pPr>
      <w:r>
        <w:rPr>
          <w:rtl w:val="0"/>
        </w:rPr>
        <w:tab/>
        <w:t>On the first expiry of the timer T3485, the MME shall resend the ACTIVATE DEDICATED EPS BEARER CONTEXT REQUEST and shall reset and restart timer T3485. This retransmission is repeated four times, i.e. on the fifth expiry of timer T3485, the MME shall abort the procedure, release any resources allocated for this activation and enter the state BEARER CONTEXT INACTIVE.</w:t>
      </w:r>
    </w:p>
    <w:p>
      <w:pPr>
        <w:pStyle w:val="B1"/>
      </w:pPr>
      <w:r>
        <w:rPr>
          <w:rtl w:val="0"/>
        </w:rPr>
        <w:t>b)</w:t>
        <w:tab/>
        <w:t>Collision of UE requested PDN disconnect procedure and dedicated EPS bearer context activation procedure:</w:t>
      </w:r>
    </w:p>
    <w:p>
      <w:pPr>
        <w:pStyle w:val="B1"/>
      </w:pPr>
      <w:r>
        <w:rPr>
          <w:rtl w:val="0"/>
        </w:rPr>
        <w:tab/>
        <w:t>When the MME receives a PDN DISCONNECT REQUEST message during the dedicated EPS bearer context activation procedure, and the EPS bearer to be activated belongs to the PDN connection the UE wants to disconnect, the MME shall terminate the dedicated bearer context activation procedure locally, release any resources related to this procedure and proceed with the PDN disconnect procedure.</w:t>
      </w:r>
    </w:p>
    <w:p>
      <w:pPr>
        <w:pStyle w:val="Heading 3"/>
      </w:pPr>
      <w:bookmarkStart w:name="_Toc321" w:id="340"/>
      <w:r>
        <w:rPr>
          <w:rFonts w:cs="Arial Unicode MS" w:eastAsia="Arial Unicode MS"/>
          <w:rtl w:val="0"/>
        </w:rPr>
        <w:t>6.4.3</w:t>
        <w:tab/>
        <w:t>EPS bearer context modification procedure</w:t>
      </w:r>
      <w:bookmarkEnd w:id="340"/>
    </w:p>
    <w:p>
      <w:pPr>
        <w:pStyle w:val="Heading 4"/>
      </w:pPr>
      <w:bookmarkStart w:name="_Toc322" w:id="341"/>
      <w:r>
        <w:rPr>
          <w:rFonts w:cs="Arial Unicode MS" w:eastAsia="Arial Unicode MS"/>
          <w:rtl w:val="0"/>
        </w:rPr>
        <w:t>6.4.3.1</w:t>
        <w:tab/>
        <w:t>General</w:t>
      </w:r>
      <w:bookmarkEnd w:id="341"/>
    </w:p>
    <w:p>
      <w:pPr>
        <w:pStyle w:val="Normal.0"/>
      </w:pPr>
      <w:r>
        <w:rPr>
          <w:rtl w:val="0"/>
        </w:rPr>
        <w:t>The purpose of the EPS bearer context modification procedure is to modify an EPS bearer context with a specific QoS and TFT, or re-negotiate header compression configuration associated to an EPS bearer context. The EPS bearer context modification procedure is initiated by the network, but it may also be initiated as part of the UE requested bearer resource allocation procedure or the UE requested bearer resource modification procedure.</w:t>
      </w:r>
    </w:p>
    <w:p>
      <w:pPr>
        <w:pStyle w:val="Normal.0"/>
      </w:pPr>
      <w:r>
        <w:rPr>
          <w:rtl w:val="0"/>
        </w:rPr>
        <w:t>The network may also initiate the EPS bearer context modification procedure to update the APN-AMBR of the UE, for instance after an inter-system handover. See 3GPP</w:t>
      </w:r>
      <w:r>
        <w:rPr>
          <w:rtl w:val="0"/>
        </w:rPr>
        <w:t> </w:t>
      </w:r>
      <w:r>
        <w:rPr>
          <w:rtl w:val="0"/>
        </w:rPr>
        <w:t>TS</w:t>
      </w:r>
      <w:r>
        <w:rPr>
          <w:rtl w:val="0"/>
        </w:rPr>
        <w:t> </w:t>
      </w:r>
      <w:r>
        <w:rPr>
          <w:rtl w:val="0"/>
        </w:rPr>
        <w:t>23.401</w:t>
      </w:r>
      <w:r>
        <w:rPr>
          <w:rtl w:val="0"/>
        </w:rPr>
        <w:t> </w:t>
      </w:r>
      <w:r>
        <w:rPr>
          <w:rtl w:val="0"/>
        </w:rPr>
        <w:t>[10] annex</w:t>
      </w:r>
      <w:r>
        <w:rPr>
          <w:rtl w:val="0"/>
        </w:rPr>
        <w:t> </w:t>
      </w:r>
      <w:r>
        <w:rPr>
          <w:rtl w:val="0"/>
        </w:rPr>
        <w:t>E.</w:t>
      </w:r>
    </w:p>
    <w:p>
      <w:pPr>
        <w:pStyle w:val="Normal.0"/>
      </w:pPr>
      <w:r>
        <w:rPr>
          <w:rtl w:val="0"/>
        </w:rPr>
        <w:t>The MME may also initiate the EPS bearer context modification procedure to update the WLAN offload indication to the UE, for instance after the MME received an updated WLAN offload indication of a PDN Connection from HSS. See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4.3.23.</w:t>
      </w:r>
    </w:p>
    <w:p>
      <w:pPr>
        <w:pStyle w:val="Normal.0"/>
      </w:pPr>
      <w:r>
        <w:rPr>
          <w:rtl w:val="0"/>
        </w:rPr>
        <w:t>The network may initiate the EPS bearer context modification procedure together with the completion of the service request procedure.</w:t>
      </w:r>
    </w:p>
    <w:p>
      <w:pPr>
        <w:pStyle w:val="Heading 4"/>
      </w:pPr>
      <w:bookmarkStart w:name="_Toc323" w:id="342"/>
      <w:r>
        <w:rPr>
          <w:rFonts w:cs="Arial Unicode MS" w:eastAsia="Arial Unicode MS"/>
          <w:rtl w:val="0"/>
        </w:rPr>
        <w:t>6.4.3.2</w:t>
        <w:tab/>
        <w:t>EPS bearer context modification initiated by the network</w:t>
      </w:r>
      <w:bookmarkEnd w:id="342"/>
    </w:p>
    <w:p>
      <w:pPr>
        <w:pStyle w:val="Normal.0"/>
      </w:pPr>
      <w:r>
        <w:rPr>
          <w:rtl w:val="0"/>
        </w:rPr>
        <w:t>The MME shall initiate the EPS bearer context modification procedure by sending a MODIFY EPS BEARER CONTEXT REQUEST message to the UE, starting the timer T3486, and entering the state BEARER CONTEXT MODIFY PENDING (see example in figure</w:t>
      </w:r>
      <w:r>
        <w:rPr>
          <w:rtl w:val="0"/>
        </w:rPr>
        <w:t> </w:t>
      </w:r>
      <w:r>
        <w:rPr>
          <w:rtl w:val="0"/>
        </w:rPr>
        <w:t>6.4.3.2.1).</w:t>
      </w:r>
    </w:p>
    <w:p>
      <w:pPr>
        <w:pStyle w:val="Normal.0"/>
      </w:pPr>
      <w:r>
        <w:rPr>
          <w:rtl w:val="0"/>
        </w:rPr>
        <w:t>The MME shall include an EPS bearer identity that identifies the EPS bearer context to be modified in the MODIFY EPS BEARER CONTEXT REQUEST message.</w:t>
      </w:r>
    </w:p>
    <w:p>
      <w:pPr>
        <w:pStyle w:val="Normal.0"/>
      </w:pPr>
      <w:r>
        <w:rPr>
          <w:rtl w:val="0"/>
        </w:rPr>
        <w:t>If this procedure was initiated by a UE requested bearer resource allocation procedure or a UE requested bearer resource modification procedure, the MODIFY EPS BEARER CONTEXT REQUEST shall contain the procedure transaction identity (PTI) value received by the MME in the BEARER RESOURCE ALLOCATION REQUEST or BEARER RESOURCE MODIFICATION REQUEST respectively.</w:t>
      </w:r>
    </w:p>
    <w:p>
      <w:pPr>
        <w:pStyle w:val="Normal.0"/>
      </w:pPr>
      <w:r>
        <w:rPr>
          <w:rtl w:val="0"/>
        </w:rPr>
        <w:t>If the UE indicated "Control plane CIoT EPS optimization supported" in the UE network capability IE, the MME may include the Header compression configuration IE in the MODIFY EPS BEARER CONTEXT REQUEST message to re-negotiate header compression configuration associated to an EPS bearer context.</w:t>
      </w:r>
    </w:p>
    <w:p>
      <w:pPr>
        <w:pStyle w:val="TH"/>
      </w:pPr>
      <w:r>
        <w:drawing>
          <wp:inline distT="0" distB="0" distL="0" distR="0">
            <wp:extent cx="5303292" cy="2290019"/>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36.png"/>
                    <pic:cNvPicPr>
                      <a:picLocks noChangeAspect="1"/>
                    </pic:cNvPicPr>
                  </pic:nvPicPr>
                  <pic:blipFill>
                    <a:blip r:embed="rId41">
                      <a:extLst/>
                    </a:blip>
                    <a:stretch>
                      <a:fillRect/>
                    </a:stretch>
                  </pic:blipFill>
                  <pic:spPr>
                    <a:xfrm>
                      <a:off x="0" y="0"/>
                      <a:ext cx="5303292" cy="2290019"/>
                    </a:xfrm>
                    <a:prstGeom prst="rect">
                      <a:avLst/>
                    </a:prstGeom>
                    <a:ln w="12700" cap="flat">
                      <a:noFill/>
                      <a:miter lim="400000"/>
                    </a:ln>
                    <a:effectLst/>
                  </pic:spPr>
                </pic:pic>
              </a:graphicData>
            </a:graphic>
          </wp:inline>
        </w:drawing>
      </w:r>
    </w:p>
    <w:p>
      <w:pPr>
        <w:pStyle w:val="TF"/>
        <w:outlineLvl w:val="0"/>
      </w:pPr>
      <w:r>
        <w:rPr>
          <w:rtl w:val="0"/>
          <w:lang w:val="en-US"/>
        </w:rPr>
        <w:t>Figure 6.4.3.2.1: EPS bearer context modification procedure</w:t>
      </w:r>
    </w:p>
    <w:p>
      <w:pPr>
        <w:pStyle w:val="Heading 4"/>
      </w:pPr>
      <w:bookmarkStart w:name="_Toc324" w:id="343"/>
      <w:r>
        <w:rPr>
          <w:rFonts w:cs="Arial Unicode MS" w:eastAsia="Arial Unicode MS"/>
          <w:rtl w:val="0"/>
        </w:rPr>
        <w:t>6.4.3.3</w:t>
        <w:tab/>
        <w:t>EPS bearer context modification accepted by the UE</w:t>
      </w:r>
      <w:bookmarkEnd w:id="343"/>
    </w:p>
    <w:p>
      <w:pPr>
        <w:pStyle w:val="Normal.0"/>
      </w:pPr>
      <w:r>
        <w:rPr>
          <w:rtl w:val="0"/>
        </w:rPr>
        <w:t>Upon receipt of the MODIFY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MODIFY EPS BEARER CONTEXT REQUEST message was received for an emergency PDN connection, the UE shall not stop the timer T3396 associated with no APN if it is running. For any case, the UE shall then check the received TFT before taking it into use and send a MODIFY EPS BEARER CONTEXT ACCEPT message to the MME.</w:t>
      </w:r>
    </w:p>
    <w:p>
      <w:pPr>
        <w:pStyle w:val="Normal.0"/>
      </w:pPr>
      <w:r>
        <w:rPr>
          <w:rtl w:val="0"/>
        </w:rPr>
        <w:t>If the MODIFY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allocation procedure or the UE requested bearer resource modification procedure to which the EPS bearer context modification is related (see subclause</w:t>
      </w:r>
      <w:r>
        <w:rPr>
          <w:rtl w:val="0"/>
        </w:rPr>
        <w:t> </w:t>
      </w:r>
      <w:r>
        <w:rPr>
          <w:rtl w:val="0"/>
        </w:rPr>
        <w:t>6.5.3 and subclause</w:t>
      </w:r>
      <w:r>
        <w:rPr>
          <w:rtl w:val="0"/>
        </w:rPr>
        <w:t> </w:t>
      </w:r>
      <w:r>
        <w:rPr>
          <w:rtl w:val="0"/>
        </w:rPr>
        <w:t>6.5.4).</w:t>
      </w:r>
    </w:p>
    <w:p>
      <w:pPr>
        <w:pStyle w:val="Normal.0"/>
      </w:pPr>
      <w:r>
        <w:rPr>
          <w:rtl w:val="0"/>
        </w:rPr>
        <w:t>If the MODIFY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and the PTI is associated to a UE requested bearer resource allocation procedure or a UE requested bearer resource modification procedure, the UE shall release the traffic flow aggregate description associated to the PTI value provided.</w:t>
      </w:r>
    </w:p>
    <w:p>
      <w:pPr>
        <w:pStyle w:val="Normal.0"/>
      </w:pPr>
      <w:r>
        <w:rPr>
          <w:rtl w:val="0"/>
        </w:rPr>
        <w:t>If the EPS bearer context that is modified is a GBR bearer and the MODIFY EPS BEARER CONTEXT REQUEST message does not contain the Guaranteed Bit Rate (GBR) and the Maximum Bit Rate (MBR) values for uplink and downlink, the UE shall continue to use the previously received values for the Guaranteed Bit Rate (GBR) and the Maximum Bit Rate (MBR) for the corresponding bearer.</w:t>
      </w:r>
    </w:p>
    <w:p>
      <w:pPr>
        <w:pStyle w:val="Normal.0"/>
      </w:pPr>
      <w:r>
        <w:rPr>
          <w:rtl w:val="0"/>
        </w:rPr>
        <w:t>The UE shall use the received TFT to apply mapping of uplink traffic flows to the radio bearer if the TFT contains packet filters for the uplink direction.</w:t>
      </w:r>
    </w:p>
    <w:p>
      <w:pPr>
        <w:pStyle w:val="Normal.0"/>
      </w:pPr>
      <w:r>
        <w:rPr>
          <w:rtl w:val="0"/>
        </w:rPr>
        <w:t>If a WLAN offload indication information element is included in the MODIFY EPS BEARER CONTEXT REQUEST message, the UE shall store the WLAN offload acceptability values for this PDN connection and use the E-UTRAN offload acceptability value to determine whether this PDN connection is offloadable to WLAN or not.</w:t>
      </w:r>
    </w:p>
    <w:p>
      <w:pPr>
        <w:pStyle w:val="Normal.0"/>
      </w:pPr>
      <w:r>
        <w:rPr>
          <w:rtl w:val="0"/>
        </w:rPr>
        <w:t>If the UE receives an APN rate control parameters container in the protocol configuration options IE in the MODIFY EPS BEARER CONTEXT REQUEST message, the UE shall store the APN rate control parameters value and use the stored APN rate control parameters value as the maximum allowed limit of uplink user data related to the corresponding APN in accordance with 3GPP</w:t>
      </w:r>
      <w:r>
        <w:rPr>
          <w:rtl w:val="0"/>
        </w:rPr>
        <w:t> </w:t>
      </w:r>
      <w:r>
        <w:rPr>
          <w:rtl w:val="0"/>
        </w:rPr>
        <w:t>TS</w:t>
      </w:r>
      <w:r>
        <w:rPr>
          <w:rtl w:val="0"/>
        </w:rPr>
        <w:t> </w:t>
      </w:r>
      <w:r>
        <w:rPr>
          <w:rtl w:val="0"/>
        </w:rPr>
        <w:t>23.401</w:t>
      </w:r>
      <w:r>
        <w:rPr>
          <w:rtl w:val="0"/>
        </w:rPr>
        <w:t> </w:t>
      </w:r>
      <w:r>
        <w:rPr>
          <w:rtl w:val="0"/>
        </w:rPr>
        <w:t>[10]. If the UE has a previously stored APN rate control parameters value for this APN, the UE shall replace the stored APN rate control parameters value for this APN with the received APN rate control parameters value.</w:t>
      </w:r>
    </w:p>
    <w:p>
      <w:pPr>
        <w:pStyle w:val="Normal.0"/>
      </w:pPr>
      <w:r>
        <w:rPr>
          <w:rtl w:val="0"/>
        </w:rPr>
        <w:t>Upon receipt of the MODIFY EPS BEARER CONTEXT ACCEPT message, the MME shall stop the timer T3486 and enter the state BEARER CONTEXT ACTIVE.</w:t>
      </w:r>
    </w:p>
    <w:p>
      <w:pPr>
        <w:pStyle w:val="Heading 4"/>
      </w:pPr>
      <w:bookmarkStart w:name="_Toc325" w:id="344"/>
      <w:r>
        <w:rPr>
          <w:rFonts w:cs="Arial Unicode MS" w:eastAsia="Arial Unicode MS"/>
          <w:rtl w:val="0"/>
        </w:rPr>
        <w:t>6.4.3.4</w:t>
        <w:tab/>
        <w:t>EPS bearer context modification not accepted by the UE</w:t>
      </w:r>
      <w:bookmarkEnd w:id="344"/>
    </w:p>
    <w:p>
      <w:pPr>
        <w:pStyle w:val="Normal.0"/>
      </w:pPr>
      <w:r>
        <w:rPr>
          <w:rtl w:val="0"/>
        </w:rPr>
        <w:t>Upon receipt of the MODIFY EPS BEARER CONTEXT REQUEST message, the UE may reject the request from the MME by sending a MODIFY EPS BEARER CONTEXT REJECT message to the MME. The message shall include the EPS bearer identity and an ESM cause value indicating the reason for rejecting the EPS bearer context modification request.</w:t>
      </w:r>
    </w:p>
    <w:p>
      <w:pPr>
        <w:pStyle w:val="Normal.0"/>
      </w:pPr>
      <w:r>
        <w:rPr>
          <w:rtl w:val="0"/>
        </w:rPr>
        <w:t>The MODIFY EPS BEARER CONTEXT REJECT message contains an ESM cause that typically indicates one of the following ESM cause values:</w:t>
      </w:r>
    </w:p>
    <w:p>
      <w:pPr>
        <w:pStyle w:val="B1"/>
      </w:pPr>
      <w:r>
        <w:rPr>
          <w:rtl w:val="0"/>
        </w:rPr>
        <w:t>#26:</w:t>
        <w:tab/>
        <w:t>insufficient resources;</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 or</w:t>
      </w:r>
    </w:p>
    <w:p>
      <w:pPr>
        <w:pStyle w:val="B1"/>
      </w:pPr>
      <w:r>
        <w:rPr>
          <w:rtl w:val="0"/>
        </w:rPr>
        <w:t xml:space="preserve">#95 </w:t>
      </w:r>
      <w:r>
        <w:rPr>
          <w:rtl w:val="0"/>
        </w:rPr>
        <w:t xml:space="preserve">– </w:t>
      </w:r>
      <w:r>
        <w:rPr>
          <w:rtl w:val="0"/>
        </w:rPr>
        <w:t>111:</w:t>
        <w:tab/>
        <w:t>protocol errors.</w:t>
      </w:r>
    </w:p>
    <w:p>
      <w:pPr>
        <w:pStyle w:val="Normal.0"/>
      </w:pPr>
      <w:r>
        <w:rPr>
          <w:rtl w:val="0"/>
        </w:rPr>
        <w:t>The UE shall check the TFT in the request message for different types of TFT IE errors as follows:</w:t>
      </w:r>
    </w:p>
    <w:p>
      <w:pPr>
        <w:pStyle w:val="B1"/>
        <w:outlineLvl w:val="0"/>
      </w:pPr>
      <w:r>
        <w:rPr>
          <w:rtl w:val="0"/>
          <w:lang w:val="en-US"/>
        </w:rPr>
        <w:t>a)</w:t>
        <w:tab/>
        <w:t>Semantic errors in TFT operations:</w:t>
      </w:r>
    </w:p>
    <w:p>
      <w:pPr>
        <w:pStyle w:val="B2"/>
      </w:pPr>
      <w:r>
        <w:rPr>
          <w:rtl w:val="0"/>
        </w:rPr>
        <w:t>1)</w:t>
        <w:tab/>
      </w:r>
      <w:r>
        <w:rPr>
          <w:i w:val="1"/>
          <w:iCs w:val="1"/>
          <w:rtl w:val="0"/>
          <w:lang w:val="en-US"/>
        </w:rPr>
        <w:t>TFT operation</w:t>
      </w:r>
      <w:r>
        <w:rPr>
          <w:rtl w:val="0"/>
        </w:rPr>
        <w:t xml:space="preserve"> = "Create a new TFT" when there is already an existing TFT for the EPS bearer context.</w:t>
      </w:r>
    </w:p>
    <w:p>
      <w:pPr>
        <w:pStyle w:val="B2"/>
      </w:pPr>
      <w:r>
        <w:rPr>
          <w:rtl w:val="0"/>
        </w:rPr>
        <w:t>2)</w:t>
        <w:tab/>
        <w:t xml:space="preserve">When the </w:t>
      </w:r>
      <w:r>
        <w:rPr>
          <w:i w:val="1"/>
          <w:iCs w:val="1"/>
          <w:rtl w:val="0"/>
          <w:lang w:val="en-US"/>
        </w:rPr>
        <w:t>TFT operation</w:t>
      </w:r>
      <w:r>
        <w:rPr>
          <w:rtl w:val="0"/>
        </w:rPr>
        <w:t xml:space="preserve"> is an operation other than "Create a new TFT" and there is no TFT for the EPS bearer context.</w:t>
      </w:r>
    </w:p>
    <w:p>
      <w:pPr>
        <w:pStyle w:val="B2"/>
      </w:pPr>
      <w:r>
        <w:rPr>
          <w:rtl w:val="0"/>
        </w:rPr>
        <w:t>3)</w:t>
      </w:r>
      <w:r>
        <w:rPr>
          <w:i w:val="1"/>
          <w:iCs w:val="1"/>
          <w:rtl w:val="0"/>
        </w:rPr>
        <w:tab/>
        <w:t>TFT operation</w:t>
      </w:r>
      <w:r>
        <w:rPr>
          <w:rtl w:val="0"/>
        </w:rPr>
        <w:t xml:space="preserve"> = "Delete packet filters from existing TFT" when it would render the TFT empty.</w:t>
      </w:r>
    </w:p>
    <w:p>
      <w:pPr>
        <w:pStyle w:val="B2"/>
      </w:pPr>
      <w:r>
        <w:rPr>
          <w:rtl w:val="0"/>
        </w:rPr>
        <w:t>4)</w:t>
        <w:tab/>
      </w:r>
      <w:r>
        <w:rPr>
          <w:i w:val="1"/>
          <w:iCs w:val="1"/>
          <w:rtl w:val="0"/>
          <w:lang w:val="en-US"/>
        </w:rPr>
        <w:t>TFT operation</w:t>
      </w:r>
      <w:r>
        <w:rPr>
          <w:rtl w:val="0"/>
        </w:rPr>
        <w:t xml:space="preserve"> = "Delete existing TFT" for a dedicated EPS bearer context.</w:t>
      </w:r>
    </w:p>
    <w:p>
      <w:pPr>
        <w:pStyle w:val="B1"/>
      </w:pPr>
      <w:r>
        <w:rPr>
          <w:rtl w:val="0"/>
        </w:rPr>
        <w:tab/>
        <w:t>In case 4 the UE shall reject the modification request with ESM cause #41 "semantic error in the TFT operation".</w:t>
      </w:r>
    </w:p>
    <w:p>
      <w:pPr>
        <w:pStyle w:val="B1"/>
      </w:pPr>
      <w:r>
        <w:rPr>
          <w:rtl w:val="0"/>
        </w:rPr>
        <w:tab/>
        <w:t>In the other cases the UE shall not diagnose an error and perform the following actions to resolve the inconsistency:</w:t>
      </w:r>
    </w:p>
    <w:p>
      <w:pPr>
        <w:pStyle w:val="B1"/>
      </w:pPr>
      <w:r>
        <w:rPr>
          <w:rtl w:val="0"/>
        </w:rPr>
        <w:tab/>
        <w:t>In case 1 the UE shall further process the new activation request and, if it was processed successfully, delete the old TFT.</w:t>
      </w:r>
    </w:p>
    <w:p>
      <w:pPr>
        <w:pStyle w:val="B1"/>
      </w:pPr>
      <w:r>
        <w:rPr>
          <w:rtl w:val="0"/>
        </w:rPr>
        <w:tab/>
        <w:t>In case 2 the UE shall:</w:t>
      </w:r>
    </w:p>
    <w:p>
      <w:pPr>
        <w:pStyle w:val="B2"/>
      </w:pPr>
      <w:r>
        <w:rPr>
          <w:rtl w:val="0"/>
        </w:rPr>
        <w:t>-</w:t>
        <w:tab/>
        <w:t>process the new request and if the TFT operation is "Delete existing TFT" or "Delete packet filters from existing TFT", and if no error according to items b, c, and d was detected, consider the TFT as successfully deleted;</w:t>
      </w:r>
    </w:p>
    <w:p>
      <w:pPr>
        <w:pStyle w:val="B2"/>
      </w:pPr>
      <w:r>
        <w:rPr>
          <w:rtl w:val="0"/>
        </w:rPr>
        <w:t>-</w:t>
        <w:tab/>
        <w:t>process the new request as an activation request, if the TFT operation is "Add packet filters in existing TFT" or "Replace packet filters in existing TFT".</w:t>
      </w:r>
    </w:p>
    <w:p>
      <w:pPr>
        <w:pStyle w:val="B1"/>
      </w:pPr>
      <w:r>
        <w:rPr>
          <w:rtl w:val="0"/>
        </w:rPr>
        <w:tab/>
        <w:t>In case 3, if the packet filters belong to a dedicated EPS bearer context, the UE shall process the new deletion request and, if no error according to items b, c, and d was detected, the UE shall reject the modification request with ESM cause #41 "semantic error in the TFT operation".</w:t>
      </w:r>
    </w:p>
    <w:p>
      <w:pPr>
        <w:pStyle w:val="B1"/>
      </w:pPr>
      <w:r>
        <w:rPr>
          <w:rtl w:val="0"/>
        </w:rPr>
        <w:tab/>
        <w:t>In case 3, if the packet filters belong to the default EPS bearer context, the UE shall process the new deletion request and if no error according to items b, c, and d was detected then delete the existing TFT, this corresponds to using match-all packet filter for the default EPS bearer context.</w:t>
      </w:r>
    </w:p>
    <w:p>
      <w:pPr>
        <w:pStyle w:val="B1"/>
        <w:outlineLvl w:val="0"/>
      </w:pPr>
      <w:r>
        <w:rPr>
          <w:rtl w:val="0"/>
          <w:lang w:val="en-US"/>
        </w:rPr>
        <w:t>b)</w:t>
        <w:tab/>
        <w:t>Syntactical errors in TFT operations:</w:t>
      </w:r>
    </w:p>
    <w:p>
      <w:pPr>
        <w:pStyle w:val="B2"/>
      </w:pPr>
      <w:r>
        <w:rPr>
          <w:rtl w:val="0"/>
        </w:rPr>
        <w:t>1)</w:t>
        <w:tab/>
        <w:t xml:space="preserve">When the </w:t>
      </w:r>
      <w:r>
        <w:rPr>
          <w:i w:val="1"/>
          <w:iCs w:val="1"/>
          <w:rtl w:val="0"/>
          <w:lang w:val="en-US"/>
        </w:rPr>
        <w:t>TFT operation</w:t>
      </w:r>
      <w:r>
        <w:rPr>
          <w:rtl w:val="0"/>
        </w:rPr>
        <w:t xml:space="preserve"> = "Create a new TFT", "Add packet filters in existing TFT", "Replace packet filters in existing TFT" or "Delete packet filters from existing TFT" and the packet filter list in the TFT IE is empty.</w:t>
      </w:r>
    </w:p>
    <w:p>
      <w:pPr>
        <w:pStyle w:val="B2"/>
      </w:pPr>
      <w:r>
        <w:rPr>
          <w:rtl w:val="0"/>
        </w:rPr>
        <w:t>2)</w:t>
        <w:tab/>
      </w:r>
      <w:r>
        <w:rPr>
          <w:i w:val="1"/>
          <w:iCs w:val="1"/>
          <w:rtl w:val="0"/>
          <w:lang w:val="en-US"/>
        </w:rPr>
        <w:t>TFT operation</w:t>
      </w:r>
      <w:r>
        <w:rPr>
          <w:rtl w:val="0"/>
        </w:rPr>
        <w:t xml:space="preserve"> = "Delete existing TFT" or "No TFT operation" with a non-empty packet filter list in the TFT IE.</w:t>
      </w:r>
    </w:p>
    <w:p>
      <w:pPr>
        <w:pStyle w:val="B2"/>
      </w:pPr>
      <w:r>
        <w:rPr>
          <w:rtl w:val="0"/>
        </w:rPr>
        <w:t>3)</w:t>
        <w:tab/>
      </w:r>
      <w:r>
        <w:rPr>
          <w:i w:val="1"/>
          <w:iCs w:val="1"/>
          <w:rtl w:val="0"/>
          <w:lang w:val="en-US"/>
        </w:rPr>
        <w:t>TFT operation</w:t>
      </w:r>
      <w:r>
        <w:rPr>
          <w:rtl w:val="0"/>
        </w:rPr>
        <w:t xml:space="preserve"> = "Replace packet filters in existing TFT" when the packet filter to be replaced does not exist in the original TFT.</w:t>
      </w:r>
    </w:p>
    <w:p>
      <w:pPr>
        <w:pStyle w:val="B2"/>
      </w:pPr>
      <w:r>
        <w:rPr>
          <w:rtl w:val="0"/>
        </w:rPr>
        <w:t>4)</w:t>
      </w:r>
      <w:r>
        <w:rPr>
          <w:i w:val="1"/>
          <w:iCs w:val="1"/>
          <w:rtl w:val="0"/>
        </w:rPr>
        <w:tab/>
        <w:t>TFT operation</w:t>
      </w:r>
      <w:r>
        <w:rPr>
          <w:rtl w:val="0"/>
        </w:rPr>
        <w:t xml:space="preserve"> = "Delete packet filters from existing TFT" when the packet filter to be deleted does not exist in the original TFT.</w:t>
      </w:r>
    </w:p>
    <w:p>
      <w:pPr>
        <w:pStyle w:val="B2"/>
      </w:pPr>
      <w:r>
        <w:rPr>
          <w:rtl w:val="0"/>
        </w:rPr>
        <w:t>5)</w:t>
      </w:r>
      <w:r>
        <w:rPr>
          <w:i w:val="1"/>
          <w:iCs w:val="1"/>
          <w:rtl w:val="0"/>
        </w:rPr>
        <w:tab/>
        <w:t>TFT operation</w:t>
      </w:r>
      <w:r>
        <w:rPr>
          <w:rtl w:val="0"/>
        </w:rPr>
        <w:t xml:space="preserve"> = "Delete packet filters from existing TFT" with a packet filter list also including packet filters in addition to the packet filter identifiers.</w:t>
      </w:r>
    </w:p>
    <w:p>
      <w:pPr>
        <w:pStyle w:val="B2"/>
      </w:pPr>
      <w:r>
        <w:rPr>
          <w:rtl w:val="0"/>
        </w:rPr>
        <w:t>6)</w:t>
        <w:tab/>
        <w:t>When there are other types of syntactical errors in the coding of the TFT IE, such as a mismatch between the number of packet filters subfield, and the number of packet filters in the packet filter list.</w:t>
      </w:r>
    </w:p>
    <w:p>
      <w:pPr>
        <w:pStyle w:val="B1"/>
      </w:pPr>
      <w:r>
        <w:rPr>
          <w:rtl w:val="0"/>
        </w:rPr>
        <w:tab/>
        <w:t>In case 3 the UE shall not diagnose an error, further process the replace request and, if no error according to items c and d was detected, include the packet filters received to the existing TFT.</w:t>
      </w:r>
    </w:p>
    <w:p>
      <w:pPr>
        <w:pStyle w:val="B1"/>
      </w:pPr>
      <w:r>
        <w:rPr>
          <w:rtl w:val="0"/>
        </w:rPr>
        <w:tab/>
        <w:t>In case 4 the UE shall not diagnose an error, further process the deletion request and, if no error according to items c and d was detected, consider the respective packet filter as successfully deleted.</w:t>
      </w:r>
    </w:p>
    <w:p>
      <w:pPr>
        <w:pStyle w:val="B1"/>
      </w:pPr>
      <w:r>
        <w:rPr>
          <w:rtl w:val="0"/>
        </w:rPr>
        <w:tab/>
        <w:t>Otherwise the UE shall reject the modification request with ESM cause #42 "syntactical error in the TFT operation".</w:t>
      </w:r>
    </w:p>
    <w:p>
      <w:pPr>
        <w:pStyle w:val="B1"/>
        <w:outlineLvl w:val="0"/>
      </w:pPr>
      <w:r>
        <w:rPr>
          <w:rtl w:val="0"/>
          <w:lang w:val="en-US"/>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2"/>
      </w:pPr>
      <w:r>
        <w:rPr>
          <w:rtl w:val="0"/>
        </w:rPr>
        <w:t>2)</w:t>
        <w:tab/>
        <w:t>When the resulting TFT, which is assigned to a dedicated EPS bearer context, does not contain any packet filter applicable for the uplink direction among the packet filters created on request from the network.</w:t>
      </w:r>
    </w:p>
    <w:p>
      <w:pPr>
        <w:pStyle w:val="B1"/>
      </w:pPr>
      <w:r>
        <w:rPr>
          <w:rtl w:val="0"/>
        </w:rPr>
        <w:tab/>
        <w:t>The UE shall reject the modification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 xml:space="preserve">When the </w:t>
      </w:r>
      <w:r>
        <w:rPr>
          <w:i w:val="1"/>
          <w:iCs w:val="1"/>
          <w:rtl w:val="0"/>
          <w:lang w:val="en-US"/>
        </w:rPr>
        <w:t>TFT operation</w:t>
      </w:r>
      <w:r>
        <w:rPr>
          <w:rtl w:val="0"/>
        </w:rPr>
        <w:t xml:space="preserve"> = "Create a new TFT", "Add packet filters to existing TFT", and two or more packet filters in the resultant TFT would have identical packet filter identifiers.</w:t>
      </w:r>
    </w:p>
    <w:p>
      <w:pPr>
        <w:pStyle w:val="B2"/>
      </w:pPr>
      <w:r>
        <w:rPr>
          <w:rtl w:val="0"/>
        </w:rPr>
        <w:t>2)</w:t>
        <w:tab/>
        <w:t xml:space="preserve">When the </w:t>
      </w:r>
      <w:r>
        <w:rPr>
          <w:i w:val="1"/>
          <w:iCs w:val="1"/>
          <w:rtl w:val="0"/>
          <w:lang w:val="en-US"/>
        </w:rPr>
        <w:t>TFT operation</w:t>
      </w:r>
      <w:r>
        <w:rPr>
          <w:rtl w:val="0"/>
        </w:rPr>
        <w:t xml:space="preserve"> = "Create a new TFT", "Add packet filters to existing TFT" or "Replace packet filters in existing TFT", and two or more packet filters among all TFTs associated with this PDN connection would have identical packet filter precedence values.</w:t>
      </w:r>
    </w:p>
    <w:p>
      <w:pPr>
        <w:pStyle w:val="B2"/>
      </w:pPr>
      <w:r>
        <w:rPr>
          <w:rtl w:val="0"/>
        </w:rPr>
        <w:t>3)</w:t>
        <w:tab/>
        <w:t>When there are other types of syntactical errors in the coding of packet filters, such as the use of a reserved value for a packet filter component identifier.</w:t>
      </w:r>
    </w:p>
    <w:p>
      <w:pPr>
        <w:pStyle w:val="B1"/>
      </w:pPr>
      <w:r>
        <w:rPr>
          <w:rtl w:val="0"/>
        </w:rPr>
        <w:tab/>
        <w:t>In case 1, if two or more packet filters with identical packet filter identifiers are contained in the new request, the UE shall reject the modification request with ESM cause #45 "syntactical errors in packet filter(s)". Otherwise, the UE shall not diagnose an error, further process the new request and, if it was processed successfully, delete the old packet filters which have the identical packet filter identifiers.</w:t>
      </w:r>
    </w:p>
    <w:p>
      <w:pPr>
        <w:pStyle w:val="B1"/>
      </w:pPr>
      <w:r>
        <w:rPr>
          <w:rtl w:val="0"/>
        </w:rPr>
        <w:tab/>
        <w:t>In case 2, if the old packet filters do not belong to the default EPS bearer context, the UE shall not diagnose an error, shall further process the new request and, if it was processed successfully, shall delete the old packet filters which have identical filter precedence values. Furthermore, the UE shall perform a UE requested bearer resource modification request procedure to deactivate the dedicated EPS bearer context(s) for which it has deleted the packet filters.</w:t>
      </w:r>
    </w:p>
    <w:p>
      <w:pPr>
        <w:pStyle w:val="B1"/>
      </w:pPr>
      <w:r>
        <w:rPr>
          <w:rtl w:val="0"/>
        </w:rPr>
        <w:tab/>
        <w:t>In case 2, if one or more old packet filters belong to the default EPS bearer context, the UE shall release the relevant PDN connection. If the relevant PDN connection is the last one that the UE has and EMM-REGISTERED without PDN connection is not supported by the UE or the MME, the UE shall detach and re-attach to the network.</w:t>
      </w:r>
    </w:p>
    <w:p>
      <w:pPr>
        <w:pStyle w:val="B1"/>
      </w:pPr>
      <w:r>
        <w:rPr>
          <w:rtl w:val="0"/>
        </w:rPr>
        <w:tab/>
        <w:t>Otherwise the UE shall reject the modification request with ESM cause #45 "syntactical errors in packet filter(s)".</w:t>
      </w:r>
    </w:p>
    <w:p>
      <w:pPr>
        <w:pStyle w:val="Normal.0"/>
      </w:pPr>
      <w:r>
        <w:rPr>
          <w:rtl w:val="0"/>
        </w:rPr>
        <w:t>Upon receipt of the MODIFY EPS BEARER CONTEXT REJECT message with ESM cause value other than #43 "invalid EPS bearer identity" in state BEARER CONTEXT MODIFY PENDING, the MME shall stop the timer T3486, enter the state BEARER CONTEXT ACTIVE and abort the EPS bearer context modification procedure. If the network receives the MODIFY EPS BEARER CONTEXT REJECT message with ESM cause #43 "invalid EPS bearer identity", the MME locally deactivates the EPS bearer context(s) without peer-to-peer ESM signalling.When the MME detects that after the failed EPS bearer context modification there is a misalignment between the EPS bearer configuration and the EPS bearer context configuration or between the QoS on NAS and AS level, the MME should initiate the necessary procedures to achieve a re-alignment.</w:t>
      </w:r>
    </w:p>
    <w:p>
      <w:pPr>
        <w:pStyle w:val="Heading 4"/>
      </w:pPr>
      <w:bookmarkStart w:name="_Toc326" w:id="345"/>
      <w:r>
        <w:rPr>
          <w:rFonts w:cs="Arial Unicode MS" w:eastAsia="Arial Unicode MS"/>
          <w:rtl w:val="0"/>
        </w:rPr>
        <w:t>6.4.3.5</w:t>
        <w:tab/>
        <w:t>Abnormal cases in the UE</w:t>
      </w:r>
      <w:bookmarkEnd w:id="345"/>
    </w:p>
    <w:p>
      <w:pPr>
        <w:pStyle w:val="Normal.0"/>
      </w:pPr>
      <w:r>
        <w:rPr>
          <w:rtl w:val="0"/>
        </w:rPr>
        <w:t>Apart from the case described in subclause</w:t>
      </w:r>
      <w:r>
        <w:rPr>
          <w:rtl w:val="0"/>
        </w:rPr>
        <w:t> </w:t>
      </w:r>
      <w:r>
        <w:rPr>
          <w:rtl w:val="0"/>
        </w:rPr>
        <w:t>6.3.3, no abnormal cases have been identified.</w:t>
      </w:r>
    </w:p>
    <w:p>
      <w:pPr>
        <w:pStyle w:val="Heading 4"/>
      </w:pPr>
      <w:bookmarkStart w:name="_Toc327" w:id="346"/>
      <w:r>
        <w:rPr>
          <w:rFonts w:cs="Arial Unicode MS" w:eastAsia="Arial Unicode MS"/>
          <w:rtl w:val="0"/>
        </w:rPr>
        <w:t>6.4.3.6</w:t>
        <w:tab/>
        <w:t>Abnormal cases on the network side</w:t>
      </w:r>
      <w:bookmarkEnd w:id="346"/>
    </w:p>
    <w:p>
      <w:pPr>
        <w:pStyle w:val="Normal.0"/>
      </w:pPr>
      <w:r>
        <w:rPr>
          <w:rtl w:val="0"/>
        </w:rPr>
        <w:t>The following abnormal cases can be identified:</w:t>
      </w:r>
    </w:p>
    <w:p>
      <w:pPr>
        <w:pStyle w:val="B1"/>
      </w:pPr>
      <w:r>
        <w:rPr>
          <w:rtl w:val="0"/>
        </w:rPr>
        <w:t>a)</w:t>
        <w:tab/>
        <w:t>Expiry of timer T3486:</w:t>
      </w:r>
    </w:p>
    <w:p>
      <w:pPr>
        <w:pStyle w:val="B1"/>
      </w:pPr>
      <w:r>
        <w:rPr>
          <w:rtl w:val="0"/>
        </w:rPr>
        <w:tab/>
        <w:t>On the first expiry of the timer T3486, the MME shall resend the MODIFY EPS BEARER CONTEXT REQUEST and shall reset and restart timer T3486. This retransmission is repeated four times, i.e. on the fifth expiry of timer T3486, the MME shall abort the procedure and enter the state BEARER CONTEXT ACTIVE.</w:t>
      </w:r>
    </w:p>
    <w:p>
      <w:pPr>
        <w:pStyle w:val="B1"/>
      </w:pPr>
      <w:r>
        <w:rPr>
          <w:rtl w:val="0"/>
        </w:rPr>
        <w:tab/>
        <w:t>The MME may continue to use the previous configuration of the EPS bearer context or initiate an EPS bearer context deactivation procedure.</w:t>
      </w:r>
    </w:p>
    <w:p>
      <w:pPr>
        <w:pStyle w:val="B1"/>
      </w:pPr>
      <w:r>
        <w:rPr>
          <w:rtl w:val="0"/>
        </w:rPr>
        <w:t>b)</w:t>
        <w:tab/>
        <w:t>Collision of UE requested PDN disconnect procedure and EPS bearer context modification:</w:t>
      </w:r>
    </w:p>
    <w:p>
      <w:pPr>
        <w:pStyle w:val="B1"/>
      </w:pPr>
      <w:r>
        <w:rPr>
          <w:rtl w:val="0"/>
        </w:rPr>
        <w:tab/>
        <w:t>When the MME receives a PDN DISCONNECT REQUEST message during an EPS bearer context modification procedure, and the EPS bearer to be modified belongs to the PDN connection the UE wants to disconnect, the MME shall terminate the EPS bearer context modification procedure locally, release any resources related to this procedure and proceed with the PDN disconnect procedure.</w:t>
      </w:r>
    </w:p>
    <w:p>
      <w:pPr>
        <w:pStyle w:val="Heading 3"/>
      </w:pPr>
      <w:bookmarkStart w:name="_Toc328" w:id="347"/>
      <w:r>
        <w:rPr>
          <w:rFonts w:cs="Arial Unicode MS" w:eastAsia="Arial Unicode MS"/>
          <w:rtl w:val="0"/>
        </w:rPr>
        <w:t>6.4.4</w:t>
        <w:tab/>
        <w:t>EPS bearer context deactivation procedure</w:t>
      </w:r>
      <w:bookmarkEnd w:id="347"/>
    </w:p>
    <w:p>
      <w:pPr>
        <w:pStyle w:val="Heading 4"/>
      </w:pPr>
      <w:bookmarkStart w:name="_Toc329" w:id="348"/>
      <w:r>
        <w:rPr>
          <w:rFonts w:cs="Arial Unicode MS" w:eastAsia="Arial Unicode MS"/>
          <w:rtl w:val="0"/>
        </w:rPr>
        <w:t>6.4.4.1</w:t>
        <w:tab/>
        <w:t>General</w:t>
      </w:r>
      <w:bookmarkEnd w:id="348"/>
    </w:p>
    <w:p>
      <w:pPr>
        <w:pStyle w:val="Normal.0"/>
      </w:pPr>
      <w:r>
        <w:rPr>
          <w:rtl w:val="0"/>
        </w:rPr>
        <w:t>The purpose of the EPS bearer context deactivation procedure is to deactivate an EPS bearer context or disconnect from a PDN by deactivating all EPS bearer contexts to the PDN. The EPS bearer context deactivation procedure is initiated by the network, and it may be triggered by the UE by means of the UE requested bearer resource modification procedure or UE requested PDN disconnect procedure.</w:t>
      </w:r>
    </w:p>
    <w:p>
      <w:pPr>
        <w:pStyle w:val="Normal.0"/>
      </w:pPr>
      <w:r>
        <w:rPr>
          <w:rtl w:val="0"/>
        </w:rPr>
        <w:t>In the case of EPS bearer context deactivation with reactivation requested for a PDN connection, if no NAS signalling connection exists, the MME follows the procedures for re-establishing the NAS signalling connection and deactivating the EPS bearer contexts to the PDN with reactivation requested, as specified in 3GPP</w:t>
      </w:r>
      <w:r>
        <w:rPr>
          <w:rtl w:val="0"/>
        </w:rPr>
        <w:t> </w:t>
      </w:r>
      <w:r>
        <w:rPr>
          <w:rtl w:val="0"/>
        </w:rPr>
        <w:t>TS</w:t>
      </w:r>
      <w:r>
        <w:rPr>
          <w:rtl w:val="0"/>
        </w:rPr>
        <w:t> </w:t>
      </w:r>
      <w:r>
        <w:rPr>
          <w:rtl w:val="0"/>
        </w:rPr>
        <w:t>23.401</w:t>
      </w:r>
      <w:r>
        <w:rPr>
          <w:rtl w:val="0"/>
        </w:rPr>
        <w:t> </w:t>
      </w:r>
      <w:r>
        <w:rPr>
          <w:rtl w:val="0"/>
        </w:rPr>
        <w:t>[10] subclauses</w:t>
      </w:r>
      <w:r>
        <w:rPr>
          <w:rtl w:val="0"/>
        </w:rPr>
        <w:t> </w:t>
      </w:r>
      <w:r>
        <w:rPr>
          <w:rtl w:val="0"/>
        </w:rPr>
        <w:t>5.4.4.1 and</w:t>
      </w:r>
      <w:r>
        <w:rPr>
          <w:rtl w:val="0"/>
        </w:rPr>
        <w:t> </w:t>
      </w:r>
      <w:r>
        <w:rPr>
          <w:rtl w:val="0"/>
        </w:rPr>
        <w:t>5.10.3 and 3GPP</w:t>
      </w:r>
      <w:r>
        <w:rPr>
          <w:rtl w:val="0"/>
        </w:rPr>
        <w:t> </w:t>
      </w:r>
      <w:r>
        <w:rPr>
          <w:rtl w:val="0"/>
        </w:rPr>
        <w:t>TS</w:t>
      </w:r>
      <w:r>
        <w:rPr>
          <w:rtl w:val="0"/>
        </w:rPr>
        <w:t> </w:t>
      </w:r>
      <w:r>
        <w:rPr>
          <w:rtl w:val="0"/>
        </w:rPr>
        <w:t>23.380</w:t>
      </w:r>
      <w:r>
        <w:rPr>
          <w:rtl w:val="0"/>
        </w:rPr>
        <w:t> </w:t>
      </w:r>
      <w:r>
        <w:rPr>
          <w:rtl w:val="0"/>
        </w:rPr>
        <w:t>[33] subclause</w:t>
      </w:r>
      <w:r>
        <w:rPr>
          <w:rtl w:val="0"/>
        </w:rPr>
        <w:t> </w:t>
      </w:r>
      <w:r>
        <w:rPr>
          <w:rtl w:val="0"/>
        </w:rPr>
        <w:t>5.4.2.1.</w:t>
      </w:r>
    </w:p>
    <w:p>
      <w:pPr>
        <w:pStyle w:val="Normal.0"/>
      </w:pPr>
      <w:r>
        <w:rPr>
          <w:rtl w:val="0"/>
        </w:rPr>
        <w:t>If a UE is receiving emergency bearer services from a CSG cell, and the CSG subscription expires or is removed, the MME shall deactivate all non-emergency EPS bearers if any. The MME shall not deactivate the emergency EPS bearers.</w:t>
      </w:r>
    </w:p>
    <w:p>
      <w:pPr>
        <w:pStyle w:val="Normal.0"/>
      </w:pPr>
      <w:r>
        <w:rPr>
          <w:rtl w:val="0"/>
        </w:rPr>
        <w:t>If a detach is requested by the HSS for a UE that has bearers for emergency services, the MME shall send a DEACTIVATE EPS BEARER CONTEXT REQUEST message to the UE for all bearers that are not allocated for emergency services.</w:t>
      </w:r>
    </w:p>
    <w:p>
      <w:pPr>
        <w:pStyle w:val="Heading 4"/>
      </w:pPr>
      <w:bookmarkStart w:name="_Toc330" w:id="349"/>
      <w:r>
        <w:rPr>
          <w:rFonts w:cs="Arial Unicode MS" w:eastAsia="Arial Unicode MS"/>
          <w:rtl w:val="0"/>
        </w:rPr>
        <w:t>6.4.4.2</w:t>
        <w:tab/>
        <w:t>EPS bearer context deactivation initiated by the network</w:t>
      </w:r>
      <w:bookmarkEnd w:id="349"/>
    </w:p>
    <w:p>
      <w:pPr>
        <w:pStyle w:val="Normal.0"/>
      </w:pPr>
      <w:r>
        <w:rPr>
          <w:rtl w:val="0"/>
        </w:rPr>
        <w:t>If a NAS signalling connection exists when the MME initiates the EPS bearer context deactivation procedure, the MME shall initiate the EPS bearer context deactivation procedure by sending a DEACTIVATE EPS BEARER CONTEXT REQUEST message to the UE, start the timer T3495, and enter the state BEARER CONTEXT INACTIVE PENDING (see example in figure</w:t>
      </w:r>
      <w:r>
        <w:rPr>
          <w:rtl w:val="0"/>
        </w:rPr>
        <w:t> </w:t>
      </w:r>
      <w:r>
        <w:rPr>
          <w:rtl w:val="0"/>
        </w:rPr>
        <w:t>6.4.4.2.1). The DEACTIVATE EPS BEARER CONTEXT REQUEST message contains an ESM cause typically indicating one of the following:</w:t>
      </w:r>
    </w:p>
    <w:p>
      <w:pPr>
        <w:pStyle w:val="B1"/>
      </w:pPr>
      <w:r>
        <w:rPr>
          <w:rtl w:val="0"/>
        </w:rPr>
        <w:t>#8:</w:t>
        <w:tab/>
        <w:tab/>
        <w:t>operator determined barring;</w:t>
      </w:r>
    </w:p>
    <w:p>
      <w:pPr>
        <w:pStyle w:val="B1"/>
      </w:pPr>
      <w:r>
        <w:rPr>
          <w:rtl w:val="0"/>
        </w:rPr>
        <w:t>#26:</w:t>
        <w:tab/>
        <w:t>insufficient resources;</w:t>
      </w:r>
    </w:p>
    <w:p>
      <w:pPr>
        <w:pStyle w:val="B1"/>
      </w:pPr>
      <w:r>
        <w:rPr>
          <w:rtl w:val="0"/>
        </w:rPr>
        <w:t>#36:</w:t>
        <w:tab/>
        <w:t>regular deactivation;</w:t>
      </w:r>
    </w:p>
    <w:p>
      <w:pPr>
        <w:pStyle w:val="B1"/>
      </w:pPr>
      <w:r>
        <w:rPr>
          <w:rtl w:val="0"/>
        </w:rPr>
        <w:t>#38:</w:t>
        <w:tab/>
        <w:t>network failure;</w:t>
      </w:r>
    </w:p>
    <w:p>
      <w:pPr>
        <w:pStyle w:val="B1"/>
      </w:pPr>
      <w:r>
        <w:rPr>
          <w:rtl w:val="0"/>
        </w:rPr>
        <w:t>#39:</w:t>
        <w:tab/>
        <w:t>reactivation requested;</w:t>
      </w:r>
    </w:p>
    <w:p>
      <w:pPr>
        <w:pStyle w:val="B1"/>
      </w:pPr>
      <w:r>
        <w:rPr>
          <w:rtl w:val="0"/>
        </w:rPr>
        <w:t>#112:</w:t>
        <w:tab/>
        <w:t>APN restriction value incompatible with active EPS bearer context; or</w:t>
      </w:r>
    </w:p>
    <w:p>
      <w:pPr>
        <w:pStyle w:val="B1"/>
      </w:pPr>
      <w:r>
        <w:rPr>
          <w:rtl w:val="0"/>
        </w:rPr>
        <w:t>#113:</w:t>
        <w:tab/>
        <w:t>Multiple accesses to a PDN connection not allowed.</w:t>
      </w:r>
    </w:p>
    <w:p>
      <w:pPr>
        <w:pStyle w:val="Normal.0"/>
      </w:pPr>
      <w:r>
        <w:rPr>
          <w:rtl w:val="0"/>
        </w:rPr>
        <w:t>If the deactivation is triggered by a UE initiated bearer resource modification procedure or UE requested PDN disconnect procedure, the DEACTIVATE EPS BEARER CONTEXT REQUEST message shall contain the procedure transaction identity (PTI) value received by the MME in the BEARER RESOURCE MODIFICATION REQUEST or PDN DISCONNECT REQUEST respectively.</w:t>
      </w:r>
    </w:p>
    <w:p>
      <w:pPr>
        <w:pStyle w:val="Normal.0"/>
      </w:pPr>
      <w:r>
        <w:rPr>
          <w:rtl w:val="0"/>
        </w:rPr>
        <w:t>When the MME wants to deactivate all EPS bearer contexts of a PDN connection and thus disconnect the UE from the PDN, the MME shall include the EPS bearer identity of the default bearer associated to the PDN in the DEACTIVATE EPS BEARER CONTEXT REQUEST message. In this case, the MME shall not include the WLAN offload indication in the DEACTIVATE EPS BEARER CONTEXT REQUEST message, and if the UE receives the WLAN offload indication, the UE shall ignore the indication.</w:t>
      </w:r>
    </w:p>
    <w:p>
      <w:pPr>
        <w:pStyle w:val="Normal.0"/>
      </w:pPr>
      <w:r>
        <w:rPr>
          <w:rtl w:val="0"/>
        </w:rPr>
        <w:t>If no NAS signalling connection exists when the MME initiates the EPS bearer context deactivation, the ESM entity in the MME shall locally deactivate the EPS bearer context towards the UE without any peer-to-peer ESM signalling between the MME and the UE.</w:t>
      </w:r>
    </w:p>
    <w:p>
      <w:pPr>
        <w:pStyle w:val="NO"/>
      </w:pPr>
      <w:r>
        <w:rPr>
          <w:rtl w:val="0"/>
        </w:rPr>
        <w:t>NOTE:</w:t>
        <w:tab/>
        <w:t>The EPS bearer context state(s) can be synchronized between the UE and the MME at the next EMM-IDLE to EMM-CONNECTED transition, e.g. during a service request or tracking area updating procedure.</w:t>
      </w:r>
    </w:p>
    <w:p>
      <w:pPr>
        <w:pStyle w:val="TH"/>
      </w:pPr>
      <w:r>
        <w:drawing>
          <wp:inline distT="0" distB="0" distL="0" distR="0">
            <wp:extent cx="5290888" cy="1645282"/>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37.png"/>
                    <pic:cNvPicPr>
                      <a:picLocks noChangeAspect="1"/>
                    </pic:cNvPicPr>
                  </pic:nvPicPr>
                  <pic:blipFill>
                    <a:blip r:embed="rId42">
                      <a:extLst/>
                    </a:blip>
                    <a:srcRect l="0" t="0" r="274" b="28120"/>
                    <a:stretch>
                      <a:fillRect/>
                    </a:stretch>
                  </pic:blipFill>
                  <pic:spPr>
                    <a:xfrm>
                      <a:off x="0" y="0"/>
                      <a:ext cx="5290888" cy="1645282"/>
                    </a:xfrm>
                    <a:prstGeom prst="rect">
                      <a:avLst/>
                    </a:prstGeom>
                    <a:ln w="12700" cap="flat">
                      <a:noFill/>
                      <a:miter lim="400000"/>
                    </a:ln>
                    <a:effectLst/>
                  </pic:spPr>
                </pic:pic>
              </a:graphicData>
            </a:graphic>
          </wp:inline>
        </w:drawing>
      </w:r>
    </w:p>
    <w:p>
      <w:pPr>
        <w:pStyle w:val="TF"/>
        <w:outlineLvl w:val="0"/>
      </w:pPr>
      <w:r>
        <w:rPr>
          <w:rtl w:val="0"/>
          <w:lang w:val="en-US"/>
        </w:rPr>
        <w:t>Figure 6.4.4.2.1: EPS bearer context deactivation procedure</w:t>
      </w:r>
    </w:p>
    <w:p>
      <w:pPr>
        <w:pStyle w:val="Heading 4"/>
      </w:pPr>
      <w:bookmarkStart w:name="_Toc331" w:id="350"/>
      <w:r>
        <w:rPr>
          <w:rFonts w:cs="Arial Unicode MS" w:eastAsia="Arial Unicode MS"/>
          <w:rtl w:val="0"/>
        </w:rPr>
        <w:t>6.4.4.3</w:t>
        <w:tab/>
        <w:t>EPS bearer context deactivation accepted by the UE</w:t>
      </w:r>
      <w:bookmarkEnd w:id="350"/>
    </w:p>
    <w:p>
      <w:pPr>
        <w:pStyle w:val="Normal.0"/>
      </w:pPr>
      <w:r>
        <w:rPr>
          <w:rtl w:val="0"/>
        </w:rPr>
        <w:t>Upon receipt of the DEACTIVATE EPS BEARER CONTEXT REQUEST message, the UE shall delete the EPS bearer context identified by the EPS bearer identity. After deactivating the identified EPS bearer context, the UE shall respond to the MME with the DEACTIVATE EPS BEARER CONTEXT ACCEPT.</w:t>
      </w:r>
    </w:p>
    <w:p>
      <w:pPr>
        <w:pStyle w:val="Normal.0"/>
      </w:pPr>
      <w:r>
        <w:rPr>
          <w:rtl w:val="0"/>
        </w:rPr>
        <w:t>If the EPS bearer identity indicated in the DEACTIVATE EPS BEARER CONTEXT REQUEST is that of the default bearer to a PDN, the UE shall delete all EPS bearer contexts associated to the PDN. After deactivating all EPS bearer contexts, the UE shall respond to the MME with the DEACTIVATE EPS BEARER CONTEXT ACCEPT.</w:t>
      </w:r>
    </w:p>
    <w:p>
      <w:pPr>
        <w:pStyle w:val="Normal.0"/>
      </w:pPr>
      <w:r>
        <w:rPr>
          <w:rtl w:val="0"/>
        </w:rPr>
        <w:t>Upon sending the DEACTIVATE EPS BEARER CONTEXT ACCEPT message, the UE shall enter the state BEARER CONTEXT INACTIVE. If due to the EPS bearer context deactivation only the PDN connection for emergency bearer services remains established, the UE shall consider itself attached for emergency bearer services only.</w:t>
      </w:r>
    </w:p>
    <w:p>
      <w:pPr>
        <w:pStyle w:val="Normal.0"/>
      </w:pPr>
      <w:r>
        <w:rPr>
          <w:rtl w:val="0"/>
        </w:rPr>
        <w:t>If the DEACTIVATE EPS BEARER CONTEXT REQUEST includes ESM cause</w:t>
      </w:r>
      <w:r>
        <w:rPr>
          <w:rtl w:val="0"/>
        </w:rPr>
        <w:t> </w:t>
      </w:r>
      <w:r>
        <w:rPr>
          <w:rtl w:val="0"/>
        </w:rPr>
        <w:t>#39 "reactivation requested" and the EPS bearer context is a default EPS bearer context, and the UE provided an APN for the establishment of the PDN connection, the UE shall stop timer T3396 if it is running for the APN provided by the UE. The UE should then re-initiate the UE requested PDN connectivity procedure for the same APN as the deactivated default EPS bearer context to reactivate the EPS bearer context. If the UE did not provide an APN for the establishment of the PDN connection and the request type was different from "emergency", the UE shall stop the timer T3396 associated with no APN if it is running, and should re-initiate the UE requested PDN connectivity procedure without including an APN. Additionally, the UE should re-initiate the request(s) for dedicated bearer resources that have been activated on request of the UE and released as a result of this EPS bearer context deactivation procedure. If the DEACTIVATE EPS BEARER CONTEXT REQUEST message was received for an emergency PDN connection, the UE shall not stop the timer T3396 associated with no APN if it is running. The UE should then re-initiate the UE requested PDN connectivity procedure for the emergency PDN connection.</w:t>
      </w:r>
    </w:p>
    <w:p>
      <w:pPr>
        <w:pStyle w:val="NO"/>
      </w:pPr>
      <w:r>
        <w:rPr>
          <w:rtl w:val="0"/>
        </w:rPr>
        <w:t>NOTE</w:t>
      </w:r>
      <w:r>
        <w:rPr>
          <w:rtl w:val="0"/>
        </w:rPr>
        <w:t> </w:t>
      </w:r>
      <w:r>
        <w:rPr>
          <w:rtl w:val="0"/>
        </w:rPr>
        <w:t>1:</w:t>
        <w:tab/>
        <w:t>User interaction is necessary in some cases when the UE cannot re-activate the EPS bearer context(s) automatically.</w:t>
      </w:r>
    </w:p>
    <w:p>
      <w:pPr>
        <w:pStyle w:val="NO"/>
      </w:pPr>
      <w:r>
        <w:rPr>
          <w:rtl w:val="0"/>
        </w:rPr>
        <w:t>NOTE</w:t>
      </w:r>
      <w:r>
        <w:rPr>
          <w:rtl w:val="0"/>
        </w:rPr>
        <w:t> </w:t>
      </w:r>
      <w:r>
        <w:rPr>
          <w:rtl w:val="0"/>
        </w:rPr>
        <w:t>2:</w:t>
        <w:tab/>
        <w:t>The UE behaviour is not specified for the case where the DEACTIVATE EPS BEARER CONTEXT REQUEST includes ESM cause</w:t>
      </w:r>
      <w:r>
        <w:rPr>
          <w:rtl w:val="0"/>
        </w:rPr>
        <w:t> </w:t>
      </w:r>
      <w:r>
        <w:rPr>
          <w:rtl w:val="0"/>
        </w:rPr>
        <w:t>#39 "reactivation requested" and the deactivated EPS bearer context was a dedicated EPS bearer context.</w:t>
      </w:r>
    </w:p>
    <w:p>
      <w:pPr>
        <w:pStyle w:val="Normal.0"/>
      </w:pPr>
      <w:r>
        <w:rPr>
          <w:rtl w:val="0"/>
        </w:rPr>
        <w:t>If the DEACTIVATE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modification procedure or UE requested PDN disconnect procedure to which the EPS bearer context deactivation is related (see subclause</w:t>
      </w:r>
      <w:r>
        <w:rPr>
          <w:rtl w:val="0"/>
        </w:rPr>
        <w:t> </w:t>
      </w:r>
      <w:r>
        <w:rPr>
          <w:rtl w:val="0"/>
        </w:rPr>
        <w:t>6.5.4).</w:t>
      </w:r>
    </w:p>
    <w:p>
      <w:pPr>
        <w:pStyle w:val="Normal.0"/>
      </w:pPr>
      <w:r>
        <w:rPr>
          <w:rtl w:val="0"/>
        </w:rPr>
        <w:t>If the DEACTIVATE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shall release the traffic flow aggregate description associated to the PTI value provided.</w:t>
      </w:r>
    </w:p>
    <w:p>
      <w:pPr>
        <w:pStyle w:val="Normal.0"/>
      </w:pPr>
      <w:r>
        <w:rPr>
          <w:rtl w:val="0"/>
        </w:rPr>
        <w:t>If the ESM cause value is #26 "insufficient resources", the network may include a value for timer T3396 in the DEACTIVATE EPS BEARER CONTEXT REQUEST message. The UE shall take different actions depending on the timer value received for timer T3396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start timer T3396 with received value and not send another PDN CONNECTIVITY REQUEST, BEARER RESOURCE MODIFICATION REQUEST or BEARER RESOURCE ALLOCATION REQUEST message for the same APN until timer T3396 expires or the timer T3396 is stopped. If the UE did not provide an APN for the establishment of the PDN connection and the request type was different from "emergency", the UE shall stop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and</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the UE shall behave as follows when the UE is switched on and the USIM in the UE remains the same:</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timer T3396, and if timer T3396 is restarted at switch on, then the UE configured for dual priority shall handle session management requests as indicated in subclause</w:t>
      </w:r>
      <w:r>
        <w:rPr>
          <w:rtl w:val="0"/>
        </w:rPr>
        <w:t> </w:t>
      </w:r>
      <w:r>
        <w:rPr>
          <w:rtl w:val="0"/>
        </w:rPr>
        <w:t>6.5.5.</w:t>
      </w:r>
    </w:p>
    <w:p>
      <w:pPr>
        <w:pStyle w:val="Normal.0"/>
      </w:pPr>
      <w:r>
        <w:rPr>
          <w:rtl w:val="0"/>
        </w:rPr>
        <w:t>If the T3396 IE is not included, the UE shall proceed with deactivation procedure and then send DEACTIVATE EPS BEARER CONTEXT ACCEPT message.</w:t>
      </w:r>
    </w:p>
    <w:p>
      <w:pPr>
        <w:pStyle w:val="Normal.0"/>
      </w:pPr>
      <w:r>
        <w:rPr>
          <w:rtl w:val="0"/>
        </w:rPr>
        <w:t>Upon receipt of the DEACTIVATE EPS BEARER CONTEXT ACCEPT message, the MME shall enter the state BEARER CONTEXT INACTIVE and stop the timer T3495.</w:t>
      </w:r>
    </w:p>
    <w:p>
      <w:pPr>
        <w:pStyle w:val="Heading 4"/>
      </w:pPr>
      <w:bookmarkStart w:name="_Toc332" w:id="351"/>
      <w:r>
        <w:rPr>
          <w:rFonts w:cs="Arial Unicode MS" w:eastAsia="Arial Unicode MS"/>
          <w:rtl w:val="0"/>
        </w:rPr>
        <w:t>6.4.4.4</w:t>
        <w:tab/>
        <w:t>Abnormal cases in the UE</w:t>
      </w:r>
      <w:bookmarkEnd w:id="351"/>
    </w:p>
    <w:p>
      <w:pPr>
        <w:pStyle w:val="Normal.0"/>
      </w:pPr>
      <w:r>
        <w:rPr>
          <w:rtl w:val="0"/>
        </w:rPr>
        <w:t>The following abnormal case can be identified:</w:t>
      </w:r>
    </w:p>
    <w:p>
      <w:pPr>
        <w:pStyle w:val="B1"/>
      </w:pPr>
      <w:r>
        <w:rPr>
          <w:rtl w:val="0"/>
        </w:rPr>
        <w:t>a)</w:t>
        <w:tab/>
        <w:t>UE is requested to deactivate a default EPS bearer context of the last PDN connection:</w:t>
      </w:r>
    </w:p>
    <w:p>
      <w:pPr>
        <w:pStyle w:val="B1"/>
      </w:pPr>
      <w:r>
        <w:rPr>
          <w:rtl w:val="0"/>
        </w:rPr>
        <w:tab/>
        <w:t>If EMM-REGISTERED without PDN connection is not supported by the UE or the MME, and the UE determines that the EPS bearer indicated in the DEACTIVATE EPS BEARER CONTEXT REQUEST message is the default EPS bearer of the last PDN connection that the UE has, then the UE shall respond by performing a detach procedure. Additionally, the UE should perform an attach procedure.</w:t>
      </w:r>
    </w:p>
    <w:p>
      <w:pPr>
        <w:pStyle w:val="B1"/>
      </w:pPr>
      <w:r>
        <w:rPr>
          <w:rtl w:val="0"/>
        </w:rPr>
        <w:tab/>
        <w:t>If EMM-REGISTERED without PDN connection is supported by the UE and the MME, the UE shall proceed with the deactivation procedure as specified in subclause</w:t>
      </w:r>
      <w:r>
        <w:rPr>
          <w:rtl w:val="0"/>
        </w:rPr>
        <w:t> </w:t>
      </w:r>
      <w:r>
        <w:rPr>
          <w:rtl w:val="0"/>
        </w:rPr>
        <w:t>6.4.4.3.</w:t>
      </w:r>
    </w:p>
    <w:p>
      <w:pPr>
        <w:pStyle w:val="NO"/>
      </w:pPr>
      <w:r>
        <w:rPr>
          <w:rtl w:val="0"/>
        </w:rPr>
        <w:t>NOTE:</w:t>
        <w:tab/>
        <w:t>User interaction is necessary in some cases when the UE cannot re-activate the EPS bearer(s), if any, automatically.</w:t>
      </w:r>
    </w:p>
    <w:p>
      <w:pPr>
        <w:pStyle w:val="Heading 4"/>
      </w:pPr>
      <w:bookmarkStart w:name="_Toc333" w:id="352"/>
      <w:r>
        <w:rPr>
          <w:rFonts w:cs="Arial Unicode MS" w:eastAsia="Arial Unicode MS"/>
          <w:rtl w:val="0"/>
        </w:rPr>
        <w:t>6.4.4.5</w:t>
        <w:tab/>
        <w:t>Abnormal cases on the network side</w:t>
      </w:r>
      <w:bookmarkEnd w:id="352"/>
    </w:p>
    <w:p>
      <w:pPr>
        <w:pStyle w:val="Normal.0"/>
      </w:pPr>
      <w:r>
        <w:rPr>
          <w:rtl w:val="0"/>
        </w:rPr>
        <w:t>The following abnormal cases can be identified:</w:t>
      </w:r>
    </w:p>
    <w:p>
      <w:pPr>
        <w:pStyle w:val="B1"/>
      </w:pPr>
      <w:r>
        <w:rPr>
          <w:rtl w:val="0"/>
        </w:rPr>
        <w:t>a)</w:t>
        <w:tab/>
        <w:t>Expiry of timer T3495:</w:t>
      </w:r>
    </w:p>
    <w:p>
      <w:pPr>
        <w:pStyle w:val="B1"/>
      </w:pPr>
      <w:r>
        <w:rPr>
          <w:rtl w:val="0"/>
        </w:rPr>
        <w:tab/>
        <w:t>On the first expiry of the timer T3495, the MME shall resend the DEACTIVATE EPS BEARER CONTEXT REQUEST and shall reset and restart timer T3495. This retransmission is repeated four times, i.e. on the fifth expiry of timer T3495, the MME shall abort the procedure and deactivate the EPS bearer context locally without any peer-to-peer ESM signalling between the MME and the UE.</w:t>
      </w:r>
    </w:p>
    <w:p>
      <w:pPr>
        <w:pStyle w:val="B1"/>
      </w:pPr>
      <w:r>
        <w:rPr>
          <w:rtl w:val="0"/>
        </w:rPr>
        <w:t>b)</w:t>
        <w:tab/>
        <w:t>Collision of UE requested PDN disconnect procedure and EPS bearer context deactivation:</w:t>
      </w:r>
    </w:p>
    <w:p>
      <w:pPr>
        <w:pStyle w:val="B1"/>
      </w:pPr>
      <w:r>
        <w:rPr>
          <w:rtl w:val="0"/>
        </w:rPr>
        <w:tab/>
        <w:t>When the MME receives a PDN DISCONNECT REQUEST message during the EPS bearer context deactivation procedure, and the EPS bearer indicated in the DEACTIVATE EPS BEARER CONTEXT REQUEST message is a dedicated EPS bearer belonging to the PDN connection the UE wants to disconnect, the MME shall proceed with both procedures. If the EPS bearer indicated in the DEACTIVATE EPS BEARER CONTEXT REQUEST message is the default EPS bearer, the MME shall proceed with the EPS bearer context deactivation procedure.</w:t>
      </w:r>
    </w:p>
    <w:p>
      <w:pPr>
        <w:pStyle w:val="Heading 4"/>
      </w:pPr>
      <w:bookmarkStart w:name="_Toc334" w:id="353"/>
      <w:r>
        <w:rPr>
          <w:rFonts w:cs="Arial Unicode MS" w:eastAsia="Arial Unicode MS"/>
          <w:rtl w:val="0"/>
        </w:rPr>
        <w:t>6.4.4.6</w:t>
        <w:tab/>
        <w:t>Local EPS bearer context deactivation without NAS signalling</w:t>
      </w:r>
      <w:bookmarkEnd w:id="353"/>
    </w:p>
    <w:p>
      <w:pPr>
        <w:pStyle w:val="Normal.0"/>
      </w:pPr>
      <w:r>
        <w:rPr>
          <w:rtl w:val="0"/>
        </w:rPr>
        <w:t>The UE and the MME deactivate EPS bearer contexts locally without peer-to-peer ESM signalling in the following cases:</w:t>
      </w:r>
    </w:p>
    <w:p>
      <w:pPr>
        <w:pStyle w:val="B1"/>
      </w:pPr>
      <w:r>
        <w:rPr>
          <w:rtl w:val="0"/>
        </w:rPr>
        <w:t>1)</w:t>
        <w:tab/>
        <w:t>during the service request procedure, if the E-UTRAN establishes the user plane radio bearers for one or more EPS bearer contexts but not for all the EPS bearer contexts, e.g. due to radio access control (see subclause</w:t>
      </w:r>
      <w:r>
        <w:rPr>
          <w:rtl w:val="0"/>
        </w:rPr>
        <w:t> </w:t>
      </w:r>
      <w:r>
        <w:rPr>
          <w:rtl w:val="0"/>
        </w:rPr>
        <w:t>5.6.1.4 for details);</w:t>
      </w:r>
    </w:p>
    <w:p>
      <w:pPr>
        <w:pStyle w:val="B1"/>
      </w:pPr>
      <w:r>
        <w:rPr>
          <w:rtl w:val="0"/>
        </w:rPr>
        <w:t>2)</w:t>
        <w:tab/>
        <w:t>during the tracking area updating procedure with "active" flag, or without "active" flag but the network established the user plane radio bearers due to downlink pending data, if the E-UTRAN establishes the user plane radio bearers for one or more EPS bearer contexts but not for all the EPS bearer contexts indicated active by both UE and network;</w:t>
      </w:r>
    </w:p>
    <w:p>
      <w:pPr>
        <w:pStyle w:val="NO"/>
      </w:pPr>
      <w:r>
        <w:rPr>
          <w:rtl w:val="0"/>
        </w:rPr>
        <w:t>NOTE</w:t>
      </w:r>
      <w:r>
        <w:rPr>
          <w:rtl w:val="0"/>
        </w:rPr>
        <w:t> </w:t>
      </w:r>
      <w:r>
        <w:rPr>
          <w:rtl w:val="0"/>
        </w:rPr>
        <w:t>1:</w:t>
        <w:tab/>
        <w:t>The synchronisation of the EPS bearers, for which the user plane radio bearers need to be established, indicated in EPS bearer context status information element in TRACKING AREA UPDATE ACCEPT message is not applicable in item 2.</w:t>
      </w:r>
    </w:p>
    <w:p>
      <w:pPr>
        <w:pStyle w:val="B1"/>
      </w:pPr>
      <w:r>
        <w:rPr>
          <w:rtl w:val="0"/>
        </w:rPr>
        <w:t>3)</w:t>
        <w:tab/>
        <w:t>during handover, if the target E-UTRAN does not establish all the user plane radio bearers for the UE;</w:t>
      </w:r>
    </w:p>
    <w:p>
      <w:pPr>
        <w:pStyle w:val="B1"/>
      </w:pPr>
      <w:r>
        <w:rPr>
          <w:rtl w:val="0"/>
        </w:rPr>
        <w:t>4)</w:t>
        <w:tab/>
        <w:t>if the E-UTRAN releases one or more user plane radio bearers but not all the user plane radio bearers of the UE due to E-UTRAN specific reasons; or</w:t>
      </w:r>
    </w:p>
    <w:p>
      <w:pPr>
        <w:pStyle w:val="B1"/>
      </w:pPr>
      <w:r>
        <w:rPr>
          <w:rtl w:val="0"/>
        </w:rPr>
        <w:t>5)</w:t>
        <w:tab/>
        <w:t>if triggered by an NBIFOM procedure (see 3GPP</w:t>
      </w:r>
      <w:r>
        <w:rPr>
          <w:rtl w:val="0"/>
        </w:rPr>
        <w:t> </w:t>
      </w:r>
      <w:r>
        <w:rPr>
          <w:rtl w:val="0"/>
        </w:rPr>
        <w:t>TS</w:t>
      </w:r>
      <w:r>
        <w:rPr>
          <w:rtl w:val="0"/>
        </w:rPr>
        <w:t> </w:t>
      </w:r>
      <w:r>
        <w:rPr>
          <w:rtl w:val="0"/>
        </w:rPr>
        <w:t>24.161</w:t>
      </w:r>
      <w:r>
        <w:rPr>
          <w:rtl w:val="0"/>
        </w:rPr>
        <w:t> </w:t>
      </w:r>
      <w:r>
        <w:rPr>
          <w:rtl w:val="0"/>
        </w:rPr>
        <w:t>[36]), for an NBIFOM multi-access PDN connection.</w:t>
      </w:r>
    </w:p>
    <w:p>
      <w:pPr>
        <w:pStyle w:val="Normal.0"/>
      </w:pPr>
      <w:r>
        <w:rPr>
          <w:rtl w:val="0"/>
        </w:rPr>
        <w:t>For cases 1) to 4), based on the indication from the lower layers, the UE and the MME shall locally deactivate the EPS bearer contexts for which no user plane radio bearers are set up.</w:t>
      </w:r>
    </w:p>
    <w:p>
      <w:pPr>
        <w:pStyle w:val="NO"/>
      </w:pPr>
      <w:r>
        <w:rPr>
          <w:rtl w:val="0"/>
        </w:rPr>
        <w:t>NOTE</w:t>
      </w:r>
      <w:r>
        <w:rPr>
          <w:rtl w:val="0"/>
        </w:rPr>
        <w:t> </w:t>
      </w:r>
      <w:r>
        <w:rPr>
          <w:rtl w:val="0"/>
        </w:rPr>
        <w:t>2:</w:t>
        <w:tab/>
        <w:t>The above cases 1) to 4) do not apply for the UE when an RRC connection release occurs. The lower layers in the UE provide the user plane radio bearer context status to the ESM sublayer when a change in the user plane radio bearers is detected by the lower layers including establishment and release of user plane radio bearers for the UE in connected mode.</w:t>
      </w:r>
    </w:p>
    <w:p>
      <w:pPr>
        <w:pStyle w:val="NO"/>
      </w:pPr>
      <w:r>
        <w:rPr>
          <w:rtl w:val="0"/>
        </w:rPr>
        <w:t>NOTE</w:t>
      </w:r>
      <w:r>
        <w:rPr>
          <w:rtl w:val="0"/>
        </w:rPr>
        <w:t> </w:t>
      </w:r>
      <w:r>
        <w:rPr>
          <w:rtl w:val="0"/>
        </w:rPr>
        <w:t>3:</w:t>
        <w:tab/>
        <w:t>The above cases 1) to 4) do not apply for the MME when the S1 release procedure occurs as specified in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due to any of the cases described above the UE locally deactivates a default EPS bearer context, the UE shall locally deactivate all EPS bearer contexts associated to the PDN connection with the default EPS bearer context.</w:t>
      </w:r>
    </w:p>
    <w:p>
      <w:pPr>
        <w:pStyle w:val="Normal.0"/>
      </w:pPr>
      <w:r>
        <w:rPr>
          <w:rtl w:val="0"/>
        </w:rPr>
        <w:t>If the UE locally deactivates the EPS bearer context(s) of the last remaining PDN connection, and EMM-REGISTERED without PDN connection is not supported by the UE or the MME, the UE shall perform a local detach and enter state EMM-DEREGISTERED. If this occurs during a service request procedure for CS fallback, the UE shall reselect to GERAN or UTRAN and continue with the CS service, otherwise the UE shall initiate an attach procedure.</w:t>
      </w:r>
    </w:p>
    <w:p>
      <w:pPr>
        <w:pStyle w:val="Normal.0"/>
      </w:pPr>
      <w:r>
        <w:rPr>
          <w:rtl w:val="0"/>
        </w:rPr>
        <w:t>If the UE locally deactivates the EPS bearer context(s) of the last remaining PDN connection, and EMM-REGISTERED without PDN connection is supported by the UE and the MME, the UE shall enter state EMM-REGISTERED.</w:t>
      </w:r>
    </w:p>
    <w:p>
      <w:pPr>
        <w:pStyle w:val="Normal.0"/>
      </w:pPr>
      <w:r>
        <w:rPr>
          <w:rtl w:val="0"/>
        </w:rPr>
        <w:t>If the UE locally deactivates the EPS bearer context(s) of the last remaining PDN connection for non-emergency bearer services and only the PDN connection for emergency bearer services remains established, the UE shall consider itself attached for emergency bearer services only.</w:t>
      </w:r>
    </w:p>
    <w:p>
      <w:pPr>
        <w:pStyle w:val="Normal.0"/>
      </w:pPr>
      <w:r>
        <w:rPr>
          <w:rtl w:val="0"/>
        </w:rPr>
        <w:t>The MME shall deactivate the GBR EPS bearer contexts locally without peer-to-peer ESM signalling, when the MME performs locally the release of the S1AP signalling connection due to the S1AP signalling connection is lost. All non-GBR EPS bearers established are preserved in the MME and in the PDN GW.</w:t>
      </w:r>
    </w:p>
    <w:p>
      <w:pPr>
        <w:pStyle w:val="Normal.0"/>
      </w:pPr>
      <w:r>
        <w:rPr>
          <w:rtl w:val="0"/>
        </w:rPr>
        <w:t>If the E</w:t>
      </w:r>
      <w:r>
        <w:rPr>
          <w:rFonts w:ascii="Arial Unicode MS" w:cs="Arial Unicode MS" w:hAnsi="Arial Unicode MS" w:eastAsia="Arial Unicode MS"/>
          <w:b w:val="0"/>
          <w:bCs w:val="0"/>
          <w:i w:val="0"/>
          <w:iCs w:val="0"/>
          <w:rtl w:val="0"/>
          <w:lang w:val="en-US"/>
        </w:rPr>
        <w:sym w:font="Arial Unicode MS" w:char="1E"/>
      </w:r>
      <w:r>
        <w:rPr>
          <w:rtl w:val="0"/>
        </w:rPr>
        <w:t>UTRAN requests the MME to release the S1AP signalling connection, the MME shall deactivate or preserve the GBR EPS bearer contexts according to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5.3.5. All non-GBR EPS bearer contexts established are preserved in the MME and in the PDN GW.</w:t>
      </w:r>
    </w:p>
    <w:p>
      <w:pPr>
        <w:pStyle w:val="NO"/>
      </w:pPr>
      <w:r>
        <w:rPr>
          <w:rtl w:val="0"/>
        </w:rPr>
        <w:t>NOTE</w:t>
      </w:r>
      <w:r>
        <w:rPr>
          <w:rtl w:val="0"/>
        </w:rPr>
        <w:t> </w:t>
      </w:r>
      <w:r>
        <w:rPr>
          <w:rtl w:val="0"/>
        </w:rPr>
        <w:t>4:</w:t>
        <w:tab/>
        <w:t>The UE and the MME will synchronize the EPS bearer contexts subsequently during the next service request procedure, tracking area updating procedure or routing area updating procedure.</w:t>
      </w:r>
    </w:p>
    <w:p>
      <w:pPr>
        <w:pStyle w:val="Normal.0"/>
      </w:pPr>
      <w:r>
        <w:rPr>
          <w:rtl w:val="0"/>
        </w:rPr>
        <w:t>If due to any of the cases described above the MME locally deactivates a default EPS bearer context, the MME shall locally deactivate all EPS bearer contexts associated to the PDN connection with the default EPS bearer context without peer-to-peer ESM signalling to the UE.</w:t>
      </w:r>
    </w:p>
    <w:p>
      <w:pPr>
        <w:pStyle w:val="Normal.0"/>
      </w:pPr>
      <w:r>
        <w:rPr>
          <w:rtl w:val="0"/>
        </w:rPr>
        <w:t>If the MME locally deactivates the EPS bearer context(s) of the last remaining PDN connection, and EMM-REGISTERED without PDN connection is not supported by the UE or the MME, the MME shall perform a local detach and enter state EMM-DEREGISTERED.</w:t>
      </w:r>
    </w:p>
    <w:p>
      <w:pPr>
        <w:pStyle w:val="Normal.0"/>
      </w:pPr>
      <w:r>
        <w:rPr>
          <w:rtl w:val="0"/>
        </w:rPr>
        <w:t>If the MME locally deactivates the EPS bearer context(s) of the last remaining PDN connection, and EMM-REGISTERED without PDN connection is supported by the UE and the MME, the MME shall enter state EMM-REGISTERED.</w:t>
      </w:r>
    </w:p>
    <w:p>
      <w:pPr>
        <w:pStyle w:val="Normal.0"/>
      </w:pPr>
      <w:r>
        <w:rPr>
          <w:rtl w:val="0"/>
        </w:rPr>
        <w:t>For EPS bearer context deactivation procedure initiated by the network, if no NAS signalling connection exists, the MME locally deactivates the EPS bearer context(s) without peer-to-peer ESM signalling In the case of reactivation requested, the MME can perform this local deactivation only when the EMM-entity in the network was unable to re-establish the NAS signalling connection. The EPS bearer context deactivation procedure is not initiated by the network when the MME disconnects the UE from the last remaining PDN to which it is connected and EMM-REGISTERED without PDN connection is not supported by the UE or the MME. In this case, the MME initiates a network initiated detach procedure.</w:t>
      </w:r>
    </w:p>
    <w:p>
      <w:pPr>
        <w:pStyle w:val="Normal.0"/>
      </w:pPr>
      <w:r>
        <w:rPr>
          <w:rtl w:val="0"/>
        </w:rPr>
        <w:t>If the MME locally deactivates the EPS bearer context(s) of the last remaining PDN connection for non-emergency bearer services and only the PDN connection for emergency bearer services remains established for the UE, the MME shall consider the UE to be attached for emergency bearer services only.</w:t>
      </w:r>
    </w:p>
    <w:p>
      <w:pPr>
        <w:pStyle w:val="Heading 2"/>
      </w:pPr>
      <w:bookmarkStart w:name="_Toc335" w:id="354"/>
      <w:r>
        <w:rPr>
          <w:rFonts w:cs="Arial Unicode MS" w:eastAsia="Arial Unicode MS"/>
          <w:rtl w:val="0"/>
        </w:rPr>
        <w:t>6.5</w:t>
        <w:tab/>
        <w:t>UE requested ESM procedures</w:t>
      </w:r>
      <w:bookmarkEnd w:id="354"/>
    </w:p>
    <w:p>
      <w:pPr>
        <w:pStyle w:val="Heading 3"/>
      </w:pPr>
      <w:bookmarkStart w:name="_Toc336" w:id="355"/>
      <w:r>
        <w:rPr>
          <w:rFonts w:cs="Arial Unicode MS" w:eastAsia="Arial Unicode MS"/>
          <w:rtl w:val="0"/>
        </w:rPr>
        <w:t>6.5.0</w:t>
        <w:tab/>
        <w:t>General</w:t>
      </w:r>
      <w:bookmarkEnd w:id="355"/>
    </w:p>
    <w:p>
      <w:pPr>
        <w:pStyle w:val="Normal.0"/>
      </w:pPr>
      <w:r>
        <w:rPr>
          <w:rtl w:val="0"/>
        </w:rPr>
        <w:t>The UE's maximum number of active EPS bearer contexts in a PLMN is determined by whichever is the lowest of the maximum number of EPS bearer identities allowed by the protocol (as specified in 3GPP</w:t>
      </w:r>
      <w:r>
        <w:rPr>
          <w:rtl w:val="0"/>
        </w:rPr>
        <w:t> </w:t>
      </w:r>
      <w:r>
        <w:rPr>
          <w:rtl w:val="0"/>
        </w:rPr>
        <w:t>TS</w:t>
      </w:r>
      <w:r>
        <w:rPr>
          <w:rtl w:val="0"/>
        </w:rPr>
        <w:t> </w:t>
      </w:r>
      <w:r>
        <w:rPr>
          <w:rtl w:val="0"/>
        </w:rPr>
        <w:t>24.007</w:t>
      </w:r>
      <w:r>
        <w:rPr>
          <w:rtl w:val="0"/>
        </w:rPr>
        <w:t> </w:t>
      </w:r>
      <w:r>
        <w:rPr>
          <w:rtl w:val="0"/>
        </w:rPr>
        <w:t>[12] subclause</w:t>
      </w:r>
      <w:r>
        <w:rPr>
          <w:rtl w:val="0"/>
        </w:rPr>
        <w:t> </w:t>
      </w:r>
      <w:r>
        <w:rPr>
          <w:rtl w:val="0"/>
        </w:rPr>
        <w:t>11.2.3.1.5), the PLMN's maximum number of EPS bearer contexts in S1 mode and the UE's implementation-specific maximum number of EPS bearer contexts.</w:t>
      </w:r>
    </w:p>
    <w:p>
      <w:pPr>
        <w:pStyle w:val="NO"/>
      </w:pPr>
      <w:r>
        <w:rPr>
          <w:rtl w:val="0"/>
        </w:rPr>
        <w:t>NOTE:</w:t>
        <w:tab/>
        <w:t>Subclauses</w:t>
      </w:r>
      <w:r>
        <w:rPr>
          <w:rtl w:val="0"/>
        </w:rPr>
        <w:t> </w:t>
      </w:r>
      <w:r>
        <w:rPr>
          <w:rtl w:val="0"/>
        </w:rPr>
        <w:t>6.5.1.4 and 6.5.3.4 specify how the UE determines the PLMN's maximum number of EPS bearer contexts in S1 mode.</w:t>
      </w:r>
    </w:p>
    <w:p>
      <w:pPr>
        <w:pStyle w:val="Heading 3"/>
      </w:pPr>
      <w:bookmarkStart w:name="_Toc337" w:id="356"/>
      <w:r>
        <w:rPr>
          <w:rFonts w:cs="Arial Unicode MS" w:eastAsia="Arial Unicode MS"/>
          <w:rtl w:val="0"/>
        </w:rPr>
        <w:t>6.5.1</w:t>
        <w:tab/>
        <w:t>UE requested PDN connectivity procedure</w:t>
      </w:r>
      <w:bookmarkEnd w:id="356"/>
    </w:p>
    <w:p>
      <w:pPr>
        <w:pStyle w:val="Heading 4"/>
      </w:pPr>
      <w:bookmarkStart w:name="_Toc338" w:id="357"/>
      <w:r>
        <w:rPr>
          <w:rFonts w:cs="Arial Unicode MS" w:eastAsia="Arial Unicode MS"/>
          <w:rtl w:val="0"/>
        </w:rPr>
        <w:t>6.5.1.1</w:t>
        <w:tab/>
        <w:t>General</w:t>
      </w:r>
      <w:bookmarkEnd w:id="357"/>
    </w:p>
    <w:p>
      <w:pPr>
        <w:pStyle w:val="Normal.0"/>
      </w:pPr>
      <w:r>
        <w:rPr>
          <w:rtl w:val="0"/>
        </w:rPr>
        <w:t>The purpose of the UE requested PDN connectivity procedure is for a UE to request the setup of a default EPS bearer to a PDN. The UE requests connectivity to a PDN by sending a PDN CONNECTIVITY REQUEST message to the network. If accepted by the network, this procedure initiates the establishment of a default EPS bearer context. If EMM-REGISTERED without PDN connection is not supported by the UE or the MME, the procedure is used either to establish the first default bearer by including the PDN CONNECTIVITY REQUEST message into the initial attach message, or to establish subsequent default bearers to additional PDNs in order to allow the UE simultaneous access to multiple PDNs by sending the message stand-alone. If EMM-REGISTERED without PDN connection is supported by the UE and the MME, the procedure is used to establish the first or subsequent default bearers to a PDN or additional PDNs by sending the PDN CONNECTIVITY REQUEST message stand-alone.</w:t>
      </w:r>
    </w:p>
    <w:p>
      <w:pPr>
        <w:pStyle w:val="Normal.0"/>
      </w:pPr>
      <w:r>
        <w:rPr>
          <w:rtl w:val="0"/>
        </w:rPr>
        <w:t>If there is already a PDN connection for emergency bearer services established, the UE shall not request an additional PDN connection for emergency bearer services.</w:t>
      </w:r>
    </w:p>
    <w:p>
      <w:pPr>
        <w:pStyle w:val="Normal.0"/>
      </w:pPr>
      <w:r>
        <w:rPr>
          <w:rtl w:val="0"/>
        </w:rPr>
        <w:t>A UE attached for emergency bearer services shall not request a PDN connection to any other PDN.</w:t>
      </w:r>
    </w:p>
    <w:p>
      <w:pPr>
        <w:pStyle w:val="Normal.0"/>
      </w:pPr>
      <w:r>
        <w:rPr>
          <w:rtl w:val="0"/>
        </w:rPr>
        <w:t>The UE may also initiate the UE requested PDN connectivity procedure to add 3GPP access to the PDN connection which is already established over WLAN as specified in the subclause</w:t>
      </w:r>
      <w:r>
        <w:rPr>
          <w:rtl w:val="0"/>
        </w:rPr>
        <w:t> </w:t>
      </w:r>
      <w:r>
        <w:rPr>
          <w:rtl w:val="0"/>
        </w:rPr>
        <w:t>6.2.2 of 3GPP</w:t>
      </w:r>
      <w:r>
        <w:rPr>
          <w:rtl w:val="0"/>
        </w:rPr>
        <w:t> </w:t>
      </w:r>
      <w:r>
        <w:rPr>
          <w:rtl w:val="0"/>
        </w:rPr>
        <w:t>TS</w:t>
      </w:r>
      <w:r>
        <w:rPr>
          <w:rtl w:val="0"/>
        </w:rPr>
        <w:t> </w:t>
      </w:r>
      <w:r>
        <w:rPr>
          <w:rtl w:val="0"/>
        </w:rPr>
        <w:t>23.161</w:t>
      </w:r>
      <w:r>
        <w:rPr>
          <w:rtl w:val="0"/>
        </w:rPr>
        <w:t> </w:t>
      </w:r>
      <w:r>
        <w:rPr>
          <w:rtl w:val="0"/>
        </w:rPr>
        <w:t>[34].</w:t>
      </w:r>
    </w:p>
    <w:p>
      <w:pPr>
        <w:pStyle w:val="Heading 4"/>
      </w:pPr>
      <w:bookmarkStart w:name="_Toc339" w:id="358"/>
      <w:r>
        <w:rPr>
          <w:rFonts w:cs="Arial Unicode MS" w:eastAsia="Arial Unicode MS"/>
          <w:rtl w:val="0"/>
        </w:rPr>
        <w:t>6.5.1.2</w:t>
        <w:tab/>
        <w:t>UE requested PDN connectivity procedure initiation</w:t>
      </w:r>
      <w:bookmarkEnd w:id="358"/>
    </w:p>
    <w:p>
      <w:pPr>
        <w:pStyle w:val="Normal.0"/>
      </w:pPr>
      <w:r>
        <w:rPr>
          <w:rtl w:val="0"/>
        </w:rPr>
        <w:t>In order to request connectivity to a PDN, the UE shall send a PDN CONNECTIVITY REQUEST message to the MME, start timer T3482 and enter the state PROCEDURE TRANSACTION PENDING (see example in figure</w:t>
      </w:r>
      <w:r>
        <w:rPr>
          <w:rtl w:val="0"/>
        </w:rPr>
        <w:t> </w:t>
      </w:r>
      <w:r>
        <w:rPr>
          <w:rtl w:val="0"/>
        </w:rPr>
        <w:t>6.5.1.2.1).</w:t>
      </w:r>
    </w:p>
    <w:p>
      <w:pPr>
        <w:pStyle w:val="Normal.0"/>
      </w:pPr>
      <w:r>
        <w:rPr>
          <w:rtl w:val="0"/>
        </w:rPr>
        <w:t>When the PDN CONNECTIVITY REQUEST message is sent together with an ATTACH REQUEST message, the UE shall not start timer T3482 and shall not include the APN.</w:t>
      </w:r>
    </w:p>
    <w:p>
      <w:pPr>
        <w:pStyle w:val="NO"/>
      </w:pPr>
      <w:r>
        <w:rPr>
          <w:rtl w:val="0"/>
        </w:rPr>
        <w:t>NOTE</w:t>
      </w:r>
      <w:r>
        <w:rPr>
          <w:rtl w:val="0"/>
        </w:rPr>
        <w:t> </w:t>
      </w:r>
      <w:r>
        <w:rPr>
          <w:rtl w:val="0"/>
        </w:rPr>
        <w:t>1:</w:t>
        <w:tab/>
        <w:t>If the UE needs to provide protocol configuration options which require ciphering or provide an APN, or both, during the attach procedure, the ESM information transfer flag is included in the PDN CONNECTIVITY REQUEST. The MME then at a later stage in the PDN connectivity procedure initiates the ESM information request procedure in which the UE can provide the MME with protocol configuration options or APN or both.</w:t>
      </w:r>
    </w:p>
    <w:p>
      <w:pPr>
        <w:pStyle w:val="Normal.0"/>
      </w:pPr>
      <w:r>
        <w:rPr>
          <w:rtl w:val="0"/>
        </w:rPr>
        <w:t>In order to request a PDN connection for emergency bearer services, the UE shall not include an APN in the PDN CONNECTIVITY REQUEST message or, when applicable, in the ESM INFORMATION RESPONSE message.</w:t>
      </w:r>
    </w:p>
    <w:p>
      <w:pPr>
        <w:pStyle w:val="Normal.0"/>
      </w:pPr>
      <w:r>
        <w:rPr>
          <w:rtl w:val="0"/>
        </w:rPr>
        <w:t>In order to request connectivity to a PDN using the default APN, the UE includes the access point name IE in the PDN CONNECTIVITY REQUEST message or, when applicable, in the ESM INFORMATION RESPONSE message, according to the following conditions:</w:t>
      </w:r>
    </w:p>
    <w:p>
      <w:pPr>
        <w:pStyle w:val="B1"/>
      </w:pPr>
      <w:r>
        <w:rPr>
          <w:rtl w:val="0"/>
        </w:rPr>
        <w:t>-</w:t>
        <w:tab/>
        <w:t>if use of a PDN using the default APN requires PAP/CHAP, then the UE should include the Access point name IE; and</w:t>
      </w:r>
    </w:p>
    <w:p>
      <w:pPr>
        <w:pStyle w:val="B1"/>
      </w:pPr>
      <w:r>
        <w:rPr>
          <w:rtl w:val="0"/>
        </w:rPr>
        <w:t>-</w:t>
        <w:tab/>
        <w:t>in all other conditions, the UE need not include the Access point name IE.</w:t>
      </w:r>
    </w:p>
    <w:p>
      <w:pPr>
        <w:pStyle w:val="Normal.0"/>
      </w:pPr>
      <w:r>
        <w:rPr>
          <w:rtl w:val="0"/>
        </w:rPr>
        <w:t>In order to request connectivity to an additional PDN using a specific APN, the UE shall include the requested APN in the PDN CONNECTIVITY REQUEST message.</w:t>
      </w:r>
    </w:p>
    <w:p>
      <w:pPr>
        <w:pStyle w:val="Normal.0"/>
      </w:pPr>
      <w:r>
        <w:rPr>
          <w:rtl w:val="0"/>
        </w:rPr>
        <w:t>In the PDN type IE the UE shall either indicate the IP version capability of the IP stack associated with the UE or non IP as specified in subclause</w:t>
      </w:r>
      <w:r>
        <w:rPr>
          <w:rtl w:val="0"/>
        </w:rPr>
        <w:t> </w:t>
      </w:r>
      <w:r>
        <w:rPr>
          <w:rtl w:val="0"/>
        </w:rPr>
        <w:t>6.2.2.</w:t>
      </w:r>
    </w:p>
    <w:p>
      <w:pPr>
        <w:pStyle w:val="Normal.0"/>
      </w:pPr>
      <w:r>
        <w:rPr>
          <w:rtl w:val="0"/>
        </w:rPr>
        <w:t>If the PDN type value of the PDN type IE is set to IPv4 or IPv6 or IPv4v6 and the UE indicates "Control plane CIoT EPS optimization supported" in the UE network capability IE of the ATTACH REQUEST message, the UE may include the Header compression configuration IE in the PDN CONNECTIVITY REQUEST message.</w:t>
      </w:r>
    </w:p>
    <w:p>
      <w:pPr>
        <w:pStyle w:val="Normal.0"/>
      </w:pPr>
      <w:r>
        <w:rPr>
          <w:rtl w:val="0"/>
        </w:rPr>
        <w:t>The UE shall set the request type to "initial request" when the UE is establishing a new PDN connectivity to a PDN in an attach procedure or in a stand-alone PDN connectivity procedure. The UE shall set the request type to "emergency" when the UE is requesting a new PDN connectivity for emergency bearer services. The UE shall set the request type to "handover" when the connectivity to a PDN is established upon handover from a non-3GPP access network and the UE was connected to that PDN before the handover to the 3GPP access network, or when the UE initiates the procedure to add 3GPP access to the PDN connection which is already established over WLAN.</w:t>
      </w:r>
    </w:p>
    <w:p>
      <w:pPr>
        <w:pStyle w:val="NO"/>
      </w:pPr>
      <w:r>
        <w:rPr>
          <w:rtl w:val="0"/>
        </w:rPr>
        <w:t>NOTE</w:t>
      </w:r>
      <w:r>
        <w:rPr>
          <w:rtl w:val="0"/>
        </w:rPr>
        <w:t> </w:t>
      </w:r>
      <w:r>
        <w:rPr>
          <w:rtl w:val="0"/>
        </w:rPr>
        <w:t>2:</w:t>
        <w:tab/>
        <w:t>For emergency bearer services, the handover from non-3GPP access to E-UTRA is not supported.</w:t>
      </w:r>
    </w:p>
    <w:p>
      <w:pPr>
        <w:pStyle w:val="Normal.0"/>
      </w:pPr>
      <w:r>
        <w:rPr>
          <w:rtl w:val="0"/>
        </w:rPr>
        <w:t>If the UE supports DSMIPv6, the UE may include a request for obtaining the IPv6 address and optionally the IPv4 address of the home agent in the Protocol configuration options IE in the PDN CONNECTIVITY REQUEST message. The UE may also include a request for obtaining the IPv6 Home Network Prefix. The UE shall request the IPv6 Home Network Prefix only if the UE has requested the home agent IPv6 address. The requested home agent address(es) and the Home Network Prefix are related to the APN the UE requested connectivity for.</w:t>
      </w:r>
    </w:p>
    <w:p>
      <w:pPr>
        <w:pStyle w:val="Normal.0"/>
      </w:pPr>
      <w:r>
        <w:rPr>
          <w:rtl w:val="0"/>
        </w:rPr>
        <w:t>The UE may set the ESM information transfer flag in the PDN CONNECTIVITY REQUEST message to indicate that it has ESM information, i.e. protocol configuration options, APN, or both, that needs to be sent after the NAS signalling security has been activated between the UE and the MME.</w:t>
      </w:r>
    </w:p>
    <w:p>
      <w:pPr>
        <w:pStyle w:val="Normal.0"/>
      </w:pPr>
      <w:r>
        <w:rPr>
          <w:rtl w:val="0"/>
        </w:rPr>
        <w:t>If the UE supports A/Gb mode or Iu mode or both, the UE shall indicate the support of the network requested bearer control procedures (see 3GPP</w:t>
      </w:r>
      <w:r>
        <w:rPr>
          <w:rtl w:val="0"/>
        </w:rPr>
        <w:t> </w:t>
      </w:r>
      <w:r>
        <w:rPr>
          <w:rtl w:val="0"/>
        </w:rPr>
        <w:t>TS</w:t>
      </w:r>
      <w:r>
        <w:rPr>
          <w:rtl w:val="0"/>
        </w:rPr>
        <w:t> </w:t>
      </w:r>
      <w:r>
        <w:rPr>
          <w:rtl w:val="0"/>
        </w:rPr>
        <w:t>24.008</w:t>
      </w:r>
      <w:r>
        <w:rPr>
          <w:rtl w:val="0"/>
        </w:rPr>
        <w:t> </w:t>
      </w:r>
      <w:r>
        <w:rPr>
          <w:rtl w:val="0"/>
        </w:rPr>
        <w:t>[13]) in A/Gb mode or Iu mode in the protocol configuration options IE.</w:t>
      </w:r>
    </w:p>
    <w:p>
      <w:pPr>
        <w:pStyle w:val="Normal.0"/>
      </w:pPr>
      <w:r>
        <w:rPr>
          <w:rtl w:val="0"/>
        </w:rPr>
        <w:t>Protocol configuration options provided in the ESM INFORMATION RESPONSE message replace any protocol configuration options provided in the PDN CONNECTIVITY REQUEST message.</w:t>
      </w:r>
    </w:p>
    <w:p>
      <w:pPr>
        <w:pStyle w:val="Normal.0"/>
      </w:pPr>
      <w:r>
        <w:rPr>
          <w:rtl w:val="0"/>
        </w:rPr>
        <w:t>When the UE initiates the procedure to add 3GPP access to the PDN connection that is already established over WLAN, the UE shall provide the same APN as that of the PDN connection established over WLAN in the PDN connectivity procedure as specified in the subclause</w:t>
      </w:r>
      <w:r>
        <w:rPr>
          <w:rtl w:val="0"/>
        </w:rPr>
        <w:t> </w:t>
      </w:r>
      <w:r>
        <w:rPr>
          <w:rtl w:val="0"/>
        </w:rPr>
        <w:t>6.2.2 of 3GPP</w:t>
      </w:r>
      <w:r>
        <w:rPr>
          <w:rtl w:val="0"/>
        </w:rPr>
        <w:t> </w:t>
      </w:r>
      <w:r>
        <w:rPr>
          <w:rtl w:val="0"/>
        </w:rPr>
        <w:t>TS</w:t>
      </w:r>
      <w:r>
        <w:rPr>
          <w:rtl w:val="0"/>
        </w:rPr>
        <w:t> </w:t>
      </w:r>
      <w:r>
        <w:rPr>
          <w:rtl w:val="0"/>
        </w:rPr>
        <w:t>23.161</w:t>
      </w:r>
      <w:r>
        <w:rPr>
          <w:rtl w:val="0"/>
        </w:rPr>
        <w:t> </w:t>
      </w:r>
      <w:r>
        <w:rPr>
          <w:rtl w:val="0"/>
        </w:rPr>
        <w:t>[34].</w:t>
      </w:r>
    </w:p>
    <w:p>
      <w:pPr>
        <w:pStyle w:val="Normal.0"/>
      </w:pPr>
      <w:r>
        <w:rPr>
          <w:rtl w:val="0"/>
        </w:rPr>
        <w:t>If the UE supports APN rate control, the UE shall include an APN rate control support indicator in the protocol configuration options IE.</w:t>
      </w:r>
    </w:p>
    <w:p>
      <w:pPr>
        <w:pStyle w:val="TH"/>
      </w:pPr>
      <w:r>
        <w:drawing>
          <wp:inline distT="0" distB="0" distL="0" distR="0">
            <wp:extent cx="5303292" cy="2567234"/>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38.png"/>
                    <pic:cNvPicPr>
                      <a:picLocks noChangeAspect="1"/>
                    </pic:cNvPicPr>
                  </pic:nvPicPr>
                  <pic:blipFill>
                    <a:blip r:embed="rId43">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6.5.1.2.1: UE requested PDN connectivity procedure</w:t>
      </w:r>
    </w:p>
    <w:p>
      <w:pPr>
        <w:pStyle w:val="Heading 4"/>
      </w:pPr>
      <w:bookmarkStart w:name="_Toc340" w:id="359"/>
      <w:r>
        <w:rPr>
          <w:rFonts w:cs="Arial Unicode MS" w:eastAsia="Arial Unicode MS"/>
          <w:rtl w:val="0"/>
        </w:rPr>
        <w:t>6.5.1.3</w:t>
        <w:tab/>
        <w:t>UE requested PDN connectivity procedure accepted by the network</w:t>
      </w:r>
      <w:bookmarkEnd w:id="359"/>
    </w:p>
    <w:p>
      <w:pPr>
        <w:pStyle w:val="Normal.0"/>
      </w:pPr>
      <w:r>
        <w:rPr>
          <w:rtl w:val="0"/>
        </w:rPr>
        <w:t>Upon receipt of the PDN CONNECTIVITY REQUEST message, the MME checks whether the ESM information transfer flag is included. If the flag is included the MME waits for completion of the ESM information request procedure before proceeding with the PDN connectivity procedure. The MME then checks if connectivity with the requested PDN can be established. If no requested APN is included in the PDN CONNECTIVITY REQUEST message or the ESM INFORMATION RESPONSE message and the request type is different from "emergency", the MME shall use the default APN as the requested APN. If the request type is "emergency", the MME shall use the APN configured for emergency bearer services or select the statically configured PDN GW for unauthenticated UEs, if applicable.</w:t>
      </w:r>
    </w:p>
    <w:p>
      <w:pPr>
        <w:pStyle w:val="Normal.0"/>
      </w:pPr>
      <w:r>
        <w:rPr>
          <w:rtl w:val="0"/>
        </w:rPr>
        <w:t>If the network receives a PDN CONNECTIVITY REQUEST message with the same combination of APN and PDN type as an already existing PDN connection, and multiple PDN connections for a given APN are allowed, the network retains the existing EPS bearer contexts for the PDN connection and proceeds with the requested PDN connectivity procedure.</w:t>
      </w:r>
    </w:p>
    <w:p>
      <w:pPr>
        <w:pStyle w:val="Normal.0"/>
      </w:pPr>
      <w:r>
        <w:rPr>
          <w:rtl w:val="0"/>
        </w:rPr>
        <w:t>If the lower layers provide a GW Transport Layer Address value identifying a L-GW together with the PDN CONNECTIVITY REQUEST message and a PDN connection is established as a LIPA PDN connection due to the PDN CONNECTIVITY REQUEST message, then the MME shall store the GW Transport Layer Address value as the P-GW address in the EPS bearer context of the LIPA PDN connection.</w:t>
      </w:r>
    </w:p>
    <w:p>
      <w:pPr>
        <w:pStyle w:val="Normal.0"/>
      </w:pPr>
      <w:r>
        <w:rPr>
          <w:rtl w:val="0"/>
        </w:rPr>
        <w:t>If the lower layers provide a SIPTO L-GW Transport Layer Address value identifying a L-GW together with the PDN CONNECTIVITY REQUEST message and a PDN connection is established as a SIPTO at the local network PDN connection due to the PDN CONNECTIVITY REQUEST message, then the MME shall store the SIPTO L-GW Transport Layer Address value as the P-GW address in the EPS bearer context of the SIPTO at the local network PDN connection.</w:t>
      </w:r>
    </w:p>
    <w:p>
      <w:pPr>
        <w:pStyle w:val="Normal.0"/>
      </w:pPr>
      <w:r>
        <w:rPr>
          <w:rtl w:val="0"/>
        </w:rPr>
        <w:t>If the lower layers provide a LHN-ID value together with the PDN CONNECTIVITY REQUEST message and a PDN connection is established as a SIPTO at the local network PDN connection due to the PDN CONNECTIVITY REQUEST message, then the MME shall store the LHN-ID value in the EPS bearer context of the SIPTO at the local network PDN connection.</w:t>
      </w:r>
    </w:p>
    <w:p>
      <w:pPr>
        <w:pStyle w:val="NO"/>
      </w:pPr>
      <w:r>
        <w:rPr>
          <w:rtl w:val="0"/>
        </w:rPr>
        <w:t>NOTE:</w:t>
        <w:tab/>
        <w:t>The receipt of a LHN-ID value during the establishment of the PDN connection, during tracking area updating procedure or during inter-MME handover can be used as an indication by the MME that the SIPTO at the local nework PDN connection is established to a stand-alone GW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connectivity with the requested PDN is accepted by the network, the MME shall initiate the default EPS bearer context activation procedure (see subclause</w:t>
      </w:r>
      <w:r>
        <w:rPr>
          <w:rtl w:val="0"/>
        </w:rPr>
        <w:t> </w:t>
      </w:r>
      <w:r>
        <w:rPr>
          <w:rtl w:val="0"/>
        </w:rPr>
        <w:t>6.4.1).</w:t>
      </w:r>
    </w:p>
    <w:p>
      <w:pPr>
        <w:pStyle w:val="Normal.0"/>
      </w:pPr>
      <w:r>
        <w:rPr>
          <w:rtl w:val="0"/>
        </w:rPr>
        <w:t>If connectivity with the requested PDN is accepted and the network considers this PDN connection a LIPA PDN connection, then subject to operator policy the MME shall include in the ACTIVATE DEFAULT EPS BEARER CONTEXT REQUEST message the Connectivity type IE indicating "the PDN connection is considered a LIPA PDN connection".</w:t>
      </w:r>
    </w:p>
    <w:p>
      <w:pPr>
        <w:pStyle w:val="Normal.0"/>
      </w:pPr>
      <w:r>
        <w:rPr>
          <w:rtl w:val="0"/>
        </w:rPr>
        <w:t>If connectivity with the requested PDN is accepted, but with a restriction of IP version (i.e. both an IPv4 address and an IPv6 prefix is requested, but only one particular IP version, or only single IP version bearers are supported/allowed by the network), ESM cause #50 "PDN type IPv4 only allowed", #51 "PDN type IPv6 only allowed", or #52 "single address bearers only allowed", respectively, shall be included in the ACTIVATE DEFAULT EPS BEARER CONTEXT REQUEST message.</w:t>
      </w:r>
    </w:p>
    <w:p>
      <w:pPr>
        <w:pStyle w:val="Normal.0"/>
      </w:pPr>
      <w:r>
        <w:rPr>
          <w:rtl w:val="0"/>
        </w:rPr>
        <w:t>If connectivity with the requested PDN is accepted and the UE provided the Header compression configuration IE in the PDN CONNECTIVITY REQUEST message, the MME may include the Header compression configuration IE in the ACTIVATE DEFAULT EPS BEARER CONTEXT REQUEST message. Furthermore, if the MME decides that the associated PDN connection is only for control plane CIoT EPS optimization (see subclause</w:t>
      </w:r>
      <w:r>
        <w:rPr>
          <w:rtl w:val="0"/>
        </w:rPr>
        <w:t> </w:t>
      </w:r>
      <w:r>
        <w:rPr>
          <w:rtl w:val="0"/>
        </w:rPr>
        <w:t>5.3.15), the MME shall include the Control plane only indication in the ACTIVATE DEFAULT EPS BEARER CONTEXT REQUEST message.</w:t>
      </w:r>
    </w:p>
    <w:p>
      <w:pPr>
        <w:pStyle w:val="Normal.0"/>
      </w:pPr>
      <w:r>
        <w:rPr>
          <w:rtl w:val="0"/>
        </w:rPr>
        <w:t>Upon receipt of the ACTIVATE DEFAULT EPS BEARER CONTEXT REQUEST message, the UE shall stop timer T3482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DEFAULT EPS BEARER CONTEXT REQUEST message with the same PTI value as a network retransmission (see subclause</w:t>
      </w:r>
      <w:r>
        <w:rPr>
          <w:rtl w:val="0"/>
        </w:rPr>
        <w:t> </w:t>
      </w:r>
      <w:r>
        <w:rPr>
          <w:rtl w:val="0"/>
        </w:rPr>
        <w:t>7.3.1).</w:t>
      </w:r>
    </w:p>
    <w:p>
      <w:pPr>
        <w:pStyle w:val="Normal.0"/>
      </w:pPr>
      <w:r>
        <w:rPr>
          <w:rtl w:val="0"/>
        </w:rPr>
        <w:t>Upon receipt of the ACTIVATE DEFAULT EPS BEARER CONTEXT REQUEST message with the Connectivity type IE indicating "the PDN connection is considered a LIPA PDN connection", the UE provides an indication to the upper layers that the connectivity is provided by a LIPA PDN connection.</w:t>
      </w:r>
    </w:p>
    <w:p>
      <w:pPr>
        <w:pStyle w:val="Heading 4"/>
      </w:pPr>
      <w:bookmarkStart w:name="_Toc341" w:id="360"/>
      <w:r>
        <w:rPr>
          <w:rFonts w:cs="Arial Unicode MS" w:eastAsia="Arial Unicode MS"/>
          <w:rtl w:val="0"/>
        </w:rPr>
        <w:t>6.5.1.4</w:t>
        <w:tab/>
        <w:t>UE requested PDN connectivity procedure not accepted by the network</w:t>
      </w:r>
      <w:bookmarkEnd w:id="360"/>
    </w:p>
    <w:p>
      <w:pPr>
        <w:pStyle w:val="Heading 5"/>
      </w:pPr>
      <w:bookmarkStart w:name="_Toc342" w:id="361"/>
      <w:r>
        <w:rPr>
          <w:rFonts w:cs="Arial Unicode MS" w:eastAsia="Arial Unicode MS"/>
          <w:rtl w:val="0"/>
        </w:rPr>
        <w:t>6.5.1.4.1</w:t>
        <w:tab/>
        <w:t>General</w:t>
      </w:r>
      <w:bookmarkEnd w:id="361"/>
    </w:p>
    <w:p>
      <w:pPr>
        <w:pStyle w:val="Normal.0"/>
      </w:pPr>
      <w:r>
        <w:rPr>
          <w:rtl w:val="0"/>
        </w:rPr>
        <w:t>If connectivity with the requested PDN cannot be accepted by the network, the MME shall send a PDN CONNECTIVITY REJECT message to the UE. The message shall contain the PTI and an ESM cause value indicating the reason for rejecting the UE requested PDN connectivity.</w:t>
      </w:r>
    </w:p>
    <w:p>
      <w:pPr>
        <w:pStyle w:val="Normal.0"/>
      </w:pPr>
      <w:r>
        <w:rPr>
          <w:rtl w:val="0"/>
        </w:rPr>
        <w:t>The ESM cause IE typically indicates one of the following ESM cause values:</w:t>
      </w:r>
    </w:p>
    <w:p>
      <w:pPr>
        <w:pStyle w:val="B1"/>
      </w:pPr>
      <w:r>
        <w:rPr>
          <w:rtl w:val="0"/>
        </w:rPr>
        <w:t>#8:</w:t>
        <w:tab/>
        <w:tab/>
        <w:t>operator determined barring;</w:t>
      </w:r>
    </w:p>
    <w:p>
      <w:pPr>
        <w:pStyle w:val="B1"/>
      </w:pPr>
      <w:r>
        <w:rPr>
          <w:rtl w:val="0"/>
        </w:rPr>
        <w:t>#26:</w:t>
        <w:tab/>
        <w:t>insufficient resources;</w:t>
      </w:r>
    </w:p>
    <w:p>
      <w:pPr>
        <w:pStyle w:val="B1"/>
      </w:pPr>
      <w:r>
        <w:rPr>
          <w:rtl w:val="0"/>
        </w:rPr>
        <w:t>#27:</w:t>
        <w:tab/>
        <w:t>missing or unknown APN;</w:t>
      </w:r>
    </w:p>
    <w:p>
      <w:pPr>
        <w:pStyle w:val="B1"/>
      </w:pPr>
      <w:r>
        <w:rPr>
          <w:rtl w:val="0"/>
        </w:rPr>
        <w:t>#28:</w:t>
        <w:tab/>
        <w:t>unknown PDN type;</w:t>
      </w:r>
    </w:p>
    <w:p>
      <w:pPr>
        <w:pStyle w:val="B1"/>
      </w:pPr>
      <w:r>
        <w:rPr>
          <w:rtl w:val="0"/>
        </w:rPr>
        <w:t>#29:</w:t>
        <w:tab/>
        <w:t>user authentication failed;</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#38:</w:t>
        <w:tab/>
        <w:t>network failure;</w:t>
      </w:r>
    </w:p>
    <w:p>
      <w:pPr>
        <w:pStyle w:val="B1"/>
      </w:pPr>
      <w:r>
        <w:rPr>
          <w:rtl w:val="0"/>
        </w:rPr>
        <w:t>#50:</w:t>
        <w:tab/>
        <w:t>PDN type IPv4 only allowed;</w:t>
      </w:r>
    </w:p>
    <w:p>
      <w:pPr>
        <w:pStyle w:val="B1"/>
      </w:pPr>
      <w:r>
        <w:rPr>
          <w:rtl w:val="0"/>
        </w:rPr>
        <w:t>#51:</w:t>
        <w:tab/>
        <w:t>PDN type IPv6 only allowed;</w:t>
      </w:r>
    </w:p>
    <w:p>
      <w:pPr>
        <w:pStyle w:val="B1"/>
      </w:pPr>
      <w:r>
        <w:rPr>
          <w:rtl w:val="0"/>
        </w:rPr>
        <w:t>#53:</w:t>
        <w:tab/>
        <w:t>ESM information not received;</w:t>
      </w:r>
    </w:p>
    <w:p>
      <w:pPr>
        <w:pStyle w:val="B1"/>
      </w:pPr>
      <w:r>
        <w:rPr>
          <w:rtl w:val="0"/>
        </w:rPr>
        <w:t>#54:</w:t>
        <w:tab/>
        <w:t>PDN connection does not exist;</w:t>
      </w:r>
    </w:p>
    <w:p>
      <w:pPr>
        <w:pStyle w:val="B1"/>
      </w:pPr>
      <w:r>
        <w:rPr>
          <w:rtl w:val="0"/>
        </w:rPr>
        <w:t>#55:</w:t>
        <w:tab/>
        <w:t>multiple PDN connections for a given APN not allowed;</w:t>
      </w:r>
    </w:p>
    <w:p>
      <w:pPr>
        <w:pStyle w:val="B1"/>
      </w:pPr>
      <w:r>
        <w:rPr>
          <w:rtl w:val="0"/>
        </w:rPr>
        <w:t>#57:</w:t>
        <w:tab/>
        <w:t>PDN type IPv4v6 only allowed;</w:t>
      </w:r>
    </w:p>
    <w:p>
      <w:pPr>
        <w:pStyle w:val="B1"/>
      </w:pPr>
      <w:r>
        <w:rPr>
          <w:rtl w:val="0"/>
        </w:rPr>
        <w:t>#58:</w:t>
        <w:tab/>
        <w:t>PDN type non IP only allowed;</w:t>
      </w:r>
    </w:p>
    <w:p>
      <w:pPr>
        <w:pStyle w:val="B1"/>
      </w:pPr>
      <w:r>
        <w:rPr>
          <w:rtl w:val="0"/>
        </w:rPr>
        <w:t>#65:</w:t>
        <w:tab/>
        <w:t>maximum number of EPS bearers reached;</w:t>
      </w:r>
    </w:p>
    <w:p>
      <w:pPr>
        <w:pStyle w:val="B1"/>
      </w:pPr>
      <w:r>
        <w:rPr>
          <w:rtl w:val="0"/>
        </w:rPr>
        <w:t>#66:</w:t>
        <w:tab/>
        <w:t>requested APN not supported in current RAT and PLMN combination;</w:t>
      </w:r>
    </w:p>
    <w:p>
      <w:pPr>
        <w:pStyle w:val="B1"/>
      </w:pPr>
      <w:r>
        <w:rPr>
          <w:rtl w:val="0"/>
        </w:rPr>
        <w:t xml:space="preserve">#95 </w:t>
      </w:r>
      <w:r>
        <w:rPr>
          <w:rtl w:val="0"/>
        </w:rPr>
        <w:t xml:space="preserve">– </w:t>
      </w:r>
      <w:r>
        <w:rPr>
          <w:rtl w:val="0"/>
        </w:rPr>
        <w:t>111:</w:t>
        <w:tab/>
        <w:t>protocol errors;</w:t>
      </w:r>
    </w:p>
    <w:p>
      <w:pPr>
        <w:pStyle w:val="B1"/>
      </w:pPr>
      <w:r>
        <w:rPr>
          <w:rtl w:val="0"/>
        </w:rPr>
        <w:t>#112:</w:t>
        <w:tab/>
        <w:t>APN restriction value incompatible with active EPS bearer context;</w:t>
      </w:r>
    </w:p>
    <w:p>
      <w:pPr>
        <w:pStyle w:val="B1"/>
      </w:pPr>
      <w:r>
        <w:rPr>
          <w:rtl w:val="0"/>
        </w:rPr>
        <w:t>#113:</w:t>
        <w:tab/>
        <w:t>Multiple accesses to a PDN connection not allowed.</w:t>
      </w:r>
    </w:p>
    <w:p>
      <w:pPr>
        <w:pStyle w:val="Normal.0"/>
      </w:pPr>
      <w:r>
        <w:rPr>
          <w:rtl w:val="0"/>
        </w:rPr>
        <w:t xml:space="preserve">The network may include a Back-off timer value IE in the PDN CONNECTIVITY REJECT message. If the ESM cause value is #26 "insufficient resources" and the PDN CONNECTIVITY REQUEST message was received via a NAS signalling connection established with RRC establishment cause "High priority access AC 11 </w:t>
      </w:r>
      <w:r>
        <w:rPr>
          <w:rtl w:val="0"/>
        </w:rPr>
        <w:t xml:space="preserve">– </w:t>
      </w:r>
      <w:r>
        <w:rPr>
          <w:rtl w:val="0"/>
        </w:rPr>
        <w:t>15" or the request type in the PDN CONNECTIVITY REQUEST message was set to "emergency", the network shall not include a Back-off timer value IE.</w:t>
      </w:r>
    </w:p>
    <w:p>
      <w:pPr>
        <w:pStyle w:val="Normal.0"/>
      </w:pPr>
      <w:r>
        <w:rPr>
          <w:rtl w:val="0"/>
        </w:rPr>
        <w:t>If the Back-off timer value IE is included and the ESM cause value is different from #26 "insufficient resources", #50 "PDN type IPv4 only allowed", #51 "PDN type IPv6 only allowed", #57 "PDN type IPv4v6 only allowed", #58 "PDN type non IP only allowed" and #65 "maximum number of EPS bearers reached", the network may include the Re-attempt indicator IE to indicate whether the UE is allowed to attempt a PDP context activation procedure in the PLMN for the same APN in A/Gb or Iu mode, and whether another attempt in A/Gb and Iu mode or in S1 mode is allowed in an equivalent PLMN.</w:t>
      </w:r>
    </w:p>
    <w:p>
      <w:pPr>
        <w:pStyle w:val="Normal.0"/>
      </w:pPr>
      <w:r>
        <w:rPr>
          <w:rtl w:val="0"/>
        </w:rPr>
        <w:t>If the ESM cause value is #50 "PDN type IPv4 only allowed", #51 "PDN type IPv6 only allowed", #57 "PDN type IPv4v6 only allowed" or #58 "PDN type non IP only allowed", the network may include the Re-attempt indicator IE without Back-off timer value IE to indicate whether the UE is allowed to attempt a PDN connectivity procedure in an equivalent PLMN for the same APN in S1 mode using the same PDN type.</w:t>
      </w:r>
    </w:p>
    <w:p>
      <w:pPr>
        <w:pStyle w:val="Normal.0"/>
      </w:pPr>
      <w:r>
        <w:rPr>
          <w:rtl w:val="0"/>
        </w:rPr>
        <w:t>If the ESM cause value is #66 "requested APN not supported in current RAT and PLMN combination", the network may include the Re-attempt indicator IE without Back-off timer value IE to indicate whether the UE is allowed to attempt a PDN connectivity procedure in an equivalent PLMN for the same APN in S1 mode.</w:t>
      </w:r>
    </w:p>
    <w:p>
      <w:pPr>
        <w:pStyle w:val="Normal.0"/>
      </w:pPr>
      <w:r>
        <w:rPr>
          <w:rtl w:val="0"/>
        </w:rPr>
        <w:t>Upon receipt of the PDN CONNECTIVITY REJECT message, the UE shall stop timer T3482 and enter the state PROCEDURE TRANSACTION INACTIVE.</w:t>
      </w:r>
    </w:p>
    <w:p>
      <w:pPr>
        <w:pStyle w:val="Normal.0"/>
      </w:pPr>
      <w:r>
        <w:rPr>
          <w:rtl w:val="0"/>
        </w:rPr>
        <w:t>If the PDN CONNECTIVITY REJECT message is due to an ESM failure notified by EMM layer (i.e., EMM cause #19 "ESM failure" included in an ATTACH REJECT message), the UE may include a different APN in the PDN CONNECTIVITY REQUEST message.</w:t>
      </w:r>
    </w:p>
    <w:p>
      <w:pPr>
        <w:pStyle w:val="NO"/>
      </w:pPr>
      <w:r>
        <w:rPr>
          <w:rtl w:val="0"/>
        </w:rPr>
        <w:t>NOTE</w:t>
      </w:r>
      <w:r>
        <w:rPr>
          <w:rtl w:val="0"/>
        </w:rPr>
        <w:t> </w:t>
      </w:r>
      <w:r>
        <w:rPr>
          <w:rtl w:val="0"/>
        </w:rPr>
        <w:t>1:</w:t>
        <w:tab/>
        <w:t>When receiving EMM cause #19 "ESM failure", coordination is required between the EMM and ESM sublayers in the UE to notify the ESM failure.</w:t>
      </w:r>
    </w:p>
    <w:p>
      <w:pPr>
        <w:pStyle w:val="Normal.0"/>
      </w:pPr>
      <w:r>
        <w:rPr>
          <w:rtl w:val="0"/>
        </w:rPr>
        <w:t>If the PDN CONNECTIVITY REQUEST message was sent with request type set to "emergency" in a stand-alone PDN connectivity procedure and the UE receives a PDN CONNECTIVITY REJECT message, then the UE may inform the upper layers of the failure to establish the emergency bearer.</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 xml:space="preserve">[13D] can result in the emergency call being attempted to another IP-CAN. </w:t>
      </w:r>
    </w:p>
    <w:p>
      <w:pPr>
        <w:pStyle w:val="Heading 5"/>
      </w:pPr>
      <w:bookmarkStart w:name="_Toc343" w:id="362"/>
      <w:r>
        <w:rPr>
          <w:rFonts w:cs="Arial Unicode MS" w:eastAsia="Arial Unicode MS"/>
          <w:rtl w:val="0"/>
        </w:rPr>
        <w:t>6.5.1.4.2</w:t>
        <w:tab/>
        <w:t>Handling of network rejection due to ESM cause #26</w:t>
      </w:r>
      <w:bookmarkEnd w:id="362"/>
    </w:p>
    <w:p>
      <w:pPr>
        <w:pStyle w:val="Normal.0"/>
      </w:pPr>
      <w:r>
        <w:rPr>
          <w:rtl w:val="0"/>
        </w:rPr>
        <w:t>If the ESM cause value is #26 "insufficient resources" and the Back-off timer value IE is included, the UE shall ignore the Re-attempt indicator IE provided by the network, if any, and behave as follows:</w:t>
      </w:r>
    </w:p>
    <w:p>
      <w:pPr>
        <w:pStyle w:val="B1"/>
      </w:pPr>
      <w:r>
        <w:rPr>
          <w:rtl w:val="0"/>
        </w:rPr>
        <w:t>1)</w:t>
        <w:tab/>
        <w:t>if the PDN CONNECTIVITY REQUEST message was sent standalone, the UE shall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2"/>
      </w:pPr>
      <w:r>
        <w:rPr>
          <w:rtl w:val="0"/>
        </w:rPr>
        <w:t>i)</w:t>
        <w:tab/>
        <w:t>if the timer value indicates neither zero nor deactivated and an APN was included in the PDN CONNECTIVITY REQUEST message, the UE shall stop timer T3396 associated with the corresponding APN, if it is running. If the timer value indicates neither zero nor deactivated and no APN was included in the PDN CONNECTIVITY REQUEST message, the UE shall stop timer T3396 associated with no APN if it is running. The UE shall then start timer T3396 with the value provided in the Back-off timer value IE and:</w:t>
      </w:r>
    </w:p>
    <w:p>
      <w:pPr>
        <w:pStyle w:val="B3"/>
      </w:pPr>
      <w:r>
        <w:rPr>
          <w:rtl w:val="0"/>
        </w:rPr>
        <w:t>-</w:t>
        <w:tab/>
        <w:t>shall not send another PDN CONNECTIVITY REQUEST, BEARER RESOURCE MODIFICATION REQUEST or BEARER RESOURCE ALLOCATION REQUEST message for the same APN that was sent by the UE, until timer T3396 expires or timer T3396 is stopped; and</w:t>
      </w:r>
    </w:p>
    <w:p>
      <w:pPr>
        <w:pStyle w:val="B3"/>
      </w:pPr>
      <w:r>
        <w:rPr>
          <w:rtl w:val="0"/>
        </w:rPr>
        <w:t>-</w:t>
        <w:tab/>
        <w:t>shall not send another PDN CONNECTIVITY REQUEST message without an APN and with request type different from "emergency", or another BEARER RESOURCE MODIFICATION REQUEST or BEARER RESOURCE ALLOCATION REQUEST for a non-emergency PDN connection established without an APN provided by the UE, if no APN was included in the PDN CONNECTIVITY REQUEST message and the request type was different from "emergency", until timer T3396 expires or timer T3396 is stopped.</w:t>
      </w:r>
    </w:p>
    <w:p>
      <w:pPr>
        <w:pStyle w:val="B3"/>
      </w:pPr>
      <w:r>
        <w:rPr>
          <w:rtl w:val="0"/>
        </w:rPr>
        <w:t>The UE shall not stop timer T3396 upon a PLMN change or inter-system change;</w:t>
      </w:r>
    </w:p>
    <w:p>
      <w:pPr>
        <w:pStyle w:val="B2"/>
      </w:pPr>
      <w:r>
        <w:rPr>
          <w:rtl w:val="0"/>
        </w:rPr>
        <w:t>ii)</w:t>
        <w:tab/>
        <w:t>if the timer value indicates that this timer is deactivated, the UE:</w:t>
      </w:r>
    </w:p>
    <w:p>
      <w:pPr>
        <w:pStyle w:val="B3"/>
      </w:pPr>
      <w:r>
        <w:rPr>
          <w:rtl w:val="0"/>
        </w:rPr>
        <w:t>-</w:t>
        <w:tab/>
        <w:t>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and</w:t>
      </w:r>
    </w:p>
    <w:p>
      <w:pPr>
        <w:pStyle w:val="B3"/>
      </w:pPr>
      <w:r>
        <w:rPr>
          <w:rtl w:val="0"/>
        </w:rPr>
        <w:t>-</w:t>
        <w:tab/>
        <w:t>shall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if no APN was included in the PDN CONNECTIVITY REQUEST message and the request type was different from "emergency",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w:t>
      </w:r>
    </w:p>
    <w:p>
      <w:pPr>
        <w:pStyle w:val="B3"/>
      </w:pPr>
      <w:r>
        <w:rPr>
          <w:rtl w:val="0"/>
        </w:rPr>
        <w:t>The timer T3396 remains deactivated upon a PLMN change or inter-system change; and</w:t>
      </w:r>
    </w:p>
    <w:p>
      <w:pPr>
        <w:pStyle w:val="B2"/>
      </w:pPr>
      <w:r>
        <w:rPr>
          <w:rtl w:val="0"/>
        </w:rPr>
        <w:t>iii)</w:t>
        <w:tab/>
        <w:t>if the timer value indicates zero, the UE:</w:t>
      </w:r>
    </w:p>
    <w:p>
      <w:pPr>
        <w:pStyle w:val="B3"/>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3"/>
      </w:pPr>
      <w:r>
        <w:rPr>
          <w:rtl w:val="0"/>
        </w:rPr>
        <w:t>-</w:t>
        <w:tab/>
        <w:t>if no APN was included in the PDN CONNECTIVITY REQUEST message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 and</w:t>
      </w:r>
    </w:p>
    <w:p>
      <w:pPr>
        <w:pStyle w:val="B1"/>
      </w:pPr>
      <w:r>
        <w:rPr>
          <w:rtl w:val="0"/>
        </w:rPr>
        <w:t>2)</w:t>
        <w:tab/>
        <w:t>if the PDN CONNECTIVITY REQUEST message was sent together with an ATTACH REQUEST, the UE shall take different actions depending on the timer value received for timer T3396 in the Back-off timer value IE and on the integrity protection of the ATTACH REJECT message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2"/>
      </w:pPr>
      <w:r>
        <w:rPr>
          <w:rtl w:val="0"/>
        </w:rPr>
        <w:t>i)</w:t>
        <w:tab/>
        <w:t>if the ATTACH REJECT message is not integrity protected and an APN was sent by the UE during the attach procedure, the UE shall stop timer T3396 associated with the corresponding APN if it is running. If the ATTACH REJECT message is not integrity protected, the request type was different from "emergency", and an APN was not sent by the UE, the UE shall stop timer T3396 associated with no APN if it is running. The UE shall then start timer T3396 with a random value from a default range specified in table</w:t>
      </w:r>
      <w:r>
        <w:rPr>
          <w:rtl w:val="0"/>
        </w:rPr>
        <w:t> </w:t>
      </w:r>
      <w:r>
        <w:rPr>
          <w:rtl w:val="0"/>
        </w:rPr>
        <w:t>11.2.3 defined in 3GPP</w:t>
      </w:r>
      <w:r>
        <w:rPr>
          <w:rtl w:val="0"/>
        </w:rPr>
        <w:t> </w:t>
      </w:r>
      <w:r>
        <w:rPr>
          <w:rtl w:val="0"/>
        </w:rPr>
        <w:t>TS</w:t>
      </w:r>
      <w:r>
        <w:rPr>
          <w:rtl w:val="0"/>
        </w:rPr>
        <w:t> </w:t>
      </w:r>
      <w:r>
        <w:rPr>
          <w:rtl w:val="0"/>
        </w:rPr>
        <w:t>24.008</w:t>
      </w:r>
      <w:r>
        <w:rPr>
          <w:rtl w:val="0"/>
        </w:rPr>
        <w:t> </w:t>
      </w:r>
      <w:r>
        <w:rPr>
          <w:rtl w:val="0"/>
        </w:rPr>
        <w:t>[13], and:</w:t>
      </w:r>
    </w:p>
    <w:p>
      <w:pPr>
        <w:pStyle w:val="B3"/>
      </w:pPr>
      <w:r>
        <w:rPr>
          <w:rtl w:val="0"/>
        </w:rPr>
        <w:t>a)</w:t>
        <w:tab/>
        <w:t>shall not initiate a new attach procedure with the same APN or send another PDN CONNECTIVITY REQUEST with the same APN that was sent by the UE, until timer T3396 expires or timer T3396 is stopped; and</w:t>
      </w:r>
    </w:p>
    <w:p>
      <w:pPr>
        <w:pStyle w:val="B3"/>
      </w:pPr>
      <w:r>
        <w:rPr>
          <w:rtl w:val="0"/>
        </w:rPr>
        <w:t>b)</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timer T3396 expires.</w:t>
      </w:r>
    </w:p>
    <w:p>
      <w:pPr>
        <w:pStyle w:val="B2"/>
      </w:pPr>
      <w:r>
        <w:rPr>
          <w:rtl w:val="0"/>
        </w:rPr>
        <w:tab/>
        <w:t>The UE shall not stop timer T3396 upon a PLMN change or inter-system change;</w:t>
      </w:r>
    </w:p>
    <w:p>
      <w:pPr>
        <w:pStyle w:val="B2"/>
      </w:pPr>
      <w:r>
        <w:rPr>
          <w:rtl w:val="0"/>
        </w:rPr>
        <w:t>ii)</w:t>
        <w:tab/>
        <w:t>if the ATTACH REJECT message is integrity protected, the UE shall proceed as follows:</w:t>
      </w:r>
    </w:p>
    <w:p>
      <w:pPr>
        <w:pStyle w:val="B3"/>
      </w:pPr>
      <w:r>
        <w:rPr>
          <w:rtl w:val="0"/>
        </w:rPr>
        <w:t>a)</w:t>
        <w:tab/>
        <w:t>if the timer value indicates neither zero nor deactivated and an APN was sent by the UE during the attach procedure, the UE shall stop timer T3396 associated with the corresponding APN if it is running. If the timer value indicates neither zero nor deactivated, the request type was different from "emergency", and an APN was not sent by the UE during the attach procedure, the UE shall stop timer T3396 associated with no APN if it is running. The UE shall then start timer T3396 with the value provided in the Back-off timer value IE and:</w:t>
      </w:r>
    </w:p>
    <w:p>
      <w:pPr>
        <w:pStyle w:val="B4"/>
      </w:pPr>
      <w:r>
        <w:rPr>
          <w:rtl w:val="0"/>
        </w:rPr>
        <w:t>-</w:t>
        <w:tab/>
        <w:t>shall not initiate a new attach procedure with the same APN or send another PDN CONNECTIVITY REQUEST with the same APN that was sent by the UE, until timer T3396 expires or timer T3396 is stopped; and</w:t>
      </w:r>
    </w:p>
    <w:p>
      <w:pPr>
        <w:pStyle w:val="B4"/>
      </w:pPr>
      <w:r>
        <w:rPr>
          <w:rtl w:val="0"/>
        </w:rPr>
        <w:t>-</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timer T3396 expires.</w:t>
      </w:r>
    </w:p>
    <w:p>
      <w:pPr>
        <w:pStyle w:val="B3"/>
      </w:pPr>
      <w:r>
        <w:rPr>
          <w:rtl w:val="0"/>
        </w:rPr>
        <w:tab/>
        <w:t>The UE shall not stop timer T3396 upon a PLMN change or inter-system change;</w:t>
      </w:r>
    </w:p>
    <w:p>
      <w:pPr>
        <w:pStyle w:val="B3"/>
      </w:pPr>
      <w:r>
        <w:rPr>
          <w:rtl w:val="0"/>
        </w:rPr>
        <w:t>b)</w:t>
        <w:tab/>
        <w:t>if the timer value indicates that this timer is deactivated, the UE:</w:t>
      </w:r>
    </w:p>
    <w:p>
      <w:pPr>
        <w:pStyle w:val="B4"/>
      </w:pPr>
      <w:r>
        <w:rPr>
          <w:rtl w:val="0"/>
        </w:rPr>
        <w:t>-</w:t>
        <w:tab/>
        <w:t>shall not initiate a new attach procedure with the same APN or send another PDN CONNECTIVITY REQUEST with the same APN that was sent by the UE, until the UE is switched off or the USIM is removed, or the UE receives an ACTIVATE DEFAULT EPS BEARER CONTEXT REQUEST message for the same APN from the network; and</w:t>
      </w:r>
    </w:p>
    <w:p>
      <w:pPr>
        <w:pStyle w:val="B4"/>
      </w:pPr>
      <w:r>
        <w:rPr>
          <w:rtl w:val="0"/>
        </w:rPr>
        <w:t>-</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the UE is switched off or the USIM is removed, or the UE receives an ACTIVATE DEFAULT EPS BEARER CONTEXT REQUEST message for a non-emergency PDN connection established without an APN provided by the UE.</w:t>
      </w:r>
    </w:p>
    <w:p>
      <w:pPr>
        <w:pStyle w:val="B3"/>
      </w:pPr>
      <w:r>
        <w:rPr>
          <w:rtl w:val="0"/>
        </w:rPr>
        <w:tab/>
        <w:t>The timer T3396 remains deactivated upon a PLMN change or inter-system change; and</w:t>
      </w:r>
    </w:p>
    <w:p>
      <w:pPr>
        <w:pStyle w:val="B3"/>
      </w:pPr>
      <w:r>
        <w:rPr>
          <w:rtl w:val="0"/>
        </w:rPr>
        <w:t>c)</w:t>
        <w:tab/>
        <w:t>if the timer value indicates that this timer is zero, the UE shall proceed as specified in subclause 5.5.1.2.6 item d.</w:t>
      </w:r>
    </w:p>
    <w:p>
      <w:pPr>
        <w:pStyle w:val="Normal.0"/>
      </w:pPr>
      <w:r>
        <w:rPr>
          <w:rtl w:val="0"/>
        </w:rPr>
        <w:t>If the Back-off timer value IE is not included and the PDN CONNECTIVITY REQUEST was sent standalone, then the UE may send another PDN CONNECTIVITY REQUEST, BEARER RESOURCE MODIFICATION REQUEST or BEARER RESOURCE ALLOCATION REQUEST message for the same APN.</w:t>
      </w:r>
    </w:p>
    <w:p>
      <w:pPr>
        <w:pStyle w:val="Normal.0"/>
      </w:pPr>
      <w:r>
        <w:rPr>
          <w:rtl w:val="0"/>
        </w:rPr>
        <w:t>When the timer T3396 is running or the timer is deactivated, the UE is allowed to initiate an attach procedure or PDN connectivity procedure if the procedure is for emergency bearer services.</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shall behave as follows:</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pPr>
      <w:bookmarkStart w:name="_Toc344" w:id="363"/>
      <w:r>
        <w:rPr>
          <w:rFonts w:cs="Arial Unicode MS" w:eastAsia="Arial Unicode MS"/>
          <w:rtl w:val="0"/>
        </w:rPr>
        <w:t>6.5.1.4.3</w:t>
        <w:tab/>
        <w:t>Handling of network rejection due to ESM cause other than ESM cause #26</w:t>
      </w:r>
      <w:bookmarkEnd w:id="363"/>
    </w:p>
    <w:p>
      <w:pPr>
        <w:pStyle w:val="Normal.0"/>
      </w:pPr>
      <w:r>
        <w:rPr>
          <w:rtl w:val="0"/>
        </w:rPr>
        <w:t>If the ESM cause value is different from #26 "insufficient resources", #50 "PDN type IPv4 only allowed", #51 "PDN type IPv6 only allowed", #54 "PDN connection does not exist", #57 "PDN type IPv4v6 only allowed", #58 "PDN type non IP only allowed", #65 "maximum number of EPS bearers reached", and #66 "requested APN not supported in current RAT and PLMN combination", and the Back-off timer value IE is included, the UE shall behave as follows:</w:t>
      </w:r>
    </w:p>
    <w:p>
      <w:pPr>
        <w:pStyle w:val="B1"/>
      </w:pPr>
      <w:r>
        <w:rPr>
          <w:rtl w:val="0"/>
        </w:rPr>
        <w:t>1)</w:t>
        <w:tab/>
        <w:t>if the PDN CONNECTIVITY REQUEST message was sent standalone, the UE shall take different actions depending on the timer value received in the Back-off timer value IE (if the UE is a UE configured to use AC11</w:t>
      </w:r>
      <w:r>
        <w:rPr>
          <w:rtl w:val="0"/>
        </w:rPr>
        <w:t xml:space="preserve"> – </w:t>
      </w:r>
      <w:r>
        <w:rPr>
          <w:rtl w:val="0"/>
        </w:rPr>
        <w:t>15 in selected PLMN, exceptions are specified in subclause</w:t>
      </w:r>
      <w:r>
        <w:rPr>
          <w:rtl w:val="0"/>
        </w:rPr>
        <w:t> </w:t>
      </w:r>
      <w:r>
        <w:rPr>
          <w:rtl w:val="0"/>
        </w:rPr>
        <w:t>6.3.6):</w:t>
      </w:r>
    </w:p>
    <w:p>
      <w:pPr>
        <w:pStyle w:val="B2"/>
      </w:pPr>
      <w:r>
        <w:rPr>
          <w:rtl w:val="0"/>
        </w:rPr>
        <w:t>i)</w:t>
        <w:tab/>
        <w:t>if the timer value indicates neither zero nor deactivated, the UE shall start the back-off timer with the value provided in the Back-off timer value IE for the PDN connectivity procedure and PLMN and APN combination and</w:t>
      </w:r>
    </w:p>
    <w:p>
      <w:pPr>
        <w:pStyle w:val="B3"/>
      </w:pPr>
      <w:r>
        <w:rPr>
          <w:rtl w:val="0"/>
        </w:rPr>
        <w:t>-</w:t>
        <w:tab/>
        <w:t>shall not send another PDN CONNECTIVITY REQUEST message in the PLMN for the same APN that was sent by the UE, until the back-off timer expires, the UE is switched off or the USIM is removed; and</w:t>
      </w:r>
    </w:p>
    <w:p>
      <w:pPr>
        <w:pStyle w:val="B3"/>
      </w:pPr>
      <w:r>
        <w:rPr>
          <w:rtl w:val="0"/>
        </w:rPr>
        <w:t>-</w:t>
        <w:tab/>
        <w:t>shall not send another PDN CONNECTIVITY REQUEST message in the PLMN without an APN and with request type different from "emergency" if no APN was included in the PDN CONNECTIVITY REQUEST message, until the back-off timer expires, the UE is switched off or the USIM is removed;</w:t>
      </w:r>
    </w:p>
    <w:p>
      <w:pPr>
        <w:pStyle w:val="B2"/>
      </w:pPr>
      <w:r>
        <w:rPr>
          <w:rtl w:val="0"/>
        </w:rPr>
        <w:t>ii)</w:t>
        <w:tab/>
        <w:t>if the timer value indicates that this timer is deactivated, the UE:</w:t>
      </w:r>
    </w:p>
    <w:p>
      <w:pPr>
        <w:pStyle w:val="B3"/>
      </w:pPr>
      <w:r>
        <w:rPr>
          <w:rtl w:val="0"/>
        </w:rPr>
        <w:t>-</w:t>
        <w:tab/>
        <w:t>shall not send another PDN CONNECTIVITY REQUEST message in the PLMN for the same APN until the UE is switched off or the USIM is removed; and</w:t>
      </w:r>
    </w:p>
    <w:p>
      <w:pPr>
        <w:pStyle w:val="B3"/>
      </w:pPr>
      <w:r>
        <w:rPr>
          <w:rtl w:val="0"/>
        </w:rPr>
        <w:t>-</w:t>
        <w:tab/>
        <w:t>shall not send another PDN CONNECTIVITY REQUEST message in the PLMN without an APN and with request type different from "emergency" if no APN was included in the PDN CONNECTIVITY REQUEST message, until the UE is switched off or the USIM is removed; and</w:t>
      </w:r>
    </w:p>
    <w:p>
      <w:pPr>
        <w:pStyle w:val="B2"/>
      </w:pPr>
      <w:r>
        <w:rPr>
          <w:rtl w:val="0"/>
        </w:rPr>
        <w:t>iii)</w:t>
        <w:tab/>
        <w:t>if the timer value indicates zero, the UE:</w:t>
      </w:r>
    </w:p>
    <w:p>
      <w:pPr>
        <w:pStyle w:val="B3"/>
      </w:pPr>
      <w:r>
        <w:rPr>
          <w:rtl w:val="0"/>
        </w:rPr>
        <w:t>-</w:t>
        <w:tab/>
        <w:t>may send another PDN CONNECTIVITY REQUEST message in the PLMN for the same APN; and</w:t>
      </w:r>
    </w:p>
    <w:p>
      <w:pPr>
        <w:pStyle w:val="B3"/>
      </w:pPr>
      <w:r>
        <w:rPr>
          <w:rtl w:val="0"/>
        </w:rPr>
        <w:t>-</w:t>
        <w:tab/>
        <w:t>may send another PDN CONNECTIVITY REQUEST message in the PLMN without an APN; and</w:t>
      </w:r>
    </w:p>
    <w:p>
      <w:pPr>
        <w:pStyle w:val="B1"/>
      </w:pPr>
      <w:r>
        <w:rPr>
          <w:rtl w:val="0"/>
        </w:rPr>
        <w:t>2)</w:t>
        <w:tab/>
        <w:t>if the PDN CONNECTIVITY REQUEST message was sent together with an ATTACH REQUEST, the UE shall take different actions depending on the timer value received in the Back-off timer value IE and on the integrity protection of the ATTACH REJECT message (if the UE is a UE configured to use AC11</w:t>
      </w:r>
      <w:r>
        <w:rPr>
          <w:rtl w:val="0"/>
        </w:rPr>
        <w:t xml:space="preserve"> – </w:t>
      </w:r>
      <w:r>
        <w:rPr>
          <w:rtl w:val="0"/>
        </w:rPr>
        <w:t>15 in selected PLMN, exceptions are specified in subclause</w:t>
      </w:r>
      <w:r>
        <w:rPr>
          <w:rtl w:val="0"/>
        </w:rPr>
        <w:t> </w:t>
      </w:r>
      <w:r>
        <w:rPr>
          <w:rtl w:val="0"/>
        </w:rPr>
        <w:t>6.3.6):</w:t>
      </w:r>
    </w:p>
    <w:p>
      <w:pPr>
        <w:pStyle w:val="B2"/>
      </w:pPr>
      <w:r>
        <w:rPr>
          <w:rtl w:val="0"/>
        </w:rPr>
        <w:t>i)</w:t>
        <w:tab/>
        <w:t>if the ATTACH REJECT message is not integrity protected, the UE shall start the back-off timer with a random value from a default range specified in table</w:t>
      </w:r>
      <w:r>
        <w:rPr>
          <w:rtl w:val="0"/>
        </w:rPr>
        <w:t> </w:t>
      </w:r>
      <w:r>
        <w:rPr>
          <w:rtl w:val="0"/>
        </w:rPr>
        <w:t>11.2.3(see 3GPP</w:t>
      </w:r>
      <w:r>
        <w:rPr>
          <w:rtl w:val="0"/>
        </w:rPr>
        <w:t> </w:t>
      </w:r>
      <w:r>
        <w:rPr>
          <w:rtl w:val="0"/>
        </w:rPr>
        <w:t>TS</w:t>
      </w:r>
      <w:r>
        <w:rPr>
          <w:rtl w:val="0"/>
        </w:rPr>
        <w:t> </w:t>
      </w:r>
      <w:r>
        <w:rPr>
          <w:rtl w:val="0"/>
        </w:rPr>
        <w:t>24.008</w:t>
      </w:r>
      <w:r>
        <w:rPr>
          <w:rtl w:val="0"/>
        </w:rPr>
        <w:t> </w:t>
      </w:r>
      <w:r>
        <w:rPr>
          <w:rtl w:val="0"/>
        </w:rPr>
        <w:t>[13]), and:</w:t>
      </w:r>
    </w:p>
    <w:p>
      <w:pPr>
        <w:pStyle w:val="B3"/>
      </w:pPr>
      <w:r>
        <w:rPr>
          <w:rtl w:val="0"/>
        </w:rPr>
        <w:t>a)</w:t>
        <w:tab/>
        <w:t>shall not initiate a new attach procedure or send another PDN CONNECTIVITY REQUEST message in the PLMN with the same APN that was sent by the UE, until the back-off timer expires, the UE is switched off or the USIM is removed; and</w:t>
      </w:r>
    </w:p>
    <w:p>
      <w:pPr>
        <w:pStyle w:val="B3"/>
      </w:pPr>
      <w:r>
        <w:rPr>
          <w:rtl w:val="0"/>
        </w:rPr>
        <w:t>b)</w:t>
        <w:tab/>
        <w:t>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back-off timer expires, the UE is switched off or the USIM is removed; and</w:t>
      </w:r>
    </w:p>
    <w:p>
      <w:pPr>
        <w:pStyle w:val="B2"/>
      </w:pPr>
      <w:r>
        <w:rPr>
          <w:rtl w:val="0"/>
        </w:rPr>
        <w:t>ii)</w:t>
        <w:tab/>
        <w:t>if the ATTACH REJECT message is integrity protected, the UE shall proceed as follows:</w:t>
      </w:r>
    </w:p>
    <w:p>
      <w:pPr>
        <w:pStyle w:val="B3"/>
      </w:pPr>
      <w:r>
        <w:rPr>
          <w:rtl w:val="0"/>
        </w:rPr>
        <w:t>a)</w:t>
        <w:tab/>
        <w:t>if the timer value indicates neither zero nor deactivated, the UE shall start the back-off timer with the value provided in the Back-off timer value IE for the PDN connectivity procedure and PLMN and APN combination and:</w:t>
      </w:r>
    </w:p>
    <w:p>
      <w:pPr>
        <w:pStyle w:val="B4"/>
      </w:pPr>
      <w:r>
        <w:rPr>
          <w:rtl w:val="0"/>
        </w:rPr>
        <w:t>-</w:t>
        <w:tab/>
        <w:t>shall not initiate a new attach procedure or send another PDN CONNECTIVITY REQUEST message in the PLMN with the same APN that was sent by the UE, until the back-off timer expires, the UE is switched off or the USIM is removed; and</w:t>
      </w:r>
    </w:p>
    <w:p>
      <w:pPr>
        <w:pStyle w:val="B4"/>
      </w:pPr>
      <w:r>
        <w:rPr>
          <w:rtl w:val="0"/>
        </w:rPr>
        <w:t>-</w:t>
        <w:tab/>
        <w:t>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back-off timer expires, the UE is switched off or the USIM is removed;</w:t>
      </w:r>
    </w:p>
    <w:p>
      <w:pPr>
        <w:pStyle w:val="B3"/>
      </w:pPr>
      <w:r>
        <w:rPr>
          <w:rtl w:val="0"/>
        </w:rPr>
        <w:t>b)</w:t>
        <w:tab/>
        <w:t>if the timer value indicates that this timer is deactivated, the UE:</w:t>
      </w:r>
    </w:p>
    <w:p>
      <w:pPr>
        <w:pStyle w:val="B4"/>
      </w:pPr>
      <w:r>
        <w:rPr>
          <w:rtl w:val="0"/>
        </w:rPr>
        <w:t>-</w:t>
        <w:tab/>
        <w:t>shall not initiate a new attach procedure or send another PDN CONNECTIVITY REQUEST message in the PLMN with the same APN that was sent by the UE, until the UE is switched off or the USIM is removed; and</w:t>
      </w:r>
    </w:p>
    <w:p>
      <w:pPr>
        <w:pStyle w:val="B4"/>
      </w:pPr>
      <w:r>
        <w:rPr>
          <w:rtl w:val="0"/>
        </w:rPr>
        <w:t>-</w:t>
        <w:tab/>
        <w:t>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UE is switched off or the USIM is removed; and</w:t>
      </w:r>
    </w:p>
    <w:p>
      <w:pPr>
        <w:pStyle w:val="B3"/>
      </w:pPr>
      <w:r>
        <w:rPr>
          <w:rtl w:val="0"/>
        </w:rPr>
        <w:t>c)</w:t>
        <w:tab/>
        <w:t>if the timer value indicates that this timer is zero, the UE shall proceed as specified in subclause</w:t>
      </w:r>
      <w:r>
        <w:rPr>
          <w:rtl w:val="0"/>
        </w:rPr>
        <w:t> </w:t>
      </w:r>
      <w:r>
        <w:rPr>
          <w:rtl w:val="0"/>
        </w:rPr>
        <w:t>5.5.1.2.6 item</w:t>
      </w:r>
      <w:r>
        <w:rPr>
          <w:rtl w:val="0"/>
        </w:rPr>
        <w:t> </w:t>
      </w:r>
      <w:r>
        <w:rPr>
          <w:rtl w:val="0"/>
        </w:rPr>
        <w:t>d.</w:t>
      </w:r>
    </w:p>
    <w:p>
      <w:pPr>
        <w:pStyle w:val="Normal.0"/>
      </w:pPr>
      <w:r>
        <w:rPr>
          <w:rtl w:val="0"/>
        </w:rPr>
        <w:t>If the Back-off timer value IE is not included and the PDN CONNECTIVITY REQUEST was sent standalone, then the UE shall ignore the Re-attempt indicator IE provided by the network in PDN CONNECTIVITY REJECT, if any.</w:t>
      </w:r>
    </w:p>
    <w:p>
      <w:pPr>
        <w:pStyle w:val="B1"/>
      </w:pPr>
      <w:r>
        <w:rPr>
          <w:rtl w:val="0"/>
        </w:rPr>
        <w:t>1)</w:t>
        <w:tab/>
        <w:t>Additionally, if the ESM cause value is #8 "operator determined barring", #27 "missing or unknown APN",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tl w:val="0"/>
        </w:rPr>
        <w:t>-</w:t>
        <w:tab/>
        <w:t>otherwise, if the UE is not registered in its HPLMN or in a PLMN that is within the EHPLMN list, or if the SM_RetryWaitTime value is not configured, the UE shall behave as described above in the present subclause, using the default value of 12 minutes for the back-off timer.</w:t>
      </w:r>
    </w:p>
    <w:p>
      <w:pPr>
        <w:pStyle w:val="B1"/>
      </w:pPr>
      <w:r>
        <w:rPr>
          <w:rtl w:val="0"/>
        </w:rPr>
        <w:t>2)</w:t>
        <w:tab/>
        <w:t>For ESM cause values different from #8 "operator determined barring", #27 "missing or unknown APN",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PDN connectivity procedure and PLMN and APN combination is deactivated, then it remains deactivated upon a PLMN change or inter-system change.</w:t>
      </w:r>
    </w:p>
    <w:p>
      <w:pPr>
        <w:pStyle w:val="NO"/>
      </w:pPr>
      <w:r>
        <w:rPr>
          <w:rtl w:val="0"/>
        </w:rPr>
        <w:t>NOTE</w:t>
      </w:r>
      <w:r>
        <w:rPr>
          <w:rtl w:val="0"/>
        </w:rPr>
        <w:t> </w:t>
      </w:r>
      <w:r>
        <w:rPr>
          <w:rtl w:val="0"/>
        </w:rPr>
        <w:t>1:</w:t>
        <w:tab/>
        <w:t>This means the back-off timer can still be running or be deactivated for the given ESM procedure and PLMN and APN combination when the UE returns to the PLMN or when it performs inter-system change back from A/Gb or Iu mode to S1 mode. Thus the UE can still be prevented from sending another PDN CONNECTIVITY REQUEST message in the PLMN for the same APN.</w:t>
      </w:r>
    </w:p>
    <w:p>
      <w:pPr>
        <w:pStyle w:val="Normal.0"/>
      </w:pPr>
      <w:r>
        <w:rPr>
          <w:rtl w:val="0"/>
        </w:rPr>
        <w:t>If the Back-off timer value IE is not included and the PDN CONNECTIVITY REQUEST was sent together with an ATTACH REQUEST, the UE shall ignore the Re-attempt indicator IE provided by the network in PDN CONNECTIVITY REJECT, if any, and proceed as specified in subclause</w:t>
      </w:r>
      <w:r>
        <w:rPr>
          <w:rtl w:val="0"/>
        </w:rPr>
        <w:t> </w:t>
      </w:r>
      <w:r>
        <w:rPr>
          <w:rtl w:val="0"/>
        </w:rPr>
        <w:t>5.5.1.2.6, item</w:t>
      </w:r>
      <w:r>
        <w:rPr>
          <w:rtl w:val="0"/>
        </w:rPr>
        <w:t> </w:t>
      </w:r>
      <w:r>
        <w:rPr>
          <w:rtl w:val="0"/>
        </w:rPr>
        <w:t>d.</w:t>
      </w:r>
    </w:p>
    <w:p>
      <w:pPr>
        <w:pStyle w:val="Normal.0"/>
      </w:pPr>
      <w:r>
        <w:rPr>
          <w:rtl w:val="0"/>
        </w:rPr>
        <w:t>If the back-off timer is started upon receipt of a PDN CONNECTIVITY REJECT (i.e. the timer value was provided by the network, a configured value is available or the default value is used as explained above) or the back-off timer is deactivated, the UE behaves as follows:</w:t>
      </w:r>
    </w:p>
    <w:p>
      <w:pPr>
        <w:pStyle w:val="B1"/>
      </w:pPr>
      <w:r>
        <w:rPr>
          <w:rtl w:val="0"/>
        </w:rPr>
        <w:t>1)</w:t>
        <w:tab/>
        <w:t>after a PLMN change the UE may send a PDN CONNECTIVITY REQUEST message for the same APN in the new PLMN, if the back-off timer is not running and is not deactivated for the PDN connectivity procedure and the combination of new PLMN and APN;</w:t>
      </w:r>
    </w:p>
    <w:p>
      <w:pPr>
        <w:pStyle w:val="B1"/>
      </w:pPr>
      <w:r>
        <w:rPr>
          <w:rtl w:val="0"/>
        </w:rPr>
        <w:tab/>
        <w:t>Furthermore as an implementation option, for the ESM cause values #8 "operator determined barring", #27 "missing or unknown APN", #32 "service option not supported" or #33 "requested service option not subscribed", if the network does not include a Re-attempt indicator IE, the UE may decide not to automatically send another PDN CONNECTIVITY REQUEST message for the same APN that was sent by the UE using the same PDN type, or the UE may decide not to automatically send another PDN CONNECTIVITY REQUEST message included in an ATTACH REQUEST message without an APN using the same PDN type if the UE did not provide any APN in the PDN connectivity procedure, if the UE is registered to a new PLMN which is in the list of equivalent PLMNs.</w:t>
      </w:r>
    </w:p>
    <w:p>
      <w:pPr>
        <w:pStyle w:val="B1"/>
      </w:pPr>
      <w:r>
        <w:rPr>
          <w:rtl w:val="0"/>
        </w:rPr>
        <w:t>2)</w:t>
        <w:tab/>
        <w:t>if the network does not include the Re-attempt indicator IE to indicate whether re-attempt in A/Gb or Iu mode is allowed, or the UE ignores the Re-attempt indicator IE, e.g. because the Back-off timer value IE is not included, then:</w:t>
      </w:r>
    </w:p>
    <w:p>
      <w:pPr>
        <w:pStyle w:val="B2"/>
      </w:pPr>
      <w:r>
        <w:rPr>
          <w:rtl w:val="0"/>
        </w:rPr>
        <w:t>-</w:t>
        <w:tab/>
      </w:r>
      <w:r>
        <w:rPr>
          <w:color w:val="000000"/>
          <w:u w:color="000000"/>
          <w:rtl w:val="0"/>
          <w:lang w:val="en-US"/>
        </w:rPr>
        <w:t>i</w:t>
      </w:r>
      <w:r>
        <w:rPr>
          <w:rtl w:val="0"/>
        </w:rPr>
        <w:t>f the UE is registered in its HPLMN or in a PLMN that is within the EHPLMN list,</w:t>
      </w:r>
      <w:r>
        <w:rPr>
          <w:color w:val="000000"/>
          <w:u w:color="000000"/>
          <w:rtl w:val="0"/>
          <w:lang w:val="en-US"/>
        </w:rPr>
        <w:t xml:space="preserve"> </w:t>
      </w:r>
      <w:r>
        <w:rPr>
          <w:rtl w:val="0"/>
        </w:rPr>
        <w:t>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PDP context activation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w:t>
      </w:r>
      <w:r>
        <w:rPr>
          <w:rtl w:val="0"/>
        </w:rPr>
        <w:t> </w:t>
      </w:r>
      <w:r>
        <w:rPr>
          <w:rtl w:val="0"/>
        </w:rPr>
        <w:t>TS</w:t>
      </w:r>
      <w:r>
        <w:rPr>
          <w:rtl w:val="0"/>
        </w:rPr>
        <w:t> </w:t>
      </w:r>
      <w:r>
        <w:rPr>
          <w:rtl w:val="0"/>
        </w:rPr>
        <w:t>24.368</w:t>
      </w:r>
      <w:r>
        <w:rPr>
          <w:rtl w:val="0"/>
        </w:rPr>
        <w:t> </w:t>
      </w:r>
      <w:r>
        <w:rPr>
          <w:rtl w:val="0"/>
        </w:rPr>
        <w:t>[15A] is not available and the value for inter-system change is not configured in the USIM file NAS</w:t>
      </w:r>
      <w:r>
        <w:rPr>
          <w:vertAlign w:val="subscript"/>
          <w:rtl w:val="0"/>
          <w:lang w:val="en-US"/>
        </w:rPr>
        <w:t>CONFIG</w:t>
      </w:r>
      <w:r>
        <w:rPr>
          <w:rtl w:val="0"/>
        </w:rPr>
        <w:t>, then the UE behaviour regarding a PDP context activation procedure for the same PLMN and APN combination in A/Gb or Iu mode is unspecified; and</w:t>
      </w:r>
    </w:p>
    <w:p>
      <w:pPr>
        <w:pStyle w:val="B1"/>
      </w:pPr>
      <w:r>
        <w:rPr>
          <w:rtl w:val="0"/>
        </w:rPr>
        <w:t>3)</w:t>
        <w:tab/>
        <w:t>if 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PDP connectivity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S1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in A/Gb or Iu mode upon receipt of an ACTIVATE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PDN CONNECTIVITY REQUEST message in this PLMN for the same APN after inter-system change to S1 mode. If the network indicated that re-attempt in S1 mode is not allowed, the UE shall not send any PDN CONNECTIVITY REQUEST message in this PLMN for the same APN after inter-system change to S1 mode until the timer expires, the UE is switched off or the USIM is removed.</w:t>
      </w:r>
    </w:p>
    <w:p>
      <w:pPr>
        <w:pStyle w:val="NO"/>
      </w:pPr>
      <w:r>
        <w:rPr>
          <w:rtl w:val="0"/>
        </w:rPr>
        <w:t>NOTE</w:t>
      </w:r>
      <w:r>
        <w:rPr>
          <w:rtl w:val="0"/>
        </w:rPr>
        <w:t> </w:t>
      </w:r>
      <w:r>
        <w:rPr>
          <w:rtl w:val="0"/>
        </w:rPr>
        <w:t>2:</w:t>
        <w:tab/>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When the back-off timer is running or the timer is deactivated, the UE is allowed to initiate an attach procedure or PDN connectivity procedure if the procedure is for emergency bearer services.</w:t>
      </w:r>
    </w:p>
    <w:p>
      <w:pPr>
        <w:pStyle w:val="Normal.0"/>
      </w:pPr>
      <w:r>
        <w:rPr>
          <w:rtl w:val="0"/>
        </w:rPr>
        <w:t>If the ESM cause value is #50 "PDN type IPv4 only allowed", #51 "PDN type IPv6 only allowed", #57 "PDN type IPv4v6 only allowed" or #58 "PDN type non IP only allowed", the UE shall ignore the Back-off timer value IE provided by the network, if any. The UE shall not automatically send another PDN CONNECTIVITY REQUEST message for the same APN that was sent by the UE using the same PDN type until any of the following conditions is fulfilled:</w:t>
      </w:r>
    </w:p>
    <w:p>
      <w:pPr>
        <w:pStyle w:val="B1"/>
      </w:pPr>
      <w:r>
        <w:rPr>
          <w:rtl w:val="0"/>
        </w:rPr>
        <w:t>-</w:t>
        <w:tab/>
        <w:t>the UE is registered to a new PLMN, and either the network did not include a Re-attempt indicator IE in the PDN CONNECTIVITY REJECT message or the Re-attempt indicator IE included in the message indicated that re-attempt in an equivalent PLMN is allowed;</w:t>
      </w:r>
    </w:p>
    <w:p>
      <w:pPr>
        <w:pStyle w:val="B1"/>
      </w:pPr>
      <w:r>
        <w:rPr>
          <w:rtl w:val="0"/>
        </w:rPr>
        <w:t>-</w:t>
        <w:tab/>
        <w:t>the UE is registered to a new PLMN which was not in the list of equivalent PLMNs at the time when the PDN CONNECTIVITY REJECT message was received;</w:t>
      </w:r>
    </w:p>
    <w:p>
      <w:pPr>
        <w:pStyle w:val="B1"/>
      </w:pPr>
      <w:r>
        <w:rPr>
          <w:rtl w:val="0"/>
        </w:rPr>
        <w:t>-</w:t>
        <w:tab/>
        <w:t>the PDN type which is used to access to the APN is changed;</w:t>
      </w:r>
    </w:p>
    <w:p>
      <w:pPr>
        <w:pStyle w:val="B1"/>
      </w:pPr>
      <w:r>
        <w:rPr>
          <w:rtl w:val="0"/>
        </w:rPr>
        <w:t>-</w:t>
        <w:tab/>
        <w:t>the UE is switched off; or</w:t>
      </w:r>
    </w:p>
    <w:p>
      <w:pPr>
        <w:pStyle w:val="B1"/>
      </w:pPr>
      <w:r>
        <w:rPr>
          <w:rtl w:val="0"/>
        </w:rPr>
        <w:t>-</w:t>
        <w:tab/>
        <w:t>the USIM is removed.</w:t>
      </w:r>
    </w:p>
    <w:p>
      <w:pPr>
        <w:pStyle w:val="Normal.0"/>
      </w:pPr>
      <w:r>
        <w:rPr>
          <w:rtl w:val="0"/>
        </w:rPr>
        <w:t>For the ESM cause values #50 "PDN type IPv4 only allowed", #51 "PDN type IPv6 only allowed", #57 "PDN type IPv4v6 only allowed" and #58 "PDN type non IP only allowed" the UE shall ignore the value of the RATC bit in the Re-attempt indicator IE provided by the network, if any.</w:t>
      </w:r>
    </w:p>
    <w:p>
      <w:pPr>
        <w:pStyle w:val="Normal.0"/>
      </w:pPr>
      <w:r>
        <w:rPr>
          <w:rtl w:val="0"/>
        </w:rPr>
        <w:t>Furthermore as an implementation option, for the SM cause values #50 "PDN type IPv4 only allowed", #51 "PDN type IPv6 only allowed", #57 "PDN type IPv4v6 only allowed" and #58 "PDN type non IP only allowed", if the network does not include a Re-attempt indicator IE the UE may decide not to automatically send another PDN CONNECTIVITY REQUEST message for the same APN that was sent by the UE using the same PDN type, if the UE is registered to a new PLMN which is in the list of equivalent PLMNs.</w:t>
      </w:r>
    </w:p>
    <w:p>
      <w:pPr>
        <w:pStyle w:val="NO"/>
      </w:pPr>
      <w:r>
        <w:rPr>
          <w:rtl w:val="0"/>
        </w:rPr>
        <w:t>NOTE</w:t>
      </w:r>
      <w:r>
        <w:rPr>
          <w:rtl w:val="0"/>
        </w:rPr>
        <w:t> </w:t>
      </w:r>
      <w:r>
        <w:rPr>
          <w:rtl w:val="0"/>
        </w:rPr>
        <w:t>4:</w:t>
        <w:tab/>
        <w:t>Request to send another PDN CONNECTIVITY REQUEST message with a specific PDN type has to come from upper layers.</w:t>
      </w:r>
    </w:p>
    <w:p>
      <w:pPr>
        <w:pStyle w:val="Normal.0"/>
      </w:pPr>
      <w:r>
        <w:rPr>
          <w:rtl w:val="0"/>
        </w:rPr>
        <w:t>If the ESM cause value is #65 "maximum number of EPS bearers reached", the UE shall determine the PLMN's maximum number of EPS bearer contexts in S1 mode (see subclause</w:t>
      </w:r>
      <w:r>
        <w:rPr>
          <w:rtl w:val="0"/>
        </w:rPr>
        <w:t> </w:t>
      </w:r>
      <w:r>
        <w:rPr>
          <w:rtl w:val="0"/>
        </w:rPr>
        <w:t>6.5.0) as the number of active EPS bearer contexts it has. The UE shall ignore the Back-off timer value IE and Re-attempt indicator IE provided by the network, if any.</w:t>
      </w:r>
    </w:p>
    <w:p>
      <w:pPr>
        <w:pStyle w:val="NO"/>
      </w:pPr>
      <w:r>
        <w:rPr>
          <w:rtl w:val="0"/>
        </w:rPr>
        <w:t>NOTE</w:t>
      </w:r>
      <w:r>
        <w:rPr>
          <w:rtl w:val="0"/>
        </w:rPr>
        <w:t> </w:t>
      </w:r>
      <w:r>
        <w:rPr>
          <w:rtl w:val="0"/>
        </w:rPr>
        <w:t>5:</w:t>
        <w:tab/>
        <w:t>In some situations, when attempting to establish multiple EPS bearer contexts, the number of active EPS bearer contexts that the UE has when ESM cause #65 is received is not equal to the maximum number of EPS bearer contexts reached in the network.</w:t>
      </w:r>
    </w:p>
    <w:p>
      <w:pPr>
        <w:pStyle w:val="NO"/>
      </w:pPr>
      <w:r>
        <w:rPr>
          <w:rtl w:val="0"/>
        </w:rPr>
        <w:t>NOTE</w:t>
      </w:r>
      <w:r>
        <w:rPr>
          <w:rtl w:val="0"/>
        </w:rPr>
        <w:t> </w:t>
      </w:r>
      <w:r>
        <w:rPr>
          <w:rtl w:val="0"/>
        </w:rPr>
        <w:t>6:</w:t>
        <w:tab/>
        <w:t>When the network supports emergency bearer services, it is not expected that ESM cause #65 is returned by the network when the UE requests a PDN connection for emergency bearer services.</w:t>
      </w:r>
    </w:p>
    <w:p>
      <w:pPr>
        <w:pStyle w:val="Normal.0"/>
      </w:pPr>
      <w:r>
        <w:rPr>
          <w:rtl w:val="0"/>
        </w:rPr>
        <w:t>The PLMN's maximum number of EPS bearer contexts in S1 mode applies to the PLMN in which the ESM cause #65 "maximum number of EPS bearers reached" is received. When the UE is switched off or when the USIM is removed, the UE shall clear all previous determinations representing PLMNs maximum number of EPS bearer contexts in S1 mode. Upon successful registration with a new PLMN, the UE may clear previous determinations representing any PLMN's maximum number(s) of EPS bearer contexts in S1 mode.</w:t>
      </w:r>
    </w:p>
    <w:p>
      <w:pPr>
        <w:pStyle w:val="Normal.0"/>
      </w:pPr>
      <w:r>
        <w:rPr>
          <w:rtl w:val="0"/>
        </w:rPr>
        <w:t>If the ESM cause value is #66 "requested APN not supported in current RAT and PLMN combination", the UE shall take different actions depending on the Back-off timer value IE and the Re-attempt indicator IE optionally included:</w:t>
      </w:r>
    </w:p>
    <w:p>
      <w:pPr>
        <w:pStyle w:val="B1"/>
      </w:pPr>
      <w:r>
        <w:rPr>
          <w:rtl w:val="0"/>
        </w:rPr>
        <w:t>1)</w:t>
        <w:tab/>
        <w:t>If the Back-off timer value IE is not included, and either the Re-attempt indicator IE is not included or the Re-attempt indicator IE is included indicating that re-attempt in an equivalent PLMN is allowed, the UE shall not send another PDN CONNECTIVITY REQUEST message for the same APN in the current PLMN in S1 mode until the UE is switched off or the USIM is removed;</w:t>
      </w:r>
    </w:p>
    <w:p>
      <w:pPr>
        <w:pStyle w:val="B1"/>
      </w:pPr>
      <w:r>
        <w:rPr>
          <w:rtl w:val="0"/>
        </w:rPr>
        <w:t>2)</w:t>
        <w:tab/>
        <w:t xml:space="preserve">if the Back-off timer value IE is not included, and the Re-attempt indicator IE is included and indicates that re-attempt in an equivalent PLMN is not allowed, the UE shall not send a PDN CONNECTIVITY REQUEST message for the same APN in any PLMN in the list of equivalent PLMNs in S1 mode until the UE is switched off or the USIM is removed; and </w:t>
      </w:r>
    </w:p>
    <w:p>
      <w:pPr>
        <w:pStyle w:val="B1"/>
      </w:pPr>
      <w:r>
        <w:rPr>
          <w:rtl w:val="0"/>
        </w:rPr>
        <w:t>3)</w:t>
        <w:tab/>
        <w:t>if the Back-off timer value IE is included, the UE shall take different actions depending on the timer value received in the Back-off timer value IE:</w:t>
      </w:r>
    </w:p>
    <w:p>
      <w:pPr>
        <w:pStyle w:val="B2"/>
      </w:pPr>
      <w:r>
        <w:rPr>
          <w:rtl w:val="0"/>
        </w:rPr>
        <w:t>i)</w:t>
        <w:tab/>
        <w:t>if the timer value indicates neither zero nor deactivated, the UE shall start the back-off timer with the value provided in the Back-off timer value IE for the PLMN and APN combination and shall not send another PDN CONNECTIVITY REQUEST for the same APN in the current PLMN in S1 mode until the back-off timer expires, the UE is switched off or the USIM is removed;</w:t>
      </w:r>
    </w:p>
    <w:p>
      <w:pPr>
        <w:pStyle w:val="B2"/>
      </w:pPr>
      <w:r>
        <w:rPr>
          <w:rtl w:val="0"/>
        </w:rPr>
        <w:t>ii)</w:t>
        <w:tab/>
        <w:t>if the timer value indicates that this timer is deactivated, the UE shall not send another PDN CONNECTIVITY REQUEST message for the same APN in the current PLMN in S1 mode until the UE is switched off or the USIM is removed; and</w:t>
      </w:r>
    </w:p>
    <w:p>
      <w:pPr>
        <w:pStyle w:val="B2"/>
      </w:pPr>
      <w:r>
        <w:rPr>
          <w:rtl w:val="0"/>
        </w:rPr>
        <w:t>iii)</w:t>
        <w:tab/>
        <w:t>if the timer value indicates that this timer is zero, the UE may send a PDN CONNECTIVITY REQUEST message for the same APN in the current PLMN.</w:t>
      </w:r>
    </w:p>
    <w:p>
      <w:pPr>
        <w:pStyle w:val="B1"/>
      </w:pPr>
      <w:r>
        <w:rPr>
          <w:rtl w:val="0"/>
        </w:rPr>
        <w:tab/>
        <w:t>If the network includes the Re-attempt indicator IE indicating that re-attempt in an equivalent PLMN is not allowed, then</w:t>
      </w:r>
    </w:p>
    <w:p>
      <w:pPr>
        <w:pStyle w:val="B2"/>
      </w:pPr>
      <w:r>
        <w:rPr>
          <w:rtl w:val="0"/>
        </w:rPr>
        <w:t>-</w:t>
        <w:tab/>
        <w:t>for case</w:t>
      </w:r>
      <w:r>
        <w:rPr>
          <w:rtl w:val="0"/>
        </w:rPr>
        <w:t> </w:t>
      </w:r>
      <w:r>
        <w:rPr>
          <w:rtl w:val="0"/>
        </w:rPr>
        <w:t>i the UE shall additionally start a back-off timer with the value provided in the Back-off timer value IE for the PDN connectivity procedure for each combination of a PLMN from the equivalent PLMN list and the APN; and</w:t>
      </w:r>
    </w:p>
    <w:p>
      <w:pPr>
        <w:pStyle w:val="B2"/>
      </w:pPr>
      <w:r>
        <w:rPr>
          <w:rtl w:val="0"/>
        </w:rPr>
        <w:t>-</w:t>
        <w:tab/>
        <w:t>for case</w:t>
      </w:r>
      <w:r>
        <w:rPr>
          <w:rtl w:val="0"/>
        </w:rPr>
        <w:t> </w:t>
      </w:r>
      <w:r>
        <w:rPr>
          <w:rtl w:val="0"/>
        </w:rPr>
        <w:t>ii the UE shall deactivate the respective back-off timers for the PDN connectivity procedure for each combination of a PLMN from the equivalent PLMN list and the APN.</w:t>
      </w:r>
    </w:p>
    <w:p>
      <w:pPr>
        <w:pStyle w:val="Normal.0"/>
      </w:pPr>
      <w:r>
        <w:rPr>
          <w:rtl w:val="0"/>
        </w:rPr>
        <w:t>For the ESM cause value #66 "requested APN not supported in current RAT and PLMN combination" the UE shall ignore the value of the RATC bit in the Re-attempt indicator IE provided by the network, if any.</w:t>
      </w:r>
    </w:p>
    <w:p>
      <w:pPr>
        <w:pStyle w:val="Normal.0"/>
      </w:pPr>
      <w:r>
        <w:rPr>
          <w:rtl w:val="0"/>
        </w:rPr>
        <w:t>As an implementation option, for cases</w:t>
      </w:r>
      <w:r>
        <w:rPr>
          <w:rtl w:val="0"/>
        </w:rPr>
        <w:t> </w:t>
      </w:r>
      <w:r>
        <w:rPr>
          <w:rtl w:val="0"/>
        </w:rPr>
        <w:t>1, 3.i and 3.ii, if the Re-attempt indicator IE is not included, the UE may decide not to automatically send another PDN CONNECTIVITY REQUEST message for the same APN in a PLMN which is in the list of equivalent PLMNs.</w:t>
      </w:r>
    </w:p>
    <w:p>
      <w:pPr>
        <w:pStyle w:val="Normal.0"/>
      </w:pPr>
      <w:r>
        <w:rPr>
          <w:rtl w:val="0"/>
        </w:rPr>
        <w:t>If the ESM cause value is #54 "PDN connection does not exist", the UE shall ignore the Back-off timer value IE and Re-attempt indicator IE provided by the network, if any, and take different actions as follows:</w:t>
      </w:r>
    </w:p>
    <w:p>
      <w:pPr>
        <w:pStyle w:val="B1"/>
      </w:pPr>
      <w:r>
        <w:rPr>
          <w:rtl w:val="0"/>
        </w:rPr>
        <w:t>-</w:t>
        <w:tab/>
        <w:t>if the PDN CONNECTIVITY REQUEST message was sent standalone, the UE shall set the request type to "initial request" in the subsequent PDN CONNECTIVITY REQUEST message to establish a PDN connectivity to the same APN;</w:t>
      </w:r>
    </w:p>
    <w:p>
      <w:pPr>
        <w:pStyle w:val="B1"/>
      </w:pPr>
      <w:r>
        <w:rPr>
          <w:rtl w:val="0"/>
        </w:rPr>
        <w:t>-</w:t>
        <w:tab/>
        <w:t>if the PDN CONNECTIVITY REQUEST message was sent together with an ATTACH REQUEST message, the UE shall set the request type to "initial request" in the PDN CONNECTIVITY REQUEST message which is included in the subsequent ATTACH REQUEST message to establish a PDN connectivity to the same APN.</w:t>
      </w:r>
    </w:p>
    <w:p>
      <w:pPr>
        <w:pStyle w:val="NO"/>
      </w:pPr>
      <w:r>
        <w:rPr>
          <w:rtl w:val="0"/>
        </w:rPr>
        <w:t>NOTE</w:t>
      </w:r>
      <w:r>
        <w:rPr>
          <w:rtl w:val="0"/>
        </w:rPr>
        <w:t> </w:t>
      </w:r>
      <w:r>
        <w:rPr>
          <w:rtl w:val="0"/>
        </w:rPr>
        <w:t>7:</w:t>
        <w:tab/>
        <w:t>User interaction is necessary in some cases when the UE cannot re-activate the EPS bearer context(s) automatically.</w:t>
      </w:r>
    </w:p>
    <w:p>
      <w:pPr>
        <w:pStyle w:val="Heading 4"/>
      </w:pPr>
      <w:bookmarkStart w:name="_Toc345" w:id="364"/>
      <w:r>
        <w:rPr>
          <w:rFonts w:cs="Arial Unicode MS" w:eastAsia="Arial Unicode MS"/>
          <w:rtl w:val="0"/>
        </w:rPr>
        <w:t>6.5.1.4A</w:t>
        <w:tab/>
        <w:t>Handling the maximum number of active EPS bearer contexts</w:t>
      </w:r>
      <w:bookmarkEnd w:id="364"/>
    </w:p>
    <w:p>
      <w:pPr>
        <w:pStyle w:val="Normal.0"/>
      </w:pPr>
      <w:r>
        <w:rPr>
          <w:rtl w:val="0"/>
        </w:rPr>
        <w:t>If the maximum number of active EPS bearer contexts is reached at the UE (see subclause</w:t>
      </w:r>
      <w:r>
        <w:rPr>
          <w:rtl w:val="0"/>
        </w:rPr>
        <w:t> </w:t>
      </w:r>
      <w:r>
        <w:rPr>
          <w:rtl w:val="0"/>
        </w:rPr>
        <w:t>6.5.0) and the upper layers of the UE request connectivity to a PDN the UE shall not send a PDN CONNECTIVITY REQUEST message unless an active EPS bearer is deactivated. If the UE needs to de-activate an active EPS bearer context, choosing which EPS bearer context to de-activate is implementation specific, however the UE shall not deactivate an EPS bearer context for emergency.</w:t>
      </w:r>
    </w:p>
    <w:p>
      <w:pPr>
        <w:pStyle w:val="NO"/>
      </w:pPr>
      <w:r>
        <w:rPr>
          <w:rtl w:val="0"/>
        </w:rPr>
        <w:t>NOTE:</w:t>
        <w:tab/>
        <w:t>Subclause</w:t>
      </w:r>
      <w:r>
        <w:rPr>
          <w:rtl w:val="0"/>
        </w:rPr>
        <w:t> </w:t>
      </w:r>
      <w:r>
        <w:rPr>
          <w:rtl w:val="0"/>
        </w:rPr>
        <w:t>6.5.1.6 specifies that a PDN CONNECTIVITY REQUEST message with the same combination of APN and PDN type as an already existing, non-emergency PDN connection can be acceptable, in some cases. In these cases the UE does not need to de-activate an active EPS bearer context if the maximum number of active EPS bearer contexts is reached at the UE.</w:t>
      </w:r>
    </w:p>
    <w:p>
      <w:pPr>
        <w:pStyle w:val="Normal.0"/>
      </w:pPr>
      <w:r>
        <w:rPr>
          <w:rtl w:val="0"/>
        </w:rPr>
        <w:t>If the UE needs to de-activate an EPS bearer context in order to request an emergency EPS bearer context, it shall either de-activate an EPS bearer context locally or via explicit signalling. If the UE performs local de-activation, the UE shall perform tracking area updating procedure to indicate EPS bearer context status to the network.</w:t>
      </w:r>
    </w:p>
    <w:p>
      <w:pPr>
        <w:pStyle w:val="Heading 4"/>
      </w:pPr>
      <w:bookmarkStart w:name="_Toc346" w:id="365"/>
      <w:r>
        <w:rPr>
          <w:rFonts w:cs="Arial Unicode MS" w:eastAsia="Arial Unicode MS"/>
          <w:rtl w:val="0"/>
        </w:rPr>
        <w:t>6.5.1.4B</w:t>
        <w:tab/>
        <w:t>Void</w:t>
      </w:r>
      <w:bookmarkEnd w:id="365"/>
    </w:p>
    <w:p>
      <w:pPr>
        <w:pStyle w:val="Heading 4"/>
      </w:pPr>
      <w:bookmarkStart w:name="_Toc347" w:id="366"/>
      <w:r>
        <w:rPr>
          <w:rFonts w:cs="Arial Unicode MS" w:eastAsia="Arial Unicode MS"/>
          <w:rtl w:val="0"/>
        </w:rPr>
        <w:t>6.5.1.5</w:t>
        <w:tab/>
        <w:t>Abnormal cases in the UE</w:t>
      </w:r>
      <w:bookmarkEnd w:id="366"/>
    </w:p>
    <w:p>
      <w:pPr>
        <w:pStyle w:val="Normal.0"/>
      </w:pPr>
      <w:r>
        <w:rPr>
          <w:rtl w:val="0"/>
        </w:rPr>
        <w:t>The following abnormal cases can be identified:</w:t>
      </w:r>
    </w:p>
    <w:p>
      <w:pPr>
        <w:pStyle w:val="B1"/>
      </w:pPr>
      <w:r>
        <w:rPr>
          <w:rtl w:val="0"/>
        </w:rPr>
        <w:t>a)</w:t>
        <w:tab/>
        <w:t>T3482 expired</w:t>
      </w:r>
    </w:p>
    <w:p>
      <w:pPr>
        <w:pStyle w:val="B1"/>
      </w:pPr>
      <w:r>
        <w:rPr>
          <w:rtl w:val="0"/>
        </w:rPr>
        <w:tab/>
        <w:t>On the first expiry of the timer T3482:</w:t>
      </w:r>
    </w:p>
    <w:p>
      <w:pPr>
        <w:pStyle w:val="B2"/>
      </w:pPr>
      <w:r>
        <w:rPr>
          <w:rtl w:val="0"/>
        </w:rPr>
        <w:t>-</w:t>
        <w:tab/>
        <w:t>if the PDN CONNECTIVITY REQUEST message was sent with request type set to "emergency" in a stand-alone PDN connectivity procedure, then the UE shall inform the upper layers of the failure to establish the emergency bearer; and</w:t>
      </w:r>
    </w:p>
    <w:p>
      <w:pPr>
        <w:pStyle w:val="NO"/>
      </w:pPr>
      <w:r>
        <w:rPr>
          <w:rtl w:val="0"/>
        </w:rPr>
        <w:t>NOTE:</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2"/>
      </w:pPr>
      <w:r>
        <w:rPr>
          <w:rtl w:val="0"/>
        </w:rPr>
        <w:t>-</w:t>
        <w:tab/>
        <w:t>otherwise, the UE shall resend the PDN CONNECTIVITY REQUEST and shall reset and restart timer T3482. This retransmission is repeated four times, i.e. on the fifth expiry of timer T3482, the UE shall abort the procedure, release the PTI allocated for this invocation and enter the state PROCEDURE TRANSACTION INACTIVE.</w:t>
      </w:r>
    </w:p>
    <w:p>
      <w:pPr>
        <w:pStyle w:val="Heading 4"/>
      </w:pPr>
      <w:bookmarkStart w:name="_Toc348" w:id="367"/>
      <w:r>
        <w:rPr>
          <w:rFonts w:cs="Arial Unicode MS" w:eastAsia="Arial Unicode MS"/>
          <w:rtl w:val="0"/>
        </w:rPr>
        <w:t>6.5.1.6</w:t>
        <w:tab/>
        <w:t>Abnormal cases on the network side</w:t>
      </w:r>
      <w:bookmarkEnd w:id="367"/>
    </w:p>
    <w:p>
      <w:pPr>
        <w:pStyle w:val="Normal.0"/>
      </w:pPr>
      <w:r>
        <w:rPr>
          <w:rtl w:val="0"/>
        </w:rPr>
        <w:t>The following abnormal cases can be identified:</w:t>
      </w:r>
    </w:p>
    <w:p>
      <w:pPr>
        <w:pStyle w:val="B1"/>
      </w:pPr>
      <w:r>
        <w:rPr>
          <w:rtl w:val="0"/>
        </w:rPr>
        <w:t>a)</w:t>
        <w:tab/>
        <w:t>UE initiated PDN connectivity request for an already existing PDN connection:</w:t>
      </w:r>
    </w:p>
    <w:p>
      <w:pPr>
        <w:pStyle w:val="B1"/>
      </w:pPr>
      <w:r>
        <w:rPr>
          <w:rtl w:val="0"/>
        </w:rPr>
        <w:tab/>
        <w:t xml:space="preserve">If the network receives a PDN CONNECTIVITY REQUEST message with the same combination of APN and PDN type as an already existing PDN connection, </w:t>
      </w:r>
    </w:p>
    <w:p>
      <w:pPr>
        <w:pStyle w:val="B2"/>
      </w:pPr>
      <w:r>
        <w:rPr>
          <w:rtl w:val="0"/>
        </w:rPr>
        <w:tab/>
        <w:t>If the information elements in the PDN CONNECTIVITY REQUEST message do not differ from the ones received within the previous PDN CONNECTIVITY REQUEST message, and the MME has not received the ACTIVATE DEFAULT EPS BEARER CONTEXT ACCEPT message from UE, the network shall resend the ACTIVATE DEFAULT EPS BEARER CONTEXT REQUEST message and continue the previous procedure.</w:t>
      </w:r>
    </w:p>
    <w:p>
      <w:pPr>
        <w:pStyle w:val="B2"/>
      </w:pPr>
      <w:r>
        <w:rPr>
          <w:rtl w:val="0"/>
        </w:rPr>
        <w:tab/>
        <w:t>If one or more information elements in the PDN CONNECTIVITY REQUEST message differ from the ones received within the previous PDN CONNECTIVITY REQUEST message, and multiple PDN connections for a given APN are not allowed, the network may deactivate the existing EPS bearer contexts for the PDN connection locally without notification to the UE and proceed with the requested PDN connectivity procedure or may reject this PDN connectivity procedure including the ESM cause #55 "multiple PDN connections for a given APN not allowed", in the PDN CONNECTIVITY REJECT message.</w:t>
      </w:r>
    </w:p>
    <w:p>
      <w:pPr>
        <w:pStyle w:val="B1"/>
      </w:pPr>
      <w:r>
        <w:rPr>
          <w:rtl w:val="0"/>
        </w:rPr>
        <w:tab/>
        <w:t>If the network receives a PDN CONNECTIVITY REQUEST message with request type "emergency" and the MME has not received the ACTIVATE DEFAULT EPS BEARER CONTEXT ACCEPT message from UE for the previous PDN connectivity request for emergency bearer services, the network shall resend the ACTIVATE DEFAULT EPS BEARER CONTEXT REQUEST message and continue the previous procedure. If there is already a PDN connection for emergency bearer services existing, the MME shall reject the request with ESM cause #55 "multiple PDN connections for a given APN not allowed" or deactivate the existing EPS bearer contexts for the PDN connection locally without notification to the UE and proceed with the requested PDN connectivity procedure.</w:t>
      </w:r>
    </w:p>
    <w:p>
      <w:pPr>
        <w:pStyle w:val="B1"/>
      </w:pPr>
      <w:r>
        <w:rPr>
          <w:rtl w:val="0"/>
        </w:rPr>
        <w:t>b)</w:t>
        <w:tab/>
        <w:t>UE initiated PDN connectivity request with request type "handover" for a PDN connection that does not exist:</w:t>
      </w:r>
    </w:p>
    <w:p>
      <w:pPr>
        <w:pStyle w:val="B1"/>
      </w:pPr>
      <w:r>
        <w:rPr>
          <w:rtl w:val="0"/>
        </w:rPr>
        <w:tab/>
        <w:t>If the network receives a PDN CONNECTIVITY REQUEST message for either a default APN or a specific APN with request type set to "handover" and the MME does not have any information about that PDN connection, then MME shall reject the PDN connectivity request procedure including the ESM cause #54 "PDN connection does not exist", in the PDN CONNECTIVITY REJECT message.</w:t>
      </w:r>
    </w:p>
    <w:p>
      <w:pPr>
        <w:pStyle w:val="B1"/>
      </w:pPr>
      <w:r>
        <w:rPr>
          <w:rtl w:val="0"/>
        </w:rPr>
        <w:t>c)</w:t>
        <w:tab/>
        <w:t>ESM information not received:</w:t>
      </w:r>
    </w:p>
    <w:p>
      <w:pPr>
        <w:pStyle w:val="B1"/>
      </w:pPr>
      <w:r>
        <w:rPr>
          <w:rtl w:val="0"/>
        </w:rPr>
        <w:tab/>
        <w:t>If the ESM information transfer flag in the PDN CONNECTIVITY REQUEST message has been set and the ESM information is not received before the final expiry of timer T3489 as described in subclause</w:t>
      </w:r>
      <w:r>
        <w:rPr>
          <w:rtl w:val="0"/>
        </w:rPr>
        <w:t> </w:t>
      </w:r>
      <w:r>
        <w:rPr>
          <w:rtl w:val="0"/>
        </w:rPr>
        <w:t>6.6.1.2.6, the MME shall reject the PDN connectivity request procedure including the ESM cause #53 "ESM information not received", in the PDN CONNECTIVITY REJECT message.</w:t>
      </w:r>
    </w:p>
    <w:p>
      <w:pPr>
        <w:pStyle w:val="B1"/>
      </w:pPr>
      <w:r>
        <w:rPr>
          <w:rtl w:val="0"/>
        </w:rPr>
        <w:t>d)</w:t>
        <w:tab/>
        <w:t>Additional UE initiated PDN connectivity request received from a UE that is attached for emergency bearer services:</w:t>
      </w:r>
    </w:p>
    <w:p>
      <w:pPr>
        <w:pStyle w:val="B1"/>
      </w:pPr>
      <w:r>
        <w:rPr>
          <w:rtl w:val="0"/>
        </w:rPr>
        <w:tab/>
        <w:t>The MME shall reject the request with ESM cause #31 "request rejected, unspecified".</w:t>
      </w:r>
    </w:p>
    <w:p>
      <w:pPr>
        <w:pStyle w:val="Heading 4"/>
      </w:pPr>
      <w:bookmarkStart w:name="_Toc349" w:id="368"/>
      <w:r>
        <w:rPr>
          <w:rFonts w:cs="Arial Unicode MS" w:eastAsia="Arial Unicode MS"/>
          <w:rtl w:val="0"/>
        </w:rPr>
        <w:t>6.5.1.7</w:t>
        <w:tab/>
        <w:t>Handling PDN connectivity request for UE configured for dual priority</w:t>
      </w:r>
      <w:bookmarkEnd w:id="368"/>
    </w:p>
    <w:p>
      <w:pPr>
        <w:pStyle w:val="Normal.0"/>
      </w:pPr>
      <w:r>
        <w:rPr>
          <w:rtl w:val="0"/>
        </w:rPr>
        <w:t>If a PDN connection exists that was established due to a request including a low priority indicator set to "MS is configured for NAS signalling low priority" and the upper layers of the UE request to establish a PDN connection with the same APN and a low priority indicator set to "MS is not configured for NAS signalling low priority", when initiating the PDN connectivity request procedure, the UE shall:</w:t>
      </w:r>
    </w:p>
    <w:p>
      <w:pPr>
        <w:pStyle w:val="B1"/>
      </w:pPr>
      <w:r>
        <w:rPr>
          <w:rtl w:val="0"/>
        </w:rPr>
        <w:t>-</w:t>
        <w:tab/>
        <w:t>send a PDN CONNECTIVITY REQUEST message with the same combination of APN and PDN type as the existing PDN connection. If the UE receives a PDN CONNECTIVITY REJECT message with ESM cause #55 "multiple PDN connections for a given APN not allowed", the upper layers are informed of this; or</w:t>
      </w:r>
    </w:p>
    <w:p>
      <w:pPr>
        <w:pStyle w:val="B1"/>
      </w:pPr>
      <w:r>
        <w:rPr>
          <w:rtl w:val="0"/>
        </w:rPr>
        <w:t>-</w:t>
        <w:tab/>
        <w:t>send a PDN CONNECTIVITY REQUEST message with the same APN after the successful deactivation of the existing PDN connection.</w:t>
      </w:r>
    </w:p>
    <w:p>
      <w:pPr>
        <w:pStyle w:val="NO"/>
      </w:pPr>
      <w:r>
        <w:rPr>
          <w:rtl w:val="0"/>
        </w:rPr>
        <w:t>NOTE:</w:t>
        <w:tab/>
        <w:t>The above list of options also apply for the case when the existing PDN connection was established due to a request including a low priority indicator set to "MS is not configured for NAS signalling low priority" and the new request to establish a PDN connection with the same APN contains a low priority indicator set to "MS is configured for NAS signalling low priority".</w:t>
      </w:r>
    </w:p>
    <w:p>
      <w:pPr>
        <w:pStyle w:val="Normal.0"/>
      </w:pPr>
      <w:r>
        <w:rPr>
          <w:rtl w:val="0"/>
        </w:rPr>
        <w:t>As an alternative the upper layers of the UE can request to establish a PDN connection with a different APN.</w:t>
      </w:r>
    </w:p>
    <w:p>
      <w:pPr>
        <w:pStyle w:val="Heading 3"/>
      </w:pPr>
      <w:bookmarkStart w:name="_Toc350" w:id="369"/>
      <w:r>
        <w:rPr>
          <w:rFonts w:cs="Arial Unicode MS" w:eastAsia="Arial Unicode MS"/>
          <w:rtl w:val="0"/>
        </w:rPr>
        <w:t>6.5.2</w:t>
        <w:tab/>
        <w:t>UE requested PDN disconnect procedure</w:t>
      </w:r>
      <w:bookmarkEnd w:id="369"/>
    </w:p>
    <w:p>
      <w:pPr>
        <w:pStyle w:val="Heading 4"/>
      </w:pPr>
      <w:bookmarkStart w:name="_Toc351" w:id="370"/>
      <w:r>
        <w:rPr>
          <w:rFonts w:cs="Arial Unicode MS" w:eastAsia="Arial Unicode MS"/>
          <w:rtl w:val="0"/>
        </w:rPr>
        <w:t>6.5.2.1</w:t>
        <w:tab/>
        <w:t>General</w:t>
      </w:r>
      <w:bookmarkEnd w:id="370"/>
    </w:p>
    <w:p>
      <w:pPr>
        <w:pStyle w:val="Normal.0"/>
      </w:pPr>
      <w:r>
        <w:rPr>
          <w:rtl w:val="0"/>
        </w:rPr>
        <w:t>The purpose of the UE requested PDN disconnection procedure is for a UE to request disconnection from one PDN. If EMM-REGISTERED without PDN connection is not supported by the UE or the MME, the UE can initiate this procedure to disconnect from any PDN as long as it is connected to at least one other PDN. If EMM-REGISTERED without PDN connection is supported by the UE and the MME, the UE can initiate this procedure to disconnect from any PDN. With this procedure, all EPS bearer contexts established towards this PDN, including the default EPS bearer context, are released.</w:t>
      </w:r>
    </w:p>
    <w:p>
      <w:pPr>
        <w:pStyle w:val="Normal.0"/>
      </w:pPr>
      <w:r>
        <w:rPr>
          <w:rtl w:val="0"/>
        </w:rPr>
        <w:t>The UE is allowed to initiate the PDN disconnection procedure even if the timer T3396 is running.</w:t>
      </w:r>
    </w:p>
    <w:p>
      <w:pPr>
        <w:pStyle w:val="Heading 4"/>
      </w:pPr>
      <w:bookmarkStart w:name="_Toc352" w:id="371"/>
      <w:r>
        <w:rPr>
          <w:rFonts w:cs="Arial Unicode MS" w:eastAsia="Arial Unicode MS"/>
          <w:rtl w:val="0"/>
        </w:rPr>
        <w:t>6.5.2.2</w:t>
        <w:tab/>
        <w:t>UE requested PDN disconnection procedure initiation</w:t>
      </w:r>
      <w:bookmarkEnd w:id="371"/>
    </w:p>
    <w:p>
      <w:pPr>
        <w:pStyle w:val="Normal.0"/>
      </w:pPr>
      <w:r>
        <w:rPr>
          <w:rtl w:val="0"/>
        </w:rPr>
        <w:t>In order to request PDN disconnection from a PDN, the UE shall send a PDN DISCONNECT REQUEST message to the MME, start the timer T3492 and enter the state PROCEDURE TRANSACTION PENDING (see example in figure</w:t>
      </w:r>
      <w:r>
        <w:rPr>
          <w:rtl w:val="0"/>
        </w:rPr>
        <w:t> </w:t>
      </w:r>
      <w:r>
        <w:rPr>
          <w:rtl w:val="0"/>
        </w:rPr>
        <w:t>6.5.2.2.1). The PDN DISCONNECT REQUEST message shall include the EPS bearer identity of the default bearer associated with the PDN to disconnect from as the linked EPS bearer identity in the PDN DISCONNECT REQUEST message.</w:t>
      </w:r>
    </w:p>
    <w:p>
      <w:pPr>
        <w:pStyle w:val="TH"/>
      </w:pPr>
      <w:r>
        <w:drawing>
          <wp:inline distT="0" distB="0" distL="0" distR="0">
            <wp:extent cx="5303292" cy="2567234"/>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39.png"/>
                    <pic:cNvPicPr>
                      <a:picLocks noChangeAspect="1"/>
                    </pic:cNvPicPr>
                  </pic:nvPicPr>
                  <pic:blipFill>
                    <a:blip r:embed="rId44">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6.5.2.2.1: UE requested PDN disconnection procedure</w:t>
      </w:r>
    </w:p>
    <w:p>
      <w:pPr>
        <w:pStyle w:val="Heading 4"/>
      </w:pPr>
      <w:bookmarkStart w:name="_Toc353" w:id="372"/>
      <w:r>
        <w:rPr>
          <w:rFonts w:cs="Arial Unicode MS" w:eastAsia="Arial Unicode MS"/>
          <w:rtl w:val="0"/>
        </w:rPr>
        <w:t>6.5.2.3</w:t>
        <w:tab/>
        <w:t>UE requested PDN disconnection procedure accepted by the network</w:t>
      </w:r>
      <w:bookmarkEnd w:id="372"/>
    </w:p>
    <w:p>
      <w:pPr>
        <w:pStyle w:val="Normal.0"/>
      </w:pPr>
      <w:r>
        <w:rPr>
          <w:rtl w:val="0"/>
        </w:rPr>
        <w:t>Upon receipt of the PDN DISCONNECT REQUEST message, if it is accepted by the network, the MME shall initiate the bearer context deactivation procedure by sending the DEACTIVATE EPS BEARER CONTEXT REQUEST message including the linked EPS bearer identity of the default bearer associated with the PDN to disconnect from and the PTI. The behaviour of the MME is described in subclause</w:t>
      </w:r>
      <w:r>
        <w:rPr>
          <w:rtl w:val="0"/>
        </w:rPr>
        <w:t> </w:t>
      </w:r>
      <w:r>
        <w:rPr>
          <w:rtl w:val="0"/>
        </w:rPr>
        <w:t>6.4.4.</w:t>
      </w:r>
    </w:p>
    <w:p>
      <w:pPr>
        <w:pStyle w:val="Normal.0"/>
      </w:pPr>
      <w:r>
        <w:rPr>
          <w:rtl w:val="0"/>
        </w:rPr>
        <w:t>Upon receipt of the DEACTIVATE EPS BEARER CONTEXT REQUEST message, the UE shall stop the timer T3492 and enter the state PROCEDURE TRANSACTION INACTIVE. The behaviour of the UE is described in subclause</w:t>
      </w:r>
      <w:r>
        <w:rPr>
          <w:rtl w:val="0"/>
        </w:rPr>
        <w:t> </w:t>
      </w:r>
      <w:r>
        <w:rPr>
          <w:rtl w:val="0"/>
        </w:rPr>
        <w:t>6.4.4.</w:t>
      </w:r>
    </w:p>
    <w:p>
      <w:pPr>
        <w:pStyle w:val="Normal.0"/>
      </w:pPr>
      <w:r>
        <w:rPr>
          <w:rtl w:val="0"/>
        </w:rPr>
        <w:t>On reception of DEACTIVATE EPS BEARER CONTEXT ACCEPT message from the UE, the MME releases all the resources reserved for the PDN in the network.</w:t>
      </w:r>
    </w:p>
    <w:p>
      <w:pPr>
        <w:pStyle w:val="Heading 4"/>
      </w:pPr>
      <w:bookmarkStart w:name="_Toc354" w:id="373"/>
      <w:r>
        <w:rPr>
          <w:rFonts w:cs="Arial Unicode MS" w:eastAsia="Arial Unicode MS"/>
          <w:rtl w:val="0"/>
        </w:rPr>
        <w:t>6.5.2.4</w:t>
        <w:tab/>
        <w:t>UE requested PDN disconnection procedure not accepted by the network</w:t>
      </w:r>
      <w:bookmarkEnd w:id="373"/>
    </w:p>
    <w:p>
      <w:pPr>
        <w:pStyle w:val="Normal.0"/>
      </w:pPr>
      <w:r>
        <w:rPr>
          <w:rtl w:val="0"/>
        </w:rPr>
        <w:t>Upon receipt of the PDN DISCONNECT REQUEST message, if it is not accepted by the network, the MME shall send a PDN DISCONNECT REJECT message to the UE. The PDN DISCONNECT REJECT message shall contain the PTI and an ESM cause IE that typically indicates one of the following ESM cause values:</w:t>
      </w:r>
    </w:p>
    <w:p>
      <w:pPr>
        <w:pStyle w:val="B1"/>
      </w:pPr>
      <w:r>
        <w:rPr>
          <w:rtl w:val="0"/>
        </w:rPr>
        <w:t>#35:</w:t>
        <w:tab/>
        <w:t>PTI already in use;</w:t>
      </w:r>
    </w:p>
    <w:p>
      <w:pPr>
        <w:pStyle w:val="B1"/>
      </w:pPr>
      <w:r>
        <w:rPr>
          <w:rtl w:val="0"/>
        </w:rPr>
        <w:t>#43:</w:t>
        <w:tab/>
        <w:t>invalid EPS bearer identity;</w:t>
      </w:r>
    </w:p>
    <w:p>
      <w:pPr>
        <w:pStyle w:val="B1"/>
      </w:pPr>
      <w:r>
        <w:rPr>
          <w:rtl w:val="0"/>
        </w:rPr>
        <w:t>#49:</w:t>
        <w:tab/>
        <w:t>last PDN disconnection not allowed;</w:t>
      </w:r>
    </w:p>
    <w:p>
      <w:pPr>
        <w:pStyle w:val="B1"/>
      </w:pPr>
      <w:r>
        <w:rPr>
          <w:rtl w:val="0"/>
        </w:rPr>
        <w:t xml:space="preserve">#95 </w:t>
      </w:r>
      <w:r>
        <w:rPr>
          <w:rtl w:val="0"/>
        </w:rPr>
        <w:t xml:space="preserve">– </w:t>
      </w:r>
      <w:r>
        <w:rPr>
          <w:rtl w:val="0"/>
        </w:rPr>
        <w:t>111: protocol errors.</w:t>
      </w:r>
    </w:p>
    <w:p>
      <w:pPr>
        <w:pStyle w:val="Normal.0"/>
      </w:pPr>
      <w:r>
        <w:rPr>
          <w:rtl w:val="0"/>
        </w:rPr>
        <w:t>If EMM-REGISTERED without PDN connection is supported by the UE and the MME, then ESM cause #49 "last PDN disconnection not allowed" is not applicable.</w:t>
      </w:r>
    </w:p>
    <w:p>
      <w:pPr>
        <w:pStyle w:val="Normal.0"/>
      </w:pPr>
      <w:r>
        <w:rPr>
          <w:rtl w:val="0"/>
        </w:rPr>
        <w:t>Upon receipt of the PDN DISCONNECT REJECT message, the UE shall stop the timer T3492, enter the state PROCEDURE TRANSACTION INACTIVE and abort the PDN disconnection procedure. Additionally, in all cases with the exception of the UE having received ESM cause #49 "last PDN disconnection not allowed" if EMM-REGISTERED without PDN connection is not supported by the UE or the MME, the UE shall deactivate all EPS bearer contexts for this PDN connection locally without peer-to-peer signalling between the UE and the MME. If the UE receives ESM cause #49 "last PDN disconnection not allowed" and the UE has any other PDN connections established, the UE may locally deactivate, without peer-to-peer signalling between the UE and the MME, all EPS bearer contexts associated with those other PDN connections.</w:t>
      </w:r>
    </w:p>
    <w:p>
      <w:pPr>
        <w:pStyle w:val="Heading 4"/>
      </w:pPr>
      <w:bookmarkStart w:name="_Toc355" w:id="374"/>
      <w:r>
        <w:rPr>
          <w:rFonts w:cs="Arial Unicode MS" w:eastAsia="Arial Unicode MS"/>
          <w:rtl w:val="0"/>
        </w:rPr>
        <w:t>6.5.2.5</w:t>
        <w:tab/>
        <w:t>Abnormal cases in the UE</w:t>
      </w:r>
      <w:bookmarkEnd w:id="374"/>
    </w:p>
    <w:p>
      <w:pPr>
        <w:pStyle w:val="Normal.0"/>
      </w:pPr>
      <w:r>
        <w:rPr>
          <w:rtl w:val="0"/>
        </w:rPr>
        <w:t>The following abnormal cases can be identified:</w:t>
      </w:r>
    </w:p>
    <w:p>
      <w:pPr>
        <w:pStyle w:val="B1"/>
      </w:pPr>
      <w:r>
        <w:rPr>
          <w:rtl w:val="0"/>
        </w:rPr>
        <w:t>a)</w:t>
        <w:tab/>
        <w:t>Expiry of timer T3492:</w:t>
      </w:r>
    </w:p>
    <w:p>
      <w:pPr>
        <w:pStyle w:val="B1"/>
      </w:pPr>
      <w:r>
        <w:rPr>
          <w:rtl w:val="0"/>
        </w:rPr>
        <w:tab/>
        <w:t>On the first expiry of the timer T3492, the UE shall resend the PDN DISCONNECT REQUEST and shall reset and restart timer T3492. This retransmission is repeated four times, i.e. on the fifth expiry of timer T3492, the UE shall abort the procedure, deactivate all EPS bearer contexts for this PDN connection locally without peer-to-peer signalling between the UE and the MME, release the PTI allocated for this invocation and enter the state PROCEDURE TRANSACTION INACTIVE. In order to synchronize EPS bearer contexts status with the MME, on indication of "back to E-UTRAN coverage" from the lower layers, the UE shall send a TRACKING AREA UPDATE REQUEST message that includes the EPS bearer context status IE to the MME.</w:t>
      </w:r>
    </w:p>
    <w:p>
      <w:pPr>
        <w:pStyle w:val="B1"/>
      </w:pPr>
      <w:r>
        <w:rPr>
          <w:rtl w:val="0"/>
        </w:rPr>
        <w:t>b)</w:t>
        <w:tab/>
        <w:t>Collision of UE requested PDN disconnect procedure and dedicated EPS bearer context activation procedure:</w:t>
      </w:r>
    </w:p>
    <w:p>
      <w:pPr>
        <w:pStyle w:val="B1"/>
      </w:pPr>
      <w:r>
        <w:rPr>
          <w:rtl w:val="0"/>
        </w:rPr>
        <w:tab/>
        <w:t>When the UE receives an ACTIVATE DEDICATED EPS BEARER CONTEXT REQUEST message during the PDN disconnect procedure, and the EPS bearer to be activated belongs to the PDN connection the UE wants to disconnect, the UE shall ignore the ACTIVATE DEDICATED EPS BEARER CONTEXT REQUEST message and proceed with the PDN disconnect procedure.</w:t>
      </w:r>
    </w:p>
    <w:p>
      <w:pPr>
        <w:pStyle w:val="B1"/>
      </w:pPr>
      <w:r>
        <w:rPr>
          <w:rtl w:val="0"/>
        </w:rPr>
        <w:t>c)</w:t>
        <w:tab/>
        <w:t>Collision of UE requested PDN disconnect procedure and EPS bearer context modification:</w:t>
      </w:r>
    </w:p>
    <w:p>
      <w:pPr>
        <w:pStyle w:val="B1"/>
      </w:pPr>
      <w:r>
        <w:rPr>
          <w:rtl w:val="0"/>
        </w:rPr>
        <w:tab/>
        <w:t>When the UE receives a MODIFY EPS BEARER CONTEXT REQUEST message during the PDN disconnect procedure, and the EPS bearer to be modified belongs to the PDN connection the UE wants to disconnect, the UE shall ignore the MODIFY EPS BEARER CONTEXT REQUEST message and proceed with the PDN disconnect procedure.</w:t>
      </w:r>
    </w:p>
    <w:p>
      <w:pPr>
        <w:pStyle w:val="B1"/>
      </w:pPr>
      <w:r>
        <w:rPr>
          <w:rtl w:val="0"/>
        </w:rPr>
        <w:t>d)</w:t>
        <w:tab/>
        <w:t>Collision of UE requested PDN disconnect procedure and EPS bearer context deactivation procedure:</w:t>
      </w:r>
    </w:p>
    <w:p>
      <w:pPr>
        <w:pStyle w:val="B1"/>
      </w:pPr>
      <w:r>
        <w:rPr>
          <w:rtl w:val="0"/>
        </w:rPr>
        <w:tab/>
        <w:t>When the UE receives a DEACTIVATE EPS BEARER CONTEXT REQUEST message during the PDN disconnect procedure, and the EPS bearer indicated in the DEACTIVATE EPS BEARER CONTEXT REQUEST message is a dedicated EPS bearer belonging to the PDN connection the UE wants to disconnect, the UE shall proceed with both procedures.</w:t>
      </w:r>
    </w:p>
    <w:p>
      <w:pPr>
        <w:pStyle w:val="Heading 4"/>
      </w:pPr>
      <w:bookmarkStart w:name="_Toc356" w:id="375"/>
      <w:r>
        <w:rPr>
          <w:rFonts w:cs="Arial Unicode MS" w:eastAsia="Arial Unicode MS"/>
          <w:rtl w:val="0"/>
        </w:rPr>
        <w:t>6.5.2.6</w:t>
        <w:tab/>
        <w:t>Abnormal cases on the network side</w:t>
      </w:r>
      <w:bookmarkEnd w:id="375"/>
    </w:p>
    <w:p>
      <w:pPr>
        <w:pStyle w:val="Normal.0"/>
      </w:pPr>
      <w:r>
        <w:rPr>
          <w:rtl w:val="0"/>
        </w:rPr>
        <w:t>The following abnormal cases can be identified:</w:t>
      </w:r>
    </w:p>
    <w:p>
      <w:pPr>
        <w:pStyle w:val="B1"/>
      </w:pPr>
      <w:r>
        <w:rPr>
          <w:rtl w:val="0"/>
        </w:rPr>
        <w:t>a)</w:t>
        <w:tab/>
        <w:t>No PDN connection with the linked EPS bearer identity activated:</w:t>
      </w:r>
    </w:p>
    <w:p>
      <w:pPr>
        <w:pStyle w:val="B1"/>
      </w:pPr>
      <w:r>
        <w:rPr>
          <w:rtl w:val="0"/>
        </w:rPr>
        <w:tab/>
        <w:t>If the linked EPS bearer identity included in the PDN DISCONNECT REQUEST message does not belong to the default EPS bearer context of an established PDN connection, the MME shall reply with a PDN DISCONNECT REJECT message with ESM cause #43 "invalid EPS bearer identity".</w:t>
      </w:r>
    </w:p>
    <w:p>
      <w:pPr>
        <w:pStyle w:val="Heading 3"/>
      </w:pPr>
      <w:bookmarkStart w:name="_Toc357" w:id="376"/>
      <w:r>
        <w:rPr>
          <w:rFonts w:cs="Arial Unicode MS" w:eastAsia="Arial Unicode MS"/>
          <w:rtl w:val="0"/>
        </w:rPr>
        <w:t>6.5.3</w:t>
        <w:tab/>
        <w:t>UE requested bearer resource allocation procedure</w:t>
      </w:r>
      <w:bookmarkEnd w:id="376"/>
    </w:p>
    <w:p>
      <w:pPr>
        <w:pStyle w:val="Heading 4"/>
      </w:pPr>
      <w:bookmarkStart w:name="_Toc358" w:id="377"/>
      <w:r>
        <w:rPr>
          <w:rFonts w:cs="Arial Unicode MS" w:eastAsia="Arial Unicode MS"/>
          <w:rtl w:val="0"/>
        </w:rPr>
        <w:t>6.5.3.1</w:t>
        <w:tab/>
        <w:t>General</w:t>
      </w:r>
      <w:bookmarkEnd w:id="377"/>
    </w:p>
    <w:p>
      <w:pPr>
        <w:pStyle w:val="Normal.0"/>
      </w:pPr>
      <w:r>
        <w:rPr>
          <w:rtl w:val="0"/>
        </w:rPr>
        <w:t>The purpose of the UE requested bearer resource allocation procedure is for a UE to request an allocation of bearer resources for a traffic flow aggregate. The UE requests a specific QoS demand (QCI) and optionally sends a GBR requirement for a new traffic flow aggregate. If accepted by the network, this procedure invokes a dedicated EPS bearer context activation procedure (see subclause</w:t>
      </w:r>
      <w:r>
        <w:rPr>
          <w:rtl w:val="0"/>
        </w:rPr>
        <w:t> </w:t>
      </w:r>
      <w:r>
        <w:rPr>
          <w:rtl w:val="0"/>
        </w:rPr>
        <w:t>6.4.2) or an EPS bearer context modification procedure (see subclause</w:t>
      </w:r>
      <w:r>
        <w:rPr>
          <w:rtl w:val="0"/>
        </w:rPr>
        <w:t> </w:t>
      </w:r>
      <w:r>
        <w:rPr>
          <w:rtl w:val="0"/>
        </w:rPr>
        <w:t>6.4.3).</w:t>
      </w:r>
    </w:p>
    <w:p>
      <w:pPr>
        <w:pStyle w:val="Normal.0"/>
      </w:pPr>
      <w:r>
        <w:rPr>
          <w:rtl w:val="0"/>
        </w:rPr>
        <w:t>If there is a PDN connection for emergency bearer services established, the UE shall not request additional bearer resources for this PDN connection.</w:t>
      </w:r>
    </w:p>
    <w:p>
      <w:pPr>
        <w:pStyle w:val="Heading 4"/>
      </w:pPr>
      <w:bookmarkStart w:name="_Toc359" w:id="378"/>
      <w:r>
        <w:rPr>
          <w:rFonts w:cs="Arial Unicode MS" w:eastAsia="Arial Unicode MS"/>
          <w:rtl w:val="0"/>
        </w:rPr>
        <w:t>6.5.3.2</w:t>
        <w:tab/>
        <w:t>UE requested bearer resource allocation procedure initiation</w:t>
      </w:r>
      <w:bookmarkEnd w:id="378"/>
    </w:p>
    <w:p>
      <w:pPr>
        <w:pStyle w:val="Normal.0"/>
      </w:pPr>
      <w:r>
        <w:rPr>
          <w:rtl w:val="0"/>
        </w:rPr>
        <w:t>In order to request the allocation of bearer resources for one traffic flow aggregate, the UE shall send a BEARER RESOURCE ALLOCATION REQUEST message to the MME, start timer T3480 and enter the state PROCEDURE TRANSACTION PENDING (see example in figure</w:t>
      </w:r>
      <w:r>
        <w:rPr>
          <w:rtl w:val="0"/>
        </w:rPr>
        <w:t> </w:t>
      </w:r>
      <w:r>
        <w:rPr>
          <w:rtl w:val="0"/>
        </w:rPr>
        <w:t>6.5.3.2.1).</w:t>
      </w:r>
    </w:p>
    <w:p>
      <w:pPr>
        <w:pStyle w:val="Normal.0"/>
      </w:pPr>
      <w:r>
        <w:rPr>
          <w:rtl w:val="0"/>
        </w:rPr>
        <w:t xml:space="preserve">The UE shall include the EPS bearer identity of the default EPS bearer associated with the requested bearer resource in the Linked EPS bearer identity IE. The UE shall set the TFT operation code in the Traffic flow aggregate IE to "Create new TFT". The packet filters in the Traffic flow aggregate IE shall include at least one packet filter applicable for the uplink direction. In the Required traffic flow QoS IE, the UE shall indicate a QCI and, if the UE also includes a GBR, the additional GBR required for the traffic flow aggregate. </w:t>
      </w:r>
    </w:p>
    <w:p>
      <w:pPr>
        <w:pStyle w:val="TH"/>
      </w:pPr>
      <w:r>
        <w:drawing>
          <wp:inline distT="0" distB="0" distL="0" distR="0">
            <wp:extent cx="4945504" cy="2542775"/>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40.png"/>
                    <pic:cNvPicPr>
                      <a:picLocks noChangeAspect="1"/>
                    </pic:cNvPicPr>
                  </pic:nvPicPr>
                  <pic:blipFill>
                    <a:blip r:embed="rId45">
                      <a:extLst/>
                    </a:blip>
                    <a:stretch>
                      <a:fillRect/>
                    </a:stretch>
                  </pic:blipFill>
                  <pic:spPr>
                    <a:xfrm>
                      <a:off x="0" y="0"/>
                      <a:ext cx="4945504" cy="2542775"/>
                    </a:xfrm>
                    <a:prstGeom prst="rect">
                      <a:avLst/>
                    </a:prstGeom>
                    <a:ln w="12700" cap="flat">
                      <a:noFill/>
                      <a:miter lim="400000"/>
                    </a:ln>
                    <a:effectLst/>
                  </pic:spPr>
                </pic:pic>
              </a:graphicData>
            </a:graphic>
          </wp:inline>
        </w:drawing>
      </w:r>
    </w:p>
    <w:p>
      <w:pPr>
        <w:pStyle w:val="TF"/>
        <w:outlineLvl w:val="0"/>
      </w:pPr>
      <w:r>
        <w:rPr>
          <w:rtl w:val="0"/>
          <w:lang w:val="en-US"/>
        </w:rPr>
        <w:t>Figure 6.5.3.2.1: UE requested bearer resource allocation procedure</w:t>
      </w:r>
    </w:p>
    <w:p>
      <w:pPr>
        <w:pStyle w:val="Normal.0"/>
      </w:pPr>
      <w:r>
        <w:rPr>
          <w:rtl w:val="0"/>
        </w:rPr>
        <w:t>For the NBIFOM procedures as defined in 3GPP</w:t>
      </w:r>
      <w:r>
        <w:rPr>
          <w:rtl w:val="0"/>
        </w:rPr>
        <w:t> </w:t>
      </w:r>
      <w:r>
        <w:rPr>
          <w:rtl w:val="0"/>
        </w:rPr>
        <w:t>TS</w:t>
      </w:r>
      <w:r>
        <w:rPr>
          <w:rtl w:val="0"/>
        </w:rPr>
        <w:t> </w:t>
      </w:r>
      <w:r>
        <w:rPr>
          <w:rtl w:val="0"/>
        </w:rPr>
        <w:t>24.161</w:t>
      </w:r>
      <w:r>
        <w:rPr>
          <w:rtl w:val="0"/>
        </w:rPr>
        <w:t> </w:t>
      </w:r>
      <w:r>
        <w:rPr>
          <w:rtl w:val="0"/>
        </w:rPr>
        <w:t>[36], the UE may send a BEARER RESOURCE ALLOCATION REQUEST message to the MME. If the Traffic flow aggregate IE is not needed in those procedures, the UE shall set:</w:t>
      </w:r>
    </w:p>
    <w:p>
      <w:pPr>
        <w:pStyle w:val="B1"/>
      </w:pPr>
      <w:r>
        <w:rPr>
          <w:rtl w:val="0"/>
        </w:rPr>
        <w:t>-</w:t>
        <w:tab/>
        <w:t>the length indicator of the Traffic flow aggregate IE to the value 1;</w:t>
      </w:r>
    </w:p>
    <w:p>
      <w:pPr>
        <w:pStyle w:val="B1"/>
      </w:pPr>
      <w:r>
        <w:rPr>
          <w:rtl w:val="0"/>
        </w:rPr>
        <w:t>-</w:t>
        <w:tab/>
        <w:t>the TFT operation code to "000";</w:t>
      </w:r>
    </w:p>
    <w:p>
      <w:pPr>
        <w:pStyle w:val="B1"/>
      </w:pPr>
      <w:r>
        <w:rPr>
          <w:rtl w:val="0"/>
        </w:rPr>
        <w:t>-</w:t>
        <w:tab/>
        <w:t>the E bit to zero; and</w:t>
      </w:r>
    </w:p>
    <w:p>
      <w:pPr>
        <w:pStyle w:val="B1"/>
      </w:pPr>
      <w:r>
        <w:rPr>
          <w:rtl w:val="0"/>
        </w:rPr>
        <w:t>-</w:t>
        <w:tab/>
        <w:t>the number of packet filters to zero;</w:t>
      </w:r>
    </w:p>
    <w:p>
      <w:pPr>
        <w:pStyle w:val="Normal.0"/>
      </w:pPr>
      <w:r>
        <w:rPr>
          <w:rtl w:val="0"/>
        </w:rPr>
        <w:t>and in the Required traffic flow QoS IE:</w:t>
      </w:r>
    </w:p>
    <w:p>
      <w:pPr>
        <w:pStyle w:val="B1"/>
      </w:pPr>
      <w:r>
        <w:rPr>
          <w:rtl w:val="0"/>
        </w:rPr>
        <w:t>-</w:t>
        <w:tab/>
        <w:t>the length indicator to the value 1; and</w:t>
      </w:r>
    </w:p>
    <w:p>
      <w:pPr>
        <w:pStyle w:val="B1"/>
      </w:pPr>
      <w:r>
        <w:rPr>
          <w:rtl w:val="0"/>
        </w:rPr>
        <w:t>-</w:t>
        <w:tab/>
        <w:t>the QCI to zero.</w:t>
      </w:r>
    </w:p>
    <w:p>
      <w:pPr>
        <w:pStyle w:val="Heading 4"/>
      </w:pPr>
      <w:bookmarkStart w:name="_Toc360" w:id="379"/>
      <w:r>
        <w:rPr>
          <w:rFonts w:cs="Arial Unicode MS" w:eastAsia="Arial Unicode MS"/>
          <w:rtl w:val="0"/>
        </w:rPr>
        <w:t>6.5.3.3</w:t>
        <w:tab/>
        <w:t>UE requested bearer resource allocation procedure accepted by the network</w:t>
      </w:r>
      <w:bookmarkEnd w:id="379"/>
    </w:p>
    <w:p>
      <w:pPr>
        <w:pStyle w:val="Normal.0"/>
      </w:pPr>
      <w:r>
        <w:rPr>
          <w:rtl w:val="0"/>
        </w:rPr>
        <w:t>Upon receipt of the BEARER RESOURCE ALLOCATION REQUEST message, the MME checks whether the resources requested by the UE can be established by verifying the EPS bearer identity given in the Linked EPS bearer identity IE to be any of the active default EPS bearer context(s).</w:t>
      </w:r>
    </w:p>
    <w:p>
      <w:pPr>
        <w:pStyle w:val="Normal.0"/>
      </w:pPr>
      <w:r>
        <w:rPr>
          <w:rtl w:val="0"/>
        </w:rPr>
        <w:t>If the bearer resource allocation requested is accepted by the network, the MME shall initiate either a dedicated EPS bearer context activation procedure or an EPS bearer context modification procedure. Upon receipt of an ACTIVATE DEDICATED EPS BEARER CONTEXT REQUEST or MODIFY EPS BEARER CONTEXT REQUEST message with a PTI which matches the value used for the BEARER RESOURCE ALLOCATION REQUEST message, the UE shall stop timer T3480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DEDICATED EPS BEARER CONTEXT REQUEST or MODIFY EPS BEARER CONTEXT REQUEST message with the same PTI value as a network retransmission (see subclause</w:t>
      </w:r>
      <w:r>
        <w:rPr>
          <w:rtl w:val="0"/>
        </w:rPr>
        <w:t> </w:t>
      </w:r>
      <w:r>
        <w:rPr>
          <w:rtl w:val="0"/>
        </w:rPr>
        <w:t>7.3.1).</w:t>
      </w:r>
    </w:p>
    <w:p>
      <w:pPr>
        <w:pStyle w:val="Normal.0"/>
      </w:pPr>
      <w:r>
        <w:rPr>
          <w:rtl w:val="0"/>
        </w:rPr>
        <w:t>If the ACTIVATE DEDICATED EPS BEARER CONTEXT REQUEST message is received, the UE shall verify that the EPS bearer identity given in the EPS bearer identity IE is not already used by any EPS bearer context. The UE shall then proceed as described in subclause 6.4.2.3 or subclause 6.4.2.4.</w:t>
      </w:r>
    </w:p>
    <w:p>
      <w:pPr>
        <w:pStyle w:val="Normal.0"/>
      </w:pPr>
      <w:r>
        <w:rPr>
          <w:rtl w:val="0"/>
        </w:rPr>
        <w:t>If the MODIFY EPS BEARER CONTEXT REQUEST message is received, the UE verifies that the EPS bearer identity given in the EPS bearer identity IE is any of the active EPS bearer contexts. The UE shall then proceed as described in subclause 6.4.3.3 or subclause 6.4.3.4.</w:t>
      </w:r>
    </w:p>
    <w:p>
      <w:pPr>
        <w:pStyle w:val="Heading 4"/>
      </w:pPr>
      <w:bookmarkStart w:name="_Toc361" w:id="380"/>
      <w:r>
        <w:rPr>
          <w:rFonts w:cs="Arial Unicode MS" w:eastAsia="Arial Unicode MS"/>
          <w:rtl w:val="0"/>
        </w:rPr>
        <w:t>6.5.3.4</w:t>
        <w:tab/>
        <w:t>UE requested bearer resource allocation procedure not accepted by the network</w:t>
      </w:r>
      <w:bookmarkEnd w:id="380"/>
    </w:p>
    <w:p>
      <w:pPr>
        <w:pStyle w:val="Heading 5"/>
      </w:pPr>
      <w:bookmarkStart w:name="_Toc362" w:id="381"/>
      <w:r>
        <w:rPr>
          <w:rFonts w:cs="Arial Unicode MS" w:eastAsia="Arial Unicode MS"/>
          <w:rtl w:val="0"/>
        </w:rPr>
        <w:t>6.5.3.4.1</w:t>
        <w:tab/>
        <w:t>General</w:t>
      </w:r>
      <w:bookmarkEnd w:id="381"/>
    </w:p>
    <w:p>
      <w:pPr>
        <w:pStyle w:val="Normal.0"/>
      </w:pPr>
      <w:r>
        <w:rPr>
          <w:rtl w:val="0"/>
        </w:rPr>
        <w:t>If the bearer resource allocation requested cannot be accepted by the network, the MME shall send a BEARER RESOURCE ALLOCATION REJECT message to the UE. The message shall contain the PTI and an ESM cause value indicating the reason for rejecting the UE requested bearer resource allocation.</w:t>
      </w:r>
    </w:p>
    <w:p>
      <w:pPr>
        <w:pStyle w:val="Normal.0"/>
      </w:pPr>
      <w:r>
        <w:rPr>
          <w:rtl w:val="0"/>
        </w:rPr>
        <w:t>The ESM cause value typically indicates one of the following:</w:t>
      </w:r>
    </w:p>
    <w:p>
      <w:pPr>
        <w:pStyle w:val="B1"/>
      </w:pPr>
      <w:r>
        <w:rPr>
          <w:rtl w:val="0"/>
        </w:rPr>
        <w:t>#26:</w:t>
        <w:tab/>
        <w:t>insufficient resources;</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#37:</w:t>
        <w:tab/>
        <w:t>EPS QoS not accepted;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w:t>
      </w:r>
    </w:p>
    <w:p>
      <w:pPr>
        <w:pStyle w:val="B1"/>
      </w:pPr>
      <w:r>
        <w:rPr>
          <w:rtl w:val="0"/>
        </w:rPr>
        <w:t>#56:</w:t>
        <w:tab/>
        <w:t xml:space="preserve">collision with network initiated request; </w:t>
      </w:r>
    </w:p>
    <w:p>
      <w:pPr>
        <w:pStyle w:val="B1"/>
      </w:pPr>
      <w:r>
        <w:rPr>
          <w:rtl w:val="0"/>
        </w:rPr>
        <w:t>#59:</w:t>
        <w:tab/>
        <w:t>unsupported QCI value;</w:t>
      </w:r>
    </w:p>
    <w:p>
      <w:pPr>
        <w:pStyle w:val="B1"/>
      </w:pPr>
      <w:r>
        <w:rPr>
          <w:rtl w:val="0"/>
        </w:rPr>
        <w:t>#60:</w:t>
        <w:tab/>
        <w:t>bearer handling not supported;</w:t>
      </w:r>
    </w:p>
    <w:p>
      <w:pPr>
        <w:pStyle w:val="B1"/>
      </w:pPr>
      <w:r>
        <w:rPr>
          <w:rtl w:val="0"/>
        </w:rPr>
        <w:t>#65:</w:t>
        <w:tab/>
        <w:t>maximum number of EPS bearers reached; or</w:t>
      </w:r>
    </w:p>
    <w:p>
      <w:pPr>
        <w:pStyle w:val="B1"/>
      </w:pPr>
      <w:r>
        <w:rPr>
          <w:rtl w:val="0"/>
        </w:rPr>
        <w:t xml:space="preserve">#95 </w:t>
      </w:r>
      <w:r>
        <w:rPr>
          <w:rtl w:val="0"/>
        </w:rPr>
        <w:t xml:space="preserve">– </w:t>
      </w:r>
      <w:r>
        <w:rPr>
          <w:rtl w:val="0"/>
        </w:rPr>
        <w:t>111:</w:t>
        <w:tab/>
        <w:t>protocol errors.</w:t>
      </w:r>
    </w:p>
    <w:p>
      <w:pPr>
        <w:pStyle w:val="Normal.0"/>
      </w:pPr>
      <w:r>
        <w:rPr>
          <w:rtl w:val="0"/>
        </w:rPr>
        <w:t>If the bearer resource allocation requested is for an established LIPA PDN connection or SIPTO at the local network PDN connection, then the network shall reply with a BEARER RESOURCE ALLOCATION REJECT message with ESM cause #60 "bearer handling not supported".</w:t>
      </w:r>
    </w:p>
    <w:p>
      <w:pPr>
        <w:pStyle w:val="Normal.0"/>
      </w:pPr>
      <w:r>
        <w:rPr>
          <w:rtl w:val="0"/>
        </w:rPr>
        <w:t>If the requested new TFT is not available, then the BEARER RESOURCE ALLOCATION REJECT message shall be sent.</w:t>
      </w:r>
    </w:p>
    <w:p>
      <w:pPr>
        <w:pStyle w:val="Normal.0"/>
      </w:pPr>
      <w:r>
        <w:rPr>
          <w:rtl w:val="0"/>
        </w:rPr>
        <w:t>The TFT in the request message is checked by the network for different types of TFT IE errors as follows:</w:t>
      </w:r>
    </w:p>
    <w:p>
      <w:pPr>
        <w:pStyle w:val="B1"/>
        <w:outlineLvl w:val="0"/>
      </w:pPr>
      <w:r>
        <w:rPr>
          <w:rtl w:val="0"/>
          <w:lang w:val="en-US"/>
        </w:rPr>
        <w:t>a)</w:t>
        <w:tab/>
        <w:t>Semantic errors in TFT operations:</w:t>
      </w:r>
    </w:p>
    <w:p>
      <w:pPr>
        <w:pStyle w:val="B2"/>
      </w:pPr>
      <w:r>
        <w:rPr>
          <w:rtl w:val="0"/>
        </w:rPr>
        <w:t>1)</w:t>
        <w:tab/>
        <w:t xml:space="preserve">When the </w:t>
      </w:r>
      <w:r>
        <w:rPr>
          <w:i w:val="1"/>
          <w:iCs w:val="1"/>
          <w:rtl w:val="0"/>
          <w:lang w:val="en-US"/>
        </w:rPr>
        <w:t>TFT operation</w:t>
      </w:r>
      <w:r>
        <w:rPr>
          <w:rtl w:val="0"/>
        </w:rPr>
        <w:t xml:space="preserve"> is an operation other than "Create a new TFT".</w:t>
      </w:r>
    </w:p>
    <w:p>
      <w:pPr>
        <w:pStyle w:val="B1"/>
      </w:pPr>
      <w:r>
        <w:rPr>
          <w:rtl w:val="0"/>
        </w:rPr>
        <w:tab/>
        <w:t>The network shall reject the allocation request with ESM cause #41 "semantic error in the TFT operation".</w:t>
      </w:r>
    </w:p>
    <w:p>
      <w:pPr>
        <w:pStyle w:val="B1"/>
        <w:outlineLvl w:val="0"/>
      </w:pPr>
      <w:r>
        <w:rPr>
          <w:rtl w:val="0"/>
          <w:lang w:val="en-US"/>
        </w:rPr>
        <w:t>b)</w:t>
        <w:tab/>
        <w:t>Syntactical errors in TFT operations:</w:t>
      </w:r>
    </w:p>
    <w:p>
      <w:pPr>
        <w:pStyle w:val="B2"/>
      </w:pPr>
      <w:r>
        <w:rPr>
          <w:rtl w:val="0"/>
        </w:rPr>
        <w:t>1)</w:t>
        <w:tab/>
        <w:t xml:space="preserve">When the </w:t>
      </w:r>
      <w:r>
        <w:rPr>
          <w:i w:val="1"/>
          <w:iCs w:val="1"/>
          <w:rtl w:val="0"/>
          <w:lang w:val="en-US"/>
        </w:rPr>
        <w:t>TFT operation</w:t>
      </w:r>
      <w:r>
        <w:rPr>
          <w:rtl w:val="0"/>
        </w:rPr>
        <w:t xml:space="preserve"> = "Create a new TFT" and the packet filter list in the TFT IE is empty.</w:t>
      </w:r>
    </w:p>
    <w:p>
      <w:pPr>
        <w:pStyle w:val="B2"/>
      </w:pPr>
      <w:r>
        <w:rPr>
          <w:rtl w:val="0"/>
        </w:rPr>
        <w:t>2)</w:t>
        <w:tab/>
        <w:t>When there are other types of syntactical errors in the coding of the TFT IE, such as a mismatch between the number of packet filters subfield, and the number of packet filters in the packet filter list.</w:t>
      </w:r>
    </w:p>
    <w:p>
      <w:pPr>
        <w:pStyle w:val="B1"/>
      </w:pPr>
      <w:r>
        <w:rPr>
          <w:rtl w:val="0"/>
        </w:rPr>
        <w:tab/>
        <w:t>The network shall reject the allocation request with ESM cause #42 "syntactical error in the TFT operation".</w:t>
      </w:r>
    </w:p>
    <w:p>
      <w:pPr>
        <w:pStyle w:val="B1"/>
        <w:outlineLvl w:val="0"/>
      </w:pPr>
      <w:r>
        <w:rPr>
          <w:rtl w:val="0"/>
          <w:lang w:val="en-US"/>
        </w:rPr>
        <w:t>c)</w:t>
        <w:tab/>
        <w:t>Semantic errors in packet filters:</w:t>
      </w:r>
    </w:p>
    <w:p>
      <w:pPr>
        <w:pStyle w:val="B1"/>
      </w:pPr>
      <w:r>
        <w:rPr>
          <w:rtl w:val="0"/>
        </w:rPr>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1"/>
      </w:pPr>
      <w:r>
        <w:rPr>
          <w:rtl w:val="0"/>
        </w:rPr>
        <w:tab/>
        <w:t>The network shall reject the allocation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ab/>
        <w:t xml:space="preserve">When the </w:t>
      </w:r>
      <w:r>
        <w:rPr>
          <w:i w:val="1"/>
          <w:iCs w:val="1"/>
          <w:rtl w:val="0"/>
          <w:lang w:val="en-US"/>
        </w:rPr>
        <w:t>TFT operation</w:t>
      </w:r>
      <w:r>
        <w:rPr>
          <w:rtl w:val="0"/>
        </w:rPr>
        <w:t xml:space="preserve"> = "Create a new TFT" and two or more packet filters among all TFTs associated with the PDN connection would have identical packet filter precedence values.</w:t>
      </w:r>
    </w:p>
    <w:p>
      <w:pPr>
        <w:pStyle w:val="B2"/>
      </w:pPr>
      <w:r>
        <w:rPr>
          <w:rtl w:val="0"/>
        </w:rPr>
        <w:t>2)</w:t>
        <w:tab/>
        <w:t>When there are other types of syntactical errors in the coding of packet filters, such as the use of a reserved value for a packet filter component identifier.</w:t>
      </w:r>
    </w:p>
    <w:p>
      <w:pPr>
        <w:pStyle w:val="B1"/>
      </w:pPr>
      <w:r>
        <w:rPr>
          <w:rtl w:val="0"/>
        </w:rPr>
        <w:tab/>
        <w:t>In case 1, if the old packet filters do not belong to the default EPS bearer context, the network shall not diagnose an error, shall further process the new request and, if it was processed successfully, shall delete the old packet filters which have identical filter precedence values. Furthermore, the network shall perform an EPS bearer context deactivation request procedure to deactivate the dedicated EPS bearer context(s) for which it has deleted the packet filters.</w:t>
      </w:r>
    </w:p>
    <w:p>
      <w:pPr>
        <w:pStyle w:val="B1"/>
      </w:pPr>
      <w:r>
        <w:rPr>
          <w:rtl w:val="0"/>
        </w:rPr>
        <w:tab/>
        <w:t>In case 1, if one or more old packet filters belong to the default EPS bearer context, the network shall release the relevant PDN connection using the EPS bearer context deactivation procedure.If it is the last remaining PDN connection and EMM-REGISTERED without PDN connection is not supported by the UE or the MME, the network shall detach the UE using detach type "re-attach required".</w:t>
      </w:r>
    </w:p>
    <w:p>
      <w:pPr>
        <w:pStyle w:val="B1"/>
      </w:pPr>
      <w:r>
        <w:rPr>
          <w:rtl w:val="0"/>
        </w:rPr>
        <w:tab/>
        <w:t>Otherwise the network shall reject the allocation request with ESM cause #45 "syntactical errors in packet filter(s)".</w:t>
      </w:r>
    </w:p>
    <w:p>
      <w:pPr>
        <w:pStyle w:val="Normal.0"/>
      </w:pPr>
      <w:r>
        <w:rPr>
          <w:rtl w:val="0"/>
        </w:rPr>
        <w:t>The network may include a Back-off timer value IE in the BEARER RESOURCE ALLOCATION REJECT message.</w:t>
      </w:r>
    </w:p>
    <w:p>
      <w:pPr>
        <w:pStyle w:val="Normal.0"/>
      </w:pPr>
      <w:r>
        <w:rPr>
          <w:rtl w:val="0"/>
        </w:rPr>
        <w:t>If the Back-off timer value IE is included and the ESM cause value is different from  #26 "insufficient resources" and #65 "maximum number of EPS bearers reached", the network may include the Re-attempt indicator IE to indicate whether the UE is allowed to attempt a secondary PDP context activation procedure in the PLMN for the same APN in A/Gb or Iu mode, and whether another attempt in A/Gb and Iu mode or in S1 mode is allowed in an equivalent PLMN.</w:t>
      </w:r>
    </w:p>
    <w:p>
      <w:pPr>
        <w:pStyle w:val="Normal.0"/>
      </w:pPr>
      <w:r>
        <w:rPr>
          <w:rtl w:val="0"/>
        </w:rPr>
        <w:t>Upon receipt of a BEARER RESOURCE ALLOCATION REJECT message, the UE shall stop the timer T3480, release the traffic flow aggregate description associated to the PTI value, and enter the state PROCEDURE TRANSACTION INACTIVE.</w:t>
      </w:r>
    </w:p>
    <w:p>
      <w:pPr>
        <w:pStyle w:val="Heading 5"/>
      </w:pPr>
      <w:bookmarkStart w:name="_Toc363" w:id="382"/>
      <w:r>
        <w:rPr>
          <w:rFonts w:cs="Arial Unicode MS" w:eastAsia="Arial Unicode MS"/>
          <w:rtl w:val="0"/>
        </w:rPr>
        <w:t>6.5.3.4.2</w:t>
        <w:tab/>
        <w:t>Handling of network rejection due to ESM cause #26</w:t>
      </w:r>
      <w:bookmarkEnd w:id="382"/>
    </w:p>
    <w:p>
      <w:pPr>
        <w:pStyle w:val="Normal.0"/>
      </w:pPr>
      <w:r>
        <w:rPr>
          <w:rtl w:val="0"/>
        </w:rPr>
        <w:t>If the ESM cause value is #26 "insufficient resources" and the Back-off timer value IE is included, the UE shall ignore the Re-attempt indicator IE provided by the network, if any, and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then start T3396 with the value provided in the Back-off timer value IE and not send another PDN CONNECTIVITY REQUEST, BEARER RESOURCE MODIFICATION REQUEST or BEARER RESOURCE ALLOCATION REQUEST message for the same APN until timer T3396 expires or timer T3396 is stopped. If the UE did not provide an APN for the establishment of the PDN connection and the request type was different from "emergency", the UE shall stop the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or</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Back-off timer value IE is not included, the UE may send a PDN CONNECTIVITY REQUEST, BEARER RESOURCE MODIFICATION REQUEST or BEARER RESOURCE ALLOCATION REQUEST messages for the same APN.</w:t>
      </w:r>
    </w:p>
    <w:p>
      <w:pPr>
        <w:pStyle w:val="Normal.0"/>
      </w:pPr>
      <w:r>
        <w:rPr>
          <w:rtl w:val="0"/>
        </w:rPr>
        <w:t>The further actions to be performed by the UE are implementation dependent as part of upper layers responsibility.</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behaves as follows:</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pPr>
      <w:bookmarkStart w:name="_Toc364" w:id="383"/>
      <w:r>
        <w:rPr>
          <w:rFonts w:cs="Arial Unicode MS" w:eastAsia="Arial Unicode MS"/>
          <w:rtl w:val="0"/>
        </w:rPr>
        <w:t>6.5.3.4.3</w:t>
        <w:tab/>
        <w:t>Handling of network rejection due to ESM cause other than ESM cause #26</w:t>
      </w:r>
      <w:bookmarkEnd w:id="383"/>
    </w:p>
    <w:p>
      <w:pPr>
        <w:pStyle w:val="Normal.0"/>
      </w:pPr>
      <w:r>
        <w:rPr>
          <w:rtl w:val="0"/>
        </w:rPr>
        <w:t xml:space="preserve">If the ESM cause value is different from #26 "insufficient resources" and #65 "maximum number of EPS bearers reached", and the Back-off timer value IE is included, the UE shall behave as follows depending on the timer value received in the Back-off timer value IE (if the UE is a UE configured to use AC11 </w:t>
      </w:r>
      <w:r>
        <w:rPr>
          <w:rtl w:val="0"/>
        </w:rPr>
        <w:t xml:space="preserve">– </w:t>
      </w:r>
      <w:r>
        <w:rPr>
          <w:rtl w:val="0"/>
        </w:rPr>
        <w:t>15 in selected PLMN, exceptions are specified in subclause</w:t>
      </w:r>
      <w:r>
        <w:rPr>
          <w:rtl w:val="0"/>
        </w:rPr>
        <w:t> </w:t>
      </w:r>
      <w:r>
        <w:rPr>
          <w:rtl w:val="0"/>
        </w:rPr>
        <w:t>6.3.6):</w:t>
      </w:r>
    </w:p>
    <w:p>
      <w:pPr>
        <w:pStyle w:val="B1"/>
      </w:pPr>
      <w:r>
        <w:rPr>
          <w:rtl w:val="0"/>
        </w:rPr>
        <w:t>-</w:t>
        <w:tab/>
        <w:t>if the timer value indicates neither zero nor deactivated, the UE shall start the back-off timer with the value provided in the Back-off timer value IE for the bearer resource allocation procedure and PLMN and APN combination and not send another BEARER RESOURCE ALLOCATION REQUEST message in the PLMN for the same APN until the back-off timer expires, the UE is switched off or the USIM is removed;</w:t>
      </w:r>
    </w:p>
    <w:p>
      <w:pPr>
        <w:pStyle w:val="B1"/>
      </w:pPr>
      <w:r>
        <w:rPr>
          <w:rtl w:val="0"/>
        </w:rPr>
        <w:t>-</w:t>
        <w:tab/>
        <w:t>if the timer value indicates that this timer is deactivated, the UE shall not send another BEARER RESOURCE ALLOCATION REQUEST message in the PLMN for the same APN until the UE is switched off or the USIM is removed; and</w:t>
      </w:r>
    </w:p>
    <w:p>
      <w:pPr>
        <w:pStyle w:val="B1"/>
      </w:pPr>
      <w:r>
        <w:rPr>
          <w:rtl w:val="0"/>
        </w:rPr>
        <w:t>-</w:t>
        <w:tab/>
        <w:t>if the timer value indicates zero, the UE may send another BEARER RESOURCE ALLOCATION REQUEST message in the PLMN for the same APN.</w:t>
      </w:r>
    </w:p>
    <w:p>
      <w:pPr>
        <w:pStyle w:val="Normal.0"/>
      </w:pPr>
      <w:r>
        <w:rPr>
          <w:rtl w:val="0"/>
        </w:rPr>
        <w:t>If the Back-off timer value IE is not included, then the UE shall ignore the Re-attempt Indicator IE provided by the network, if any.</w:t>
      </w:r>
    </w:p>
    <w:p>
      <w:pPr>
        <w:pStyle w:val="B1"/>
        <w:outlineLvl w:val="0"/>
      </w:pPr>
      <w:r>
        <w:rPr>
          <w:rtl w:val="0"/>
          <w:lang w:val="en-US"/>
        </w:rPr>
        <w:t>1)</w:t>
        <w:tab/>
        <w:t>Additionally, if the ESM cause value is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tl w:val="0"/>
        </w:rPr>
        <w:t>-</w:t>
        <w:tab/>
        <w:t>otherwise, if the UE is not registered in its HPLMN or a PLMN that is within the EHPLMN list or the SM_RetryWaitTime value is not configured, the UE shall behave as described above in the present subclause, using the default value of 12 minutes for the back-off timer.</w:t>
      </w:r>
    </w:p>
    <w:p>
      <w:pPr>
        <w:pStyle w:val="B1"/>
        <w:outlineLvl w:val="0"/>
      </w:pPr>
      <w:r>
        <w:rPr>
          <w:rtl w:val="0"/>
          <w:lang w:val="en-US"/>
        </w:rPr>
        <w:t>2)</w:t>
        <w:tab/>
        <w:t>For ESM cause values different from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bearer resource allocation procedure and PLMN and APN combination is deactivated, then it remains deactivated upon a PLMN change or inter-system change.</w:t>
      </w:r>
    </w:p>
    <w:p>
      <w:pPr>
        <w:pStyle w:val="NO"/>
      </w:pPr>
      <w:r>
        <w:rPr>
          <w:rtl w:val="0"/>
        </w:rPr>
        <w:t>NOTE</w:t>
      </w:r>
      <w:r>
        <w:rPr>
          <w:rtl w:val="0"/>
        </w:rPr>
        <w:t> </w:t>
      </w:r>
      <w:r>
        <w:rPr>
          <w:rtl w:val="0"/>
        </w:rPr>
        <w:t>1:</w:t>
        <w:tab/>
        <w:t>This means the back-off timer can still be running or be deactivated for the given ESM procedure and PLMN and APN combination when the UE returns to the PLMN or when it performs inter-system change back from A/Gb or Iu mode to S1 mode. Thus the UE can still be prevented from sending another BEARER RESOURCE ALLOCATION REQUEST message in the PLMN for the same APN.</w:t>
      </w:r>
    </w:p>
    <w:p>
      <w:pPr>
        <w:pStyle w:val="Normal.0"/>
      </w:pPr>
      <w:r>
        <w:rPr>
          <w:rtl w:val="0"/>
        </w:rPr>
        <w:t>If the back-off timer is started upon receipt of BEARER RESOURCE ALLOCATION REJECT (i.e. the timer value was provided by the network, a configured value is available or the default value is used as explained above) or the back-off timer is deactivated, the UE behaves as follows:</w:t>
      </w:r>
    </w:p>
    <w:p>
      <w:pPr>
        <w:pStyle w:val="B1"/>
      </w:pPr>
      <w:r>
        <w:rPr>
          <w:rtl w:val="0"/>
        </w:rPr>
        <w:t>1)</w:t>
        <w:tab/>
        <w:t>after a PLMN change the UE may send a BEARER RESOURCE ALLOCATION REQUEST message for the same APN in the new PLMN, if the back-off timer is not running and is not deactivated for the bearer resource allocation procedure and the combination of new PLMN and APN;</w:t>
      </w:r>
    </w:p>
    <w:p>
      <w:pPr>
        <w:pStyle w:val="B1"/>
      </w:pPr>
      <w:r>
        <w:rPr>
          <w:rtl w:val="0"/>
        </w:rPr>
        <w:tab/>
        <w:t>Furthermore as an implementation option, for the ESM cause values #32 "service option not supported" or #33 "requested service option not subscribed", if the network does not include a Re-attempt indicator IE, the UE may decide not to automatically send another BEARER RESOURCE ALLOCATION REQUEST message for the same APN that was sent by the UE, if the UE is registered to a new PLMN which is in the list of equivalent PLMNs.</w:t>
      </w:r>
    </w:p>
    <w:p>
      <w:pPr>
        <w:pStyle w:val="B1"/>
      </w:pPr>
      <w:r>
        <w:rPr>
          <w:rtl w:val="0"/>
        </w:rPr>
        <w:t>2)</w:t>
        <w:tab/>
        <w:t>if the network does not include the Re-attempt indicator IE to indicate whether re-attempt in A/Gb or Iu mode is allowed, or the UE ignores the Re-attempt indicator IE, e.g. because the Back-off timer value IE is not included, then:</w:t>
      </w:r>
    </w:p>
    <w:p>
      <w:pPr>
        <w:pStyle w:val="B2"/>
      </w:pPr>
      <w:r>
        <w:rPr>
          <w:rtl w:val="0"/>
        </w:rPr>
        <w:t>-</w:t>
        <w:tab/>
      </w:r>
      <w:r>
        <w:rPr>
          <w:color w:val="000000"/>
          <w:u w:color="000000"/>
          <w:rtl w:val="0"/>
          <w:lang w:val="en-US"/>
        </w:rPr>
        <w:t>i</w:t>
      </w:r>
      <w:r>
        <w:rPr>
          <w:rtl w:val="0"/>
        </w:rPr>
        <w:t>f the UE is registered in its HPLMN or in a PLMN that is within the EHPLMN list,</w:t>
      </w:r>
      <w:r>
        <w:rPr>
          <w:color w:val="000000"/>
          <w:u w:color="000000"/>
          <w:rtl w:val="0"/>
          <w:lang w:val="en-US"/>
        </w:rPr>
        <w:t xml:space="preserve"> </w:t>
      </w:r>
      <w:r>
        <w:rPr>
          <w:rtl w:val="0"/>
        </w:rPr>
        <w:t>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secondary PDP context activation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w:t>
      </w:r>
      <w:r>
        <w:rPr>
          <w:rtl w:val="0"/>
        </w:rPr>
        <w:t> </w:t>
      </w:r>
      <w:r>
        <w:rPr>
          <w:rtl w:val="0"/>
        </w:rPr>
        <w:t>TS</w:t>
      </w:r>
      <w:r>
        <w:rPr>
          <w:rtl w:val="0"/>
        </w:rPr>
        <w:t> </w:t>
      </w:r>
      <w:r>
        <w:rPr>
          <w:rtl w:val="0"/>
        </w:rPr>
        <w:t>24.368</w:t>
      </w:r>
      <w:r>
        <w:rPr>
          <w:rtl w:val="0"/>
        </w:rPr>
        <w:t> </w:t>
      </w:r>
      <w:r>
        <w:rPr>
          <w:rtl w:val="0"/>
        </w:rPr>
        <w:t>[15A] is not available and the value for inter-system change is not configured in the USIM file NAS</w:t>
      </w:r>
      <w:r>
        <w:rPr>
          <w:vertAlign w:val="subscript"/>
          <w:rtl w:val="0"/>
          <w:lang w:val="en-US"/>
        </w:rPr>
        <w:t>CONFIG</w:t>
      </w:r>
      <w:r>
        <w:rPr>
          <w:rtl w:val="0"/>
        </w:rPr>
        <w:t>, then the UE behaviour regarding a secondary PDP context activation procedure for the same PLMN and APN combination in A/Gb or Iu mode is unspecified; and</w:t>
      </w:r>
    </w:p>
    <w:p>
      <w:pPr>
        <w:pStyle w:val="B1"/>
      </w:pPr>
      <w:r>
        <w:rPr>
          <w:rtl w:val="0"/>
        </w:rPr>
        <w:t>3)</w:t>
        <w:tab/>
        <w:t>if 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bearer resource allocation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S1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in A/Gb or Iu mode upon receipt of an ACTIVATE SECONDARY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BEARER RESOURCE ALLOCATION REQUEST message in this PLMN for the same APN after inter-system change to S1 mode. If the network indicated that re-attempt in S1 mode is not allowed, the UE shall not send any BEARER RESOURCE ALLOCATION REQUEST message in this PLMN for the same APN after inter-system change to S1 mode until the timer expires, the UE is switched off or the USIM is removed.</w:t>
      </w:r>
    </w:p>
    <w:p>
      <w:pPr>
        <w:pStyle w:val="NO"/>
      </w:pPr>
      <w:r>
        <w:rPr>
          <w:rtl w:val="0"/>
        </w:rPr>
        <w:t>NOTE</w:t>
      </w:r>
      <w:r>
        <w:rPr>
          <w:rtl w:val="0"/>
        </w:rPr>
        <w:t> </w:t>
      </w:r>
      <w:r>
        <w:rPr>
          <w:rtl w:val="0"/>
        </w:rPr>
        <w:t>2:</w:t>
        <w:tab/>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If the ESM cause value is #65 "maximum number of EPS bearers reached", the UE shall determine the PLMN's maximum number of EPS bearer contexts in S1 mode (see subclause</w:t>
      </w:r>
      <w:r>
        <w:rPr>
          <w:rtl w:val="0"/>
        </w:rPr>
        <w:t> </w:t>
      </w:r>
      <w:r>
        <w:rPr>
          <w:rtl w:val="0"/>
        </w:rPr>
        <w:t>6.5.0) as the number of active EPS bearer contexts it has. The UE shall ignore the Back-off timer value IE and Re-attempt indicator IE provided by the network, if any.</w:t>
      </w:r>
    </w:p>
    <w:p>
      <w:pPr>
        <w:pStyle w:val="NO"/>
      </w:pPr>
      <w:r>
        <w:rPr>
          <w:rtl w:val="0"/>
        </w:rPr>
        <w:t>NOTE</w:t>
      </w:r>
      <w:r>
        <w:rPr>
          <w:rtl w:val="0"/>
        </w:rPr>
        <w:t> </w:t>
      </w:r>
      <w:r>
        <w:rPr>
          <w:rtl w:val="0"/>
        </w:rPr>
        <w:t>5:</w:t>
        <w:tab/>
        <w:t>In some situations, when attempting to establish multiple EPS bearer contexts, the number of active EPS bearer contexts in the UE when cause #65 is received is not equal to the maximum number of EPS bearer contexts reached in the network.</w:t>
      </w:r>
    </w:p>
    <w:p>
      <w:pPr>
        <w:pStyle w:val="Normal.0"/>
      </w:pPr>
      <w:r>
        <w:rPr>
          <w:rtl w:val="0"/>
        </w:rPr>
        <w:t>The PLMN's maximum number of EPS bearer contexts in S1 mode applies to the PLMN in which the ESM cause #65 "maximum number of EPS bearers reached" is received. When the UE is switched off or when the USIM is removed, the UE shall clear all previous determinations representing any PLMN's maximum number of EPS bearer contexts in S1 mode. Upon successful registration with a new PLMN, the UE may clear previous determinations representing any PLMN's maximum number of EPS bearer contexts in S1 mode.</w:t>
      </w:r>
    </w:p>
    <w:p>
      <w:pPr>
        <w:pStyle w:val="Normal.0"/>
      </w:pPr>
      <w:r>
        <w:rPr>
          <w:rtl w:val="0"/>
        </w:rPr>
        <w:t>The further actions to be performed by the UE are implementation dependent as part of upper layers responsibility.</w:t>
      </w:r>
    </w:p>
    <w:p>
      <w:pPr>
        <w:pStyle w:val="Heading 4"/>
      </w:pPr>
      <w:bookmarkStart w:name="_Toc365" w:id="384"/>
      <w:r>
        <w:rPr>
          <w:rFonts w:cs="Arial Unicode MS" w:eastAsia="Arial Unicode MS"/>
          <w:rtl w:val="0"/>
        </w:rPr>
        <w:t>6.5.3.4A</w:t>
        <w:tab/>
        <w:t>Handling the maximum number of active EPS bearer contexts</w:t>
      </w:r>
      <w:bookmarkEnd w:id="384"/>
    </w:p>
    <w:p>
      <w:pPr>
        <w:pStyle w:val="Normal.0"/>
      </w:pPr>
      <w:r>
        <w:rPr>
          <w:rtl w:val="0"/>
        </w:rPr>
        <w:t>If the UE requests allocation of additional bearer resources, and the network has reached its maximum number of active EPS bearer contexts, then the network can:</w:t>
      </w:r>
    </w:p>
    <w:p>
      <w:pPr>
        <w:pStyle w:val="B1"/>
      </w:pPr>
      <w:r>
        <w:rPr>
          <w:rtl w:val="0"/>
        </w:rPr>
        <w:t>-</w:t>
        <w:tab/>
        <w:t xml:space="preserve">reject the request if the network decides that it is necessary to allocate a dedicated EPS bearer context; or </w:t>
      </w:r>
    </w:p>
    <w:p>
      <w:pPr>
        <w:pStyle w:val="B1"/>
      </w:pPr>
      <w:r>
        <w:rPr>
          <w:rtl w:val="0"/>
        </w:rPr>
        <w:t>-</w:t>
        <w:tab/>
        <w:t>accept the request by sending a MODIFY EPS BEARER CONTEXT REQUEST message.</w:t>
      </w:r>
    </w:p>
    <w:p>
      <w:pPr>
        <w:pStyle w:val="NO"/>
      </w:pPr>
      <w:r>
        <w:rPr>
          <w:rtl w:val="0"/>
        </w:rPr>
        <w:t>NOTE:</w:t>
        <w:tab/>
        <w:t>An example of where the network will reject the request for allocation of additional bearer resources is when the request includes a GBR requirement while all existing bearers are non-GBR bearers, and the maximum number of active EPS bearer contexts has been reached at the network.</w:t>
      </w:r>
    </w:p>
    <w:p>
      <w:pPr>
        <w:pStyle w:val="Normal.0"/>
      </w:pPr>
      <w:r>
        <w:rPr>
          <w:rtl w:val="0"/>
        </w:rPr>
        <w:t>If the maximum number of active EPS bearer contexts is reached at the UE (see subclause</w:t>
      </w:r>
      <w:r>
        <w:rPr>
          <w:rtl w:val="0"/>
        </w:rPr>
        <w:t> </w:t>
      </w:r>
      <w:r>
        <w:rPr>
          <w:rtl w:val="0"/>
        </w:rPr>
        <w:t>6.5.0) and the UE de-activates an active EPS bearer context prior to sending the request for additional bearer resources, then choosing which EPS bearer context to de-activate is a implementation specific, however the UE shall not deactivate a default EPS bearer context for emergency.</w:t>
      </w:r>
    </w:p>
    <w:p>
      <w:pPr>
        <w:pStyle w:val="Heading 4"/>
      </w:pPr>
      <w:bookmarkStart w:name="_Toc366" w:id="385"/>
      <w:r>
        <w:rPr>
          <w:rFonts w:cs="Arial Unicode MS" w:eastAsia="Arial Unicode MS"/>
          <w:rtl w:val="0"/>
        </w:rPr>
        <w:t>6.5.3.5</w:t>
        <w:tab/>
        <w:t>Abnormal cases in the UE</w:t>
      </w:r>
      <w:bookmarkEnd w:id="385"/>
    </w:p>
    <w:p>
      <w:pPr>
        <w:pStyle w:val="Normal.0"/>
      </w:pPr>
      <w:r>
        <w:rPr>
          <w:rtl w:val="0"/>
        </w:rPr>
        <w:t>The following abnormal cases can be identified:</w:t>
      </w:r>
    </w:p>
    <w:p>
      <w:pPr>
        <w:pStyle w:val="B1"/>
      </w:pPr>
      <w:r>
        <w:rPr>
          <w:rtl w:val="0"/>
        </w:rPr>
        <w:t>a)</w:t>
        <w:tab/>
        <w:t>Expiry of timer T3480:</w:t>
      </w:r>
    </w:p>
    <w:p>
      <w:pPr>
        <w:pStyle w:val="B1"/>
      </w:pPr>
      <w:r>
        <w:rPr>
          <w:rtl w:val="0"/>
        </w:rPr>
        <w:tab/>
        <w:t>On the first expiry of the timer T3480, the UE shall resend the BEARER RESOURCE ALLOCATION REQUEST and shall reset and restart timer T3480. This retransmission is repeated four times, i.e. on the fifth expiry of timer T3480, the UE shall abort the procedure, release the PTI allocated for this activation and enter the state PROCEDURE TRANSACTION INACTIVE.</w:t>
      </w:r>
    </w:p>
    <w:p>
      <w:pPr>
        <w:pStyle w:val="B1"/>
      </w:pPr>
      <w:r>
        <w:rPr>
          <w:rtl w:val="0"/>
        </w:rPr>
        <w:t>b)</w:t>
        <w:tab/>
        <w:t>Unknown EPS bearer context</w:t>
      </w:r>
    </w:p>
    <w:p>
      <w:pPr>
        <w:pStyle w:val="B1"/>
      </w:pPr>
      <w:r>
        <w:rPr>
          <w:rtl w:val="0"/>
        </w:rPr>
        <w:tab/>
        <w:t>Upon receipt of the BEARER RESOURCE ALLOCATION REJECT message including ESM cause #43 "invalid EPS bearer identity", the UE shall deactivate the existing default EPS bearer context locally without peer-to-peer signalling between the UE and the MME.</w:t>
      </w:r>
    </w:p>
    <w:p>
      <w:pPr>
        <w:pStyle w:val="B1"/>
      </w:pPr>
      <w:r>
        <w:rPr>
          <w:rtl w:val="0"/>
        </w:rPr>
        <w:t>c)</w:t>
        <w:tab/>
        <w:t>Collision of a UE requested bearer resource allocation procedure and an EPS bearer context deactivation procedure.</w:t>
      </w:r>
    </w:p>
    <w:p>
      <w:pPr>
        <w:pStyle w:val="B1"/>
      </w:pPr>
      <w:r>
        <w:rPr>
          <w:rtl w:val="0"/>
        </w:rPr>
        <w:tab/>
        <w:t>When the UE receives a DEACTIVATE EPS BEARER CONTEXT REQUEST message for the default EPS bearer context related to the UE requested bearer resource allocation procedure, the UE shall abort the UE requested bearer resource allocation procedure and proceed with the EPS bearer context deactivation procedure.</w:t>
      </w:r>
    </w:p>
    <w:p>
      <w:pPr>
        <w:pStyle w:val="Heading 4"/>
      </w:pPr>
      <w:bookmarkStart w:name="_Toc367" w:id="386"/>
      <w:r>
        <w:rPr>
          <w:rFonts w:cs="Arial Unicode MS" w:eastAsia="Arial Unicode MS"/>
          <w:rtl w:val="0"/>
        </w:rPr>
        <w:t>6.5.3.6</w:t>
        <w:tab/>
        <w:t>Abnormal cases on the network side</w:t>
      </w:r>
      <w:bookmarkEnd w:id="386"/>
    </w:p>
    <w:p>
      <w:pPr>
        <w:pStyle w:val="Normal.0"/>
      </w:pPr>
      <w:r>
        <w:rPr>
          <w:rtl w:val="0"/>
        </w:rPr>
        <w:t>The following abnormal case can be identified:</w:t>
      </w:r>
    </w:p>
    <w:p>
      <w:pPr>
        <w:pStyle w:val="B1"/>
        <w:outlineLvl w:val="0"/>
      </w:pPr>
      <w:r>
        <w:rPr>
          <w:rtl w:val="0"/>
          <w:lang w:val="en-US"/>
        </w:rPr>
        <w:t>a)</w:t>
        <w:tab/>
        <w:t>No PDN connection with the linked EPS bearer identity activated:</w:t>
      </w:r>
    </w:p>
    <w:p>
      <w:pPr>
        <w:pStyle w:val="B1"/>
      </w:pPr>
      <w:r>
        <w:rPr>
          <w:rtl w:val="0"/>
        </w:rPr>
        <w:tab/>
        <w:t>If the linked EPS bearer identity included in the BEARER RESOURCE ALLOCATION REQUEST message does not belong to the default EPS bearer context of an established PDN connection, the MME shall reply with a BEARER RESOURCE ALLOCATION REJECT message with ESM cause #43 "invalid EPS bearer identity".</w:t>
      </w:r>
    </w:p>
    <w:p>
      <w:pPr>
        <w:pStyle w:val="B1"/>
        <w:outlineLvl w:val="0"/>
      </w:pPr>
      <w:r>
        <w:rPr>
          <w:rtl w:val="0"/>
          <w:lang w:val="en-US"/>
        </w:rPr>
        <w:t>b)</w:t>
        <w:tab/>
        <w:t>BEARER RESOURCE ALLOCATION REQUEST message received for a PDN connection established for emergency bearer services:</w:t>
      </w:r>
    </w:p>
    <w:p>
      <w:pPr>
        <w:pStyle w:val="B1"/>
      </w:pPr>
      <w:r>
        <w:rPr>
          <w:rtl w:val="0"/>
        </w:rPr>
        <w:tab/>
        <w:t>The MME shall reply with a BEARER RESOURCE ALLOCATION REJECT message with ESM cause #31 "request rejected, unspecified".</w:t>
      </w:r>
    </w:p>
    <w:p>
      <w:pPr>
        <w:pStyle w:val="Heading 3"/>
      </w:pPr>
      <w:bookmarkStart w:name="_Toc368" w:id="387"/>
      <w:r>
        <w:rPr>
          <w:rFonts w:cs="Arial Unicode MS" w:eastAsia="Arial Unicode MS"/>
          <w:rtl w:val="0"/>
        </w:rPr>
        <w:t>6.5.4</w:t>
        <w:tab/>
        <w:t>UE requested bearer resource modification procedure</w:t>
      </w:r>
      <w:bookmarkEnd w:id="387"/>
    </w:p>
    <w:p>
      <w:pPr>
        <w:pStyle w:val="Heading 4"/>
      </w:pPr>
      <w:bookmarkStart w:name="_Toc369" w:id="388"/>
      <w:r>
        <w:rPr>
          <w:rFonts w:cs="Arial Unicode MS" w:eastAsia="Arial Unicode MS"/>
          <w:rtl w:val="0"/>
        </w:rPr>
        <w:t>6.5.4.1</w:t>
        <w:tab/>
        <w:t>General</w:t>
      </w:r>
      <w:bookmarkEnd w:id="388"/>
    </w:p>
    <w:p>
      <w:pPr>
        <w:pStyle w:val="Normal.0"/>
      </w:pPr>
      <w:r>
        <w:rPr>
          <w:rtl w:val="0"/>
        </w:rPr>
        <w:t>The purpose of the UE requested bearer resource modification procedure is for a UE to request a modification, or release of bearer resources for a traffic flow aggregate, or modification of a traffic flow aggregate by replacing packet filters or adding packet filters, or re-negotiate header compression configuration associated to an EPS bearer context. When requesting a modification of bearer resources for a traffic flow aggregate or a modification of a traffic flow aggregate, the UE can modify the existing GBR. If accepted by the network, this procedure invokes a dedicated EPS bearer context activation procedure (see subclause</w:t>
      </w:r>
      <w:r>
        <w:rPr>
          <w:rtl w:val="0"/>
        </w:rPr>
        <w:t> </w:t>
      </w:r>
      <w:r>
        <w:rPr>
          <w:rtl w:val="0"/>
        </w:rPr>
        <w:t>6.4.2), an EPS bearer context modification procedure (see subclause</w:t>
      </w:r>
      <w:r>
        <w:rPr>
          <w:rtl w:val="0"/>
        </w:rPr>
        <w:t> </w:t>
      </w:r>
      <w:r>
        <w:rPr>
          <w:rtl w:val="0"/>
        </w:rPr>
        <w:t>6.4.3), or an EPS bearer context deactivation procedure (see subclause</w:t>
      </w:r>
      <w:r>
        <w:rPr>
          <w:rtl w:val="0"/>
        </w:rPr>
        <w:t> </w:t>
      </w:r>
      <w:r>
        <w:rPr>
          <w:rtl w:val="0"/>
        </w:rPr>
        <w:t>6.4.4).</w:t>
      </w:r>
    </w:p>
    <w:p>
      <w:pPr>
        <w:pStyle w:val="Normal.0"/>
      </w:pPr>
      <w:r>
        <w:rPr>
          <w:rtl w:val="0"/>
        </w:rPr>
        <w:t>If there is a PDN connection for emergency bearer services established, the UE shall not request a modification of bearer resources for this PDN connection.</w:t>
      </w:r>
    </w:p>
    <w:p>
      <w:pPr>
        <w:pStyle w:val="Heading 4"/>
      </w:pPr>
      <w:bookmarkStart w:name="_Toc370" w:id="389"/>
      <w:r>
        <w:rPr>
          <w:rFonts w:cs="Arial Unicode MS" w:eastAsia="Arial Unicode MS"/>
          <w:rtl w:val="0"/>
        </w:rPr>
        <w:t>6.5.4.2</w:t>
        <w:tab/>
        <w:t>UE requested bearer resource modification procedure initiation</w:t>
      </w:r>
      <w:bookmarkEnd w:id="389"/>
    </w:p>
    <w:p>
      <w:pPr>
        <w:pStyle w:val="Normal.0"/>
      </w:pPr>
      <w:r>
        <w:rPr>
          <w:rtl w:val="0"/>
        </w:rPr>
        <w:t>In order to request the modification of bearer resources for one traffic flow aggregate, the UE shall send a BEARER RESOURCE MODIFICATION REQUEST message to the MME, start timer T3481 and enter the state PROCEDURE TRANSACTION PENDING (see example in figure</w:t>
      </w:r>
      <w:r>
        <w:rPr>
          <w:rtl w:val="0"/>
        </w:rPr>
        <w:t> </w:t>
      </w:r>
      <w:r>
        <w:rPr>
          <w:rtl w:val="0"/>
        </w:rPr>
        <w:t>6.5.4.2.1).</w:t>
      </w:r>
    </w:p>
    <w:p>
      <w:pPr>
        <w:pStyle w:val="Normal.0"/>
      </w:pPr>
      <w:r>
        <w:rPr>
          <w:rtl w:val="0"/>
        </w:rPr>
        <w:t>The UE shall include the EPS bearer identity of the EPS bearer associated with the traffic flow aggregate in the EPS bearer identity for packet filter IE.</w:t>
      </w:r>
    </w:p>
    <w:p>
      <w:pPr>
        <w:pStyle w:val="Normal.0"/>
      </w:pPr>
      <w:r>
        <w:rPr>
          <w:rtl w:val="0"/>
        </w:rPr>
        <w:t>To request a change of the GBR without changing the packet filter(s), the UE shall set the TFT operation code in the Traffic flow aggregate IE to "no TFT operation" and include the packet filter identifier(s) to which the change of the GBR applies in the Packet filter identifier parameter in the parameters list. The UE shall indicate the new GBR requested for the EPS bearer context in the Required traffic flow QoS IE.</w:t>
      </w:r>
    </w:p>
    <w:p>
      <w:pPr>
        <w:pStyle w:val="Normal.0"/>
      </w:pPr>
      <w:r>
        <w:rPr>
          <w:rtl w:val="0"/>
        </w:rPr>
        <w:t>To request a modification of a traffic flow aggregate, the UE shall set the TFT operation code in the Traffic flow aggregate IE to "Replace packet filters in existing TFT" or "Add packet filters to existing TFT". If the TFT operation code is set to "Add packet filters to existing TFT", the UE shall include in the parameter list one existing packet filter identifier to which the newly added packet filter(s) is linked. If the EPS bearer is a GBR bearer and the UE also wishes to request a change of GBR, the UE shall indicate the new GBR requested for the EPS bearer context in the Required traffic flow QoS IE.</w:t>
      </w:r>
    </w:p>
    <w:p>
      <w:pPr>
        <w:pStyle w:val="Normal.0"/>
      </w:pPr>
      <w:r>
        <w:rPr>
          <w:rtl w:val="0"/>
        </w:rPr>
        <w:t>To request a release of bearer resources, the UE shall set the TFT operation code in the Traffic flow aggregate IE to "Delete packet filters from existing TFT". If the EPS bearer is a GBR bearer and the UE does not request the release of all bearer resources, the UE shall indicate the new GBR requested for the EPS bearer context in the Required traffic flow QoS IE.</w:t>
      </w:r>
    </w:p>
    <w:p>
      <w:pPr>
        <w:pStyle w:val="Normal.0"/>
      </w:pPr>
      <w:r>
        <w:rPr>
          <w:rtl w:val="0"/>
        </w:rPr>
        <w:t>To request re-negotiation of header compression configuration associated to an EPS bearer context, the UE shall include the Header compression configuration IE in the BEARER RESOURCE MODIFICATION REQUEST message if the network indicated "Control plane CIoT EPS optimization supported" in the EPS network feature support IE.</w:t>
      </w:r>
    </w:p>
    <w:p>
      <w:pPr>
        <w:pStyle w:val="Normal.0"/>
      </w:pPr>
      <w:r>
        <w:rPr>
          <w:rtl w:val="0"/>
        </w:rPr>
        <w:t>If the UE requests the modification of a traffic flow aggregate, which is assigned to a dedicated EPS bearer context, it shall ensure that at least one packet filter applicable for the uplink direction remains among the packet filters created on request from the UE in that TFT, or no own packet filters.</w:t>
      </w:r>
    </w:p>
    <w:p>
      <w:pPr>
        <w:pStyle w:val="NO"/>
      </w:pPr>
      <w:r>
        <w:rPr>
          <w:rtl w:val="0"/>
        </w:rPr>
        <w:t>NOTE:</w:t>
        <w:tab/>
        <w:t>If the UE requests the release of all bearer resources of a GBR bearer and includes a Required traffic flow QoS IE in the BEARER RESOURCE MODIFICATION REQUEST message, the network ignores the Required traffic flow QoS IE.</w:t>
      </w:r>
    </w:p>
    <w:p>
      <w:pPr>
        <w:pStyle w:val="Normal.0"/>
      </w:pPr>
      <w:r>
        <w:rPr>
          <w:rtl w:val="0"/>
        </w:rPr>
        <w:t>If the UE includes the Required traffic flow QoS IE, the UE shall set the QCI to the current QCI value of the EPS bearer context.</w:t>
      </w:r>
    </w:p>
    <w:p>
      <w:pPr>
        <w:pStyle w:val="Normal.0"/>
      </w:pPr>
      <w:r>
        <w:rPr>
          <w:rtl w:val="0"/>
        </w:rPr>
        <w:t>If the UE requests the release of bearer resources, the ESM cause value typically indicates one of the following:</w:t>
      </w:r>
    </w:p>
    <w:p>
      <w:pPr>
        <w:pStyle w:val="B1"/>
      </w:pPr>
      <w:r>
        <w:rPr>
          <w:rtl w:val="0"/>
        </w:rPr>
        <w:t>#36:</w:t>
        <w:tab/>
        <w:t>regular deactivation.</w:t>
      </w:r>
    </w:p>
    <w:p>
      <w:pPr>
        <w:pStyle w:val="TH"/>
      </w:pPr>
      <w:r>
        <w:drawing>
          <wp:inline distT="0" distB="0" distL="0" distR="0">
            <wp:extent cx="4945504" cy="3136343"/>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41.png"/>
                    <pic:cNvPicPr>
                      <a:picLocks noChangeAspect="1"/>
                    </pic:cNvPicPr>
                  </pic:nvPicPr>
                  <pic:blipFill>
                    <a:blip r:embed="rId46">
                      <a:extLst/>
                    </a:blip>
                    <a:stretch>
                      <a:fillRect/>
                    </a:stretch>
                  </pic:blipFill>
                  <pic:spPr>
                    <a:xfrm>
                      <a:off x="0" y="0"/>
                      <a:ext cx="4945504" cy="3136343"/>
                    </a:xfrm>
                    <a:prstGeom prst="rect">
                      <a:avLst/>
                    </a:prstGeom>
                    <a:ln w="12700" cap="flat">
                      <a:noFill/>
                      <a:miter lim="400000"/>
                    </a:ln>
                    <a:effectLst/>
                  </pic:spPr>
                </pic:pic>
              </a:graphicData>
            </a:graphic>
          </wp:inline>
        </w:drawing>
      </w:r>
    </w:p>
    <w:p>
      <w:pPr>
        <w:pStyle w:val="TF"/>
        <w:outlineLvl w:val="0"/>
      </w:pPr>
      <w:r>
        <w:rPr>
          <w:rtl w:val="0"/>
          <w:lang w:val="en-US"/>
        </w:rPr>
        <w:t>Figure 6.5.4.2.1: UE requested bearer resource modification procedure</w:t>
      </w:r>
    </w:p>
    <w:p>
      <w:pPr>
        <w:pStyle w:val="Normal.0"/>
      </w:pPr>
      <w:r>
        <w:rPr>
          <w:rtl w:val="0"/>
        </w:rPr>
        <w:t>For the NBIFOM procedures as defined in 3GPP</w:t>
      </w:r>
      <w:r>
        <w:rPr>
          <w:rtl w:val="0"/>
        </w:rPr>
        <w:t> </w:t>
      </w:r>
      <w:r>
        <w:rPr>
          <w:rtl w:val="0"/>
        </w:rPr>
        <w:t>TS</w:t>
      </w:r>
      <w:r>
        <w:rPr>
          <w:rtl w:val="0"/>
        </w:rPr>
        <w:t> </w:t>
      </w:r>
      <w:r>
        <w:rPr>
          <w:rtl w:val="0"/>
        </w:rPr>
        <w:t>24.161</w:t>
      </w:r>
      <w:r>
        <w:rPr>
          <w:rtl w:val="0"/>
        </w:rPr>
        <w:t> </w:t>
      </w:r>
      <w:r>
        <w:rPr>
          <w:rtl w:val="0"/>
        </w:rPr>
        <w:t>[36], the UE may send a BEARER RESOURCE MODIFICATION REQUEST message to the MME. If the traffic flow aggregate IE is not needed in those procedures, the UE shall set:</w:t>
      </w:r>
    </w:p>
    <w:p>
      <w:pPr>
        <w:pStyle w:val="B1"/>
      </w:pPr>
      <w:r>
        <w:rPr>
          <w:rtl w:val="0"/>
        </w:rPr>
        <w:t>-</w:t>
        <w:tab/>
        <w:t>the length indicator of the Traffic flow aggregate IE to the value 1;</w:t>
      </w:r>
    </w:p>
    <w:p>
      <w:pPr>
        <w:pStyle w:val="B1"/>
      </w:pPr>
      <w:r>
        <w:rPr>
          <w:rtl w:val="0"/>
        </w:rPr>
        <w:t>-</w:t>
        <w:tab/>
        <w:t>the TFT operation code to "000";</w:t>
      </w:r>
    </w:p>
    <w:p>
      <w:pPr>
        <w:pStyle w:val="B1"/>
      </w:pPr>
      <w:r>
        <w:rPr>
          <w:rtl w:val="0"/>
        </w:rPr>
        <w:t>-</w:t>
        <w:tab/>
        <w:t>the E bit to zero; and</w:t>
      </w:r>
    </w:p>
    <w:p>
      <w:pPr>
        <w:pStyle w:val="B1"/>
      </w:pPr>
      <w:r>
        <w:rPr>
          <w:rtl w:val="0"/>
        </w:rPr>
        <w:t>-</w:t>
        <w:tab/>
        <w:t>the number of packet filters to zero.</w:t>
      </w:r>
    </w:p>
    <w:p>
      <w:pPr>
        <w:pStyle w:val="Heading 4"/>
      </w:pPr>
      <w:bookmarkStart w:name="_Toc371" w:id="390"/>
      <w:r>
        <w:rPr>
          <w:rFonts w:cs="Arial Unicode MS" w:eastAsia="Arial Unicode MS"/>
          <w:rtl w:val="0"/>
        </w:rPr>
        <w:t>6.5.4.3</w:t>
        <w:tab/>
        <w:t>UE requested bearer resource modification procedure accepted by the network</w:t>
      </w:r>
      <w:bookmarkEnd w:id="390"/>
    </w:p>
    <w:p>
      <w:pPr>
        <w:pStyle w:val="Normal.0"/>
      </w:pPr>
      <w:r>
        <w:rPr>
          <w:rtl w:val="0"/>
        </w:rPr>
        <w:t xml:space="preserve">Upon receipt of the BEARER RESOURCE MODIFICATION REQUEST </w:t>
      </w:r>
      <w:bookmarkStart w:name="OLE_LINK3" w:id="391"/>
      <w:r>
        <w:rPr>
          <w:rtl w:val="0"/>
        </w:rPr>
        <w:t>message</w:t>
      </w:r>
      <w:bookmarkEnd w:id="391"/>
      <w:r>
        <w:rPr>
          <w:rtl w:val="0"/>
        </w:rPr>
        <w:t>, the MME checks whether the resources requested by the UE can be established, modified or released by verifying the EPS bearer identity given in the EPS bearer identity for packet filter IE.</w:t>
      </w:r>
    </w:p>
    <w:p>
      <w:pPr>
        <w:pStyle w:val="Normal.0"/>
      </w:pPr>
      <w:r>
        <w:rPr>
          <w:rtl w:val="0"/>
        </w:rPr>
        <w:t>If the bearer resource modification requested is accepted by the network, the MME shall initiate either a dedicated EPS bearer context activation procedure, an EPS bearer context modification procedure or an EPS bearer context deactivation procedure.</w:t>
      </w:r>
    </w:p>
    <w:p>
      <w:pPr>
        <w:pStyle w:val="Normal.0"/>
        <w:rPr>
          <w:color w:val="000000"/>
          <w:u w:color="000000"/>
        </w:rPr>
      </w:pPr>
      <w:r>
        <w:rPr>
          <w:color w:val="000000"/>
          <w:u w:color="000000"/>
          <w:rtl w:val="0"/>
          <w:lang w:val="en-US"/>
        </w:rPr>
        <w:t>If the</w:t>
      </w:r>
      <w:r>
        <w:rPr>
          <w:rtl w:val="0"/>
        </w:rPr>
        <w:t xml:space="preserve"> request to re-negotiate header compression configuration associated to an EPS bearer context is accepted by the network, the MME shall initiate an EPS bearer context modification procedure.</w:t>
      </w:r>
    </w:p>
    <w:p>
      <w:pPr>
        <w:pStyle w:val="Normal.0"/>
        <w:rPr>
          <w:color w:val="000000"/>
          <w:u w:color="000000"/>
        </w:rPr>
      </w:pPr>
      <w:r>
        <w:rPr>
          <w:color w:val="000000"/>
          <w:u w:color="000000"/>
          <w:rtl w:val="0"/>
          <w:lang w:val="en-US"/>
        </w:rPr>
        <w:t>If the bearer resource modification requests a release of bearer resources that results in the TFT of the EPS bearer context containing only packet filters applicable to the uplink direction, the network may initiate the EPS bearer context deactivation procedure.</w:t>
      </w:r>
    </w:p>
    <w:p>
      <w:pPr>
        <w:pStyle w:val="Normal.0"/>
      </w:pPr>
      <w:r>
        <w:rPr>
          <w:rtl w:val="0"/>
        </w:rPr>
        <w:t>Upon receipt of an ACTIVATE DEDICATED EPS BEARER CONTEXT REQUEST, MODIFY EPS BEARER CONTEXT REQUEST or DEACTIVATE EPS BEARER CONTEXT REQUEST message with a PTI which matches the value used for the BEARER RESOURCE MODIFICATION REQUEST message, the UE shall stop timer T3481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DEDICATED EPS BEARER CONTEXT REQUEST or MODIFY EPS BEARER CONTEXT REQUEST message with the same PTI value as a network retransmission (see subclause</w:t>
      </w:r>
      <w:r>
        <w:rPr>
          <w:rtl w:val="0"/>
        </w:rPr>
        <w:t> </w:t>
      </w:r>
      <w:r>
        <w:rPr>
          <w:rtl w:val="0"/>
        </w:rPr>
        <w:t>7.3.1).</w:t>
      </w:r>
    </w:p>
    <w:p>
      <w:pPr>
        <w:pStyle w:val="B1"/>
      </w:pPr>
      <w:r>
        <w:rPr>
          <w:rtl w:val="0"/>
        </w:rPr>
        <w:t>i)</w:t>
        <w:tab/>
        <w:t>If the ACTIVATE DEDICATED EPS BEARER CONTEXT REQUEST message is received, the UE shall verify that the EPS bearer identity given in the EPS bearer identity IE is not already used by any EPS bearer context. The UE shall then proceed as described in subclause</w:t>
      </w:r>
      <w:r>
        <w:rPr>
          <w:rtl w:val="0"/>
        </w:rPr>
        <w:t> </w:t>
      </w:r>
      <w:r>
        <w:rPr>
          <w:rtl w:val="0"/>
        </w:rPr>
        <w:t>6.4.2.3 or subclause</w:t>
      </w:r>
      <w:r>
        <w:rPr>
          <w:rtl w:val="0"/>
        </w:rPr>
        <w:t> </w:t>
      </w:r>
      <w:r>
        <w:rPr>
          <w:rtl w:val="0"/>
        </w:rPr>
        <w:t>6.4.2.4.</w:t>
      </w:r>
    </w:p>
    <w:p>
      <w:pPr>
        <w:pStyle w:val="B1"/>
      </w:pPr>
      <w:r>
        <w:rPr>
          <w:rtl w:val="0"/>
        </w:rPr>
        <w:t>ii)</w:t>
        <w:tab/>
        <w:t>If the MODIFY EPS BEARER CONTEXT REQUEST message is received, the UE verifies that the EPS bearer identity given in the EPS bearer identity IE is any of the active EPS bearer contexts. The UE shall then proceed as described in subclause</w:t>
      </w:r>
      <w:r>
        <w:rPr>
          <w:rtl w:val="0"/>
        </w:rPr>
        <w:t> </w:t>
      </w:r>
      <w:r>
        <w:rPr>
          <w:rtl w:val="0"/>
        </w:rPr>
        <w:t>6.4.3.3 or subclause</w:t>
      </w:r>
      <w:r>
        <w:rPr>
          <w:rtl w:val="0"/>
        </w:rPr>
        <w:t> </w:t>
      </w:r>
      <w:r>
        <w:rPr>
          <w:rtl w:val="0"/>
        </w:rPr>
        <w:t>6.4.3.4.</w:t>
      </w:r>
    </w:p>
    <w:p>
      <w:pPr>
        <w:pStyle w:val="B1"/>
      </w:pPr>
      <w:r>
        <w:rPr>
          <w:rtl w:val="0"/>
        </w:rPr>
        <w:t>iii)</w:t>
        <w:tab/>
        <w:t>If the DEACTIVATE EPS BEARER CONTEXT REQUEST message is received, the UE verifies that the EPS bearer identity given in the EPS bearer identity IE is one of the active EPS bearer contexts. The UE shall then proceed as described in subclause</w:t>
      </w:r>
      <w:r>
        <w:rPr>
          <w:rtl w:val="0"/>
        </w:rPr>
        <w:t> </w:t>
      </w:r>
      <w:r>
        <w:rPr>
          <w:rtl w:val="0"/>
        </w:rPr>
        <w:t>6.4.4.3.</w:t>
      </w:r>
    </w:p>
    <w:p>
      <w:pPr>
        <w:pStyle w:val="Normal.0"/>
      </w:pPr>
      <w:r>
        <w:rPr>
          <w:rtl w:val="0"/>
        </w:rPr>
        <w:t xml:space="preserve">In case i, after successful completion of the dedicated EPS bearer context activation procedure, the network may initiate an EPS bearer context modification procedure to delete the packet filters which have packet filter identifiers indicated by the UE in the </w:t>
      </w:r>
      <w:bookmarkStart w:name="OLE_LINK20" w:id="392"/>
      <w:r>
        <w:rPr>
          <w:rtl w:val="0"/>
        </w:rPr>
        <w:t>Traffic flow aggregate</w:t>
      </w:r>
      <w:bookmarkEnd w:id="392"/>
      <w:r>
        <w:rPr>
          <w:rtl w:val="0"/>
        </w:rPr>
        <w:t xml:space="preserve"> IE in the BEARER RESOURCE MODIFICATION REQUEST message and for which the network created new packet filters during the dedicated EPS bearer context activation procedure. In this case the MME shall set the procedure transaction identity value in the MODIFY EPS BEARER CONTEXT REQUEST message to "no procedure transaction identity assigned".</w:t>
      </w:r>
    </w:p>
    <w:p>
      <w:pPr>
        <w:pStyle w:val="Heading 4"/>
      </w:pPr>
      <w:bookmarkStart w:name="_Toc372" w:id="393"/>
      <w:r>
        <w:rPr>
          <w:rFonts w:cs="Arial Unicode MS" w:eastAsia="Arial Unicode MS"/>
          <w:rtl w:val="0"/>
        </w:rPr>
        <w:t>6.5.4.4</w:t>
        <w:tab/>
        <w:t>UE requested bearer resource modification procedure not accepted by the network</w:t>
      </w:r>
      <w:bookmarkEnd w:id="393"/>
    </w:p>
    <w:p>
      <w:pPr>
        <w:pStyle w:val="Heading 5"/>
      </w:pPr>
      <w:bookmarkStart w:name="_Toc373" w:id="394"/>
      <w:r>
        <w:rPr>
          <w:rFonts w:cs="Arial Unicode MS" w:eastAsia="Arial Unicode MS"/>
          <w:rtl w:val="0"/>
        </w:rPr>
        <w:t>6.5.4.4.1</w:t>
        <w:tab/>
        <w:t>General</w:t>
      </w:r>
      <w:bookmarkEnd w:id="394"/>
    </w:p>
    <w:p>
      <w:pPr>
        <w:pStyle w:val="Normal.0"/>
      </w:pPr>
      <w:r>
        <w:rPr>
          <w:rtl w:val="0"/>
        </w:rPr>
        <w:t>If the bearer resource modification requested cannot be accepted by the network, the MME shall send a BEARER RESOURCE MODIFICATION REJECT message to the UE. The message shall contain the PTI and an ESM cause value indicating the reason for rejecting the UE requested bearer resource modification.</w:t>
      </w:r>
    </w:p>
    <w:p>
      <w:pPr>
        <w:pStyle w:val="Normal.0"/>
      </w:pPr>
      <w:r>
        <w:rPr>
          <w:rtl w:val="0"/>
        </w:rPr>
        <w:t>The ESM cause value typically indicates one of the following:</w:t>
      </w:r>
    </w:p>
    <w:p>
      <w:pPr>
        <w:pStyle w:val="B1"/>
      </w:pPr>
      <w:r>
        <w:rPr>
          <w:rtl w:val="0"/>
        </w:rPr>
        <w:t>#26:</w:t>
        <w:tab/>
        <w:t>insufficient resources;</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#37:</w:t>
        <w:tab/>
        <w:t>EPS QoS not accepted;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w:t>
      </w:r>
    </w:p>
    <w:p>
      <w:pPr>
        <w:pStyle w:val="B1"/>
      </w:pPr>
      <w:r>
        <w:rPr>
          <w:rtl w:val="0"/>
        </w:rPr>
        <w:t>#56:</w:t>
        <w:tab/>
        <w:t>collision with network initiated request;</w:t>
      </w:r>
    </w:p>
    <w:p>
      <w:pPr>
        <w:pStyle w:val="B1"/>
      </w:pPr>
      <w:r>
        <w:rPr>
          <w:rtl w:val="0"/>
        </w:rPr>
        <w:t>#59:</w:t>
        <w:tab/>
        <w:t>unsupported QCI value;</w:t>
      </w:r>
    </w:p>
    <w:p>
      <w:pPr>
        <w:pStyle w:val="B1"/>
      </w:pPr>
      <w:r>
        <w:rPr>
          <w:rtl w:val="0"/>
        </w:rPr>
        <w:t>#60:</w:t>
        <w:tab/>
        <w:t>bearer handling not supported; or</w:t>
      </w:r>
    </w:p>
    <w:p>
      <w:pPr>
        <w:pStyle w:val="B1"/>
      </w:pPr>
      <w:r>
        <w:rPr>
          <w:rtl w:val="0"/>
        </w:rPr>
        <w:t xml:space="preserve">#95 </w:t>
      </w:r>
      <w:r>
        <w:rPr>
          <w:rtl w:val="0"/>
        </w:rPr>
        <w:t xml:space="preserve">– </w:t>
      </w:r>
      <w:r>
        <w:rPr>
          <w:rtl w:val="0"/>
        </w:rPr>
        <w:t>111:</w:t>
        <w:tab/>
        <w:t>protocol errors.</w:t>
      </w:r>
    </w:p>
    <w:p>
      <w:pPr>
        <w:pStyle w:val="Normal.0"/>
      </w:pPr>
      <w:r>
        <w:rPr>
          <w:rtl w:val="0"/>
        </w:rPr>
        <w:t>If the bearer resource modification requested is for an established LIPA PDN connection or SIPTO at the local network PDN connection, then the network shall reply with a BEARER RESOURCE MODIFICATION REJECT message with ESM cause #60 "bearer handling not supported".</w:t>
      </w:r>
    </w:p>
    <w:p>
      <w:pPr>
        <w:pStyle w:val="Normal.0"/>
      </w:pPr>
      <w:r>
        <w:rPr>
          <w:rtl w:val="0"/>
        </w:rPr>
        <w:t>If the requested new TFT is not available, then the BEARER RESOURCE MODIFICATION REJECT message shall be sent.</w:t>
      </w:r>
    </w:p>
    <w:p>
      <w:pPr>
        <w:pStyle w:val="Normal.0"/>
        <w:keepNext w:val="1"/>
      </w:pPr>
      <w:r>
        <w:rPr>
          <w:rtl w:val="0"/>
          <w:lang w:val="en-US"/>
        </w:rPr>
        <w:t>The TFT in the request message is checked by the network for different types of TFT IE errors as follows:</w:t>
      </w:r>
    </w:p>
    <w:p>
      <w:pPr>
        <w:pStyle w:val="B1"/>
        <w:outlineLvl w:val="0"/>
      </w:pPr>
      <w:r>
        <w:rPr>
          <w:rtl w:val="0"/>
          <w:lang w:val="en-US"/>
        </w:rPr>
        <w:t>a)</w:t>
        <w:tab/>
        <w:t>Semantic errors in TFT operations:</w:t>
      </w:r>
    </w:p>
    <w:p>
      <w:pPr>
        <w:pStyle w:val="B2"/>
      </w:pPr>
      <w:r>
        <w:rPr>
          <w:rtl w:val="0"/>
        </w:rPr>
        <w:t>1)</w:t>
        <w:tab/>
        <w:t xml:space="preserve">When the </w:t>
      </w:r>
      <w:r>
        <w:rPr>
          <w:i w:val="1"/>
          <w:iCs w:val="1"/>
          <w:rtl w:val="0"/>
          <w:lang w:val="en-US"/>
        </w:rPr>
        <w:t>TFT operation</w:t>
      </w:r>
      <w:r>
        <w:rPr>
          <w:rtl w:val="0"/>
        </w:rPr>
        <w:t xml:space="preserve"> is an operation other than "Replace packet filters in existing TFT", "Add packet filters to existing TFT", "Delete packet filters from existing TFT" or "No TFT operation".</w:t>
      </w:r>
    </w:p>
    <w:p>
      <w:pPr>
        <w:pStyle w:val="B2"/>
      </w:pPr>
      <w:r>
        <w:rPr>
          <w:rtl w:val="0"/>
        </w:rPr>
        <w:t>2)</w:t>
        <w:tab/>
        <w:t xml:space="preserve">When the </w:t>
      </w:r>
      <w:r>
        <w:rPr>
          <w:i w:val="1"/>
          <w:iCs w:val="1"/>
          <w:rtl w:val="0"/>
          <w:lang w:val="en-US"/>
        </w:rPr>
        <w:t>TFT operation</w:t>
      </w:r>
      <w:r>
        <w:rPr>
          <w:rtl w:val="0"/>
        </w:rPr>
        <w:t xml:space="preserve"> is "Replace packet filters in existing TFT", "Add packet filters to existing TFT" or "Delete packet filters from existing TFT" and there is no TFT for the default EPS bearer context.</w:t>
      </w:r>
    </w:p>
    <w:p>
      <w:pPr>
        <w:pStyle w:val="B2"/>
      </w:pPr>
      <w:r>
        <w:rPr>
          <w:rtl w:val="0"/>
        </w:rPr>
        <w:t>3)</w:t>
      </w:r>
      <w:r>
        <w:rPr>
          <w:i w:val="1"/>
          <w:iCs w:val="1"/>
          <w:rtl w:val="0"/>
        </w:rPr>
        <w:tab/>
        <w:t>TFT operation</w:t>
      </w:r>
      <w:r>
        <w:rPr>
          <w:rtl w:val="0"/>
        </w:rPr>
        <w:t xml:space="preserve"> = "Delete packet filters from existing TFT" when it would render the TFT empty.</w:t>
      </w:r>
    </w:p>
    <w:p>
      <w:pPr>
        <w:pStyle w:val="B1"/>
      </w:pPr>
      <w:r>
        <w:rPr>
          <w:rtl w:val="0"/>
        </w:rPr>
        <w:tab/>
        <w:t>In case 1 the network shall reject the modification request with ESM cause #41 "semantic error in the TFT operation".</w:t>
      </w:r>
    </w:p>
    <w:p>
      <w:pPr>
        <w:pStyle w:val="B1"/>
      </w:pPr>
      <w:r>
        <w:rPr>
          <w:rtl w:val="0"/>
        </w:rPr>
        <w:tab/>
        <w:t xml:space="preserve">In case 2, if the TFT operation is "Delete packet filters from existing TFT", the network shall further process the new request and, if no error according to items b, c, and d was detected, shall perform an EPS bearer context modification procedure including the value of EPS bearer identity for packet filter IE in the EPS bearer identity IE and a TFT IE with </w:t>
      </w:r>
      <w:r>
        <w:rPr>
          <w:i w:val="1"/>
          <w:iCs w:val="1"/>
          <w:rtl w:val="0"/>
          <w:lang w:val="en-US"/>
        </w:rPr>
        <w:t>TFT operation</w:t>
      </w:r>
      <w:r>
        <w:rPr>
          <w:rtl w:val="0"/>
        </w:rPr>
        <w:t xml:space="preserve"> = "Delete existing TFT" in the MODIFY EPS BEARER CONTEXT REQUEST message.</w:t>
      </w:r>
    </w:p>
    <w:p>
      <w:pPr>
        <w:pStyle w:val="B1"/>
      </w:pPr>
      <w:r>
        <w:rPr>
          <w:rtl w:val="0"/>
        </w:rPr>
        <w:tab/>
        <w:t>In case 2, if the TFT operation is "Replace packet filters in existing TFT" or "Add packet filters to existing TFT", the network shall process the new request as a request with TFT operation = "Create a new TFT".</w:t>
      </w:r>
    </w:p>
    <w:p>
      <w:pPr>
        <w:pStyle w:val="B1"/>
      </w:pPr>
      <w:r>
        <w:rPr>
          <w:rtl w:val="0"/>
        </w:rPr>
        <w:tab/>
        <w:t>In case 3, if the packet filters belong to a dedicated EPS bearer context, the network shall process the new deletion request and, if no error according to items b, c, and d was detected, delete the existing TFT. After successful deletion of the TFT, the network shall perform an EPS bearer context deactivation request procedure to deactivate the dedicated EPS bearer context between the UE and the network.</w:t>
      </w:r>
    </w:p>
    <w:p>
      <w:pPr>
        <w:pStyle w:val="B1"/>
      </w:pPr>
      <w:r>
        <w:rPr>
          <w:rtl w:val="0"/>
        </w:rPr>
        <w:tab/>
        <w:t>In case 3, if the packet filters belong to the default EPS bearer context, the network shall process the new deletion request and if no error according to items b, c, and d was detected then perform an EPS bearer context modification procedure to remove the existing TFT of the default EPS bearer context, this corresponds to using match-all packet filter for the default EPS bearer context.</w:t>
      </w:r>
    </w:p>
    <w:p>
      <w:pPr>
        <w:pStyle w:val="B1"/>
        <w:outlineLvl w:val="0"/>
      </w:pPr>
      <w:r>
        <w:rPr>
          <w:rtl w:val="0"/>
          <w:lang w:val="en-US"/>
        </w:rPr>
        <w:t>b)</w:t>
        <w:tab/>
        <w:t>Syntactical errors in TFT operations:</w:t>
      </w:r>
    </w:p>
    <w:p>
      <w:pPr>
        <w:pStyle w:val="B2"/>
      </w:pPr>
      <w:r>
        <w:rPr>
          <w:rtl w:val="0"/>
        </w:rPr>
        <w:t>1)</w:t>
        <w:tab/>
        <w:t xml:space="preserve">When the </w:t>
      </w:r>
      <w:r>
        <w:rPr>
          <w:i w:val="1"/>
          <w:iCs w:val="1"/>
          <w:rtl w:val="0"/>
          <w:lang w:val="en-US"/>
        </w:rPr>
        <w:t>TFT operation</w:t>
      </w:r>
      <w:r>
        <w:rPr>
          <w:rtl w:val="0"/>
        </w:rPr>
        <w:t xml:space="preserve"> = "Replace packet filters in existing TFT", "Add packet filters to existing TFT" or "Delete packet filters from existing TFT", and the packet filter list in the TFT IE is empty.</w:t>
      </w:r>
    </w:p>
    <w:p>
      <w:pPr>
        <w:pStyle w:val="B2"/>
      </w:pPr>
      <w:r>
        <w:rPr>
          <w:rtl w:val="0"/>
        </w:rPr>
        <w:t>2)</w:t>
        <w:tab/>
      </w:r>
      <w:r>
        <w:rPr>
          <w:i w:val="1"/>
          <w:iCs w:val="1"/>
          <w:rtl w:val="0"/>
          <w:lang w:val="en-US"/>
        </w:rPr>
        <w:t>TFT operation</w:t>
      </w:r>
      <w:r>
        <w:rPr>
          <w:rtl w:val="0"/>
        </w:rPr>
        <w:t xml:space="preserve"> = "No TFT operation" with a non-empty packet filter list in the TFT IE.</w:t>
      </w:r>
    </w:p>
    <w:p>
      <w:pPr>
        <w:pStyle w:val="B2"/>
      </w:pPr>
      <w:r>
        <w:rPr>
          <w:rtl w:val="0"/>
        </w:rPr>
        <w:t>3)</w:t>
        <w:tab/>
      </w:r>
      <w:r>
        <w:rPr>
          <w:i w:val="1"/>
          <w:iCs w:val="1"/>
          <w:rtl w:val="0"/>
          <w:lang w:val="en-US"/>
        </w:rPr>
        <w:t>TFT operation</w:t>
      </w:r>
      <w:r>
        <w:rPr>
          <w:rtl w:val="0"/>
        </w:rPr>
        <w:t xml:space="preserve"> = "Replace packet filters in existing TFT" when the packet filter to be replaced does not exist in the original TFT.</w:t>
      </w:r>
    </w:p>
    <w:p>
      <w:pPr>
        <w:pStyle w:val="B2"/>
      </w:pPr>
      <w:r>
        <w:rPr>
          <w:rtl w:val="0"/>
        </w:rPr>
        <w:t>4)</w:t>
      </w:r>
      <w:r>
        <w:rPr>
          <w:i w:val="1"/>
          <w:iCs w:val="1"/>
          <w:rtl w:val="0"/>
        </w:rPr>
        <w:tab/>
        <w:t>TFT operation</w:t>
      </w:r>
      <w:r>
        <w:rPr>
          <w:rtl w:val="0"/>
        </w:rPr>
        <w:t xml:space="preserve"> = "Delete packet filters from existing TFT" when the packet filter to be deleted does not exist in the original TFT.</w:t>
      </w:r>
    </w:p>
    <w:p>
      <w:pPr>
        <w:pStyle w:val="B2"/>
      </w:pPr>
      <w:r>
        <w:rPr>
          <w:rtl w:val="0"/>
        </w:rPr>
        <w:t>5)</w:t>
      </w:r>
      <w:r>
        <w:rPr>
          <w:i w:val="1"/>
          <w:iCs w:val="1"/>
          <w:rtl w:val="0"/>
        </w:rPr>
        <w:tab/>
        <w:t>TFT operation</w:t>
      </w:r>
      <w:r>
        <w:rPr>
          <w:rtl w:val="0"/>
        </w:rPr>
        <w:t xml:space="preserve"> = "Delete packet filters from existing TFT" with a packet filter list also including packet filters in addition to the packet filter identifiers.</w:t>
      </w:r>
    </w:p>
    <w:p>
      <w:pPr>
        <w:pStyle w:val="B2"/>
      </w:pPr>
      <w:r>
        <w:rPr>
          <w:rtl w:val="0"/>
        </w:rPr>
        <w:t>6)</w:t>
        <w:tab/>
        <w:t>When there are other types of syntactical errors in the coding of the TFT IE, such as a mismatch between the number of packet filters subfield, and the number of packet filters in the packet filter list.</w:t>
      </w:r>
    </w:p>
    <w:p>
      <w:pPr>
        <w:pStyle w:val="B2"/>
      </w:pPr>
      <w:r>
        <w:rPr>
          <w:rtl w:val="0"/>
        </w:rPr>
        <w:t>7)</w:t>
        <w:tab/>
      </w:r>
      <w:r>
        <w:rPr>
          <w:i w:val="1"/>
          <w:iCs w:val="1"/>
          <w:rtl w:val="0"/>
          <w:lang w:val="en-US"/>
        </w:rPr>
        <w:t>TFT operation</w:t>
      </w:r>
      <w:r>
        <w:rPr>
          <w:rtl w:val="0"/>
        </w:rPr>
        <w:t xml:space="preserve"> = "No TFT operation" with an empty parameters list.</w:t>
      </w:r>
    </w:p>
    <w:p>
      <w:pPr>
        <w:pStyle w:val="B1"/>
      </w:pPr>
      <w:r>
        <w:rPr>
          <w:rtl w:val="0"/>
        </w:rPr>
        <w:tab/>
        <w:t xml:space="preserve">In case 3 the network shall not diagnose an error, shall further process the replace request and, if no error according to items c and d was detected, shall perform an EPS bearer context modification procedure using </w:t>
      </w:r>
      <w:r>
        <w:rPr>
          <w:i w:val="1"/>
          <w:iCs w:val="1"/>
          <w:rtl w:val="0"/>
          <w:lang w:val="en-US"/>
        </w:rPr>
        <w:t>TFT operation</w:t>
      </w:r>
      <w:r>
        <w:rPr>
          <w:rtl w:val="0"/>
        </w:rPr>
        <w:t xml:space="preserve"> = "Add packet filters to existing TFT" to include the packet filters received to the existing TFT.</w:t>
      </w:r>
    </w:p>
    <w:p>
      <w:pPr>
        <w:pStyle w:val="B1"/>
      </w:pPr>
      <w:r>
        <w:rPr>
          <w:rtl w:val="0"/>
        </w:rPr>
        <w:tab/>
        <w:t xml:space="preserve">In case 4 the network shall not diagnose an error, shall further process the deletion request and, if no error according to items c and d was detected, shall perform an EPS bearer context modification procedure including the value of EPS bearer identity for packet filter IE in the EPS bearer identity IE and a TFT IE with </w:t>
      </w:r>
      <w:r>
        <w:rPr>
          <w:i w:val="1"/>
          <w:iCs w:val="1"/>
          <w:rtl w:val="0"/>
          <w:lang w:val="en-US"/>
        </w:rPr>
        <w:t>TFT operation</w:t>
      </w:r>
      <w:r>
        <w:rPr>
          <w:rtl w:val="0"/>
        </w:rPr>
        <w:t xml:space="preserve"> = "Delete packet filters from existing TFT" and the received packet filter identifier(s) in the MODIFY EPS BEARER CONTEXT REQUEST message.</w:t>
      </w:r>
    </w:p>
    <w:p>
      <w:pPr>
        <w:pStyle w:val="B1"/>
      </w:pPr>
      <w:r>
        <w:rPr>
          <w:rtl w:val="0"/>
        </w:rPr>
        <w:tab/>
        <w:t>Otherwise the network shall reject the modification request with ESM cause #42 "syntactical error in the TFT operation".</w:t>
      </w:r>
    </w:p>
    <w:p>
      <w:pPr>
        <w:pStyle w:val="B1"/>
        <w:outlineLvl w:val="0"/>
      </w:pPr>
      <w:r>
        <w:rPr>
          <w:rtl w:val="0"/>
          <w:lang w:val="en-US"/>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2"/>
      </w:pPr>
      <w:r>
        <w:rPr>
          <w:rtl w:val="0"/>
        </w:rPr>
        <w:t>2)</w:t>
        <w:tab/>
        <w:t>When the resulting TFT, which is assigned to a dedicated EPS bearer context, does not contain any packet filter applicable for the uplink direction.</w:t>
      </w:r>
    </w:p>
    <w:p>
      <w:pPr>
        <w:pStyle w:val="B1"/>
      </w:pPr>
      <w:r>
        <w:rPr>
          <w:rtl w:val="0"/>
        </w:rPr>
        <w:tab/>
        <w:t>The network shall reject the modification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 xml:space="preserve">When the </w:t>
      </w:r>
      <w:r>
        <w:rPr>
          <w:i w:val="1"/>
          <w:iCs w:val="1"/>
          <w:rtl w:val="0"/>
          <w:lang w:val="en-US"/>
        </w:rPr>
        <w:t>TFT operation</w:t>
      </w:r>
      <w:r>
        <w:rPr>
          <w:rtl w:val="0"/>
        </w:rPr>
        <w:t xml:space="preserve"> = "Replace packet filters in existing TFT" and two or more packet filters in all TFTs associated with the PDN connection would have identical packet filter precedence values.</w:t>
      </w:r>
    </w:p>
    <w:p>
      <w:pPr>
        <w:pStyle w:val="B2"/>
      </w:pPr>
      <w:r>
        <w:rPr>
          <w:rtl w:val="0"/>
        </w:rPr>
        <w:t>2)</w:t>
        <w:tab/>
        <w:t>When there are other types of syntactical errors in the coding of packet filters, such as the use of a reserved value for a packet filter component identifier.</w:t>
      </w:r>
    </w:p>
    <w:p>
      <w:pPr>
        <w:pStyle w:val="B1"/>
      </w:pPr>
      <w:r>
        <w:rPr>
          <w:rtl w:val="0"/>
        </w:rPr>
        <w:tab/>
        <w:t>In case 1, if the old packet filters do not belong to the default EPS bearer context, the network shall not diagnose an error, shall further process the new request and, if it was processed successfully, shall delete the old packet filters which have identical filter precedence values. Furthermore, the network shall perform an EPS bearer context deactivation procedure to deactivate the dedicated EPS bearer context(s) for which it has deleted the packet filters.</w:t>
      </w:r>
    </w:p>
    <w:p>
      <w:pPr>
        <w:pStyle w:val="B1"/>
      </w:pPr>
      <w:r>
        <w:rPr>
          <w:rtl w:val="0"/>
        </w:rPr>
        <w:tab/>
        <w:t>In case 1, if one or more old packet filters belong to the default EPS bearer context, the network shall release the relevant PDN connection using the EPS bearer context deactivation procedure. If the relevant PDN connection is the last one and EMM-REGISTERED without PDN connection is not supported by the UE or the MME, the network shall detach the UE using detach type "re-attach required".</w:t>
      </w:r>
    </w:p>
    <w:p>
      <w:pPr>
        <w:pStyle w:val="B1"/>
      </w:pPr>
      <w:r>
        <w:rPr>
          <w:rtl w:val="0"/>
        </w:rPr>
        <w:tab/>
        <w:t>Otherwise the network shall reject the modification request with ESM cause #45 "syntactical errors in packet filter(s)".</w:t>
      </w:r>
    </w:p>
    <w:p>
      <w:pPr>
        <w:pStyle w:val="Normal.0"/>
      </w:pPr>
      <w:r>
        <w:rPr>
          <w:rtl w:val="0"/>
        </w:rPr>
        <w:t>The network may include a Back-off timer value IE in the BEARER RESOURCE MODIFICATION REJECT message.</w:t>
      </w:r>
    </w:p>
    <w:p>
      <w:pPr>
        <w:pStyle w:val="Normal.0"/>
      </w:pPr>
      <w:r>
        <w:rPr>
          <w:rtl w:val="0"/>
        </w:rPr>
        <w:t>If the Back-off timer value IE is included and the ESM cause value is not #26 "insufficient resources", the network may include the Re-attempt indicator IE to indicate whether the UE is allowed to attempt a PDP context modification procedure in the PLMN for the same APN in A/Gb or Iu mode, and whether another attempt in A/Gb and Iu mode or in S1 mode is allowed in an equivalent PLMN.</w:t>
      </w:r>
    </w:p>
    <w:p>
      <w:pPr>
        <w:pStyle w:val="Normal.0"/>
      </w:pPr>
      <w:r>
        <w:rPr>
          <w:rtl w:val="0"/>
        </w:rPr>
        <w:t>Upon receipt of a BEARER RESOURCE MODIFICATION REJECT message, the UE shall stop the timer T3481, release the traffic flow aggregate description associated to the PTI value, and enter the state PROCEDURE TRANSACTION INACTIVE. If the ESM cause included in the BEARER RESOURCE MODIFICATION REJECT message is #43 "invalid EPS bearer identity", the UE locally deactivates the EPS bearer context(s) without peer-to-peer ESM signalling.</w:t>
      </w:r>
    </w:p>
    <w:p>
      <w:pPr>
        <w:pStyle w:val="Heading 5"/>
      </w:pPr>
      <w:bookmarkStart w:name="_Toc374" w:id="395"/>
      <w:r>
        <w:rPr>
          <w:rFonts w:cs="Arial Unicode MS" w:eastAsia="Arial Unicode MS"/>
          <w:rtl w:val="0"/>
        </w:rPr>
        <w:t>6.5.4.4.2</w:t>
        <w:tab/>
        <w:t>Handling of network rejection due to ESM cause #26</w:t>
      </w:r>
      <w:bookmarkEnd w:id="395"/>
    </w:p>
    <w:p>
      <w:pPr>
        <w:pStyle w:val="Normal.0"/>
      </w:pPr>
      <w:r>
        <w:rPr>
          <w:rtl w:val="0"/>
        </w:rPr>
        <w:t>If the ESM cause value is #26 "insufficient resources" and the Back-off timer value IE is included, the UE shall ignore the Re-attempt indicator IE provided by the network, if any, and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then start T3396 with the value provided in the Back-off timer value IE and not send another PDN CONNECTIVITY REQUEST, BEARER RESOURCE MODIFICATION REQUEST or BEARER RESOURCE ALLOCATION REQUEST message for the same APN until timer T3396 expires or timer T3396 is stopped. If the UE did not provide an APN for the establishment of the PDN connection and the request type was different from "emergency", the UE shall stop the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or</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Back-off timer value IE is not included, the UE may send a PDN CONNECTIVITY REQUEST, BEARER RESOURCE MODIFICATION REQUEST or BEARER RESOURCE ALLOCATION REQUEST messages for the same APN.</w:t>
      </w:r>
    </w:p>
    <w:p>
      <w:pPr>
        <w:pStyle w:val="Normal.0"/>
      </w:pPr>
      <w:r>
        <w:rPr>
          <w:rtl w:val="0"/>
        </w:rPr>
        <w:t>The further actions to be performed by the UE are implementation dependent as part of upper layers responsibility.</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behaves as follows:</w:t>
      </w:r>
    </w:p>
    <w:p>
      <w:pPr>
        <w:pStyle w:val="B1"/>
      </w:pPr>
      <w:r>
        <w:rPr>
          <w:rtl w:val="0"/>
        </w:rPr>
        <w:t>-</w:t>
        <w:tab/>
        <w:t>let t1 be the time remaining for T3396 timeout at switch off and let t be the time elapsed between switch off and switch on. If t1 is greater than</w:t>
      </w:r>
      <w:r>
        <w:rPr>
          <w:rtl w:val="0"/>
        </w:rPr>
        <w:t> </w:t>
      </w:r>
      <w:r>
        <w:rPr>
          <w:rtl w:val="0"/>
        </w:rPr>
        <w:t xml:space="preserve">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pPr>
      <w:bookmarkStart w:name="_Toc375" w:id="396"/>
      <w:r>
        <w:rPr>
          <w:rFonts w:cs="Arial Unicode MS" w:eastAsia="Arial Unicode MS"/>
          <w:rtl w:val="0"/>
        </w:rPr>
        <w:t>6.5.4.4.3</w:t>
        <w:tab/>
        <w:t>Handling of network rejection due to ESM cause other than ESM cause #26</w:t>
      </w:r>
      <w:bookmarkEnd w:id="396"/>
    </w:p>
    <w:p>
      <w:pPr>
        <w:pStyle w:val="Normal.0"/>
      </w:pPr>
      <w:r>
        <w:rPr>
          <w:rtl w:val="0"/>
        </w:rPr>
        <w:t xml:space="preserve">If the ESM cause value is not #26 "insufficient resources", and the Back-off timer value IE is included, the UE shall behave as follows depending on the timer value received in the Back-off timer value IE (if the UE is a UE configured to use AC11 </w:t>
      </w:r>
      <w:r>
        <w:rPr>
          <w:rtl w:val="0"/>
        </w:rPr>
        <w:t xml:space="preserve">– </w:t>
      </w:r>
      <w:r>
        <w:rPr>
          <w:rtl w:val="0"/>
        </w:rPr>
        <w:t>15 in selected PLMN, exceptions are specified in subclause</w:t>
      </w:r>
      <w:r>
        <w:rPr>
          <w:rtl w:val="0"/>
        </w:rPr>
        <w:t> </w:t>
      </w:r>
      <w:r>
        <w:rPr>
          <w:rtl w:val="0"/>
        </w:rPr>
        <w:t>6.3.6):</w:t>
      </w:r>
    </w:p>
    <w:p>
      <w:pPr>
        <w:pStyle w:val="B1"/>
      </w:pPr>
      <w:r>
        <w:rPr>
          <w:rtl w:val="0"/>
        </w:rPr>
        <w:t>-</w:t>
        <w:tab/>
        <w:t>if the timer value indicates neither zero nor deactivated, the UE shall start the back-off timer with the value provided in the Back-off timer value IE for the bearer resource modification procedure and PLMN and APN combination and not send another BEARER RESOURCE MODIFICATION REQUEST message in the PLMN for the same APN until the back-off timer expires, the UE is switched off or the USIM is removed;</w:t>
      </w:r>
    </w:p>
    <w:p>
      <w:pPr>
        <w:pStyle w:val="B1"/>
      </w:pPr>
      <w:r>
        <w:rPr>
          <w:rtl w:val="0"/>
        </w:rPr>
        <w:t>-</w:t>
        <w:tab/>
        <w:t>if the timer value indicates that this timer is deactivated, the UE shall not send another BEARER RESOURCE MODIFICATION REQUEST message in the PLMN for the same APN until the UE is switched off or the USIM is removed; and</w:t>
      </w:r>
    </w:p>
    <w:p>
      <w:pPr>
        <w:pStyle w:val="B1"/>
      </w:pPr>
      <w:r>
        <w:rPr>
          <w:rtl w:val="0"/>
        </w:rPr>
        <w:t>-</w:t>
        <w:tab/>
        <w:t>if the timer value indicates zero, the UE may send another BEARER RESOURCE MODIFICATION REQUEST message in the PLMN for the same APN.</w:t>
      </w:r>
    </w:p>
    <w:p>
      <w:pPr>
        <w:pStyle w:val="Normal.0"/>
      </w:pPr>
      <w:r>
        <w:rPr>
          <w:rtl w:val="0"/>
        </w:rPr>
        <w:t>If the Back-off timer value IE is not included, then the UE shall ignore the Re-attempt indicator IE provided by the network, if any.</w:t>
      </w:r>
    </w:p>
    <w:p>
      <w:pPr>
        <w:pStyle w:val="B1"/>
        <w:outlineLvl w:val="0"/>
      </w:pPr>
      <w:r>
        <w:rPr>
          <w:rtl w:val="0"/>
          <w:lang w:val="en-US"/>
        </w:rPr>
        <w:t>1)</w:t>
        <w:tab/>
        <w:t>Additionally, if the ESM cause value is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tl w:val="0"/>
        </w:rPr>
        <w:t>-</w:t>
        <w:tab/>
        <w:t>otherwise, if the UE is not registered in its HPLMN or a PLMN that is within the EHPLMN list or the SM_RetryWaitTime value is not configured, the UE shall behave as described above in the present subclause, using the default value of 12 minutes for the back-off timer.</w:t>
      </w:r>
    </w:p>
    <w:p>
      <w:pPr>
        <w:pStyle w:val="B1"/>
        <w:outlineLvl w:val="0"/>
      </w:pPr>
      <w:r>
        <w:rPr>
          <w:rtl w:val="0"/>
          <w:lang w:val="en-US"/>
        </w:rPr>
        <w:t>2)</w:t>
        <w:tab/>
        <w:t>For ESM cause values different from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bearer resource allocation procedure and PLMN and APN combination is deactivated, then it remains deactivated upon a PLMN change or inter-system change.</w:t>
      </w:r>
    </w:p>
    <w:p>
      <w:pPr>
        <w:pStyle w:val="NO"/>
      </w:pPr>
      <w:r>
        <w:rPr>
          <w:rtl w:val="0"/>
        </w:rPr>
        <w:t>NOTE</w:t>
      </w:r>
      <w:r>
        <w:rPr>
          <w:rtl w:val="0"/>
        </w:rPr>
        <w:t> </w:t>
      </w:r>
      <w:r>
        <w:rPr>
          <w:rtl w:val="0"/>
        </w:rPr>
        <w:t>1:</w:t>
        <w:tab/>
        <w:t>This means the back-off timer can still be running or be deactivated for the given ESM procedure and PLMN and APN combination when the UE returns to the PLMN or when it performs inter-system change back from A/Gb or Iu mode to S1 mode. Thus the UE can still be prevented from sending another BEARER RESOURCE MODIFICATION REQUEST message in the PLMN for the same APN.</w:t>
      </w:r>
    </w:p>
    <w:p>
      <w:pPr>
        <w:pStyle w:val="Normal.0"/>
      </w:pPr>
      <w:r>
        <w:rPr>
          <w:rtl w:val="0"/>
        </w:rPr>
        <w:t>If the back-off timer is started upon receipt of BEARER RESOURCE MODIFICATION REJECT (i.e. the timer value was provided by the network, a configured value is available or the default value is used as explained above) or the back-off timer is deactivated, the UE behaves as follows:</w:t>
      </w:r>
    </w:p>
    <w:p>
      <w:pPr>
        <w:pStyle w:val="B1"/>
      </w:pPr>
      <w:r>
        <w:rPr>
          <w:rtl w:val="0"/>
        </w:rPr>
        <w:t>1)</w:t>
        <w:tab/>
        <w:t>after a PLMN change the UE may send a BEARER RESOURCE MODIFICATION REQUEST message for the same APN in the new PLMN, if the back-off timer is not running and is not deactivated for the bearer resource modification procedure and the combination of new PLMN and APN;</w:t>
      </w:r>
    </w:p>
    <w:p>
      <w:pPr>
        <w:pStyle w:val="B1"/>
      </w:pPr>
      <w:r>
        <w:rPr>
          <w:rtl w:val="0"/>
        </w:rPr>
        <w:tab/>
        <w:t>Furthermore as an implementation option, for the ESM cause values #32 "service option not supported" or #33 "requested service option not subscribed", if the network does not include a Re-attempt indicator IE, the UE may decide not to automatically send another BEARER RESOURCE MODIFICATION REQUEST message for the same APN that was sent by the UE, if the UE is registered to a new PLMN which is in the list of equivalent PLMNs.</w:t>
      </w:r>
    </w:p>
    <w:p>
      <w:pPr>
        <w:pStyle w:val="B1"/>
      </w:pPr>
      <w:r>
        <w:rPr>
          <w:rtl w:val="0"/>
        </w:rPr>
        <w:t>2)</w:t>
        <w:tab/>
        <w:t>if the network does not include the Re-attempt indicator IE to indicate whether re-attempt in A/Gb or Iu mode is allowed, or the UE ignores the Re-attempt indicator IE, e.g. because the Back-off timer value IE is not included, then:</w:t>
      </w:r>
    </w:p>
    <w:p>
      <w:pPr>
        <w:pStyle w:val="B2"/>
      </w:pPr>
      <w:r>
        <w:rPr>
          <w:rtl w:val="0"/>
        </w:rPr>
        <w:t>-</w:t>
        <w:tab/>
      </w:r>
      <w:r>
        <w:rPr>
          <w:color w:val="000000"/>
          <w:u w:color="000000"/>
          <w:rtl w:val="0"/>
          <w:lang w:val="en-US"/>
        </w:rPr>
        <w:t>i</w:t>
      </w:r>
      <w:r>
        <w:rPr>
          <w:rtl w:val="0"/>
        </w:rPr>
        <w:t>f the UE is registered in its HPLMN or in a PLMN that is within the EHPLMN list, 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PDP context modification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 TS 24.368 [15A] is not available and the value for inter-system change is not configured in the USIM file NAS</w:t>
      </w:r>
      <w:r>
        <w:rPr>
          <w:vertAlign w:val="subscript"/>
          <w:rtl w:val="0"/>
          <w:lang w:val="en-US"/>
        </w:rPr>
        <w:t>CONFIG</w:t>
      </w:r>
      <w:r>
        <w:rPr>
          <w:rtl w:val="0"/>
        </w:rPr>
        <w:t>, then the UE behaviour regarding a PDP context modification procedure for the same PLMN and APN combination in A/Gb or Iu mode is unspecified; and</w:t>
      </w:r>
    </w:p>
    <w:p>
      <w:pPr>
        <w:pStyle w:val="B1"/>
      </w:pPr>
      <w:r>
        <w:rPr>
          <w:rtl w:val="0"/>
        </w:rPr>
        <w:t>3)</w:t>
        <w:tab/>
        <w:t>if 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bearer resource modification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A/Gb and Iu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upon receipt of an MODIFY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BEARER RESOURCE MODIFICATION REQUEST message in this PLMN for the same APN after inter-system change to S1 mode. If the network indicated that re-attempt in S1 mode is not allowed, the UE shall not send any BEARER RESOURCE MODIFICATION REQUEST message in this PLMN for the same APN after inter-system change to S1 mode until the timer expires, the UE is switched off or the USIM is removed.</w:t>
      </w:r>
    </w:p>
    <w:p>
      <w:pPr>
        <w:pStyle w:val="NO"/>
      </w:pPr>
      <w:r>
        <w:rPr>
          <w:rtl w:val="0"/>
        </w:rPr>
        <w:t>NOTE</w:t>
      </w:r>
      <w:r>
        <w:rPr>
          <w:rtl w:val="0"/>
        </w:rPr>
        <w:t> </w:t>
      </w:r>
      <w:r>
        <w:rPr>
          <w:rtl w:val="0"/>
        </w:rPr>
        <w:t>2:</w:t>
        <w:tab/>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The further actions to be performed by the UE are implementation dependent as part of upper layers responsibility.</w:t>
      </w:r>
    </w:p>
    <w:p>
      <w:pPr>
        <w:pStyle w:val="Heading 4"/>
      </w:pPr>
      <w:bookmarkStart w:name="_Toc376" w:id="397"/>
      <w:r>
        <w:rPr>
          <w:rFonts w:cs="Arial Unicode MS" w:eastAsia="Arial Unicode MS"/>
          <w:rtl w:val="0"/>
        </w:rPr>
        <w:t>6.5.4.5</w:t>
        <w:tab/>
        <w:t>Abnormal cases in the UE</w:t>
      </w:r>
      <w:bookmarkEnd w:id="397"/>
    </w:p>
    <w:p>
      <w:pPr>
        <w:pStyle w:val="Normal.0"/>
      </w:pPr>
      <w:r>
        <w:rPr>
          <w:rtl w:val="0"/>
        </w:rPr>
        <w:t>The following abnormal cases can be identified:</w:t>
      </w:r>
    </w:p>
    <w:p>
      <w:pPr>
        <w:pStyle w:val="B1"/>
      </w:pPr>
      <w:r>
        <w:rPr>
          <w:rtl w:val="0"/>
        </w:rPr>
        <w:t>a)</w:t>
        <w:tab/>
        <w:t>Expiry of timer T3481:</w:t>
      </w:r>
    </w:p>
    <w:p>
      <w:pPr>
        <w:pStyle w:val="B1"/>
      </w:pPr>
      <w:r>
        <w:rPr>
          <w:rtl w:val="0"/>
        </w:rPr>
        <w:tab/>
        <w:t>On the first expiry of the timer T3481, the UE shall resend the BEARER RESOURCE MODIFICATION REQUEST and shall reset and restart timer T3481. This retransmission is repeated four times, i.e. on the fifth expiry of timer T3481, the UE shall abort the procedure, release the PTI allocated for this activation and enter the state PROCEDURE TRANSACTION INACTIVE. In addition, if the UE had initiated resource release for all the traffic flows for the bearer, it shall deactivate the EPS bearer context locally without peer-to-peer signalling between the UE and the MME. In order to synchronize the EPS bearer context status with the MME, on indication of "back to E-UTRAN coverage" from the lower layers, the UE shall send a TRACKING AREA UPDATE REQUEST message that includes the EPS bearer context status IE to the MME.</w:t>
      </w:r>
    </w:p>
    <w:p>
      <w:pPr>
        <w:pStyle w:val="B1"/>
      </w:pPr>
      <w:r>
        <w:rPr>
          <w:rtl w:val="0"/>
        </w:rPr>
        <w:t>b)</w:t>
        <w:tab/>
        <w:t>Unknown EPS bearer context</w:t>
      </w:r>
    </w:p>
    <w:p>
      <w:pPr>
        <w:pStyle w:val="B1"/>
      </w:pPr>
      <w:r>
        <w:rPr>
          <w:rtl w:val="0"/>
        </w:rPr>
        <w:tab/>
        <w:t>Upon receipt of the BEARER RESOURCE MODIFICATION REJECT message including ESM cause #43 "invalid EPS bearer identity", the UE shall deactivate the existing EPS bearer context locally without peer-to-peer signalling between the UE and the MME.</w:t>
      </w:r>
    </w:p>
    <w:p>
      <w:pPr>
        <w:pStyle w:val="B1"/>
      </w:pPr>
      <w:r>
        <w:rPr>
          <w:rtl w:val="0"/>
        </w:rPr>
        <w:t>c)</w:t>
        <w:tab/>
        <w:t>Collision of a UE requested bearer resource modification procedure and an EPS bearer context deactivation procedure.</w:t>
      </w:r>
    </w:p>
    <w:p>
      <w:pPr>
        <w:pStyle w:val="B1"/>
      </w:pPr>
      <w:r>
        <w:rPr>
          <w:rtl w:val="0"/>
        </w:rPr>
        <w:tab/>
        <w:t>When the UE receives a DEACTIVATE EPS BEARER CONTEXT REQUEST message during the bearer resource modification procedure, and the EPS bearer identity indicated in the DEACTIVATE EPS BEARER CONTEXT REQUEST message is a EPS bearer context the UE indicated in the UE requested bearer resource modification procedure, then the UE shall abort the UE requested bearer resource modification procedure and proceed with the EPS bearer context deactivation procedure.</w:t>
      </w:r>
    </w:p>
    <w:p>
      <w:pPr>
        <w:pStyle w:val="B1"/>
      </w:pPr>
      <w:r>
        <w:rPr>
          <w:rtl w:val="0"/>
        </w:rPr>
        <w:t>d)</w:t>
        <w:tab/>
        <w:t>Rejection of a UE requested bearer resource modification procedure when the UE has initiated the procedure to release all traffic flows for the bearer</w:t>
      </w:r>
    </w:p>
    <w:p>
      <w:pPr>
        <w:pStyle w:val="B1"/>
      </w:pPr>
      <w:r>
        <w:rPr>
          <w:rtl w:val="0"/>
        </w:rPr>
        <w:tab/>
        <w:t>Upon receipt of a BEARER RESOURCE MODIFICATION REJECT message with ESM cause value #31 "request rejected, unspecified", if the UE had initiated resource release for all the traffic flows for the bearer, it shall deactivate the EPS bearer context locally without peer-to-peer signalling between the UE and the MME. In order to synchronize the EPS bearer context status with the MME, the UE may send a TRACKING AREA UPDATE REQUEST message that includes the EPS bearer context status IE to the MME.</w:t>
      </w:r>
    </w:p>
    <w:p>
      <w:pPr>
        <w:pStyle w:val="Heading 4"/>
      </w:pPr>
      <w:bookmarkStart w:name="_Toc377" w:id="398"/>
      <w:r>
        <w:rPr>
          <w:rFonts w:cs="Arial Unicode MS" w:eastAsia="Arial Unicode MS"/>
          <w:rtl w:val="0"/>
        </w:rPr>
        <w:t>6.5.4.6</w:t>
        <w:tab/>
        <w:t>Abnormal cases on the network side</w:t>
      </w:r>
      <w:bookmarkEnd w:id="398"/>
    </w:p>
    <w:p>
      <w:pPr>
        <w:pStyle w:val="Normal.0"/>
      </w:pPr>
      <w:r>
        <w:rPr>
          <w:rtl w:val="0"/>
        </w:rPr>
        <w:t>The following abnormal cases can be identified:</w:t>
      </w:r>
    </w:p>
    <w:p>
      <w:pPr>
        <w:pStyle w:val="B1"/>
        <w:outlineLvl w:val="0"/>
      </w:pPr>
      <w:r>
        <w:rPr>
          <w:rtl w:val="0"/>
          <w:lang w:val="en-US"/>
        </w:rPr>
        <w:t>a)</w:t>
        <w:tab/>
        <w:t>Unknown EPS bearer context</w:t>
      </w:r>
    </w:p>
    <w:p>
      <w:pPr>
        <w:pStyle w:val="B1"/>
      </w:pPr>
      <w:r>
        <w:rPr>
          <w:rtl w:val="0"/>
        </w:rPr>
        <w:tab/>
        <w:t>If the EPS bearer identity provided in the EPS bearer identity for packet filter IE in the BEARER RESOURCE MODIFICATION REQUEST message indicates an EPS bearer identity value and this does not belong to any already activated EPS bearer context, the MME shall reply with a BEARER RESOURCE MODIFICATION REJECT message with ESM cause #43 "invalid EPS bearer identity".</w:t>
      </w:r>
    </w:p>
    <w:p>
      <w:pPr>
        <w:pStyle w:val="B1"/>
        <w:outlineLvl w:val="0"/>
      </w:pPr>
      <w:r>
        <w:rPr>
          <w:rtl w:val="0"/>
          <w:lang w:val="en-US"/>
        </w:rPr>
        <w:t>b)</w:t>
        <w:tab/>
        <w:t>BEARER RESOURCE MODIFICATION REQUEST message received for a PDN connection established for emergency bearer services:</w:t>
      </w:r>
    </w:p>
    <w:p>
      <w:pPr>
        <w:pStyle w:val="B1"/>
      </w:pPr>
      <w:r>
        <w:rPr>
          <w:rtl w:val="0"/>
        </w:rPr>
        <w:tab/>
        <w:t>The MME shall reply with a BEARER RESOURCE MODIFICATION REJECT message with ESM cause #30 "request rejected by Serving GW or PDN GW".</w:t>
      </w:r>
    </w:p>
    <w:p>
      <w:pPr>
        <w:pStyle w:val="Heading 3"/>
      </w:pPr>
      <w:bookmarkStart w:name="_Toc378" w:id="399"/>
      <w:r>
        <w:rPr>
          <w:rFonts w:cs="Arial Unicode MS" w:eastAsia="Arial Unicode MS"/>
          <w:rtl w:val="0"/>
        </w:rPr>
        <w:t>6.5.5</w:t>
        <w:tab/>
        <w:t>Handling session management request for UE configured for dual priority</w:t>
      </w:r>
      <w:bookmarkEnd w:id="399"/>
    </w:p>
    <w:p>
      <w:pPr>
        <w:pStyle w:val="Normal.0"/>
      </w:pPr>
      <w:r>
        <w:rPr>
          <w:rtl w:val="0"/>
        </w:rPr>
        <w:t>If timer T3396 is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ESM cause value #26 "insufficient resources", or because the UE received a DEACTIVATE EPS BEARER CONTEXT REQUEST message containing a timer value for timer T3396 and ESM cause value #26 "insufficient resources" for a PDN connection established with low priority indicator set to "MS is configured for NAS signalling low priority", upon request of the upper layers the UE can:</w:t>
      </w:r>
    </w:p>
    <w:p>
      <w:pPr>
        <w:pStyle w:val="B1"/>
      </w:pPr>
      <w:r>
        <w:rPr>
          <w:rtl w:val="0"/>
        </w:rPr>
        <w:t>-</w:t>
        <w:tab/>
        <w:t>send a PDN CONNECTIVITY REQUEST message to the same APN, with low priority indicator set to "MS is not configured for NAS signalling low priority"; or,</w:t>
      </w:r>
    </w:p>
    <w:p>
      <w:pPr>
        <w:pStyle w:val="B1"/>
      </w:pPr>
      <w:r>
        <w:rPr>
          <w:rtl w:val="0"/>
        </w:rPr>
        <w:t>-</w:t>
        <w:tab/>
        <w:t>send a BEARER RESOURCE MODIFICATION REQUEST or BEARER RESOURCE ALLOCATION REQUEST message, with low priority indicator set to "MS is not configured for NAS signalling low priority", for a PDN connection established with low priority indicator set to "MS is not configured for NAS signalling low priority" exists.</w:t>
      </w:r>
    </w:p>
    <w:p>
      <w:pPr>
        <w:pStyle w:val="Normal.0"/>
      </w:pPr>
      <w:r>
        <w:rPr>
          <w:rtl w:val="0"/>
        </w:rPr>
        <w:t>If timer T3396 is running, because any of the following messages containing the low priority indicator set to "MS is configured for NAS signalling low priority" was rejected with a timer value for timer T3396 and ESM cause value #26 "insufficient resources":</w:t>
      </w:r>
    </w:p>
    <w:p>
      <w:pPr>
        <w:pStyle w:val="B1"/>
      </w:pPr>
      <w:r>
        <w:rPr>
          <w:rtl w:val="0"/>
        </w:rPr>
        <w:t>-</w:t>
        <w:tab/>
        <w:t>a PDN CONNECTIVITY REQUEST without APN and with request type different from "emergency", sent together with an ATTACH REQUEST message;</w:t>
      </w:r>
    </w:p>
    <w:p>
      <w:pPr>
        <w:pStyle w:val="B1"/>
      </w:pPr>
      <w:r>
        <w:rPr>
          <w:rtl w:val="0"/>
        </w:rPr>
        <w:t>-</w:t>
        <w:tab/>
        <w:t>a stand-alone PDN CONNECTIVITY REQUEST message without APN and with request type different from "emergency"; or</w:t>
      </w:r>
    </w:p>
    <w:p>
      <w:pPr>
        <w:pStyle w:val="B1"/>
      </w:pPr>
      <w:r>
        <w:rPr>
          <w:rtl w:val="0"/>
        </w:rPr>
        <w:t>-</w:t>
        <w:tab/>
        <w:t>a BEARER RESOURCE MODIFICATION REQUEST or BEARER RESOURCE ALLOCATION REQUEST message sent for a non-emergency PDN connection established without APN provided by the UE,</w:t>
      </w:r>
    </w:p>
    <w:p>
      <w:pPr>
        <w:pStyle w:val="Normal.0"/>
      </w:pPr>
      <w:r>
        <w:rPr>
          <w:rtl w:val="0"/>
        </w:rPr>
        <w:t>or because the UE received a DEACTIVATE EPS BEARER CONTEXT REQUEST message containing a timer value for timer T3396 and ESM cause value #26 "insufficient resources" for a non-emergency PDN connection established without APN provided by the UE and established with low priority indicator set to "MS is configured for NAS signalling low priority", then upon request of the upper layers the UE can initiate a new attach procedure or stand-alone PDN CONNECTIVITY REQUEST procedure without APN and with request type different from "emergency", with low priority indicator set to "MS is not configured for NAS signalling low priority".</w:t>
      </w:r>
    </w:p>
    <w:p>
      <w:pPr>
        <w:pStyle w:val="Normal.0"/>
      </w:pPr>
      <w:r>
        <w:rPr>
          <w:rtl w:val="0"/>
        </w:rPr>
        <w:t>For requests with low priority indicator set to "MS is configured for NAS signalling low priority", the UE shall follow the procedures specified in subclause</w:t>
      </w:r>
      <w:r>
        <w:rPr>
          <w:rtl w:val="0"/>
        </w:rPr>
        <w:t> </w:t>
      </w:r>
      <w:r>
        <w:rPr>
          <w:rtl w:val="0"/>
        </w:rPr>
        <w:t>6.5.1.4.</w:t>
      </w:r>
    </w:p>
    <w:p>
      <w:pPr>
        <w:pStyle w:val="Heading 2"/>
      </w:pPr>
      <w:bookmarkStart w:name="_Toc379" w:id="400"/>
      <w:r>
        <w:rPr>
          <w:rFonts w:cs="Arial Unicode MS" w:eastAsia="Arial Unicode MS"/>
          <w:rtl w:val="0"/>
        </w:rPr>
        <w:t>6.6</w:t>
        <w:tab/>
        <w:t>Miscellaneous procedures</w:t>
      </w:r>
      <w:bookmarkEnd w:id="400"/>
    </w:p>
    <w:p>
      <w:pPr>
        <w:pStyle w:val="Heading 3"/>
      </w:pPr>
      <w:bookmarkStart w:name="_Toc380" w:id="401"/>
      <w:r>
        <w:rPr>
          <w:rFonts w:cs="Arial Unicode MS" w:eastAsia="Arial Unicode MS"/>
          <w:rtl w:val="0"/>
        </w:rPr>
        <w:t>6.6.1</w:t>
        <w:tab/>
        <w:t>Exchange of protocol configuration options</w:t>
      </w:r>
      <w:bookmarkEnd w:id="401"/>
    </w:p>
    <w:p>
      <w:pPr>
        <w:pStyle w:val="Heading 4"/>
      </w:pPr>
      <w:bookmarkStart w:name="_Toc381" w:id="402"/>
      <w:r>
        <w:rPr>
          <w:rFonts w:cs="Arial Unicode MS" w:eastAsia="Arial Unicode MS"/>
          <w:rtl w:val="0"/>
        </w:rPr>
        <w:t>6.6.1.1</w:t>
        <w:tab/>
        <w:t>General</w:t>
      </w:r>
      <w:bookmarkEnd w:id="402"/>
    </w:p>
    <w:p>
      <w:pPr>
        <w:pStyle w:val="Normal.0"/>
      </w:pPr>
      <w:r>
        <w:rPr>
          <w:rtl w:val="0"/>
        </w:rPr>
        <w:t>The UE and the PDN GW can exchange protocol configuration options via the dedicated ESM information request procedure or via other ESM procedures. If supported by the network and UE, protocol configuration options shall be exchanged via the extended protocol configuration options IE. Otherwise the protocol configuration options IE is used.</w:t>
      </w:r>
    </w:p>
    <w:p>
      <w:pPr>
        <w:pStyle w:val="Heading 4"/>
      </w:pPr>
      <w:bookmarkStart w:name="_Toc382" w:id="403"/>
      <w:r>
        <w:rPr>
          <w:rFonts w:cs="Arial Unicode MS" w:eastAsia="Arial Unicode MS"/>
          <w:rtl w:val="0"/>
        </w:rPr>
        <w:t>6.6.1.2</w:t>
        <w:tab/>
        <w:t>ESM information request procedure</w:t>
      </w:r>
      <w:bookmarkEnd w:id="403"/>
    </w:p>
    <w:p>
      <w:pPr>
        <w:pStyle w:val="Heading 5"/>
      </w:pPr>
      <w:bookmarkStart w:name="_Toc383" w:id="404"/>
      <w:r>
        <w:rPr>
          <w:rFonts w:cs="Arial Unicode MS" w:eastAsia="Arial Unicode MS"/>
          <w:rtl w:val="0"/>
        </w:rPr>
        <w:t>6.6.1.2.1</w:t>
        <w:tab/>
        <w:t>General</w:t>
      </w:r>
      <w:bookmarkEnd w:id="404"/>
    </w:p>
    <w:p>
      <w:pPr>
        <w:pStyle w:val="Normal.0"/>
      </w:pPr>
      <w:r>
        <w:rPr>
          <w:rtl w:val="0"/>
        </w:rPr>
        <w:t>The ESM information request procedure is used by the network to retrieve ESM information, i.e. protocol configuration options, APN, or both from the UE during the attach procedure if the UE indicated in the PDN CONNECTIVITY REQUEST message that it has ESM information that needs to be sent security protected. The purpose of this procedure is to provide privacy for the ESM information if ciphering is enabled in the network.</w:t>
      </w:r>
    </w:p>
    <w:p>
      <w:pPr>
        <w:pStyle w:val="Heading 5"/>
      </w:pPr>
      <w:bookmarkStart w:name="_Toc384" w:id="405"/>
      <w:r>
        <w:rPr>
          <w:rFonts w:cs="Arial Unicode MS" w:eastAsia="Arial Unicode MS"/>
          <w:rtl w:val="0"/>
        </w:rPr>
        <w:t>6.6.1.2.2</w:t>
        <w:tab/>
        <w:t>ESM information request initiated by the network</w:t>
      </w:r>
      <w:bookmarkEnd w:id="405"/>
    </w:p>
    <w:p>
      <w:pPr>
        <w:pStyle w:val="Normal.0"/>
      </w:pPr>
      <w:r>
        <w:rPr>
          <w:rtl w:val="0"/>
        </w:rPr>
        <w:t>The network intiates the ESM information request procedure by sending a ESM INFORMATION REQUEST message to the UE, starting timer T3489 and entering the state PROCEDURE TRANSACTION PENDING (see example in figure</w:t>
      </w:r>
      <w:r>
        <w:rPr>
          <w:rtl w:val="0"/>
        </w:rPr>
        <w:t> </w:t>
      </w:r>
      <w:r>
        <w:rPr>
          <w:rtl w:val="0"/>
        </w:rPr>
        <w:t>6.6.1.2.2.1). This message shall be sent only after the security context has been setup, and if the ESM information transfer flag has been set in the PDN CONNECTIVITY REQUEST message. The MME shall set the EPS bearer identity of the ESM INFORMATION REQUEST message to the value "no EPS bearer identity assigned" and include the PTI from the associated PDN CONNECTIVITY REQUEST message.</w:t>
      </w:r>
    </w:p>
    <w:p>
      <w:pPr>
        <w:pStyle w:val="TH"/>
      </w:pPr>
      <w:r>
        <w:drawing>
          <wp:inline distT="0" distB="0" distL="0" distR="0">
            <wp:extent cx="5303292" cy="1766027"/>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42.png"/>
                    <pic:cNvPicPr>
                      <a:picLocks noChangeAspect="1"/>
                    </pic:cNvPicPr>
                  </pic:nvPicPr>
                  <pic:blipFill>
                    <a:blip r:embed="rId47">
                      <a:extLst/>
                    </a:blip>
                    <a:stretch>
                      <a:fillRect/>
                    </a:stretch>
                  </pic:blipFill>
                  <pic:spPr>
                    <a:xfrm>
                      <a:off x="0" y="0"/>
                      <a:ext cx="5303292" cy="1766027"/>
                    </a:xfrm>
                    <a:prstGeom prst="rect">
                      <a:avLst/>
                    </a:prstGeom>
                    <a:ln w="12700" cap="flat">
                      <a:noFill/>
                      <a:miter lim="400000"/>
                    </a:ln>
                    <a:effectLst/>
                  </pic:spPr>
                </pic:pic>
              </a:graphicData>
            </a:graphic>
          </wp:inline>
        </w:drawing>
      </w:r>
    </w:p>
    <w:p>
      <w:pPr>
        <w:pStyle w:val="TF"/>
        <w:outlineLvl w:val="0"/>
      </w:pPr>
      <w:r>
        <w:rPr>
          <w:rtl w:val="0"/>
          <w:lang w:val="en-US"/>
        </w:rPr>
        <w:t>Figure 6.6.1.2.2.1: ESM information request procedure</w:t>
      </w:r>
    </w:p>
    <w:p>
      <w:pPr>
        <w:pStyle w:val="Heading 5"/>
      </w:pPr>
      <w:bookmarkStart w:name="_Toc385" w:id="406"/>
      <w:r>
        <w:rPr>
          <w:rFonts w:cs="Arial Unicode MS" w:eastAsia="Arial Unicode MS"/>
          <w:rtl w:val="0"/>
        </w:rPr>
        <w:t>6.6.1.2.3</w:t>
        <w:tab/>
        <w:t>ESM information request completion by the UE</w:t>
      </w:r>
      <w:bookmarkEnd w:id="406"/>
    </w:p>
    <w:p>
      <w:pPr>
        <w:pStyle w:val="Normal.0"/>
      </w:pPr>
      <w:r>
        <w:rPr>
          <w:rtl w:val="0"/>
        </w:rPr>
        <w:t>Upon receipt of the ESM INFORMATION REQUEST message, the UE shall send an ESM INFORMATION RESPONSE message to the network. The UE shall include all the protocol configuration options that need to be transferred security protected, and APN if required, to the network in the ESM INFORMATION RESPONSE message. The UE shall set the EPS bearer identity of the ESM INFORMATION RESPONSE message to the value "no EPS bearer identity assigned" and include the PTI from the ESM INFORMATION REQUEST message.</w:t>
      </w:r>
    </w:p>
    <w:p>
      <w:pPr>
        <w:pStyle w:val="Heading 5"/>
      </w:pPr>
      <w:bookmarkStart w:name="_Toc386" w:id="407"/>
      <w:r>
        <w:rPr>
          <w:rFonts w:cs="Arial Unicode MS" w:eastAsia="Arial Unicode MS"/>
          <w:rtl w:val="0"/>
        </w:rPr>
        <w:t>6.6.1.2.4</w:t>
        <w:tab/>
        <w:t>ESM information request completion by the network</w:t>
      </w:r>
      <w:bookmarkEnd w:id="407"/>
    </w:p>
    <w:p>
      <w:pPr>
        <w:pStyle w:val="Normal.0"/>
      </w:pPr>
      <w:r>
        <w:rPr>
          <w:rtl w:val="0"/>
        </w:rPr>
        <w:t>Upon receipt of the ESM INFORMATION RESPONSE message, the network shall stop timer T3489 and enter the state PROCEDURE TRANSACTION INACTIVE. A protocol configuration options IE or extended protocol configuration options IE included in the ESM INFORMATION RESPONSE message replaces any protocol configuration options IE or extended protocol configuration options IE that the network previously may have received during the attach procedure execution.</w:t>
      </w:r>
    </w:p>
    <w:p>
      <w:pPr>
        <w:pStyle w:val="Heading 5"/>
      </w:pPr>
      <w:bookmarkStart w:name="_Toc387" w:id="408"/>
      <w:r>
        <w:rPr>
          <w:rFonts w:cs="Arial Unicode MS" w:eastAsia="Arial Unicode MS"/>
          <w:rtl w:val="0"/>
        </w:rPr>
        <w:t>6.6.1.2.5</w:t>
        <w:tab/>
        <w:t>Abnormal cases in the UE</w:t>
      </w:r>
      <w:bookmarkEnd w:id="408"/>
    </w:p>
    <w:p>
      <w:pPr>
        <w:pStyle w:val="Normal.0"/>
      </w:pPr>
      <w:r>
        <w:rPr>
          <w:rtl w:val="0"/>
        </w:rPr>
        <w:t>Apart from the case described in subclause</w:t>
      </w:r>
      <w:r>
        <w:rPr>
          <w:rtl w:val="0"/>
        </w:rPr>
        <w:t> </w:t>
      </w:r>
      <w:r>
        <w:rPr>
          <w:rtl w:val="0"/>
        </w:rPr>
        <w:t>6.3.3, no abnormal cases have been identified.</w:t>
      </w:r>
    </w:p>
    <w:p>
      <w:pPr>
        <w:pStyle w:val="Heading 5"/>
      </w:pPr>
      <w:bookmarkStart w:name="_Toc388" w:id="409"/>
      <w:r>
        <w:rPr>
          <w:rFonts w:cs="Arial Unicode MS" w:eastAsia="Arial Unicode MS"/>
          <w:rtl w:val="0"/>
        </w:rPr>
        <w:t>6.6.1.2.6</w:t>
        <w:tab/>
        <w:t>Abnormal cases on the network side</w:t>
      </w:r>
      <w:bookmarkEnd w:id="409"/>
    </w:p>
    <w:p>
      <w:pPr>
        <w:pStyle w:val="Normal.0"/>
      </w:pPr>
      <w:r>
        <w:rPr>
          <w:rtl w:val="0"/>
        </w:rPr>
        <w:t>The following abnormal cases can be identified:</w:t>
      </w:r>
    </w:p>
    <w:p>
      <w:pPr>
        <w:pStyle w:val="B1"/>
      </w:pPr>
      <w:r>
        <w:rPr>
          <w:rtl w:val="0"/>
        </w:rPr>
        <w:t>a)</w:t>
        <w:tab/>
        <w:t>Expiry of timer T3489:</w:t>
      </w:r>
    </w:p>
    <w:p>
      <w:pPr>
        <w:pStyle w:val="B1"/>
      </w:pPr>
      <w:r>
        <w:rPr>
          <w:rtl w:val="0"/>
        </w:rPr>
        <w:tab/>
        <w:t>On the first expiry of the timer T3489, the MME shall resend the ESM INFORMATION REQUEST message and shall reset and restart timer T3489. This retransmission is repeated two times, i.e. on the third expiry of timer T3489, the MME shall abort the procedure, release any resources for this procedure and reject the associated PDN connectivity procedure including the ESM cause #53 "ESM information not received", in the PDN CONNECTIVITY REJECT message.</w:t>
      </w:r>
    </w:p>
    <w:p>
      <w:pPr>
        <w:pStyle w:val="Heading 4"/>
      </w:pPr>
      <w:bookmarkStart w:name="_Toc389" w:id="410"/>
      <w:r>
        <w:rPr>
          <w:rFonts w:cs="Arial Unicode MS" w:eastAsia="Arial Unicode MS"/>
          <w:rtl w:val="0"/>
        </w:rPr>
        <w:t>6.6.1.3</w:t>
        <w:tab/>
        <w:t>Exchange of protocol configuration options in other messages</w:t>
      </w:r>
      <w:bookmarkEnd w:id="410"/>
    </w:p>
    <w:p>
      <w:pPr>
        <w:pStyle w:val="Normal.0"/>
      </w:pPr>
      <w:r>
        <w:rPr>
          <w:rtl w:val="0"/>
        </w:rPr>
        <w:t>The UE may include a protocol configuration options IE or extended protocol configuration options IE on EPS bearer context activation, EPS bearer context deactivation, EPS bearer context modification, PDN connectivity request, PDN disconnect request, bearer resource allocation request and bearer resource modification request if the UE wishes to transmit (protocol) data (e.g. configuration parameters, error codes or messages/events) to the PDN GW or the SCEF. In particular, the UE may use this procedure on EPS bearer context activation to perform the MSISDN notification procedure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6.4.</w:t>
      </w:r>
    </w:p>
    <w:p>
      <w:pPr>
        <w:pStyle w:val="Normal.0"/>
      </w:pPr>
      <w:r>
        <w:rPr>
          <w:rtl w:val="0"/>
        </w:rPr>
        <w:t>The PDN GW or the SCEF may include a protocol configuration options IE or extended protocol configuration options IE on EPS bearer context activation, EPS bearer context deactivation, EPS bearer context modification, PDN connectivity reject, PDN disconnect reject, bearer resource allocation reject and bearer resource modification reject if the PDN GW or the SCEF wishes to transmit (protocol) data (e.g. configuration parameters, error codes or messages/events) to the UE. In particular, the PDN GW may use this procedure on EPS bearer context activation to perform the MSISDN notification procedure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6.4.</w:t>
      </w:r>
    </w:p>
    <w:p>
      <w:pPr>
        <w:pStyle w:val="Heading 3"/>
      </w:pPr>
      <w:bookmarkStart w:name="_Toc390" w:id="411"/>
      <w:r>
        <w:rPr>
          <w:rFonts w:cs="Arial Unicode MS" w:eastAsia="Arial Unicode MS"/>
          <w:rtl w:val="0"/>
        </w:rPr>
        <w:t>6.6.2</w:t>
        <w:tab/>
        <w:t>Notification procedure</w:t>
      </w:r>
      <w:bookmarkEnd w:id="411"/>
    </w:p>
    <w:p>
      <w:pPr>
        <w:pStyle w:val="Heading 4"/>
      </w:pPr>
      <w:bookmarkStart w:name="_Toc391" w:id="412"/>
      <w:r>
        <w:rPr>
          <w:rFonts w:cs="Arial Unicode MS" w:eastAsia="Arial Unicode MS"/>
          <w:rtl w:val="0"/>
        </w:rPr>
        <w:t>6.6.2.1</w:t>
        <w:tab/>
        <w:t>General</w:t>
      </w:r>
      <w:bookmarkEnd w:id="412"/>
    </w:p>
    <w:p>
      <w:pPr>
        <w:pStyle w:val="Normal.0"/>
      </w:pPr>
      <w:r>
        <w:rPr>
          <w:rtl w:val="0"/>
        </w:rPr>
        <w:t>The network can use the notification procedure to inform the UE about events which are relevant for the upper layer which is using an EPS bearer context or has requested a procedure transaction.</w:t>
      </w:r>
    </w:p>
    <w:p>
      <w:pPr>
        <w:pStyle w:val="Normal.0"/>
      </w:pPr>
      <w:r>
        <w:rPr>
          <w:rtl w:val="0"/>
        </w:rPr>
        <w:t>If the UE has indicated that it supports the notification procedure, the network may initiate the procedure at any time while a PDN connection exists or a procedure transaction is ongoing.</w:t>
      </w:r>
    </w:p>
    <w:p>
      <w:pPr>
        <w:pStyle w:val="Heading 4"/>
      </w:pPr>
      <w:bookmarkStart w:name="_Toc392" w:id="413"/>
      <w:r>
        <w:rPr>
          <w:rFonts w:cs="Arial Unicode MS" w:eastAsia="Arial Unicode MS"/>
          <w:rtl w:val="0"/>
        </w:rPr>
        <w:t>6.6.2.2</w:t>
        <w:tab/>
        <w:t>Notification procedure initiation by the network</w:t>
      </w:r>
      <w:bookmarkEnd w:id="413"/>
    </w:p>
    <w:p>
      <w:pPr>
        <w:pStyle w:val="Normal.0"/>
      </w:pPr>
      <w:r>
        <w:rPr>
          <w:rtl w:val="0"/>
        </w:rPr>
        <w:t>The network initiates the notification procedure by sending a NOTIFICATION message to the UE (see example in figure</w:t>
      </w:r>
      <w:r>
        <w:rPr>
          <w:rtl w:val="0"/>
        </w:rPr>
        <w:t> </w:t>
      </w:r>
      <w:r>
        <w:rPr>
          <w:rtl w:val="0"/>
        </w:rPr>
        <w:t>6.6.2.2.1).</w:t>
      </w:r>
    </w:p>
    <w:p>
      <w:pPr>
        <w:pStyle w:val="TH"/>
      </w:pPr>
      <w:r>
        <w:drawing>
          <wp:inline distT="0" distB="0" distL="0" distR="0">
            <wp:extent cx="5088295" cy="869153"/>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43.png"/>
                    <pic:cNvPicPr>
                      <a:picLocks noChangeAspect="1"/>
                    </pic:cNvPicPr>
                  </pic:nvPicPr>
                  <pic:blipFill>
                    <a:blip r:embed="rId48">
                      <a:extLst/>
                    </a:blip>
                    <a:stretch>
                      <a:fillRect/>
                    </a:stretch>
                  </pic:blipFill>
                  <pic:spPr>
                    <a:xfrm>
                      <a:off x="0" y="0"/>
                      <a:ext cx="5088295" cy="869153"/>
                    </a:xfrm>
                    <a:prstGeom prst="rect">
                      <a:avLst/>
                    </a:prstGeom>
                    <a:ln w="12700" cap="flat">
                      <a:noFill/>
                      <a:miter lim="400000"/>
                    </a:ln>
                    <a:effectLst/>
                  </pic:spPr>
                </pic:pic>
              </a:graphicData>
            </a:graphic>
          </wp:inline>
        </w:drawing>
      </w:r>
    </w:p>
    <w:p>
      <w:pPr>
        <w:pStyle w:val="TF"/>
        <w:outlineLvl w:val="0"/>
      </w:pPr>
      <w:r>
        <w:rPr>
          <w:rtl w:val="0"/>
          <w:lang w:val="en-US"/>
        </w:rPr>
        <w:t>Figure 6.6.2.2.1: Notification procedure</w:t>
      </w:r>
    </w:p>
    <w:p>
      <w:pPr>
        <w:pStyle w:val="Heading 4"/>
      </w:pPr>
      <w:bookmarkStart w:name="_Toc393" w:id="414"/>
      <w:r>
        <w:rPr>
          <w:rFonts w:cs="Arial Unicode MS" w:eastAsia="Arial Unicode MS"/>
          <w:rtl w:val="0"/>
        </w:rPr>
        <w:t>6.6.2.3</w:t>
        <w:tab/>
        <w:t>Notification procedure in the UE</w:t>
      </w:r>
      <w:bookmarkEnd w:id="414"/>
    </w:p>
    <w:p>
      <w:pPr>
        <w:pStyle w:val="Normal.0"/>
      </w:pPr>
      <w:r>
        <w:rPr>
          <w:rtl w:val="0"/>
        </w:rPr>
        <w:t>When the UE receives a NOTIFICATION message, the ESM protocol entity in the UE shall provide the notification indicator to the upper layer.</w:t>
      </w:r>
    </w:p>
    <w:p>
      <w:pPr>
        <w:pStyle w:val="Normal.0"/>
      </w:pPr>
      <w:r>
        <w:rPr>
          <w:rtl w:val="0"/>
        </w:rPr>
        <w:t>The notification indicator can have the following value:</w:t>
      </w:r>
    </w:p>
    <w:p>
      <w:pPr>
        <w:pStyle w:val="B1"/>
      </w:pPr>
      <w:r>
        <w:rPr>
          <w:rtl w:val="0"/>
        </w:rPr>
        <w:t>#1:</w:t>
        <w:tab/>
        <w:tab/>
        <w:t>SRVCC handover cancelled, IMS session re-establishment required.</w:t>
      </w:r>
    </w:p>
    <w:p>
      <w:pPr>
        <w:pStyle w:val="Heading 4"/>
      </w:pPr>
      <w:bookmarkStart w:name="_Toc394" w:id="415"/>
      <w:r>
        <w:rPr>
          <w:rFonts w:cs="Arial Unicode MS" w:eastAsia="Arial Unicode MS"/>
          <w:rtl w:val="0"/>
        </w:rPr>
        <w:t>6.6.2.4</w:t>
        <w:tab/>
        <w:t>Abnormal cases on the network side</w:t>
      </w:r>
      <w:bookmarkEnd w:id="415"/>
    </w:p>
    <w:p>
      <w:pPr>
        <w:pStyle w:val="Normal.0"/>
      </w:pPr>
      <w:r>
        <w:rPr>
          <w:rtl w:val="0"/>
        </w:rPr>
        <w:t>The following abnormal case can be identified:</w:t>
      </w:r>
    </w:p>
    <w:p>
      <w:pPr>
        <w:pStyle w:val="B1"/>
      </w:pPr>
      <w:r>
        <w:rPr>
          <w:rtl w:val="0"/>
        </w:rPr>
        <w:t>a)</w:t>
        <w:tab/>
        <w:t>Lower layer indication of non-delivered NAS PDU due to handover</w:t>
      </w:r>
    </w:p>
    <w:p>
      <w:pPr>
        <w:pStyle w:val="B1"/>
      </w:pPr>
      <w:r>
        <w:rPr>
          <w:rtl w:val="0"/>
        </w:rPr>
        <w:tab/>
        <w:t>If the NOTIFICATION message could not be delivered due to an intra MME handover, then upon successful completion of the intra MME handover the MME shall retransmit the NOTIFICATION message. If a failure of the handover procedure is reported by the lower layer and the S1 signalling connection exists, the MME shall retransmit the NOTIFICATION message.</w:t>
      </w:r>
    </w:p>
    <w:p>
      <w:pPr>
        <w:pStyle w:val="Heading 3"/>
      </w:pPr>
      <w:bookmarkStart w:name="_Toc395" w:id="416"/>
      <w:r>
        <w:rPr>
          <w:rFonts w:cs="Arial Unicode MS" w:eastAsia="Arial Unicode MS"/>
          <w:rtl w:val="0"/>
        </w:rPr>
        <w:t>6.6.3</w:t>
        <w:tab/>
        <w:t>Remote UE Report procedure</w:t>
      </w:r>
      <w:bookmarkEnd w:id="416"/>
    </w:p>
    <w:p>
      <w:pPr>
        <w:pStyle w:val="Heading 4"/>
      </w:pPr>
      <w:bookmarkStart w:name="_Toc396" w:id="417"/>
      <w:r>
        <w:rPr>
          <w:rFonts w:cs="Arial Unicode MS" w:eastAsia="Arial Unicode MS"/>
          <w:rtl w:val="0"/>
        </w:rPr>
        <w:t>6.6.3.1</w:t>
        <w:tab/>
        <w:t>General</w:t>
      </w:r>
      <w:bookmarkEnd w:id="417"/>
    </w:p>
    <w:p>
      <w:pPr>
        <w:pStyle w:val="Normal.0"/>
      </w:pPr>
      <w:r>
        <w:rPr>
          <w:rtl w:val="0"/>
        </w:rPr>
        <w:t>The purpose of the Remote UE Report procedure is for a UE acting as ProSe UE-to-network relay to notify the network that a remote UE is connected to the ProSe UE-to-network relay or disconnected from the ProSe UE-to-network relay as specified in 3GPP</w:t>
      </w:r>
      <w:r>
        <w:rPr>
          <w:rtl w:val="0"/>
        </w:rPr>
        <w:t> </w:t>
      </w:r>
      <w:r>
        <w:rPr>
          <w:rtl w:val="0"/>
        </w:rPr>
        <w:t>TS</w:t>
      </w:r>
      <w:r>
        <w:rPr>
          <w:rtl w:val="0"/>
        </w:rPr>
        <w:t> </w:t>
      </w:r>
      <w:r>
        <w:rPr>
          <w:rtl w:val="0"/>
        </w:rPr>
        <w:t>23.303</w:t>
      </w:r>
      <w:r>
        <w:rPr>
          <w:rtl w:val="0"/>
        </w:rPr>
        <w:t> </w:t>
      </w:r>
      <w:r>
        <w:rPr>
          <w:rtl w:val="0"/>
        </w:rPr>
        <w:t>[31].</w:t>
      </w:r>
    </w:p>
    <w:p>
      <w:pPr>
        <w:pStyle w:val="Heading 4"/>
      </w:pPr>
      <w:bookmarkStart w:name="_Toc397" w:id="418"/>
      <w:r>
        <w:rPr>
          <w:rFonts w:cs="Arial Unicode MS" w:eastAsia="Arial Unicode MS"/>
          <w:rtl w:val="0"/>
        </w:rPr>
        <w:t>6.6.3.2</w:t>
        <w:tab/>
        <w:t>Remote UE Report initiated by the UE</w:t>
      </w:r>
      <w:bookmarkEnd w:id="418"/>
    </w:p>
    <w:p>
      <w:pPr>
        <w:pStyle w:val="Normal.0"/>
      </w:pPr>
      <w:r>
        <w:rPr>
          <w:rtl w:val="0"/>
        </w:rPr>
        <w:t>The UE initiates the Remote UE Report procedure by sending a REMOTE UE REPORT message to the network, starting timer T3493 and entering the state PROCEDURE TRANSACTION PENDING (see example in figure</w:t>
      </w:r>
      <w:r>
        <w:rPr>
          <w:rtl w:val="0"/>
        </w:rPr>
        <w:t> </w:t>
      </w:r>
      <w:r>
        <w:rPr>
          <w:rtl w:val="0"/>
        </w:rPr>
        <w:t>6.6.3.2.1). The UE shall include information of newly connected or disconnected remote UEs to the network in the REMOTE UE REPORT message. If any encrypted IMSI remote UE identity is included in the REMOTE UE REPORT message, the UE shall include the corresponding ProSe Key Management Function address. The UE shall include the default EPS bearer identity of the PDN connection associated with the remote UE connected to the ProSe UE-to-network relay or disconnected from the ProSe UE-to-network relay.</w:t>
      </w:r>
    </w:p>
    <w:p>
      <w:pPr>
        <w:pStyle w:val="NO"/>
      </w:pPr>
      <w:r>
        <w:rPr>
          <w:rtl w:val="0"/>
        </w:rPr>
        <w:t>NOTE:</w:t>
        <w:tab/>
        <w:t>Encrypted IMSI remote UE identities corresponding to different ProSe Key Management Function addresses need to be reported using separate REMOTE UE REPORT messages.</w:t>
      </w:r>
    </w:p>
    <w:p>
      <w:pPr>
        <w:pStyle w:val="TH"/>
      </w:pPr>
    </w:p>
    <w:p>
      <w:pPr>
        <w:pStyle w:val="TH"/>
      </w:pPr>
      <w:r>
        <w:drawing>
          <wp:inline distT="0" distB="0" distL="0" distR="0">
            <wp:extent cx="5294063" cy="1753525"/>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44.png"/>
                    <pic:cNvPicPr>
                      <a:picLocks noChangeAspect="1"/>
                    </pic:cNvPicPr>
                  </pic:nvPicPr>
                  <pic:blipFill>
                    <a:blip r:embed="rId49">
                      <a:extLst/>
                    </a:blip>
                    <a:stretch>
                      <a:fillRect/>
                    </a:stretch>
                  </pic:blipFill>
                  <pic:spPr>
                    <a:xfrm>
                      <a:off x="0" y="0"/>
                      <a:ext cx="5294063" cy="1753525"/>
                    </a:xfrm>
                    <a:prstGeom prst="rect">
                      <a:avLst/>
                    </a:prstGeom>
                    <a:ln w="12700" cap="flat">
                      <a:noFill/>
                      <a:miter lim="400000"/>
                    </a:ln>
                    <a:effectLst/>
                  </pic:spPr>
                </pic:pic>
              </a:graphicData>
            </a:graphic>
          </wp:inline>
        </w:drawing>
      </w:r>
    </w:p>
    <w:p>
      <w:pPr>
        <w:pStyle w:val="TF"/>
        <w:outlineLvl w:val="0"/>
      </w:pPr>
      <w:r>
        <w:rPr>
          <w:rtl w:val="0"/>
          <w:lang w:val="en-US"/>
        </w:rPr>
        <w:t>Figure 6.6.3.2.1: Remote UE Report procedure</w:t>
      </w:r>
    </w:p>
    <w:p>
      <w:pPr>
        <w:pStyle w:val="Heading 4"/>
      </w:pPr>
      <w:bookmarkStart w:name="_Toc398" w:id="419"/>
      <w:r>
        <w:rPr>
          <w:rFonts w:cs="Arial Unicode MS" w:eastAsia="Arial Unicode MS"/>
          <w:rtl w:val="0"/>
        </w:rPr>
        <w:t>6.6.3.3</w:t>
        <w:tab/>
        <w:t>Remote UE Report completion by the network</w:t>
      </w:r>
      <w:bookmarkEnd w:id="419"/>
    </w:p>
    <w:p>
      <w:pPr>
        <w:pStyle w:val="Normal.0"/>
      </w:pPr>
      <w:r>
        <w:rPr>
          <w:rtl w:val="0"/>
        </w:rPr>
        <w:t>Upon receipt of the REMOTE UE REPORT message, the MME shall send an REMOTE UE REPORT RESPONSE message to the UE. The MME shall include the PTI from the REMOTE UE REPORT message.</w:t>
      </w:r>
    </w:p>
    <w:p>
      <w:pPr>
        <w:pStyle w:val="Heading 4"/>
      </w:pPr>
      <w:bookmarkStart w:name="_Toc399" w:id="420"/>
      <w:r>
        <w:rPr>
          <w:rFonts w:cs="Arial Unicode MS" w:eastAsia="Arial Unicode MS"/>
          <w:rtl w:val="0"/>
        </w:rPr>
        <w:t>6.6.3.4</w:t>
        <w:tab/>
        <w:t>Remote UE Report completion by the UE</w:t>
      </w:r>
      <w:bookmarkEnd w:id="420"/>
    </w:p>
    <w:p>
      <w:pPr>
        <w:pStyle w:val="Normal.0"/>
      </w:pPr>
      <w:r>
        <w:rPr>
          <w:rtl w:val="0"/>
        </w:rPr>
        <w:t xml:space="preserve">Upon receipt of the REMOTE UE REPORT RESPONSE message, the UE shall stop timer T3493 and enter the state PROCEDURE TRANSACTION INACTIVE. </w:t>
      </w:r>
    </w:p>
    <w:p>
      <w:pPr>
        <w:pStyle w:val="Heading 4"/>
      </w:pPr>
      <w:bookmarkStart w:name="_Toc400" w:id="421"/>
      <w:r>
        <w:rPr>
          <w:rFonts w:cs="Arial Unicode MS" w:eastAsia="Arial Unicode MS"/>
          <w:rtl w:val="0"/>
        </w:rPr>
        <w:t>6.6.3.5</w:t>
        <w:tab/>
        <w:t>Abnormal cases in the UE</w:t>
      </w:r>
      <w:bookmarkEnd w:id="421"/>
    </w:p>
    <w:p>
      <w:pPr>
        <w:pStyle w:val="Normal.0"/>
      </w:pPr>
      <w:r>
        <w:rPr>
          <w:rtl w:val="0"/>
        </w:rPr>
        <w:t>The following abnormal cases can be identified:</w:t>
      </w:r>
    </w:p>
    <w:p>
      <w:pPr>
        <w:pStyle w:val="B1"/>
      </w:pPr>
      <w:r>
        <w:rPr>
          <w:rtl w:val="0"/>
        </w:rPr>
        <w:t>a)</w:t>
        <w:tab/>
        <w:t>Expiry of timer T3493:</w:t>
      </w:r>
    </w:p>
    <w:p>
      <w:pPr>
        <w:pStyle w:val="B1"/>
      </w:pPr>
      <w:r>
        <w:rPr>
          <w:rtl w:val="0"/>
        </w:rPr>
        <w:tab/>
        <w:t>On the first expiry of the timer T3493, the UE shall resend the REMOTE UE REPORT message and shall reset and restart timer T3493. This retransmission is repeated two times, i.e. on the third expiry of timer T3493, the UE shall abort the procedure and release any resources for this procedure.</w:t>
      </w:r>
    </w:p>
    <w:p>
      <w:pPr>
        <w:pStyle w:val="NO"/>
      </w:pPr>
      <w:r>
        <w:rPr>
          <w:rtl w:val="0"/>
        </w:rPr>
        <w:t>NOTE:</w:t>
        <w:tab/>
        <w:t>After the abortion of the Remote UE Report procedure, the Remote UE Report procedure for the remote UE(s) can be restarted and how to restart the procedure is left to UE implementation.</w:t>
      </w:r>
    </w:p>
    <w:p>
      <w:pPr>
        <w:pStyle w:val="Heading 4"/>
      </w:pPr>
      <w:bookmarkStart w:name="_Toc401" w:id="422"/>
      <w:r>
        <w:rPr>
          <w:rFonts w:cs="Arial Unicode MS" w:eastAsia="Arial Unicode MS"/>
          <w:rtl w:val="0"/>
        </w:rPr>
        <w:t>6.6.3.6</w:t>
        <w:tab/>
        <w:t>Abnormal cases on the network side</w:t>
      </w:r>
      <w:bookmarkEnd w:id="422"/>
    </w:p>
    <w:p>
      <w:pPr>
        <w:pStyle w:val="Normal.0"/>
      </w:pPr>
      <w:r>
        <w:rPr>
          <w:rtl w:val="0"/>
        </w:rPr>
        <w:t>No abnormal cases have been identified.</w:t>
      </w:r>
    </w:p>
    <w:p>
      <w:pPr>
        <w:pStyle w:val="Heading 3"/>
      </w:pPr>
      <w:bookmarkStart w:name="_Toc402" w:id="423"/>
      <w:r>
        <w:rPr>
          <w:rFonts w:cs="Arial Unicode MS" w:eastAsia="Arial Unicode MS"/>
          <w:rtl w:val="0"/>
        </w:rPr>
        <w:t>6.6.4</w:t>
        <w:tab/>
        <w:t>Transport of user data via the control plane procedure</w:t>
      </w:r>
      <w:bookmarkEnd w:id="423"/>
    </w:p>
    <w:p>
      <w:pPr>
        <w:pStyle w:val="Heading 4"/>
      </w:pPr>
      <w:bookmarkStart w:name="_Toc403" w:id="424"/>
      <w:r>
        <w:rPr>
          <w:rFonts w:cs="Arial Unicode MS" w:eastAsia="Arial Unicode MS"/>
          <w:rtl w:val="0"/>
        </w:rPr>
        <w:t>6.6.4.1</w:t>
        <w:tab/>
        <w:t>General</w:t>
      </w:r>
      <w:bookmarkEnd w:id="424"/>
    </w:p>
    <w:p>
      <w:pPr>
        <w:pStyle w:val="Normal.0"/>
      </w:pPr>
      <w:r>
        <w:rPr>
          <w:rtl w:val="0"/>
        </w:rPr>
        <w:t xml:space="preserve">The purpose of the transport of user data via the control plane procedure is to transfer user data via the control plane in an encapsulated form between the UE and the MME. </w:t>
      </w:r>
    </w:p>
    <w:p>
      <w:pPr>
        <w:pStyle w:val="Normal.0"/>
        <w:outlineLvl w:val="0"/>
      </w:pPr>
      <w:r>
        <w:rPr>
          <w:rtl w:val="0"/>
          <w:lang w:val="en-US"/>
        </w:rPr>
        <w:t>The procedure may be initiated by the UE or the network when the UE is in EMM-CONNECTED mode.</w:t>
      </w:r>
    </w:p>
    <w:p>
      <w:pPr>
        <w:pStyle w:val="Normal.0"/>
      </w:pPr>
      <w:r>
        <w:rPr>
          <w:rtl w:val="0"/>
        </w:rPr>
        <w:t>The procedure may also be initiated by the UE in EMM-IDLE mode by including the ESM DATA TRANSPORT message in a CONTROL PLANE SERVICE REQUEST message.</w:t>
      </w:r>
    </w:p>
    <w:p>
      <w:pPr>
        <w:pStyle w:val="Heading 4"/>
      </w:pPr>
      <w:bookmarkStart w:name="_Toc404" w:id="425"/>
      <w:r>
        <w:rPr>
          <w:rFonts w:cs="Arial Unicode MS" w:eastAsia="Arial Unicode MS"/>
          <w:rtl w:val="0"/>
        </w:rPr>
        <w:t>6.6.4.2</w:t>
        <w:tab/>
        <w:t>UE initiated transport of user data via the control plane</w:t>
      </w:r>
      <w:bookmarkEnd w:id="425"/>
    </w:p>
    <w:p>
      <w:pPr>
        <w:pStyle w:val="Normal.0"/>
      </w:pPr>
      <w:r>
        <w:rPr>
          <w:rtl w:val="0"/>
        </w:rPr>
        <w:t>Upon receipt of a request to transfer user data via the control plane, if the UE is in EMM-CONNECTED mode, the UE initiates the procedure by sending the ESM DATA TRANSPORT message including the user data to be sent in the User data container IE. The length of the value part of the User data container IE should not exceed the link MTU size for the respective type of user data (IPv4, IPv6 or Non-IP).</w:t>
      </w:r>
    </w:p>
    <w:p>
      <w:pPr>
        <w:pStyle w:val="NO"/>
      </w:pPr>
      <w:r>
        <w:rPr>
          <w:rtl w:val="0"/>
        </w:rPr>
        <w:t>NOTE:</w:t>
        <w:tab/>
        <w:t>The recommended maximum size for link MTU is 1358 octets to prevent fragmentation in the backbone network (see 3GPP</w:t>
      </w:r>
      <w:r>
        <w:rPr>
          <w:rtl w:val="0"/>
        </w:rPr>
        <w:t> </w:t>
      </w:r>
      <w:r>
        <w:rPr>
          <w:rtl w:val="0"/>
        </w:rPr>
        <w:t>TS</w:t>
      </w:r>
      <w:r>
        <w:rPr>
          <w:rtl w:val="0"/>
        </w:rPr>
        <w:t> </w:t>
      </w:r>
      <w:r>
        <w:rPr>
          <w:rtl w:val="0"/>
        </w:rPr>
        <w:t>23.060</w:t>
      </w:r>
      <w:r>
        <w:rPr>
          <w:rtl w:val="0"/>
        </w:rPr>
        <w:t> </w:t>
      </w:r>
      <w:r>
        <w:rPr>
          <w:rtl w:val="0"/>
        </w:rPr>
        <w:t>[74]). Depending on the network configuration, setting link MTU size to a value larger than 1358 octets could lead to inefficient core network implementation due to fragmentation.</w:t>
      </w:r>
    </w:p>
    <w:p>
      <w:pPr>
        <w:pStyle w:val="Normal.0"/>
      </w:pPr>
      <w:r>
        <w:rPr>
          <w:rtl w:val="0"/>
        </w:rPr>
        <w:t>If the UE is in EMM-IDLE mode, the UE initiates the procedure by sending the ESM DATA TRANSPORT message included in a CONTROL PLANE SERVICE REQUEST message.</w:t>
      </w:r>
    </w:p>
    <w:p>
      <w:pPr>
        <w:pStyle w:val="Normal.0"/>
      </w:pPr>
      <w:r>
        <w:rPr>
          <w:rtl w:val="0"/>
        </w:rPr>
        <w:t>Based on information provided by the upper layers, the UE may include a Release assistance indication IE in the ESM DATA TRANSPORT message to inform the network that</w:t>
      </w:r>
    </w:p>
    <w:p>
      <w:pPr>
        <w:pStyle w:val="B1"/>
      </w:pPr>
      <w:r>
        <w:rPr>
          <w:rtl w:val="0"/>
        </w:rPr>
        <w:t>1)</w:t>
        <w:tab/>
        <w:t>subsequent to the current uplink data transmission no further uplink or downlink data transmission (e.g. an acknowledgement or response) is expected; i.e. the upper layers indicated that data exchanges have completed with the current UL data transfer; or</w:t>
      </w:r>
    </w:p>
    <w:p>
      <w:pPr>
        <w:pStyle w:val="B1"/>
      </w:pPr>
      <w:r>
        <w:rPr>
          <w:rtl w:val="0"/>
        </w:rPr>
        <w:t>2)</w:t>
        <w:tab/>
        <w:t>subsequent to the current uplink data transmission only a single downlink data transmission and no further uplink data transmission is expected; i.e. the upper layers indicated that data exchanges will have completed with the next downlink data transmission.</w:t>
      </w:r>
    </w:p>
    <w:p>
      <w:pPr>
        <w:pStyle w:val="Normal.0"/>
      </w:pPr>
      <w:r>
        <w:rPr>
          <w:rtl w:val="0"/>
        </w:rPr>
        <w:t>When receiving the ESM DATA TRANSPORT message, the MME shall identify the PDN connection to the SCEF or to the PDN GW, based on the EPS bearer identity included in message, and forward the contents of the User data container IE accordingly. If the ESM DATA TRANSPORT message includes a Release assistance indication IE, then ESM layer indicates to the EMM layer to initiate release of the NAS signalling connection,</w:t>
      </w:r>
    </w:p>
    <w:p>
      <w:pPr>
        <w:pStyle w:val="B1"/>
      </w:pPr>
      <w:r>
        <w:rPr>
          <w:rtl w:val="0"/>
        </w:rPr>
        <w:t>1)</w:t>
        <w:tab/>
        <w:t>if the release assistance indication indicates that no further uplink or downlink data transmission subsequent to the uplink data transmission is expected; or,</w:t>
      </w:r>
    </w:p>
    <w:p>
      <w:pPr>
        <w:pStyle w:val="B1"/>
      </w:pPr>
      <w:r>
        <w:rPr>
          <w:rtl w:val="0"/>
        </w:rPr>
        <w:t>2)</w:t>
        <w:tab/>
        <w:t>upon subsequent delivery of the next received downlink data transmission to the UE if the release assistance indication indicates that only a single downlink data transmission and no further uplink data transmission subsequent to the uplink data transmission is expected.</w:t>
      </w:r>
    </w:p>
    <w:p>
      <w:pPr>
        <w:pStyle w:val="B1"/>
      </w:pPr>
    </w:p>
    <w:p>
      <w:pPr>
        <w:pStyle w:val="Normal.0"/>
        <w:keepNext w:val="1"/>
        <w:keepLines w:val="1"/>
        <w:spacing w:before="60"/>
        <w:jc w:val="center"/>
        <w:rPr>
          <w:rFonts w:ascii="Arial" w:cs="Arial" w:hAnsi="Arial" w:eastAsia="Arial"/>
          <w:b w:val="1"/>
          <w:bCs w:val="1"/>
        </w:rPr>
      </w:pPr>
      <w:r>
        <w:drawing>
          <wp:inline distT="0" distB="0" distL="0" distR="0">
            <wp:extent cx="5085503" cy="1706214"/>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45.png"/>
                    <pic:cNvPicPr>
                      <a:picLocks noChangeAspect="1"/>
                    </pic:cNvPicPr>
                  </pic:nvPicPr>
                  <pic:blipFill>
                    <a:blip r:embed="rId50">
                      <a:extLst/>
                    </a:blip>
                    <a:stretch>
                      <a:fillRect/>
                    </a:stretch>
                  </pic:blipFill>
                  <pic:spPr>
                    <a:xfrm>
                      <a:off x="0" y="0"/>
                      <a:ext cx="5085503" cy="1706214"/>
                    </a:xfrm>
                    <a:prstGeom prst="rect">
                      <a:avLst/>
                    </a:prstGeom>
                    <a:ln w="12700" cap="flat">
                      <a:noFill/>
                      <a:miter lim="400000"/>
                    </a:ln>
                    <a:effectLst/>
                  </pic:spPr>
                </pic:pic>
              </a:graphicData>
            </a:graphic>
          </wp:inline>
        </w:drawing>
      </w:r>
    </w:p>
    <w:p>
      <w:pPr>
        <w:pStyle w:val="Normal.0"/>
        <w:keepLines w:val="1"/>
        <w:spacing w:after="240"/>
        <w:jc w:val="center"/>
        <w:outlineLvl w:val="0"/>
        <w:rPr>
          <w:rFonts w:ascii="Arial" w:cs="Arial" w:hAnsi="Arial" w:eastAsia="Arial"/>
          <w:b w:val="1"/>
          <w:bCs w:val="1"/>
        </w:rPr>
      </w:pPr>
      <w:r>
        <w:rPr>
          <w:rFonts w:ascii="Arial" w:hAnsi="Arial"/>
          <w:b w:val="1"/>
          <w:bCs w:val="1"/>
          <w:rtl w:val="0"/>
          <w:lang w:val="en-US"/>
        </w:rPr>
        <w:t>Figure 6.6.4.2.1: Transport of user data via the control plane procedure</w:t>
      </w:r>
    </w:p>
    <w:p>
      <w:pPr>
        <w:pStyle w:val="Heading 4"/>
      </w:pPr>
      <w:bookmarkStart w:name="_Toc405" w:id="426"/>
      <w:r>
        <w:rPr>
          <w:rFonts w:cs="Arial Unicode MS" w:eastAsia="Arial Unicode MS"/>
          <w:rtl w:val="0"/>
        </w:rPr>
        <w:t>6.6.4.3</w:t>
        <w:tab/>
        <w:t>Network initiated transport of user data via the control plane</w:t>
      </w:r>
      <w:bookmarkEnd w:id="426"/>
    </w:p>
    <w:p>
      <w:pPr>
        <w:pStyle w:val="Normal.0"/>
      </w:pPr>
      <w:r>
        <w:rPr>
          <w:rtl w:val="0"/>
        </w:rPr>
        <w:t>The network initiates the procedure by sending the ESM DATA TRANSPORT message. When receiving the ESM DATA TRANSPORT message, the UE forwards the contents of the User data container IE to the upper layers.</w:t>
      </w:r>
    </w:p>
    <w:p>
      <w:pPr>
        <w:pStyle w:val="Normal.0"/>
        <w:keepNext w:val="1"/>
        <w:keepLines w:val="1"/>
        <w:spacing w:before="120"/>
        <w:ind w:left="1418" w:hanging="1418"/>
        <w:outlineLvl w:val="0"/>
        <w:rPr>
          <w:rFonts w:ascii="Arial" w:cs="Arial" w:hAnsi="Arial" w:eastAsia="Arial"/>
          <w:sz w:val="24"/>
          <w:szCs w:val="24"/>
        </w:rPr>
      </w:pPr>
      <w:r>
        <w:rPr>
          <w:rFonts w:ascii="Arial" w:hAnsi="Arial"/>
          <w:sz w:val="24"/>
          <w:szCs w:val="24"/>
          <w:rtl w:val="0"/>
          <w:lang w:val="en-US"/>
        </w:rPr>
        <w:t>6.6.4.4</w:t>
        <w:tab/>
        <w:t>Abnormal cases in the UE</w:t>
      </w:r>
    </w:p>
    <w:p>
      <w:pPr>
        <w:pStyle w:val="Normal.0"/>
      </w:pPr>
      <w:r>
        <w:rPr>
          <w:rtl w:val="0"/>
        </w:rPr>
        <w:t>The following abnormal case can be identified:</w:t>
      </w:r>
    </w:p>
    <w:p>
      <w:pPr>
        <w:pStyle w:val="B1"/>
      </w:pPr>
      <w:r>
        <w:rPr>
          <w:rtl w:val="0"/>
        </w:rPr>
        <w:t>a)</w:t>
        <w:tab/>
        <w:t>T3396 is running</w:t>
      </w:r>
    </w:p>
    <w:p>
      <w:pPr>
        <w:pStyle w:val="B1"/>
      </w:pPr>
      <w:r>
        <w:rPr>
          <w:rtl w:val="0"/>
        </w:rPr>
        <w:tab/>
        <w:t>The UE shall not send an ESM DATA TRANSPORT message unless</w:t>
      </w:r>
    </w:p>
    <w:p>
      <w:pPr>
        <w:pStyle w:val="B2"/>
      </w:pPr>
      <w:r>
        <w:rPr>
          <w:rtl w:val="0"/>
        </w:rPr>
        <w:t>-</w:t>
        <w:tab/>
        <w:t xml:space="preserve">the UE is a UE configured to use AC11 </w:t>
      </w:r>
      <w:r>
        <w:rPr>
          <w:rtl w:val="0"/>
        </w:rPr>
        <w:t xml:space="preserve">– </w:t>
      </w:r>
      <w:r>
        <w:rPr>
          <w:rtl w:val="0"/>
        </w:rPr>
        <w:t>15 in selected PLMN; or</w:t>
      </w:r>
    </w:p>
    <w:p>
      <w:pPr>
        <w:pStyle w:val="B2"/>
      </w:pPr>
      <w:r>
        <w:rPr>
          <w:rtl w:val="0"/>
        </w:rPr>
        <w:t>-</w:t>
        <w:tab/>
        <w:t>the ESM DATA TRANSPORT message is used for an exception data reporting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[15A]).</w:t>
      </w:r>
    </w:p>
    <w:p>
      <w:pPr>
        <w:pStyle w:val="B1"/>
      </w:pPr>
      <w:r>
        <w:rPr>
          <w:rtl w:val="0"/>
        </w:rPr>
        <w:tab/>
        <w:t>The ESM DATA TRANSPORT message can be sent, if still necessary, when timer T3396 expires or is stopped.</w:t>
      </w:r>
    </w:p>
    <w:p>
      <w:pPr>
        <w:pStyle w:val="Normal.0"/>
        <w:keepNext w:val="1"/>
        <w:keepLines w:val="1"/>
        <w:spacing w:before="120"/>
        <w:ind w:left="1418" w:hanging="1418"/>
        <w:outlineLvl w:val="0"/>
        <w:rPr>
          <w:rFonts w:ascii="Arial" w:cs="Arial" w:hAnsi="Arial" w:eastAsia="Arial"/>
          <w:sz w:val="24"/>
          <w:szCs w:val="24"/>
        </w:rPr>
      </w:pPr>
      <w:r>
        <w:rPr>
          <w:rFonts w:ascii="Arial" w:hAnsi="Arial"/>
          <w:sz w:val="24"/>
          <w:szCs w:val="24"/>
          <w:rtl w:val="0"/>
          <w:lang w:val="en-US"/>
        </w:rPr>
        <w:t>6.6.4.5</w:t>
        <w:tab/>
        <w:t>Abnormal cases on the network side</w:t>
      </w:r>
    </w:p>
    <w:p>
      <w:pPr>
        <w:pStyle w:val="B1"/>
        <w:ind w:left="0" w:firstLine="0"/>
      </w:pPr>
      <w:r>
        <w:rPr>
          <w:rtl w:val="0"/>
          <w:lang w:val="en-US"/>
        </w:rPr>
        <w:t>Apart from the case described in subclause</w:t>
      </w:r>
      <w:r>
        <w:rPr>
          <w:rtl w:val="0"/>
          <w:lang w:val="en-US"/>
        </w:rPr>
        <w:t> </w:t>
      </w:r>
      <w:r>
        <w:rPr>
          <w:rtl w:val="0"/>
          <w:lang w:val="en-US"/>
        </w:rPr>
        <w:t>6.3.4, no other abnormal cases have been identified.</w:t>
      </w:r>
    </w:p>
    <w:p>
      <w:pPr>
        <w:pStyle w:val="Heading 2"/>
      </w:pPr>
      <w:bookmarkStart w:name="_Toc406" w:id="427"/>
      <w:r>
        <w:rPr>
          <w:rFonts w:cs="Arial Unicode MS" w:eastAsia="Arial Unicode MS"/>
          <w:rtl w:val="0"/>
        </w:rPr>
        <w:t>6.7</w:t>
        <w:tab/>
        <w:t>Reception of an ESM STATUS message by an ESM entity</w:t>
      </w:r>
      <w:bookmarkEnd w:id="427"/>
    </w:p>
    <w:p>
      <w:pPr>
        <w:pStyle w:val="Normal.0"/>
      </w:pPr>
      <w:r>
        <w:rPr>
          <w:rtl w:val="0"/>
        </w:rPr>
        <w:t>The purpose of the sending of the ESM STATUS message is to report at any time certain error conditions detected upon receipt of ESM protocol data. The ESM STATUS message can be sent by both the MME and the UE (see example in figure</w:t>
      </w:r>
      <w:r>
        <w:rPr>
          <w:rtl w:val="0"/>
        </w:rPr>
        <w:t> </w:t>
      </w:r>
      <w:r>
        <w:rPr>
          <w:rtl w:val="0"/>
        </w:rPr>
        <w:t>6.7.1).</w:t>
      </w:r>
    </w:p>
    <w:p>
      <w:pPr>
        <w:pStyle w:val="Normal.0"/>
      </w:pPr>
      <w:r>
        <w:rPr>
          <w:rtl w:val="0"/>
        </w:rPr>
        <w:t>If the ESM entity of the UE receives an ESM STATUS message the UE shall take different actions depending on the received ESM cause value:</w:t>
      </w:r>
    </w:p>
    <w:p>
      <w:pPr>
        <w:pStyle w:val="B1"/>
      </w:pPr>
      <w:r>
        <w:rPr>
          <w:rtl w:val="0"/>
        </w:rPr>
        <w:t>#43</w:t>
        <w:tab/>
        <w:tab/>
        <w:t>(Invalid EPS bearer identity);</w:t>
      </w:r>
    </w:p>
    <w:p>
      <w:pPr>
        <w:pStyle w:val="B1"/>
      </w:pPr>
      <w:r>
        <w:rPr>
          <w:rtl w:val="0"/>
        </w:rPr>
        <w:tab/>
        <w:t>The UE shall abort any ongoing ESM procedure related to the received EPS bearer identity, stop any related timer, and deactivate the corresponding EPS bearer context locally (without peer to peer signalling between the UE and the MME).</w:t>
      </w:r>
    </w:p>
    <w:p>
      <w:pPr>
        <w:pStyle w:val="B1"/>
      </w:pPr>
      <w:r>
        <w:rPr>
          <w:rtl w:val="0"/>
        </w:rPr>
        <w:t>#81</w:t>
        <w:tab/>
        <w:tab/>
        <w:t>(Invalid PTI value);</w:t>
      </w:r>
    </w:p>
    <w:p>
      <w:pPr>
        <w:pStyle w:val="B1"/>
      </w:pPr>
      <w:r>
        <w:rPr>
          <w:rtl w:val="0"/>
        </w:rPr>
        <w:tab/>
        <w:t>The UE shall abort any ongoing ESM procedure related to the received PTI value and stop any related timer.</w:t>
      </w:r>
    </w:p>
    <w:p>
      <w:pPr>
        <w:pStyle w:val="B1"/>
      </w:pPr>
      <w:r>
        <w:rPr>
          <w:rtl w:val="0"/>
        </w:rPr>
        <w:t>#97</w:t>
        <w:tab/>
        <w:tab/>
        <w:t>(Message type non-existent or not implemented);</w:t>
      </w:r>
    </w:p>
    <w:p>
      <w:pPr>
        <w:pStyle w:val="B1"/>
      </w:pPr>
      <w:r>
        <w:rPr>
          <w:rtl w:val="0"/>
        </w:rPr>
        <w:tab/>
        <w:t>The UE shall abort any ongoing ESM procedure related to the PTI or EPS bearer identity and stop any related timer.</w:t>
      </w:r>
    </w:p>
    <w:p>
      <w:pPr>
        <w:pStyle w:val="Normal.0"/>
      </w:pPr>
      <w:r>
        <w:rPr>
          <w:rtl w:val="0"/>
        </w:rPr>
        <w:t xml:space="preserve">On receipt of an ESM STATUS message with any other ESM cause value no state transition and no specific action shall be taken as seen from the radio interface, i.e. local actions are possible. </w:t>
      </w:r>
    </w:p>
    <w:p>
      <w:pPr>
        <w:pStyle w:val="Normal.0"/>
      </w:pPr>
      <w:r>
        <w:rPr>
          <w:rtl w:val="0"/>
        </w:rPr>
        <w:t>If the ESM entity of the MME receives an ESM STATUS message the MME shall take different actions depending on the received ESM cause value:</w:t>
      </w:r>
    </w:p>
    <w:p>
      <w:pPr>
        <w:pStyle w:val="B1"/>
      </w:pPr>
      <w:r>
        <w:rPr>
          <w:rtl w:val="0"/>
        </w:rPr>
        <w:t>#43</w:t>
        <w:tab/>
        <w:tab/>
        <w:t>(Invalid EPS bearer identity);</w:t>
      </w:r>
    </w:p>
    <w:p>
      <w:pPr>
        <w:pStyle w:val="B1"/>
      </w:pPr>
      <w:r>
        <w:rPr>
          <w:rtl w:val="0"/>
        </w:rPr>
        <w:tab/>
        <w:t>The MME shall abort any ongoing ESM procedure related to the received EPS bearer identity, stop any related timer, and deactivate the corresponding EPS bearer context locally (without peer to peer signalling between the MME and the UE).</w:t>
      </w:r>
    </w:p>
    <w:p>
      <w:pPr>
        <w:pStyle w:val="B1"/>
      </w:pPr>
      <w:r>
        <w:rPr>
          <w:rtl w:val="0"/>
        </w:rPr>
        <w:t>#81</w:t>
        <w:tab/>
        <w:tab/>
        <w:t>(Invalid PTI value);</w:t>
      </w:r>
    </w:p>
    <w:p>
      <w:pPr>
        <w:pStyle w:val="B1"/>
      </w:pPr>
      <w:r>
        <w:rPr>
          <w:rtl w:val="0"/>
        </w:rPr>
        <w:tab/>
        <w:t>The MME shall abort any ongoing ESM procedure related to the received PTI value and stop any related timer.</w:t>
      </w:r>
    </w:p>
    <w:p>
      <w:pPr>
        <w:pStyle w:val="B1"/>
      </w:pPr>
      <w:r>
        <w:rPr>
          <w:rtl w:val="0"/>
        </w:rPr>
        <w:t>#97</w:t>
        <w:tab/>
        <w:tab/>
        <w:t>(Message type non-existent or not implemented);</w:t>
      </w:r>
    </w:p>
    <w:p>
      <w:pPr>
        <w:pStyle w:val="B1"/>
      </w:pPr>
      <w:r>
        <w:rPr>
          <w:rtl w:val="0"/>
        </w:rPr>
        <w:tab/>
        <w:t>The MME shall abort any ongoing ESM procedure related to the PTI or EPS bearer identity and stop any related timer.</w:t>
      </w:r>
    </w:p>
    <w:p>
      <w:pPr>
        <w:pStyle w:val="Normal.0"/>
      </w:pPr>
      <w:r>
        <w:rPr>
          <w:rtl w:val="0"/>
        </w:rPr>
        <w:t>The local actions to be taken by the MME on receipt of an ESM STATUS message with any other ESM cause value are implementation dependent.</w:t>
      </w:r>
    </w:p>
    <w:p>
      <w:pPr>
        <w:pStyle w:val="TH"/>
      </w:pPr>
      <w:r>
        <w:drawing>
          <wp:inline distT="0" distB="0" distL="0" distR="0">
            <wp:extent cx="5088295" cy="1721998"/>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46.png"/>
                    <pic:cNvPicPr>
                      <a:picLocks noChangeAspect="1"/>
                    </pic:cNvPicPr>
                  </pic:nvPicPr>
                  <pic:blipFill>
                    <a:blip r:embed="rId51">
                      <a:extLst/>
                    </a:blip>
                    <a:stretch>
                      <a:fillRect/>
                    </a:stretch>
                  </pic:blipFill>
                  <pic:spPr>
                    <a:xfrm>
                      <a:off x="0" y="0"/>
                      <a:ext cx="5088295" cy="1721998"/>
                    </a:xfrm>
                    <a:prstGeom prst="rect">
                      <a:avLst/>
                    </a:prstGeom>
                    <a:ln w="12700" cap="flat">
                      <a:noFill/>
                      <a:miter lim="400000"/>
                    </a:ln>
                    <a:effectLst/>
                  </pic:spPr>
                </pic:pic>
              </a:graphicData>
            </a:graphic>
          </wp:inline>
        </w:drawing>
      </w:r>
    </w:p>
    <w:p>
      <w:pPr>
        <w:pStyle w:val="TF"/>
        <w:outlineLvl w:val="0"/>
      </w:pPr>
      <w:r>
        <w:rPr>
          <w:rtl w:val="0"/>
          <w:lang w:val="en-US"/>
        </w:rPr>
        <w:t>Figure 6.7.1: ESM status procedure</w:t>
      </w:r>
    </w:p>
    <w:p>
      <w:pPr>
        <w:pStyle w:val="Heading 1"/>
      </w:pPr>
      <w:bookmarkStart w:name="_Toc407" w:id="428"/>
      <w:r>
        <w:rPr>
          <w:rFonts w:cs="Arial Unicode MS" w:eastAsia="Arial Unicode MS"/>
          <w:rtl w:val="0"/>
        </w:rPr>
        <w:t>7</w:t>
        <w:tab/>
        <w:t>Handling of unknown, unforeseen, and erroneous protocol data</w:t>
      </w:r>
      <w:bookmarkEnd w:id="428"/>
    </w:p>
    <w:p>
      <w:pPr>
        <w:pStyle w:val="Heading 2"/>
      </w:pPr>
      <w:bookmarkStart w:name="_Toc408" w:id="429"/>
      <w:r>
        <w:rPr>
          <w:rFonts w:cs="Arial Unicode MS" w:eastAsia="Arial Unicode MS"/>
          <w:rtl w:val="0"/>
        </w:rPr>
        <w:t>7.1</w:t>
        <w:tab/>
        <w:t>General</w:t>
      </w:r>
      <w:bookmarkEnd w:id="429"/>
    </w:p>
    <w:p>
      <w:pPr>
        <w:pStyle w:val="Normal.0"/>
      </w:pPr>
      <w:r>
        <w:rPr>
          <w:rtl w:val="0"/>
        </w:rPr>
        <w:t>The procedures specified in the present document apply to those messages which pass the checks described in this subclause.</w:t>
      </w:r>
    </w:p>
    <w:p>
      <w:pPr>
        <w:pStyle w:val="Normal.0"/>
      </w:pPr>
      <w:r>
        <w:rPr>
          <w:rtl w:val="0"/>
        </w:rP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0"/>
      </w:pPr>
      <w:r>
        <w:rPr>
          <w:rtl w:val="0"/>
        </w:rPr>
        <w:t>Subclauses</w:t>
      </w:r>
      <w:r>
        <w:rPr>
          <w:rtl w:val="0"/>
        </w:rPr>
        <w:t> </w:t>
      </w:r>
      <w:r>
        <w:rPr>
          <w:rtl w:val="0"/>
        </w:rPr>
        <w:t>7.1 to 7.8 shall be applied in order of precedence.</w:t>
      </w:r>
    </w:p>
    <w:p>
      <w:pPr>
        <w:pStyle w:val="Normal.0"/>
      </w:pPr>
      <w:r>
        <w:rPr>
          <w:rtl w:val="0"/>
        </w:rPr>
        <w:t>Most error handling procedures are mandatory for the UE.</w:t>
      </w:r>
    </w:p>
    <w:p>
      <w:pPr>
        <w:pStyle w:val="Normal.0"/>
      </w:pPr>
      <w:r>
        <w:rPr>
          <w:rtl w:val="0"/>
        </w:rPr>
        <w:t>Detailed error handling procedures in the network are implementation dependent and may vary from PLMN to PLMN. However, when extensions of this protocol are developed, networks will be assumed to have the error handling that is indicated in this subclause as mandatory ("shall") and that is indicated as strongly recommended ("should").</w:t>
      </w:r>
    </w:p>
    <w:p>
      <w:pPr>
        <w:pStyle w:val="Normal.0"/>
      </w:pPr>
      <w:r>
        <w:rPr>
          <w:rtl w:val="0"/>
        </w:rPr>
        <w:t>Also, the error handling of the network is only considered as mandatory or strongly recommended when certain thresholds for errors are not reached during a dedicated connection.</w:t>
      </w:r>
    </w:p>
    <w:p>
      <w:pPr>
        <w:pStyle w:val="Normal.0"/>
      </w:pPr>
      <w:r>
        <w:rPr>
          <w:rtl w:val="0"/>
        </w:rPr>
        <w:t>For definition of semantical and syntactical errors see 3GPP</w:t>
      </w:r>
      <w:r>
        <w:rPr>
          <w:rtl w:val="0"/>
        </w:rPr>
        <w:t> </w:t>
      </w:r>
      <w:r>
        <w:rPr>
          <w:rtl w:val="0"/>
        </w:rPr>
        <w:t>TS</w:t>
      </w:r>
      <w:r>
        <w:rPr>
          <w:rtl w:val="0"/>
        </w:rPr>
        <w:t> </w:t>
      </w:r>
      <w:r>
        <w:rPr>
          <w:rtl w:val="0"/>
        </w:rPr>
        <w:t>24.007</w:t>
      </w:r>
      <w:r>
        <w:rPr>
          <w:rtl w:val="0"/>
        </w:rPr>
        <w:t> </w:t>
      </w:r>
      <w:r>
        <w:rPr>
          <w:rtl w:val="0"/>
        </w:rPr>
        <w:t>[12], subclause</w:t>
      </w:r>
      <w:r>
        <w:rPr>
          <w:rtl w:val="0"/>
        </w:rPr>
        <w:t> </w:t>
      </w:r>
      <w:r>
        <w:rPr>
          <w:rtl w:val="0"/>
        </w:rPr>
        <w:t>11.4.2.</w:t>
      </w:r>
    </w:p>
    <w:p>
      <w:pPr>
        <w:pStyle w:val="Heading 2"/>
      </w:pPr>
      <w:bookmarkStart w:name="_Toc409" w:id="430"/>
      <w:r>
        <w:rPr>
          <w:rFonts w:cs="Arial Unicode MS" w:eastAsia="Arial Unicode MS"/>
          <w:rtl w:val="0"/>
        </w:rPr>
        <w:t>7.2</w:t>
        <w:tab/>
        <w:t>Message too short</w:t>
      </w:r>
      <w:bookmarkEnd w:id="430"/>
    </w:p>
    <w:p>
      <w:pPr>
        <w:pStyle w:val="Normal.0"/>
      </w:pPr>
      <w:r>
        <w:rPr>
          <w:rtl w:val="0"/>
        </w:rPr>
        <w:t>When a message is received that is too short to contain a complete message type information element, that message shall be ignored, cf. 3GPP</w:t>
      </w:r>
      <w:r>
        <w:rPr>
          <w:rtl w:val="0"/>
        </w:rPr>
        <w:t> </w:t>
      </w:r>
      <w:r>
        <w:rPr>
          <w:rtl w:val="0"/>
        </w:rPr>
        <w:t>TS</w:t>
      </w:r>
      <w:r>
        <w:rPr>
          <w:rtl w:val="0"/>
        </w:rPr>
        <w:t> </w:t>
      </w:r>
      <w:r>
        <w:rPr>
          <w:rtl w:val="0"/>
        </w:rPr>
        <w:t>24.007</w:t>
      </w:r>
      <w:r>
        <w:rPr>
          <w:rtl w:val="0"/>
        </w:rPr>
        <w:t> </w:t>
      </w:r>
      <w:r>
        <w:rPr>
          <w:rtl w:val="0"/>
        </w:rPr>
        <w:t>[12].</w:t>
      </w:r>
    </w:p>
    <w:p>
      <w:pPr>
        <w:pStyle w:val="Heading 2"/>
      </w:pPr>
      <w:bookmarkStart w:name="_Toc410" w:id="431"/>
      <w:r>
        <w:rPr>
          <w:rFonts w:cs="Arial Unicode MS" w:eastAsia="Arial Unicode MS"/>
          <w:rtl w:val="0"/>
        </w:rPr>
        <w:t>7.3</w:t>
        <w:tab/>
        <w:t>Unknown or unforeseen procedure transaction identity or EPS bearer identity</w:t>
      </w:r>
      <w:bookmarkEnd w:id="431"/>
    </w:p>
    <w:p>
      <w:pPr>
        <w:pStyle w:val="Heading 3"/>
      </w:pPr>
      <w:bookmarkStart w:name="_Toc411" w:id="432"/>
      <w:r>
        <w:rPr>
          <w:rFonts w:cs="Arial Unicode MS" w:eastAsia="Arial Unicode MS"/>
          <w:rtl w:val="0"/>
        </w:rPr>
        <w:t>7.3.1</w:t>
        <w:tab/>
        <w:t>Procedure transaction identity</w:t>
      </w:r>
      <w:bookmarkEnd w:id="432"/>
    </w:p>
    <w:p>
      <w:pPr>
        <w:pStyle w:val="Normal.0"/>
      </w:pPr>
      <w:r>
        <w:rPr>
          <w:rtl w:val="0"/>
        </w:rPr>
        <w:t>The following network procedures shall apply for handling an unknown, erroneous, or unforeseen PTI received in an ESM message:</w:t>
      </w:r>
    </w:p>
    <w:p>
      <w:pPr>
        <w:pStyle w:val="B1"/>
      </w:pPr>
      <w:r>
        <w:rPr>
          <w:rtl w:val="0"/>
        </w:rPr>
        <w:t>a)</w:t>
        <w:tab/>
        <w:t>If the network receives a PDN CONNECTIVITY REQUEST message with an unassigned or reserved PTI value, the network shall respond with a PDN CONNECTIVITY REJECT message including ESM cause #81 "invalid PTI value".</w:t>
      </w:r>
    </w:p>
    <w:p>
      <w:pPr>
        <w:pStyle w:val="B1"/>
      </w:pPr>
      <w:r>
        <w:rPr>
          <w:rtl w:val="0"/>
        </w:rPr>
        <w:t>b)</w:t>
        <w:tab/>
        <w:t>If the network receives a PDN DISCONNECT REQUEST message with an unassigned or reserved PTI value, the network shall respond with a PDN DISCONNECT REJECT message including ESM cause #81 "invalid PTI value".</w:t>
      </w:r>
    </w:p>
    <w:p>
      <w:pPr>
        <w:pStyle w:val="B1"/>
      </w:pPr>
      <w:r>
        <w:rPr>
          <w:rtl w:val="0"/>
        </w:rPr>
        <w:t>c)</w:t>
        <w:tab/>
        <w:t>If the network receives a BEARER RESOURCE ALLOCATION REQUEST message with an unassigned or reserved PTI value, the network shall respond with a BEARER RESOURCE ALLOCATION REJECT message including ESM cause #81 "invalid PTI value".</w:t>
      </w:r>
    </w:p>
    <w:p>
      <w:pPr>
        <w:pStyle w:val="B1"/>
      </w:pPr>
      <w:r>
        <w:rPr>
          <w:rtl w:val="0"/>
        </w:rPr>
        <w:t>d)</w:t>
        <w:tab/>
        <w:t>If the network receives a BEARER RESOURCE MODIFICATION REQUEST message with an unassigned or reserved PTI value, the network shall respond with a BEARER RESOURCE MODIFICATION REJECT message including ESM cause #81 "invalid PTI value".</w:t>
      </w:r>
    </w:p>
    <w:p>
      <w:pPr>
        <w:pStyle w:val="B1"/>
      </w:pPr>
      <w:r>
        <w:rPr>
          <w:rtl w:val="0"/>
        </w:rPr>
        <w:t>e)</w:t>
        <w:tab/>
        <w:t>If the network receives an ESM INFORMATION RESPONSE message which includes an unassigned or reserved PTI value, the network shall ignore the message. If the PTI is an assigned value that does not match the PTI in use for any ongoing transaction related procedure, the network shall respond with an ESM STATUS message including ESM cause #81 "invalid PTI value".</w:t>
      </w:r>
    </w:p>
    <w:p>
      <w:pPr>
        <w:pStyle w:val="B1"/>
      </w:pPr>
      <w:r>
        <w:rPr>
          <w:rtl w:val="0"/>
        </w:rPr>
        <w:t>f)</w:t>
        <w:tab/>
        <w:t>If the network receives an ESM message other than those listed in items a through e above with a reserved PTI value, the network shall ignore the message.</w:t>
      </w:r>
    </w:p>
    <w:p>
      <w:pPr>
        <w:pStyle w:val="Normal.0"/>
      </w:pPr>
      <w:r>
        <w:rPr>
          <w:rtl w:val="0"/>
        </w:rPr>
        <w:t>The following UE procedures shall apply for handling an unknown, erroneous, or unforeseen PTI received in an ESM message:</w:t>
      </w:r>
    </w:p>
    <w:p>
      <w:pPr>
        <w:pStyle w:val="B1"/>
      </w:pPr>
      <w:r>
        <w:rPr>
          <w:rtl w:val="0"/>
        </w:rPr>
        <w:t>a)</w:t>
        <w:tab/>
        <w:t>If the UE receives a PDN CONNECTIVITY REJECT message in which the PTI value is an unassigned or reserved value, or an assigned value that does not match any PTI in use, the UE shall ignore the message.</w:t>
      </w:r>
    </w:p>
    <w:p>
      <w:pPr>
        <w:pStyle w:val="B1"/>
      </w:pPr>
      <w:r>
        <w:rPr>
          <w:rtl w:val="0"/>
        </w:rPr>
        <w:t>b)</w:t>
        <w:tab/>
        <w:t>If the UE receives a PDN DISCONNECT REJECT message in which the PTI value is an unassigned or reserved value, or an assigned value that does not match any PTI in use, the UE shall ignore the message.</w:t>
      </w:r>
    </w:p>
    <w:p>
      <w:pPr>
        <w:pStyle w:val="B1"/>
      </w:pPr>
      <w:r>
        <w:rPr>
          <w:rtl w:val="0"/>
        </w:rPr>
        <w:t>c)</w:t>
        <w:tab/>
        <w:t>If the UE receives a BEARER RESOURCE ALLOCATION REJECT message in which the PTI value is an unassigned or reserved value, or an assigned value that does not match any PTI in use, the UE shall ignore the message.</w:t>
      </w:r>
    </w:p>
    <w:p>
      <w:pPr>
        <w:pStyle w:val="B1"/>
      </w:pPr>
      <w:r>
        <w:rPr>
          <w:rtl w:val="0"/>
        </w:rPr>
        <w:t>d)</w:t>
        <w:tab/>
        <w:t>If the UE receives a BEARER RESOURCE MODIFICATION REJECT message in which the PTI value is an unassigned or reserved value, or an assigned value that does not match any PTI in use, the UE shall ignore the message.</w:t>
      </w:r>
    </w:p>
    <w:p>
      <w:pPr>
        <w:pStyle w:val="B1"/>
      </w:pPr>
      <w:r>
        <w:rPr>
          <w:rtl w:val="0"/>
        </w:rPr>
        <w:t>e)</w:t>
        <w:tab/>
        <w:t>If the UE receives an ESM INFORMATION REQUEST message in which the PTI value is an unassigned or reserved value, the UE shall ignore the message. If the PTI is an assigned value that does not match a PTI in use for a pending UE requested PDN connectivity procedure for which the ESM information transfer flag was set in the PDN CONNECTIVITY REQUEST message, the UE shall respond with an ESM STATUS message including ESM cause #47 "PTI mismatch".</w:t>
      </w:r>
    </w:p>
    <w:p>
      <w:pPr>
        <w:pStyle w:val="B1"/>
      </w:pPr>
      <w:r>
        <w:rPr>
          <w:rtl w:val="0"/>
        </w:rPr>
        <w:t>f)</w:t>
        <w:tab/>
        <w:t>If the UE receives a NOTIFICATION message in which the PTI value is an unassigned value, the UE shall proceed as specified in subclause</w:t>
      </w:r>
      <w:r>
        <w:rPr>
          <w:rtl w:val="0"/>
        </w:rPr>
        <w:t> </w:t>
      </w:r>
      <w:r>
        <w:rPr>
          <w:rtl w:val="0"/>
        </w:rPr>
        <w:t>7.3.2. If the PTI is a reserved value, the UE shall respond with an ESM STATUS message including ESM cause #81 "invalid PTI value". If the PTI is an assigned value that does not match any PTI in use, the UE shall respond with an ESM STATUS message including ESM cause #47 "PTI mismatch".</w:t>
      </w:r>
    </w:p>
    <w:p>
      <w:pPr>
        <w:pStyle w:val="B1"/>
      </w:pPr>
      <w:r>
        <w:rPr>
          <w:rtl w:val="0"/>
        </w:rPr>
        <w:t>g)</w:t>
        <w:tab/>
        <w:t>If the UE receives an ACTIVATE DEFAULT EPS BEARER CONTEXT REQUEST message in which the PTI value is an assigned value that does not match any PTI in use, if the UE detects that this request is a network retransmission of an already accepted request (see subclause</w:t>
      </w:r>
      <w:r>
        <w:rPr>
          <w:rtl w:val="0"/>
        </w:rPr>
        <w:t> </w:t>
      </w:r>
      <w:r>
        <w:rPr>
          <w:rtl w:val="0"/>
        </w:rPr>
        <w:t>6.5.1.3) the UE shall respond with an ACTIVATE DEFAULT EPS BEARER CONTEXT ACCEPT message. Otherwise, the UE shall respond with an ACTIVATE DEFAULT EPS BEARER CONTEXT REJECT message including ESM cause #47 "PTI mismatch".</w:t>
      </w:r>
    </w:p>
    <w:p>
      <w:pPr>
        <w:pStyle w:val="B1"/>
      </w:pPr>
      <w:r>
        <w:rPr>
          <w:rtl w:val="0"/>
        </w:rPr>
        <w:t>h)</w:t>
        <w:tab/>
        <w:t>If the UE receives an ACTIVATE DEFAULT EPS BEARER CONTEXT REQUEST message which contains a reserved or unassigned PTI value, the UE shall respond with an ACTIVATE DEFAULT EPS BEARER CONTEXT REJECT message including ESM cause #81 "invalid PTI value".</w:t>
      </w:r>
    </w:p>
    <w:p>
      <w:pPr>
        <w:pStyle w:val="B1"/>
      </w:pPr>
      <w:r>
        <w:rPr>
          <w:rtl w:val="0"/>
        </w:rPr>
        <w:t>i)</w:t>
        <w:tab/>
        <w:t>If the UE receives an ACTIVATE DEDICATED EPS BEARER CONTEXT REQUEST message in which the PTI value is an assigned value that does not match any PTI in use, if the UE detects that this request is a network retransmission of an already accepted request (see subclauses</w:t>
      </w:r>
      <w:r>
        <w:rPr>
          <w:rtl w:val="0"/>
        </w:rPr>
        <w:t> </w:t>
      </w:r>
      <w:r>
        <w:rPr>
          <w:rtl w:val="0"/>
        </w:rPr>
        <w:t>6.5.3.3 and</w:t>
      </w:r>
      <w:r>
        <w:rPr>
          <w:rtl w:val="0"/>
        </w:rPr>
        <w:t> </w:t>
      </w:r>
      <w:r>
        <w:rPr>
          <w:rtl w:val="0"/>
        </w:rPr>
        <w:t>6.5.4.3) the UE shall respond with an ACTIVATE DEDICATED EPS BEARER CONTEXT ACCEPT message. Otherwise, the UE shall respond with an ACTIVATE DEDICATED EPS BEARER CONTEXT REJECT message including ESM cause #47 "PTI mismatch".</w:t>
      </w:r>
    </w:p>
    <w:p>
      <w:pPr>
        <w:pStyle w:val="B1"/>
      </w:pPr>
      <w:r>
        <w:rPr>
          <w:rtl w:val="0"/>
        </w:rPr>
        <w:t>j)</w:t>
        <w:tab/>
        <w:t>If the UE receives an ACTIVATE DEDICATED EPS BEARER CONTEXT REQUEST message which contains a reserved PTI value, the UE shall respond with an ACTIVATE DEDICATED EPS BEARER CONTEXT REJECT message including ESM cause #81 "invalid PTI value".</w:t>
      </w:r>
    </w:p>
    <w:p>
      <w:pPr>
        <w:pStyle w:val="B1"/>
      </w:pPr>
      <w:r>
        <w:rPr>
          <w:rtl w:val="0"/>
        </w:rPr>
        <w:t>k)</w:t>
        <w:tab/>
        <w:t>If the UE receives a MODIFY EPS BEARER CONTEXT REQUEST message in which the PTI value is an assigned value that does not match any PTI in use, if the UE detects that this request is a network retransmission of an already accepted request (see subclauses</w:t>
      </w:r>
      <w:r>
        <w:rPr>
          <w:rtl w:val="0"/>
        </w:rPr>
        <w:t> </w:t>
      </w:r>
      <w:r>
        <w:rPr>
          <w:rtl w:val="0"/>
        </w:rPr>
        <w:t>6.5.3.3 and 6.5.4.3) the UE shall respond with a MODIFY EPS BEARER CONTEXT ACCEPT message. Otherwise, the UE shall respond with a MODIFY EPS BEARER CONTEXT REJECT message including ESM cause #47 "PTI mismatch".</w:t>
      </w:r>
    </w:p>
    <w:p>
      <w:pPr>
        <w:pStyle w:val="B1"/>
      </w:pPr>
      <w:r>
        <w:rPr>
          <w:rtl w:val="0"/>
        </w:rPr>
        <w:t>l)</w:t>
        <w:tab/>
        <w:t>If the UE receives a MODIFY EPS BEARER CONTEXT REQUEST message which contains a reserved PTI value, the UE shall respond with a MODIFY EPS BEARER CONTEXT REJECT message including ESM cause #81 "invalid PTI value".</w:t>
      </w:r>
    </w:p>
    <w:p>
      <w:pPr>
        <w:pStyle w:val="B1"/>
      </w:pPr>
      <w:r>
        <w:rPr>
          <w:rtl w:val="0"/>
        </w:rPr>
        <w:t>m)</w:t>
        <w:tab/>
        <w:t>If the UE receives a DEACTIVATE EPS BEARER CONTEXT REQUEST message in which the PTI value is a reserved value or an assigned value that does not match any PTI in use, the UE shall ignore the message.</w:t>
      </w:r>
    </w:p>
    <w:p>
      <w:pPr>
        <w:pStyle w:val="B1"/>
      </w:pPr>
      <w:r>
        <w:rPr>
          <w:rtl w:val="0"/>
        </w:rPr>
        <w:t>n)</w:t>
        <w:tab/>
        <w:t>If the UE receives an ESM message other than those listed in items a through m with a reserved PTI value or an assigned value that does not match any PTI in use, the UE shall ignore the message.</w:t>
      </w:r>
    </w:p>
    <w:p>
      <w:pPr>
        <w:pStyle w:val="Heading 3"/>
      </w:pPr>
      <w:bookmarkStart w:name="_Toc412" w:id="433"/>
      <w:r>
        <w:rPr>
          <w:rFonts w:cs="Arial Unicode MS" w:eastAsia="Arial Unicode MS"/>
          <w:rtl w:val="0"/>
        </w:rPr>
        <w:t>7.3.2</w:t>
        <w:tab/>
        <w:t>EPS bearer identity</w:t>
      </w:r>
      <w:bookmarkEnd w:id="433"/>
    </w:p>
    <w:p>
      <w:pPr>
        <w:pStyle w:val="Normal.0"/>
      </w:pPr>
      <w:r>
        <w:rPr>
          <w:rtl w:val="0"/>
        </w:rPr>
        <w:t>The following network procedures shall apply for handling an unknown, erroneous, or unforeseen EPS bearer identity received in the header of an ESM message (specified as the header of a standard L3 message, see 3GPP</w:t>
      </w:r>
      <w:r>
        <w:rPr>
          <w:rtl w:val="0"/>
        </w:rPr>
        <w:t> </w:t>
      </w:r>
      <w:r>
        <w:rPr>
          <w:rtl w:val="0"/>
        </w:rPr>
        <w:t>TS</w:t>
      </w:r>
      <w:r>
        <w:rPr>
          <w:rtl w:val="0"/>
        </w:rPr>
        <w:t> </w:t>
      </w:r>
      <w:r>
        <w:rPr>
          <w:rtl w:val="0"/>
        </w:rPr>
        <w:t>24.007</w:t>
      </w:r>
      <w:r>
        <w:rPr>
          <w:rtl w:val="0"/>
        </w:rPr>
        <w:t> </w:t>
      </w:r>
      <w:r>
        <w:rPr>
          <w:rtl w:val="0"/>
        </w:rPr>
        <w:t>[12]):</w:t>
      </w:r>
    </w:p>
    <w:p>
      <w:pPr>
        <w:pStyle w:val="B1"/>
      </w:pPr>
      <w:r>
        <w:rPr>
          <w:rtl w:val="0"/>
        </w:rPr>
        <w:t>a)</w:t>
        <w:tab/>
        <w:t>If the network receives a PDN CONNECTIVITY REQUEST message which includes an assigned or reserved EPS bearer identity value, the network shall respond with a PDN CONNECTIVITY REJECT message including ESM cause #43 "invalid EPS bearer identity".</w:t>
      </w:r>
    </w:p>
    <w:p>
      <w:pPr>
        <w:pStyle w:val="B1"/>
      </w:pPr>
      <w:r>
        <w:rPr>
          <w:rtl w:val="0"/>
        </w:rPr>
        <w:t>b)</w:t>
        <w:tab/>
        <w:t>If the network receives a PDN DISCONNECT REQUEST message which includes an assigned or reserved EPS bearer identity value, the network shall respond with a PDN DISCONNECT REJECT message including ESM cause #43 "invalid EPS bearer identity".</w:t>
      </w:r>
    </w:p>
    <w:p>
      <w:pPr>
        <w:pStyle w:val="B1"/>
      </w:pPr>
      <w:r>
        <w:rPr>
          <w:rtl w:val="0"/>
        </w:rPr>
        <w:t>c)</w:t>
        <w:tab/>
        <w:t>If the network receives a BEARER RESOURCE ALLOCATION REQUEST message which includes an assigned or reserved EPS bearer identity value, the network shall respond with a BEARER RESOURCE ALLOCATION REJECT message including ESM cause #43 "invalid EPS bearer identity".</w:t>
      </w:r>
    </w:p>
    <w:p>
      <w:pPr>
        <w:pStyle w:val="B1"/>
      </w:pPr>
      <w:r>
        <w:rPr>
          <w:rtl w:val="0"/>
        </w:rPr>
        <w:t>d)</w:t>
        <w:tab/>
        <w:t>If the network receives a BEARER RESOURCE MODIFICATION REQUEST message which includes an assigned or reserved EPS bearer identity value, the network shall respond with a BEARER RESOURCE MODIFICATION REJECT message including ESM cause #43 "invalid EPS bearer identity".</w:t>
      </w:r>
    </w:p>
    <w:p>
      <w:pPr>
        <w:pStyle w:val="B1"/>
      </w:pPr>
      <w:r>
        <w:rPr>
          <w:rtl w:val="0"/>
        </w:rPr>
        <w:t>e)</w:t>
        <w:tab/>
        <w:t>If the network receives an ESM INFORMATION RESPONSE message which includes an assigned or reserved EPS bearer identity value, the network shall ignore the message.</w:t>
      </w:r>
    </w:p>
    <w:p>
      <w:pPr>
        <w:pStyle w:val="B1"/>
      </w:pPr>
      <w:r>
        <w:rPr>
          <w:rtl w:val="0"/>
        </w:rPr>
        <w:t>f)</w:t>
        <w:tab/>
        <w:t>If the network receives an ESM message other than those listed in items a through e above in which the message includes a reserved EPS bearer identity value or an assigned value that does not match an existing EPS bearer context, the network shall ignore the message.</w:t>
      </w:r>
    </w:p>
    <w:p>
      <w:pPr>
        <w:pStyle w:val="Normal.0"/>
      </w:pPr>
      <w:r>
        <w:rPr>
          <w:rtl w:val="0"/>
        </w:rPr>
        <w:t>The following UE procedures shall apply for handling an unknown, erroneous, or unforeseen EPS bearer identity received in the header of an ESM message:</w:t>
      </w:r>
    </w:p>
    <w:p>
      <w:pPr>
        <w:pStyle w:val="B1"/>
      </w:pPr>
      <w:r>
        <w:rPr>
          <w:rtl w:val="0"/>
        </w:rPr>
        <w:t>a)</w:t>
        <w:tab/>
        <w:t>If the UE receives a PDN CONNECTIVITY REJECT message which includes an assigned or reserved EPS bearer identity value, the UE shall ignore the message.</w:t>
      </w:r>
    </w:p>
    <w:p>
      <w:pPr>
        <w:pStyle w:val="B1"/>
      </w:pPr>
      <w:r>
        <w:rPr>
          <w:rtl w:val="0"/>
        </w:rPr>
        <w:t>b)</w:t>
        <w:tab/>
        <w:t>If the UE receives a PDN DISCONNECT REJECT message which includes an assigned or reserved EPS bearer identity value, the UE shall ignore the message.</w:t>
      </w:r>
    </w:p>
    <w:p>
      <w:pPr>
        <w:pStyle w:val="B1"/>
      </w:pPr>
      <w:r>
        <w:rPr>
          <w:rtl w:val="0"/>
        </w:rPr>
        <w:t>c)</w:t>
        <w:tab/>
        <w:t>If the UE receives a BEARER RESOURCE ALLOCATION REJECT message which includes an assigned or reserved EPS bearer identity value, the UE shall ignore the message.</w:t>
      </w:r>
    </w:p>
    <w:p>
      <w:pPr>
        <w:pStyle w:val="B1"/>
      </w:pPr>
      <w:r>
        <w:rPr>
          <w:rtl w:val="0"/>
        </w:rPr>
        <w:t>d)</w:t>
        <w:tab/>
        <w:t>If the UE receives a BEARER RESOURCE MODIFICATION REJECT message which includes an assigned or reserved EPS bearer identity value, the UE shall ignore the message.</w:t>
      </w:r>
    </w:p>
    <w:p>
      <w:pPr>
        <w:pStyle w:val="B1"/>
      </w:pPr>
      <w:r>
        <w:rPr>
          <w:rtl w:val="0"/>
        </w:rPr>
        <w:t>e)</w:t>
        <w:tab/>
        <w:t>If the UE receives an ESM INFORMATION REQUEST message which includes an assigned or reserved EPS bearer identity value, the UE shall respond with an ESM STATUS message including ESM cause #43 "invalid EPS bearer identity".</w:t>
      </w:r>
    </w:p>
    <w:p>
      <w:pPr>
        <w:pStyle w:val="B1"/>
      </w:pPr>
      <w:r>
        <w:rPr>
          <w:rtl w:val="0"/>
        </w:rPr>
        <w:t>f)</w:t>
        <w:tab/>
        <w:t>If the UE receives a NOTIFICATION message which includes a reserved EPS bearer identity value, an assigned EPS bearer identity value that does not match an existing EPS bearer context, or the combination of an unassigned PTI value and an unassigned EPS bearer identity value, the UE shall respond with an ESM STATUS message including ESM cause #43 "invalid EPS bearer identity".</w:t>
      </w:r>
    </w:p>
    <w:p>
      <w:pPr>
        <w:pStyle w:val="B1"/>
      </w:pPr>
      <w:r>
        <w:rPr>
          <w:rtl w:val="0"/>
        </w:rPr>
        <w:t>g)</w:t>
        <w:tab/>
        <w:t>If the UE receives an ACTIVATE DEFAULT EPS BEARER CONTEXT REQUEST message which includes an unassigned or reserved EPS bearer identity value, the UE shall respond with an ACTIVATE DEFAULT EPS BEARER CONTEXT REJECT message including ESM cause #43 "invalid EPS bearer identity".</w:t>
      </w:r>
    </w:p>
    <w:p>
      <w:pPr>
        <w:pStyle w:val="B1"/>
      </w:pPr>
      <w:r>
        <w:rPr>
          <w:rtl w:val="0"/>
        </w:rPr>
        <w:t>h)</w:t>
        <w:tab/>
        <w:t>If the UE receives an ACTIVATE DEDICATED EPS BEARER CONTEXT REQUEST message which includes an unassigned or reserved EPS bearer identity value, the UE shall respond with an ACTIVATE DEDICATED EPS BEARER CONTEXT REJECT message including ESM cause #43 "invalid EPS bearer identity".</w:t>
      </w:r>
    </w:p>
    <w:p>
      <w:pPr>
        <w:pStyle w:val="B1"/>
      </w:pPr>
      <w:r>
        <w:rPr>
          <w:rtl w:val="0"/>
        </w:rPr>
        <w:t>i)</w:t>
        <w:tab/>
        <w:t>If the UE receives a MODIFY EPS BEARER CONTEXT REQUEST message which includes an unassigned or reserved EPS bearer identity value or an assigned EPS bearer identity value that does not match an existing EPS bearer context, the UE shall respond with a MODIFY EPS BEARER CONTEXT REJECT message including ESM cause #43 "invalid EPS bearer identity".</w:t>
      </w:r>
    </w:p>
    <w:p>
      <w:pPr>
        <w:pStyle w:val="B1"/>
      </w:pPr>
      <w:r>
        <w:rPr>
          <w:rtl w:val="0"/>
        </w:rPr>
        <w:t>j)</w:t>
        <w:tab/>
        <w:t>If the UE receives a DEACTIVATE EPS BEARER CONTEXT REQUEST message which includes an unassigned or reserved EPS bearer identity value or an assigned EPS bearer identity value that does not match an existing EPS bearer context, the UE shall respond with a DEACTIVATE EPS BEARER CONTEXT ACCEPT message with the EPS bearer identity set to the received EPS bearer identity.</w:t>
      </w:r>
    </w:p>
    <w:p>
      <w:pPr>
        <w:pStyle w:val="B1"/>
      </w:pPr>
      <w:r>
        <w:rPr>
          <w:rtl w:val="0"/>
        </w:rPr>
        <w:t>k)</w:t>
        <w:tab/>
        <w:t>If the UE receives an ESM message other than those listed in items a through j in which the message includes an unassigned or reserved EPS bearer identity value or a value that does not match an EPS bearer context of an established PDN connection, the UE shall ignore the message.</w:t>
      </w:r>
    </w:p>
    <w:p>
      <w:pPr>
        <w:pStyle w:val="Heading 2"/>
      </w:pPr>
      <w:bookmarkStart w:name="_Toc413" w:id="434"/>
      <w:r>
        <w:rPr>
          <w:rFonts w:cs="Arial Unicode MS" w:eastAsia="Arial Unicode MS"/>
          <w:rtl w:val="0"/>
        </w:rPr>
        <w:t>7.4</w:t>
        <w:tab/>
        <w:t>Unknown or unforeseen message type</w:t>
      </w:r>
      <w:bookmarkEnd w:id="434"/>
    </w:p>
    <w:p>
      <w:pPr>
        <w:pStyle w:val="Normal.0"/>
      </w:pPr>
      <w:r>
        <w:rPr>
          <w:rtl w:val="0"/>
        </w:rPr>
        <w:t>If UE receives an EMM message or ESM message with message type not defined for the protocol discriminator (PD) or not implemented by the receiver, it shall return a status message (EMM STATUS or ESM STATUS depending on the PD) with cause #97 "message type non-existent or not implemented".</w:t>
      </w:r>
    </w:p>
    <w:p>
      <w:pPr>
        <w:pStyle w:val="Normal.0"/>
      </w:pPr>
      <w:r>
        <w:rPr>
          <w:rtl w:val="0"/>
        </w:rPr>
        <w:t>If the network receives an EMM or ESM message with message type not defined for the PD or not implemented by the receiver in a protocol state where reception of an unsolicited message with the given PD from the UE is not foreseen in the protocol, the network actions are implementation dependent. Otherwise, if the network receives a message with message type not defined for the PD or not implemented by the receiver, it shall ignore the message except that it should return a status message (EMM STATUS or ESM STATUS depending on the PD) with cause #97 "message type non-existent or not implemented".</w:t>
      </w:r>
    </w:p>
    <w:p>
      <w:pPr>
        <w:pStyle w:val="NO"/>
      </w:pPr>
      <w:r>
        <w:rPr>
          <w:rtl w:val="0"/>
        </w:rPr>
        <w:t>NOTE:</w:t>
        <w:tab/>
        <w:t>A message type not defined for the PD in the given direction is regarded by the receiver as a message type not defined for the PD, see 3GPP</w:t>
      </w:r>
      <w:r>
        <w:rPr>
          <w:rtl w:val="0"/>
        </w:rPr>
        <w:t> </w:t>
      </w:r>
      <w:r>
        <w:rPr>
          <w:rtl w:val="0"/>
        </w:rPr>
        <w:t>TS</w:t>
      </w:r>
      <w:r>
        <w:rPr>
          <w:rtl w:val="0"/>
        </w:rPr>
        <w:t> </w:t>
      </w:r>
      <w:r>
        <w:rPr>
          <w:rtl w:val="0"/>
        </w:rPr>
        <w:t>24.007</w:t>
      </w:r>
      <w:r>
        <w:rPr>
          <w:rtl w:val="0"/>
        </w:rPr>
        <w:t> </w:t>
      </w:r>
      <w:r>
        <w:rPr>
          <w:rtl w:val="0"/>
        </w:rPr>
        <w:t>[12].</w:t>
      </w:r>
    </w:p>
    <w:p>
      <w:pPr>
        <w:pStyle w:val="Normal.0"/>
        <w:keepLines w:val="1"/>
      </w:pPr>
      <w:r>
        <w:rPr>
          <w:rtl w:val="0"/>
          <w:lang w:val="en-US"/>
        </w:rPr>
        <w:t>If the UE receives a message not compatible with the protocol state, the UE shall return a status message (EMM STATUS or ESM STATUS depending on the PD) with cause #98 "message type not compatible with protocol state".</w:t>
      </w:r>
    </w:p>
    <w:p>
      <w:pPr>
        <w:pStyle w:val="Normal.0"/>
      </w:pPr>
      <w:r>
        <w:rPr>
          <w:rtl w:val="0"/>
        </w:rPr>
        <w:t>If the network receives a message not compatible with the protocol state, the network actions are implementation dependent.</w:t>
      </w:r>
    </w:p>
    <w:p>
      <w:pPr>
        <w:pStyle w:val="Heading 2"/>
      </w:pPr>
      <w:bookmarkStart w:name="_Toc414" w:id="435"/>
      <w:r>
        <w:rPr>
          <w:rFonts w:cs="Arial Unicode MS" w:eastAsia="Arial Unicode MS"/>
          <w:rtl w:val="0"/>
        </w:rPr>
        <w:t>7.5</w:t>
        <w:tab/>
        <w:t>Non-semantical mandatory information element errors</w:t>
      </w:r>
      <w:bookmarkEnd w:id="435"/>
    </w:p>
    <w:p>
      <w:pPr>
        <w:pStyle w:val="Heading 3"/>
      </w:pPr>
      <w:bookmarkStart w:name="_Toc415" w:id="436"/>
      <w:r>
        <w:rPr>
          <w:rFonts w:cs="Arial Unicode MS" w:eastAsia="Arial Unicode MS"/>
          <w:rtl w:val="0"/>
        </w:rPr>
        <w:t>7.5.1</w:t>
        <w:tab/>
        <w:t>Common procedures</w:t>
      </w:r>
      <w:bookmarkEnd w:id="436"/>
    </w:p>
    <w:p>
      <w:pPr>
        <w:pStyle w:val="Normal.0"/>
      </w:pPr>
      <w:r>
        <w:rPr>
          <w:rtl w:val="0"/>
        </w:rPr>
        <w:t>When on receipt of a message,</w:t>
      </w:r>
    </w:p>
    <w:p>
      <w:pPr>
        <w:pStyle w:val="B1"/>
      </w:pPr>
      <w:r>
        <w:rPr>
          <w:rtl w:val="0"/>
        </w:rPr>
        <w:t>-</w:t>
        <w:tab/>
        <w:t>an "imperative message part" error; or</w:t>
      </w:r>
    </w:p>
    <w:p>
      <w:pPr>
        <w:pStyle w:val="B1"/>
      </w:pPr>
      <w:r>
        <w:rPr>
          <w:rtl w:val="0"/>
        </w:rPr>
        <w:t>-</w:t>
        <w:tab/>
        <w:t>a "missing mandatory IE" error</w:t>
      </w:r>
    </w:p>
    <w:p>
      <w:pPr>
        <w:pStyle w:val="Normal.0"/>
      </w:pPr>
      <w:r>
        <w:rPr>
          <w:rtl w:val="0"/>
        </w:rPr>
        <w:t>is diagnosed or when a message containing:</w:t>
      </w:r>
    </w:p>
    <w:p>
      <w:pPr>
        <w:pStyle w:val="B1"/>
      </w:pPr>
      <w:r>
        <w:rPr>
          <w:rtl w:val="0"/>
        </w:rPr>
        <w:t>-</w:t>
        <w:tab/>
        <w:t>a syntactically incorrect mandatory IE;</w:t>
      </w:r>
    </w:p>
    <w:p>
      <w:pPr>
        <w:pStyle w:val="B1"/>
      </w:pPr>
      <w:r>
        <w:rPr>
          <w:rtl w:val="0"/>
        </w:rPr>
        <w:t>-</w:t>
        <w:tab/>
        <w:t>an IE unknown in the message, but encoded as "comprehension required" (see 3GPP</w:t>
      </w:r>
      <w:r>
        <w:rPr>
          <w:rtl w:val="0"/>
        </w:rPr>
        <w:t> </w:t>
      </w:r>
      <w:r>
        <w:rPr>
          <w:rtl w:val="0"/>
        </w:rPr>
        <w:t>TS</w:t>
      </w:r>
      <w:r>
        <w:rPr>
          <w:rtl w:val="0"/>
        </w:rPr>
        <w:t> </w:t>
      </w:r>
      <w:r>
        <w:rPr>
          <w:rtl w:val="0"/>
        </w:rPr>
        <w:t>24.007</w:t>
      </w:r>
      <w:r>
        <w:rPr>
          <w:rtl w:val="0"/>
        </w:rPr>
        <w:t> </w:t>
      </w:r>
      <w:r>
        <w:rPr>
          <w:rtl w:val="0"/>
        </w:rPr>
        <w:t>[12]); or</w:t>
      </w:r>
    </w:p>
    <w:p>
      <w:pPr>
        <w:pStyle w:val="B1"/>
      </w:pPr>
      <w:r>
        <w:rPr>
          <w:rtl w:val="0"/>
        </w:rPr>
        <w:t>-</w:t>
        <w:tab/>
        <w:t>an out of sequence IE encoded as "comprehension required" (see 3GPP</w:t>
      </w:r>
      <w:r>
        <w:rPr>
          <w:rtl w:val="0"/>
        </w:rPr>
        <w:t> </w:t>
      </w:r>
      <w:r>
        <w:rPr>
          <w:rtl w:val="0"/>
        </w:rPr>
        <w:t>TS</w:t>
      </w:r>
      <w:r>
        <w:rPr>
          <w:rtl w:val="0"/>
        </w:rPr>
        <w:t> </w:t>
      </w:r>
      <w:r>
        <w:rPr>
          <w:rtl w:val="0"/>
        </w:rPr>
        <w:t>24.007</w:t>
      </w:r>
      <w:r>
        <w:rPr>
          <w:rtl w:val="0"/>
        </w:rPr>
        <w:t> </w:t>
      </w:r>
      <w:r>
        <w:rPr>
          <w:rtl w:val="0"/>
        </w:rPr>
        <w:t>[12]) is received,</w:t>
      </w:r>
    </w:p>
    <w:p>
      <w:pPr>
        <w:pStyle w:val="Normal.0"/>
      </w:pPr>
      <w:r>
        <w:rPr>
          <w:rtl w:val="0"/>
        </w:rPr>
        <w:t>the UE shall proceed as follows:</w:t>
      </w:r>
    </w:p>
    <w:p>
      <w:pPr>
        <w:pStyle w:val="B1"/>
      </w:pPr>
      <w:r>
        <w:rPr>
          <w:rtl w:val="0"/>
        </w:rPr>
        <w:tab/>
        <w:t>If the message is not one of the messages listed in subclause</w:t>
      </w:r>
      <w:r>
        <w:rPr>
          <w:rtl w:val="0"/>
        </w:rPr>
        <w:t> </w:t>
      </w:r>
      <w:r>
        <w:rPr>
          <w:rtl w:val="0"/>
        </w:rPr>
        <w:t>7.5.3, item a, b, c, or d, the UE shall return a status message (EMM STATUS or ESM STATUS depending on the PD) with cause #96 "invalid mandatory information"; and</w:t>
      </w:r>
    </w:p>
    <w:p>
      <w:pPr>
        <w:pStyle w:val="Normal.0"/>
      </w:pPr>
      <w:r>
        <w:rPr>
          <w:rtl w:val="0"/>
        </w:rPr>
        <w:t>the network shall proceed as follows:</w:t>
      </w:r>
    </w:p>
    <w:p>
      <w:pPr>
        <w:pStyle w:val="B1"/>
      </w:pPr>
      <w:r>
        <w:rPr>
          <w:rtl w:val="0"/>
        </w:rPr>
        <w:tab/>
        <w:t>If the message is not one of the messages listed in subclause</w:t>
      </w:r>
      <w:r>
        <w:rPr>
          <w:rtl w:val="0"/>
        </w:rPr>
        <w:t> </w:t>
      </w:r>
      <w:r>
        <w:rPr>
          <w:rtl w:val="0"/>
        </w:rPr>
        <w:t>7.5.3, item e, f, g or h, the network shall either:</w:t>
      </w:r>
    </w:p>
    <w:p>
      <w:pPr>
        <w:pStyle w:val="B3"/>
      </w:pPr>
      <w:r>
        <w:rPr>
          <w:rtl w:val="0"/>
        </w:rPr>
        <w:t>-</w:t>
        <w:tab/>
        <w:t>try to treat the message (the exact further actions are implementation dependent); or</w:t>
      </w:r>
    </w:p>
    <w:p>
      <w:pPr>
        <w:pStyle w:val="B3"/>
      </w:pPr>
      <w:r>
        <w:rPr>
          <w:rtl w:val="0"/>
        </w:rPr>
        <w:t>-</w:t>
        <w:tab/>
        <w:t>ignore the message except that it should return a status message (EMM STATUS or ESM STATUS depending on the PD) with cause #96 "invalid mandatory information".</w:t>
      </w:r>
    </w:p>
    <w:p>
      <w:pPr>
        <w:pStyle w:val="Heading 3"/>
      </w:pPr>
      <w:bookmarkStart w:name="_Toc416" w:id="437"/>
      <w:r>
        <w:rPr>
          <w:rFonts w:cs="Arial Unicode MS" w:eastAsia="Arial Unicode MS"/>
          <w:rtl w:val="0"/>
        </w:rPr>
        <w:t>7.5.2</w:t>
        <w:tab/>
        <w:t>EPS mobility management</w:t>
      </w:r>
      <w:bookmarkEnd w:id="437"/>
    </w:p>
    <w:p>
      <w:pPr>
        <w:pStyle w:val="Normal.0"/>
      </w:pPr>
      <w:r>
        <w:rPr>
          <w:rtl w:val="0"/>
        </w:rPr>
        <w:t>No exceptional cases are described for mobility management messages.</w:t>
      </w:r>
    </w:p>
    <w:p>
      <w:pPr>
        <w:pStyle w:val="Normal.0"/>
      </w:pPr>
      <w:r>
        <w:rPr>
          <w:rtl w:val="0"/>
        </w:rPr>
        <w:t>No semantical or syntactical diagnosis other than presence and length shall be performed on the ESM message container information element in the ATTACH REQUEST, ATTACH ACCEPT and ATTACH COMPLETE messages.</w:t>
      </w:r>
    </w:p>
    <w:p>
      <w:pPr>
        <w:pStyle w:val="Heading 3"/>
      </w:pPr>
      <w:bookmarkStart w:name="_Toc417" w:id="438"/>
      <w:r>
        <w:rPr>
          <w:rFonts w:cs="Arial Unicode MS" w:eastAsia="Arial Unicode MS"/>
          <w:rtl w:val="0"/>
        </w:rPr>
        <w:t>7.5.3</w:t>
        <w:tab/>
        <w:t>EPS session management</w:t>
      </w:r>
      <w:bookmarkEnd w:id="438"/>
    </w:p>
    <w:p>
      <w:pPr>
        <w:pStyle w:val="Normal.0"/>
      </w:pPr>
      <w:r>
        <w:rPr>
          <w:rtl w:val="0"/>
        </w:rPr>
        <w:t>The following UE procedures shall apply for handling an error encountered with a mandatory information element in an ESM message:</w:t>
      </w:r>
    </w:p>
    <w:p>
      <w:pPr>
        <w:pStyle w:val="B1"/>
      </w:pPr>
      <w:r>
        <w:rPr>
          <w:rtl w:val="0"/>
        </w:rPr>
        <w:t>a)</w:t>
        <w:tab/>
        <w:t>If the message is an ACTIVATE DEFAULT EPS BEARER CONTEXT REQUEST, an ACTIVATE DEFAULT EPS BEARER CONTEXT REJECT message with ESM cause #96 "invalid mandatory information", shall be returned.</w:t>
      </w:r>
    </w:p>
    <w:p>
      <w:pPr>
        <w:pStyle w:val="B1"/>
      </w:pPr>
      <w:r>
        <w:rPr>
          <w:rtl w:val="0"/>
        </w:rPr>
        <w:t>b)</w:t>
        <w:tab/>
        <w:t>If the message is an ACTIVATE DEDICATED EPS BEARER CONTEXT REQUEST, an ACTIVATE DEDICATED EPS BEARER CONTEXT REJECT message with ESM cause #96 "invalid mandatory information", shall be returned.</w:t>
      </w:r>
    </w:p>
    <w:p>
      <w:pPr>
        <w:pStyle w:val="B1"/>
      </w:pPr>
      <w:r>
        <w:rPr>
          <w:rtl w:val="0"/>
        </w:rPr>
        <w:t>c)</w:t>
        <w:tab/>
        <w:t>If the message is a MODIFY EPS BEARER CONTEXT REQUEST, a MODIFY EPS BEARER CONTEXT REJECT message with ESM caus</w:t>
      </w:r>
      <w:bookmarkStart w:name="OLE_LINK7" w:id="439"/>
      <w:r>
        <w:rPr>
          <w:rtl w:val="0"/>
        </w:rPr>
        <w:t>e</w:t>
      </w:r>
      <w:bookmarkEnd w:id="439"/>
      <w:r>
        <w:rPr>
          <w:rtl w:val="0"/>
        </w:rPr>
        <w:t xml:space="preserve"> #96 "invalid mandatory information", shall be returned.</w:t>
      </w:r>
    </w:p>
    <w:p>
      <w:pPr>
        <w:pStyle w:val="B1"/>
      </w:pPr>
      <w:r>
        <w:rPr>
          <w:rtl w:val="0"/>
        </w:rPr>
        <w:t>d)</w:t>
        <w:tab/>
        <w:t>If the message is a DEACTIVATE EPS BEARER CONTEXT REQUEST, a DEACTIVATE EPS BEARER CONTEXT ACCEPT message shall be returned. All resources associated with that EPS bearer shall be released.</w:t>
      </w:r>
    </w:p>
    <w:p>
      <w:pPr>
        <w:pStyle w:val="Normal.0"/>
      </w:pPr>
      <w:r>
        <w:rPr>
          <w:rtl w:val="0"/>
        </w:rPr>
        <w:t>The following network procedures shall apply for handling an error encountered with a mandatory information element in an ESM message:</w:t>
      </w:r>
    </w:p>
    <w:p>
      <w:pPr>
        <w:pStyle w:val="B1"/>
      </w:pPr>
      <w:r>
        <w:rPr>
          <w:rtl w:val="0"/>
        </w:rPr>
        <w:t>e)</w:t>
        <w:tab/>
        <w:t>If the message is a PDN CONNECTIVITY REQUEST, a PDN CONNECTIVITY REJECT message with ESM cause #96 "invalid mandatory information", shall be returned.</w:t>
      </w:r>
    </w:p>
    <w:p>
      <w:pPr>
        <w:pStyle w:val="B1"/>
      </w:pPr>
      <w:r>
        <w:rPr>
          <w:rtl w:val="0"/>
        </w:rPr>
        <w:t>f)</w:t>
        <w:tab/>
        <w:t>If the message is a PDN DISCONNECT REQUEST, a PDN DISCONNECT REJECT message with ESM cause #96 "invalid mandatory information", shall be returned.</w:t>
      </w:r>
    </w:p>
    <w:p>
      <w:pPr>
        <w:pStyle w:val="B1"/>
      </w:pPr>
      <w:r>
        <w:rPr>
          <w:rtl w:val="0"/>
        </w:rPr>
        <w:t>g)</w:t>
        <w:tab/>
        <w:t>If the message is a BEARER RESOURCE ALLOCATION REQUEST, a BEARER RESOURCE ALLOCATION REJECT message with ESM cause #96 "invalid mandatory information", shall be returned.</w:t>
      </w:r>
    </w:p>
    <w:p>
      <w:pPr>
        <w:pStyle w:val="B1"/>
      </w:pPr>
      <w:r>
        <w:rPr>
          <w:rtl w:val="0"/>
        </w:rPr>
        <w:t>h)</w:t>
        <w:tab/>
        <w:t>If the message is a BEARER RESOURCE MODIFICATION REQUEST, a BEARER RESOURCE MODIFICATION REJECT message with ESM cause #96 "invalid mandatory information", shall be returned.</w:t>
      </w:r>
    </w:p>
    <w:p>
      <w:pPr>
        <w:pStyle w:val="Heading 2"/>
      </w:pPr>
      <w:bookmarkStart w:name="_Toc418" w:id="440"/>
      <w:r>
        <w:rPr>
          <w:rFonts w:cs="Arial Unicode MS" w:eastAsia="Arial Unicode MS"/>
          <w:rtl w:val="0"/>
        </w:rPr>
        <w:t>7.6</w:t>
        <w:tab/>
        <w:t>Unknown and unforeseen IEs in the non-imperative message part</w:t>
      </w:r>
      <w:bookmarkEnd w:id="440"/>
    </w:p>
    <w:p>
      <w:pPr>
        <w:pStyle w:val="Heading 3"/>
      </w:pPr>
      <w:bookmarkStart w:name="_Toc419" w:id="441"/>
      <w:r>
        <w:rPr>
          <w:rFonts w:cs="Arial Unicode MS" w:eastAsia="Arial Unicode MS"/>
          <w:rtl w:val="0"/>
        </w:rPr>
        <w:t>7.6.1</w:t>
        <w:tab/>
        <w:t>IEIs unknown in the message</w:t>
      </w:r>
      <w:bookmarkEnd w:id="441"/>
    </w:p>
    <w:p>
      <w:pPr>
        <w:pStyle w:val="Normal.0"/>
      </w:pPr>
      <w:r>
        <w:rPr>
          <w:rtl w:val="0"/>
        </w:rPr>
        <w:t>The UE shall ignore all IEs unknown in a message which are not encoded as "comprehension required"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network shall take the same approach.</w:t>
      </w:r>
    </w:p>
    <w:p>
      <w:pPr>
        <w:pStyle w:val="Heading 3"/>
      </w:pPr>
      <w:bookmarkStart w:name="_Toc420" w:id="442"/>
      <w:r>
        <w:rPr>
          <w:rFonts w:cs="Arial Unicode MS" w:eastAsia="Arial Unicode MS"/>
          <w:rtl w:val="0"/>
        </w:rPr>
        <w:t>7.6.2</w:t>
        <w:tab/>
        <w:t>Out of sequence IEs</w:t>
      </w:r>
      <w:bookmarkEnd w:id="442"/>
    </w:p>
    <w:p>
      <w:pPr>
        <w:pStyle w:val="Normal.0"/>
      </w:pPr>
      <w:r>
        <w:rPr>
          <w:rtl w:val="0"/>
        </w:rPr>
        <w:t>The UE shall ignore all out of sequence IEs in a message which are not encoded as "comprehension required"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network should take the same approach.</w:t>
      </w:r>
    </w:p>
    <w:p>
      <w:pPr>
        <w:pStyle w:val="Heading 3"/>
      </w:pPr>
      <w:bookmarkStart w:name="_Toc421" w:id="443"/>
      <w:r>
        <w:rPr>
          <w:rFonts w:cs="Arial Unicode MS" w:eastAsia="Arial Unicode MS"/>
          <w:rtl w:val="0"/>
        </w:rPr>
        <w:t>7.6.3</w:t>
        <w:tab/>
        <w:t>Repeated IEs</w:t>
      </w:r>
      <w:bookmarkEnd w:id="443"/>
    </w:p>
    <w:p>
      <w:pPr>
        <w:pStyle w:val="Normal.0"/>
      </w:pPr>
      <w:r>
        <w:rPr>
          <w:rtl w:val="0"/>
        </w:rPr>
        <w:t>If an information element with format T, TV, TLV, or TLV-E is repeated in a message in which repetition of the information element is not specified in clause</w:t>
      </w:r>
      <w:r>
        <w:rPr>
          <w:rtl w:val="0"/>
        </w:rPr>
        <w:t> </w:t>
      </w:r>
      <w:r>
        <w:rPr>
          <w:rtl w:val="0"/>
        </w:rPr>
        <w:t>8 of the present document,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pPr>
        <w:pStyle w:val="Normal.0"/>
      </w:pPr>
      <w:r>
        <w:rPr>
          <w:rtl w:val="0"/>
        </w:rPr>
        <w:t>The network should follow the same procedures.</w:t>
      </w:r>
    </w:p>
    <w:p>
      <w:pPr>
        <w:pStyle w:val="Heading 2"/>
      </w:pPr>
      <w:bookmarkStart w:name="_Toc422" w:id="444"/>
      <w:r>
        <w:rPr>
          <w:rFonts w:cs="Arial Unicode MS" w:eastAsia="Arial Unicode MS"/>
          <w:rtl w:val="0"/>
        </w:rPr>
        <w:t>7.7</w:t>
        <w:tab/>
        <w:t>Non-imperative message part errors</w:t>
      </w:r>
      <w:bookmarkEnd w:id="444"/>
    </w:p>
    <w:p>
      <w:pPr>
        <w:pStyle w:val="Normal.0"/>
      </w:pPr>
      <w:r>
        <w:rPr>
          <w:rtl w:val="0"/>
        </w:rPr>
        <w:t>This category includes:</w:t>
      </w:r>
    </w:p>
    <w:p>
      <w:pPr>
        <w:pStyle w:val="B1"/>
      </w:pPr>
      <w:r>
        <w:rPr>
          <w:rtl w:val="0"/>
        </w:rPr>
        <w:t>-</w:t>
        <w:tab/>
        <w:t>syntactically incorrect optional IEs; and</w:t>
      </w:r>
    </w:p>
    <w:p>
      <w:pPr>
        <w:pStyle w:val="B1"/>
      </w:pPr>
      <w:r>
        <w:rPr>
          <w:rtl w:val="0"/>
        </w:rPr>
        <w:t>-</w:t>
        <w:tab/>
        <w:t>conditional IE errors.</w:t>
      </w:r>
    </w:p>
    <w:p>
      <w:pPr>
        <w:pStyle w:val="Heading 3"/>
      </w:pPr>
      <w:bookmarkStart w:name="_Toc423" w:id="445"/>
      <w:r>
        <w:rPr>
          <w:rFonts w:cs="Arial Unicode MS" w:eastAsia="Arial Unicode MS"/>
          <w:rtl w:val="0"/>
        </w:rPr>
        <w:t>7.7.1</w:t>
        <w:tab/>
        <w:t>Syntactically incorrect optional IEs</w:t>
      </w:r>
      <w:bookmarkEnd w:id="445"/>
    </w:p>
    <w:p>
      <w:pPr>
        <w:pStyle w:val="Normal.0"/>
      </w:pPr>
      <w:r>
        <w:rPr>
          <w:rtl w:val="0"/>
        </w:rPr>
        <w:t>The UE shall treat all optional IEs that are syntactically incorrect in a message as not present in the message.</w:t>
      </w:r>
    </w:p>
    <w:p>
      <w:pPr>
        <w:pStyle w:val="Normal.0"/>
      </w:pPr>
      <w:r>
        <w:rPr>
          <w:rtl w:val="0"/>
        </w:rPr>
        <w:t>The network shall take the same approach.</w:t>
      </w:r>
    </w:p>
    <w:p>
      <w:pPr>
        <w:pStyle w:val="Heading 3"/>
      </w:pPr>
      <w:bookmarkStart w:name="_Toc424" w:id="446"/>
      <w:r>
        <w:rPr>
          <w:rFonts w:cs="Arial Unicode MS" w:eastAsia="Arial Unicode MS"/>
          <w:rtl w:val="0"/>
        </w:rPr>
        <w:t>7.7.2</w:t>
        <w:tab/>
        <w:t>Conditional IE errors</w:t>
      </w:r>
      <w:bookmarkEnd w:id="446"/>
    </w:p>
    <w:p>
      <w:pPr>
        <w:pStyle w:val="Normal.0"/>
      </w:pPr>
      <w:r>
        <w:rPr>
          <w:rtl w:val="0"/>
        </w:rPr>
        <w:t>When upon receipt of a EMM or ESM message the UE diagnoses a "missing conditional IE" error or an "unexpected conditional IE" error, or when it receives a EMM or ESM message containing at least one syntactically incorrect conditional IE, the UE shall ignore the message and shall return a status message (EMM STATUS or ESM STATUS depending on the PD) with cause #100 "conditional IE error".</w:t>
      </w:r>
    </w:p>
    <w:p>
      <w:pPr>
        <w:pStyle w:val="Normal.0"/>
      </w:pPr>
      <w:r>
        <w:rPr>
          <w:rtl w:val="0"/>
        </w:rPr>
        <w:t>When the network receives a message and diagnoses a "missing conditional IE" error or an "unexpected conditional IE" error or when it receives a message containing at least one syntactically incorrect conditional IE, the network shall either:</w:t>
      </w:r>
    </w:p>
    <w:p>
      <w:pPr>
        <w:pStyle w:val="B1"/>
      </w:pPr>
      <w:r>
        <w:rPr>
          <w:rtl w:val="0"/>
        </w:rPr>
        <w:t>-</w:t>
        <w:tab/>
        <w:t>try to treat the message (the exact further actions are implementation dependent); or</w:t>
      </w:r>
    </w:p>
    <w:p>
      <w:pPr>
        <w:pStyle w:val="B1"/>
      </w:pPr>
      <w:r>
        <w:rPr>
          <w:rtl w:val="0"/>
        </w:rPr>
        <w:t>-</w:t>
        <w:tab/>
        <w:t>ignore the message except that it should return a status message (EMM STATUS or ESM STATUS depending on the PD) with cause #100 "conditional IE error".</w:t>
      </w:r>
    </w:p>
    <w:p>
      <w:pPr>
        <w:pStyle w:val="Heading 2"/>
      </w:pPr>
      <w:bookmarkStart w:name="_Toc425" w:id="447"/>
      <w:r>
        <w:rPr>
          <w:rFonts w:cs="Arial Unicode MS" w:eastAsia="Arial Unicode MS"/>
          <w:rtl w:val="0"/>
        </w:rPr>
        <w:t>7.8</w:t>
        <w:tab/>
        <w:t>Messages with semantically incorrect contents</w:t>
      </w:r>
      <w:bookmarkEnd w:id="447"/>
    </w:p>
    <w:p>
      <w:pPr>
        <w:pStyle w:val="Normal.0"/>
      </w:pPr>
      <w:r>
        <w:rPr>
          <w:rtl w:val="0"/>
        </w:rPr>
        <w:t>When a message with semantically incorrect contents is received, the UE shall perform the foreseen reactions of the procedural part of the present document (i.e. of clauses</w:t>
      </w:r>
      <w:r>
        <w:rPr>
          <w:rtl w:val="0"/>
        </w:rPr>
        <w:t> </w:t>
      </w:r>
      <w:r>
        <w:rPr>
          <w:rtl w:val="0"/>
        </w:rPr>
        <w:t>4, 5 and 6). If however no such reactions are specified, the UE shall ignore the message except that it shall return a status message (EMM STATUS or ESM STATUS depending on the PD) with cause #95 "semantically incorrect message".</w:t>
      </w:r>
    </w:p>
    <w:p>
      <w:pPr>
        <w:pStyle w:val="Normal.0"/>
      </w:pPr>
      <w:r>
        <w:rPr>
          <w:rtl w:val="0"/>
        </w:rPr>
        <w:t>The network should follow the same procedure except that a status message is not normally transmitted.</w:t>
      </w:r>
    </w:p>
    <w:p>
      <w:pPr>
        <w:pStyle w:val="Heading 1"/>
      </w:pPr>
      <w:bookmarkStart w:name="_Toc426" w:id="448"/>
      <w:r>
        <w:rPr>
          <w:rFonts w:cs="Arial Unicode MS" w:eastAsia="Arial Unicode MS"/>
          <w:rtl w:val="0"/>
        </w:rPr>
        <w:t>8</w:t>
        <w:tab/>
        <w:t>Message functional definitions and contents</w:t>
      </w:r>
      <w:bookmarkEnd w:id="448"/>
    </w:p>
    <w:p>
      <w:pPr>
        <w:pStyle w:val="Heading 2"/>
      </w:pPr>
      <w:bookmarkStart w:name="_Toc427" w:id="449"/>
      <w:r>
        <w:rPr>
          <w:rFonts w:cs="Arial Unicode MS" w:eastAsia="Arial Unicode MS"/>
          <w:rtl w:val="0"/>
        </w:rPr>
        <w:t>8.1</w:t>
        <w:tab/>
        <w:t>Overview</w:t>
      </w:r>
      <w:bookmarkEnd w:id="449"/>
    </w:p>
    <w:p>
      <w:pPr>
        <w:pStyle w:val="Normal.0"/>
      </w:pPr>
      <w:r>
        <w:rPr>
          <w:rtl w:val="0"/>
        </w:rPr>
        <w:t>This clause defines the structure of the messages of the Layer</w:t>
      </w:r>
      <w:r>
        <w:rPr>
          <w:rtl w:val="0"/>
        </w:rPr>
        <w:t> </w:t>
      </w:r>
      <w:r>
        <w:rPr>
          <w:rtl w:val="0"/>
        </w:rPr>
        <w:t>3 (L3) protocols defined in the present document. These are standard L3 messages as defined in 3GPP</w:t>
      </w:r>
      <w:r>
        <w:rPr>
          <w:rtl w:val="0"/>
        </w:rPr>
        <w:t> </w:t>
      </w:r>
      <w:r>
        <w:rPr>
          <w:rtl w:val="0"/>
        </w:rPr>
        <w:t>TS</w:t>
      </w:r>
      <w:r>
        <w:rPr>
          <w:rtl w:val="0"/>
        </w:rPr>
        <w:t> </w:t>
      </w:r>
      <w:r>
        <w:rPr>
          <w:rtl w:val="0"/>
        </w:rPr>
        <w:t>24.007</w:t>
      </w:r>
      <w:r>
        <w:rPr>
          <w:rtl w:val="0"/>
        </w:rPr>
        <w:t> </w:t>
      </w:r>
      <w:r>
        <w:rPr>
          <w:rtl w:val="0"/>
        </w:rPr>
        <w:t>[12].</w:t>
      </w:r>
    </w:p>
    <w:p>
      <w:pPr>
        <w:pStyle w:val="Normal.0"/>
      </w:pPr>
      <w:r>
        <w:rPr>
          <w:rtl w:val="0"/>
        </w:rPr>
        <w:t>Each definition given in the present clause includes:</w:t>
      </w:r>
    </w:p>
    <w:p>
      <w:pPr>
        <w:pStyle w:val="B1"/>
      </w:pPr>
      <w:r>
        <w:rPr>
          <w:rtl w:val="0"/>
        </w:rPr>
        <w:t>a)</w:t>
        <w:tab/>
        <w:t>a brief description of the message direction and use, including whether the message has:</w:t>
      </w:r>
    </w:p>
    <w:p>
      <w:pPr>
        <w:pStyle w:val="B2"/>
      </w:pPr>
      <w:r>
        <w:rPr>
          <w:rtl w:val="0"/>
        </w:rPr>
        <w:t>1.</w:t>
        <w:tab/>
        <w:t>Local significance, i.e. relevant only on the originating or terminating access;</w:t>
      </w:r>
    </w:p>
    <w:p>
      <w:pPr>
        <w:pStyle w:val="B2"/>
      </w:pPr>
      <w:r>
        <w:rPr>
          <w:rtl w:val="0"/>
        </w:rPr>
        <w:t>2.</w:t>
        <w:tab/>
        <w:t>Access significance, i.e. relevant in the originating and terminating access, but not in the network;</w:t>
      </w:r>
    </w:p>
    <w:p>
      <w:pPr>
        <w:pStyle w:val="B2"/>
      </w:pPr>
      <w:r>
        <w:rPr>
          <w:rtl w:val="0"/>
        </w:rPr>
        <w:t>3.</w:t>
        <w:tab/>
        <w:t>Dual significance, i.e. relevant in either the originating or terminating access and in the network; or</w:t>
      </w:r>
    </w:p>
    <w:p>
      <w:pPr>
        <w:pStyle w:val="B2"/>
      </w:pPr>
      <w:r>
        <w:rPr>
          <w:rtl w:val="0"/>
        </w:rPr>
        <w:t>4.</w:t>
        <w:tab/>
        <w:t>Global significance, i.e. relevant in the originating and terminating access and in the network.</w:t>
      </w:r>
    </w:p>
    <w:p>
      <w:pPr>
        <w:pStyle w:val="B1"/>
      </w:pPr>
      <w:r>
        <w:rPr>
          <w:rtl w:val="0"/>
        </w:rPr>
        <w:t>b)</w:t>
        <w:tab/>
        <w:t>a table listing the Information Elements (IE) known in the message and the order of their appearance in the message. All IEs that may be repeated are explicitly indicated (The V, LV and LV-E formatted IEs, which compose the imperative part of the message, occur before the T, TV, TLV and TLV-E formatted IEs which compose the non-imperative part of the message, see 3GPP</w:t>
      </w:r>
      <w:r>
        <w:rPr>
          <w:rtl w:val="0"/>
        </w:rPr>
        <w:t> </w:t>
      </w:r>
      <w:r>
        <w:rPr>
          <w:rtl w:val="0"/>
        </w:rPr>
        <w:t>TS</w:t>
      </w:r>
      <w:r>
        <w:rPr>
          <w:rtl w:val="0"/>
        </w:rPr>
        <w:t> </w:t>
      </w:r>
      <w:r>
        <w:rPr>
          <w:rtl w:val="0"/>
        </w:rPr>
        <w:t>24.007</w:t>
      </w:r>
      <w:r>
        <w:rPr>
          <w:rtl w:val="0"/>
        </w:rPr>
        <w:t> </w:t>
      </w:r>
      <w:r>
        <w:rPr>
          <w:rtl w:val="0"/>
        </w:rPr>
        <w:t xml:space="preserve">[12]). In a (maximal) sequence of consecutive IEs with half octet length, the first IE with half octet length occupies bits 1 to 4 of octet N, the second IE bits 5 to 8 of octet N, the third IE bits 1 to 4 of octet N+1 etc. Such a sequence always has an even number of elements. </w:t>
      </w:r>
    </w:p>
    <w:p>
      <w:pPr>
        <w:pStyle w:val="B1"/>
      </w:pPr>
      <w:r>
        <w:rPr>
          <w:rtl w:val="0"/>
        </w:rPr>
        <w:tab/>
        <w:t>For each information element the table indicates:</w:t>
      </w:r>
    </w:p>
    <w:p>
      <w:pPr>
        <w:pStyle w:val="B2"/>
      </w:pPr>
      <w:r>
        <w:rPr>
          <w:rtl w:val="0"/>
        </w:rPr>
        <w:t>1.</w:t>
        <w:tab/>
        <w:t>The Information Element Identifier (IEI), in hexadecimal notation, if the IE has format T, TV, TLV or TLV</w:t>
      </w:r>
      <w:r>
        <w:rPr>
          <w:rFonts w:ascii="Arial Unicode MS" w:cs="Arial Unicode MS" w:hAnsi="Arial Unicode MS" w:eastAsia="Arial Unicode MS"/>
          <w:b w:val="0"/>
          <w:bCs w:val="0"/>
          <w:i w:val="0"/>
          <w:iCs w:val="0"/>
          <w:rtl w:val="0"/>
          <w:lang w:val="en-US"/>
        </w:rPr>
        <w:sym w:font="Arial Unicode MS" w:char="1E"/>
      </w:r>
      <w:r>
        <w:rPr>
          <w:rtl w:val="0"/>
        </w:rPr>
        <w:t>E. If the IEI has half octet length, it is specified by a notation representing the IEI as a hexadecimal digit followed by a "-" (example: B-).</w:t>
      </w:r>
    </w:p>
    <w:p>
      <w:pPr>
        <w:pStyle w:val="NO"/>
      </w:pPr>
      <w:r>
        <w:rPr>
          <w:rtl w:val="0"/>
        </w:rPr>
        <w:t>NOTE:</w:t>
        <w:tab/>
        <w:t>The same IEI can be used for different information element types in different messages of the same protocol.</w:t>
      </w:r>
    </w:p>
    <w:p>
      <w:pPr>
        <w:pStyle w:val="B2"/>
      </w:pPr>
      <w:r>
        <w:rPr>
          <w:rtl w:val="0"/>
        </w:rPr>
        <w:t>2.</w:t>
        <w:tab/>
        <w:t>The name of the information element (which may give an idea of the semantics of the element). The name of the information element followed by "IE" or "information element" is used in this technical report as reference to the information element within a message.</w:t>
      </w:r>
    </w:p>
    <w:p>
      <w:pPr>
        <w:pStyle w:val="B2"/>
      </w:pPr>
      <w:r>
        <w:rPr>
          <w:rtl w:val="0"/>
        </w:rPr>
        <w:t>3.</w:t>
        <w:tab/>
        <w:t>The name of the type of the information element (which indicates the coding of the value part of the IE), and generally, the referenced subclause of clause</w:t>
      </w:r>
      <w:r>
        <w:rPr>
          <w:rtl w:val="0"/>
        </w:rPr>
        <w:t> </w:t>
      </w:r>
      <w:r>
        <w:rPr>
          <w:rtl w:val="0"/>
        </w:rPr>
        <w:t>9 of the present document describing the value part of the information element.</w:t>
      </w:r>
    </w:p>
    <w:p>
      <w:pPr>
        <w:pStyle w:val="B2"/>
      </w:pPr>
      <w:r>
        <w:rPr>
          <w:rtl w:val="0"/>
        </w:rPr>
        <w:t>4.</w:t>
        <w:tab/>
        <w:t>The presence requirement indication (M, C, or O) for the IE as defined in 3GPP</w:t>
      </w:r>
      <w:r>
        <w:rPr>
          <w:rtl w:val="0"/>
        </w:rPr>
        <w:t> </w:t>
      </w:r>
      <w:r>
        <w:rPr>
          <w:rtl w:val="0"/>
        </w:rPr>
        <w:t>TS</w:t>
      </w:r>
      <w:r>
        <w:rPr>
          <w:rtl w:val="0"/>
        </w:rPr>
        <w:t> </w:t>
      </w:r>
      <w:r>
        <w:rPr>
          <w:rtl w:val="0"/>
        </w:rPr>
        <w:t>24.007</w:t>
      </w:r>
      <w:r>
        <w:rPr>
          <w:rtl w:val="0"/>
        </w:rPr>
        <w:t> </w:t>
      </w:r>
      <w:r>
        <w:rPr>
          <w:rtl w:val="0"/>
        </w:rPr>
        <w:t>[12].</w:t>
      </w:r>
    </w:p>
    <w:p>
      <w:pPr>
        <w:pStyle w:val="B2"/>
      </w:pPr>
      <w:r>
        <w:rPr>
          <w:rtl w:val="0"/>
        </w:rPr>
        <w:t>5.</w:t>
        <w:tab/>
        <w:t>The format of the information element (T, V, TV, LV, TLV, LV-E or TLV-E) as defined in 3GPP</w:t>
      </w:r>
      <w:r>
        <w:rPr>
          <w:rtl w:val="0"/>
        </w:rPr>
        <w:t> </w:t>
      </w:r>
      <w:r>
        <w:rPr>
          <w:rtl w:val="0"/>
        </w:rPr>
        <w:t>TS</w:t>
      </w:r>
      <w:r>
        <w:rPr>
          <w:rtl w:val="0"/>
        </w:rPr>
        <w:t> </w:t>
      </w:r>
      <w:r>
        <w:rPr>
          <w:rtl w:val="0"/>
        </w:rPr>
        <w:t>24.007</w:t>
      </w:r>
      <w:r>
        <w:rPr>
          <w:rtl w:val="0"/>
        </w:rPr>
        <w:t> </w:t>
      </w:r>
      <w:r>
        <w:rPr>
          <w:rtl w:val="0"/>
        </w:rPr>
        <w:t>[12].</w:t>
      </w:r>
    </w:p>
    <w:p>
      <w:pPr>
        <w:pStyle w:val="B2"/>
      </w:pPr>
      <w:r>
        <w:rPr>
          <w:rtl w:val="0"/>
        </w:rPr>
        <w:t>6.</w:t>
        <w:tab/>
        <w:t>The length of the information element (or permissible range of lengths), in octets, in the message, where "?" means that the maximum length of the IE is only constrained by link layer protocol. This indication is non-normative.</w:t>
      </w:r>
    </w:p>
    <w:p>
      <w:pPr>
        <w:pStyle w:val="B1"/>
      </w:pPr>
      <w:r>
        <w:rPr>
          <w:rtl w:val="0"/>
        </w:rPr>
        <w:t>c)</w:t>
        <w:tab/>
        <w:t xml:space="preserve">subclauses specifying, where appropriate, conditions for IEs with presence requirement C or O in the relevant message which together with other conditions specified in the present document define when the information elements shall be included or not, what non-presence of such IEs means, and </w:t>
      </w:r>
      <w:r>
        <w:rPr>
          <w:rtl w:val="0"/>
        </w:rPr>
        <w:t xml:space="preserve">– </w:t>
      </w:r>
      <w:r>
        <w:rPr>
          <w:rtl w:val="0"/>
        </w:rPr>
        <w:t xml:space="preserve">for IEs with presence requirement C </w:t>
      </w:r>
      <w:r>
        <w:rPr>
          <w:rtl w:val="0"/>
        </w:rPr>
        <w:t xml:space="preserve">– </w:t>
      </w:r>
      <w:r>
        <w:rPr>
          <w:rtl w:val="0"/>
        </w:rPr>
        <w:t>the static conditions for presence or non-presence of the IEs or for both cases (see 3GPP</w:t>
      </w:r>
      <w:r>
        <w:rPr>
          <w:rtl w:val="0"/>
        </w:rPr>
        <w:t> </w:t>
      </w:r>
      <w:r>
        <w:rPr>
          <w:rtl w:val="0"/>
        </w:rPr>
        <w:t>TS</w:t>
      </w:r>
      <w:r>
        <w:rPr>
          <w:rtl w:val="0"/>
        </w:rPr>
        <w:t> </w:t>
      </w:r>
      <w:r>
        <w:rPr>
          <w:rtl w:val="0"/>
        </w:rPr>
        <w:t>24.007</w:t>
      </w:r>
      <w:r>
        <w:rPr>
          <w:rtl w:val="0"/>
        </w:rPr>
        <w:t> </w:t>
      </w:r>
      <w:r>
        <w:rPr>
          <w:rtl w:val="0"/>
        </w:rPr>
        <w:t>[12]).</w:t>
      </w:r>
    </w:p>
    <w:p>
      <w:pPr>
        <w:pStyle w:val="Heading 2"/>
      </w:pPr>
      <w:bookmarkStart w:name="_Toc428" w:id="450"/>
      <w:r>
        <w:rPr>
          <w:rFonts w:cs="Arial Unicode MS" w:eastAsia="Arial Unicode MS"/>
          <w:rtl w:val="0"/>
        </w:rPr>
        <w:t>8.2</w:t>
        <w:tab/>
        <w:t>EPS mobility management messages</w:t>
      </w:r>
      <w:bookmarkEnd w:id="450"/>
    </w:p>
    <w:p>
      <w:pPr>
        <w:pStyle w:val="Heading 3"/>
      </w:pPr>
      <w:bookmarkStart w:name="_Toc429" w:id="451"/>
      <w:r>
        <w:rPr>
          <w:rFonts w:cs="Arial Unicode MS" w:eastAsia="Arial Unicode MS"/>
          <w:rtl w:val="0"/>
        </w:rPr>
        <w:t>8.2.1</w:t>
        <w:tab/>
        <w:t>Attach accept</w:t>
      </w:r>
      <w:bookmarkEnd w:id="451"/>
    </w:p>
    <w:p>
      <w:pPr>
        <w:pStyle w:val="Heading 4"/>
      </w:pPr>
      <w:bookmarkStart w:name="_Toc430" w:id="452"/>
      <w:r>
        <w:rPr>
          <w:rFonts w:cs="Arial Unicode MS" w:eastAsia="Arial Unicode MS"/>
          <w:rtl w:val="0"/>
        </w:rPr>
        <w:t>8.2.1.1</w:t>
        <w:tab/>
        <w:t>Message definition</w:t>
      </w:r>
      <w:bookmarkEnd w:id="452"/>
    </w:p>
    <w:p>
      <w:pPr>
        <w:pStyle w:val="Normal.0"/>
      </w:pPr>
      <w:r>
        <w:rPr>
          <w:rtl w:val="0"/>
        </w:rPr>
        <w:t>This message is sent by the network to the UE to indicate that the corresponding attach request has been accepted. See table</w:t>
      </w:r>
      <w:r>
        <w:rPr>
          <w:rtl w:val="0"/>
        </w:rPr>
        <w:t> </w:t>
      </w:r>
      <w:r>
        <w:rPr>
          <w:rtl w:val="0"/>
        </w:rPr>
        <w:t>8.2.1.1.</w:t>
      </w:r>
    </w:p>
    <w:p>
      <w:pPr>
        <w:pStyle w:val="B1"/>
      </w:pPr>
      <w:r>
        <w:rPr>
          <w:rtl w:val="0"/>
        </w:rPr>
        <w:t>Message type:</w:t>
        <w:tab/>
        <w:t>ATTACH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8.2.1.1: ATTACH ACCEPT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result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result</w:t>
            </w:r>
          </w:p>
          <w:p>
            <w:pPr>
              <w:pStyle w:val="TAL"/>
            </w:pPr>
            <w:r>
              <w:rPr>
                <w:rStyle w:val="B2 Char"/>
                <w:rtl w:val="0"/>
                <w:lang w:val="en-US"/>
              </w:rPr>
              <w:t>9.9.3.10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 list</w:t>
            </w:r>
          </w:p>
          <w:p>
            <w:pPr>
              <w:pStyle w:val="TAL"/>
            </w:pPr>
            <w:r>
              <w:rPr>
                <w:rStyle w:val="B2 Char"/>
                <w:rtl w:val="0"/>
                <w:lang w:val="en-US"/>
              </w:rPr>
              <w:t>9.9.3.33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7-97</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p>
            <w:pPr>
              <w:pStyle w:val="TAL"/>
            </w:pPr>
            <w:r>
              <w:rPr>
                <w:rStyle w:val="B2 Char"/>
                <w:rtl w:val="0"/>
                <w:lang w:val="en-US"/>
              </w:rPr>
              <w:t>9.9.2.2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7-10</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T3402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T3423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Equivalent PLMNs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PLMN list</w:t>
            </w:r>
          </w:p>
          <w:p>
            <w:pPr>
              <w:pStyle w:val="TAL"/>
            </w:pPr>
            <w:r>
              <w:rPr>
                <w:rStyle w:val="B2 Char"/>
                <w:rtl w:val="0"/>
                <w:lang w:val="en-US"/>
              </w:rPr>
              <w:t>9.9.2.8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5-47</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p>
            <w:pPr>
              <w:pStyle w:val="TAL"/>
            </w:pPr>
            <w:r>
              <w:rPr>
                <w:rStyle w:val="B2 Char"/>
                <w:rtl w:val="0"/>
                <w:lang w:val="en-US"/>
              </w:rPr>
              <w:t>9.9.3.37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5-50</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p>
            <w:pPr>
              <w:pStyle w:val="TAL"/>
            </w:pPr>
            <w:r>
              <w:rPr>
                <w:rStyle w:val="B2 Char"/>
                <w:rtl w:val="0"/>
                <w:lang w:val="en-US"/>
              </w:rPr>
              <w:t>9.9.3.12A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p>
          <w:p>
            <w:pPr>
              <w:pStyle w:val="TAL"/>
            </w:pPr>
            <w:r>
              <w:rPr>
                <w:rStyle w:val="B2 Char"/>
                <w:rtl w:val="0"/>
                <w:lang w:val="en-US"/>
              </w:rPr>
              <w:t>9.9.3.0A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p>
            <w:pPr>
              <w:pStyle w:val="TAL"/>
            </w:pPr>
            <w:r>
              <w:rPr>
                <w:rStyle w:val="B2 Char"/>
                <w:rtl w:val="0"/>
                <w:lang w:val="en-US"/>
              </w:rPr>
              <w:t>9.9.3.46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431" w:id="453"/>
      <w:r>
        <w:rPr>
          <w:rFonts w:cs="Arial Unicode MS" w:eastAsia="Arial Unicode MS"/>
          <w:rtl w:val="0"/>
        </w:rPr>
        <w:t>8.2.1.2</w:t>
        <w:tab/>
        <w:t>GUTI</w:t>
      </w:r>
      <w:bookmarkEnd w:id="453"/>
    </w:p>
    <w:p>
      <w:pPr>
        <w:pStyle w:val="Normal.0"/>
      </w:pPr>
      <w:r>
        <w:rPr>
          <w:rtl w:val="0"/>
        </w:rPr>
        <w:t>This IE may be included to assign a GUTI to the UE during attach or combined EPS/IMSI attach.</w:t>
      </w:r>
    </w:p>
    <w:p>
      <w:pPr>
        <w:pStyle w:val="Heading 4"/>
      </w:pPr>
      <w:bookmarkStart w:name="_Toc432" w:id="454"/>
      <w:r>
        <w:rPr>
          <w:rFonts w:cs="Arial Unicode MS" w:eastAsia="Arial Unicode MS"/>
          <w:rtl w:val="0"/>
        </w:rPr>
        <w:t>8.2.1.3</w:t>
        <w:tab/>
        <w:t>Location area identification</w:t>
      </w:r>
      <w:bookmarkEnd w:id="454"/>
    </w:p>
    <w:p>
      <w:pPr>
        <w:pStyle w:val="Normal.0"/>
      </w:pPr>
      <w:r>
        <w:rPr>
          <w:rtl w:val="0"/>
        </w:rPr>
        <w:t>This IE may be included to assign a new location area identification to a UE during a combined attach.</w:t>
      </w:r>
    </w:p>
    <w:p>
      <w:pPr>
        <w:pStyle w:val="Heading 4"/>
      </w:pPr>
      <w:bookmarkStart w:name="_Toc433" w:id="455"/>
      <w:r>
        <w:rPr>
          <w:rFonts w:cs="Arial Unicode MS" w:eastAsia="Arial Unicode MS"/>
          <w:rtl w:val="0"/>
        </w:rPr>
        <w:t>8.2.1.4</w:t>
        <w:tab/>
        <w:t>MS identity</w:t>
      </w:r>
      <w:bookmarkEnd w:id="455"/>
    </w:p>
    <w:p>
      <w:pPr>
        <w:pStyle w:val="Normal.0"/>
      </w:pPr>
      <w:r>
        <w:rPr>
          <w:rtl w:val="0"/>
        </w:rPr>
        <w:t>This IE may be included to assign or unassign a new TMSI to a UE during a combined attach.</w:t>
      </w:r>
    </w:p>
    <w:p>
      <w:pPr>
        <w:pStyle w:val="Heading 4"/>
      </w:pPr>
      <w:bookmarkStart w:name="_Toc434" w:id="456"/>
      <w:r>
        <w:rPr>
          <w:rFonts w:cs="Arial Unicode MS" w:eastAsia="Arial Unicode MS"/>
          <w:rtl w:val="0"/>
        </w:rPr>
        <w:t>8.2.1.5</w:t>
        <w:tab/>
        <w:t>EMM cause</w:t>
      </w:r>
      <w:bookmarkEnd w:id="456"/>
    </w:p>
    <w:p>
      <w:pPr>
        <w:pStyle w:val="Normal.0"/>
      </w:pPr>
      <w:r>
        <w:rPr>
          <w:rtl w:val="0"/>
        </w:rPr>
        <w:t>This IE shall be included when IMSI attach for non-EPS services is not successful during a combined EPS/IMSI attach procedure.</w:t>
      </w:r>
    </w:p>
    <w:p>
      <w:pPr>
        <w:pStyle w:val="Heading 4"/>
      </w:pPr>
      <w:bookmarkStart w:name="_Toc435" w:id="457"/>
      <w:r>
        <w:rPr>
          <w:rFonts w:cs="Arial Unicode MS" w:eastAsia="Arial Unicode MS"/>
          <w:rtl w:val="0"/>
        </w:rPr>
        <w:t>8.2.1.6</w:t>
        <w:tab/>
        <w:t>T3402 value</w:t>
      </w:r>
      <w:bookmarkEnd w:id="457"/>
    </w:p>
    <w:p>
      <w:pPr>
        <w:pStyle w:val="Normal.0"/>
      </w:pPr>
      <w:r>
        <w:rPr>
          <w:rtl w:val="0"/>
        </w:rPr>
        <w:t>This IE may be included to indicate a value for timer T3402.</w:t>
      </w:r>
    </w:p>
    <w:p>
      <w:pPr>
        <w:pStyle w:val="Heading 4"/>
      </w:pPr>
      <w:bookmarkStart w:name="_Toc436" w:id="458"/>
      <w:r>
        <w:rPr>
          <w:rFonts w:cs="Arial Unicode MS" w:eastAsia="Arial Unicode MS"/>
          <w:rtl w:val="0"/>
        </w:rPr>
        <w:t>8.2.1.7</w:t>
        <w:tab/>
        <w:t>T3423 value</w:t>
      </w:r>
      <w:bookmarkEnd w:id="458"/>
    </w:p>
    <w:p>
      <w:pPr>
        <w:pStyle w:val="Normal.0"/>
      </w:pPr>
      <w:r>
        <w:rPr>
          <w:rtl w:val="0"/>
        </w:rPr>
        <w:t>This IE may be included to indicate a value for timer T3423.</w:t>
      </w:r>
    </w:p>
    <w:p>
      <w:pPr>
        <w:pStyle w:val="Normal.0"/>
      </w:pPr>
      <w:r>
        <w:rPr>
          <w:rtl w:val="0"/>
        </w:rPr>
        <w:t>If this IE is not included, the UE shall use the default value.</w:t>
      </w:r>
    </w:p>
    <w:p>
      <w:pPr>
        <w:pStyle w:val="Heading 4"/>
      </w:pPr>
      <w:bookmarkStart w:name="_Toc437" w:id="459"/>
      <w:r>
        <w:rPr>
          <w:rFonts w:cs="Arial Unicode MS" w:eastAsia="Arial Unicode MS"/>
          <w:rtl w:val="0"/>
        </w:rPr>
        <w:t>8.2.1.8</w:t>
        <w:tab/>
        <w:t>Equivalent PLMNs</w:t>
      </w:r>
      <w:bookmarkEnd w:id="459"/>
    </w:p>
    <w:p>
      <w:pPr>
        <w:pStyle w:val="Normal.0"/>
      </w:pPr>
      <w:r>
        <w:rPr>
          <w:rtl w:val="0"/>
        </w:rPr>
        <w:t>This IE may be included in order to assign a new equivalent PLMNs list to a UE.</w:t>
      </w:r>
    </w:p>
    <w:p>
      <w:pPr>
        <w:pStyle w:val="Heading 4"/>
      </w:pPr>
      <w:bookmarkStart w:name="_Toc438" w:id="460"/>
      <w:r>
        <w:rPr>
          <w:rFonts w:cs="Arial Unicode MS" w:eastAsia="Arial Unicode MS"/>
          <w:rtl w:val="0"/>
        </w:rPr>
        <w:t>8.2.1.9</w:t>
        <w:tab/>
        <w:t>Emergency number list</w:t>
      </w:r>
      <w:bookmarkEnd w:id="460"/>
    </w:p>
    <w:p>
      <w:pPr>
        <w:pStyle w:val="Normal.0"/>
      </w:pPr>
      <w:r>
        <w:rPr>
          <w:rtl w:val="0"/>
        </w:rPr>
        <w:t>This IE may be sent by the network. If this IE is sent, the contents of this IE indicates a list of emergency numbers valid within the same country as in the cell on which this IE is received.</w:t>
      </w:r>
    </w:p>
    <w:p>
      <w:pPr>
        <w:pStyle w:val="Heading 4"/>
      </w:pPr>
      <w:bookmarkStart w:name="_Toc439" w:id="461"/>
      <w:r>
        <w:rPr>
          <w:rFonts w:cs="Arial Unicode MS" w:eastAsia="Arial Unicode MS"/>
          <w:rtl w:val="0"/>
        </w:rPr>
        <w:t>8.2.1.10</w:t>
        <w:tab/>
        <w:t>EPS network feature support</w:t>
      </w:r>
      <w:bookmarkEnd w:id="461"/>
    </w:p>
    <w:p>
      <w:pPr>
        <w:pStyle w:val="Normal.0"/>
      </w:pPr>
      <w:r>
        <w:rPr>
          <w:rtl w:val="0"/>
        </w:rPr>
        <w:t>The network may include this IE to inform the UE of the support of certain features. If this IE is not included then the UE shall interpret this as a receipt of an information element with all bits of the value part coded as zero.</w:t>
      </w:r>
    </w:p>
    <w:p>
      <w:pPr>
        <w:pStyle w:val="Heading 4"/>
      </w:pPr>
      <w:bookmarkStart w:name="_Toc440" w:id="462"/>
      <w:r>
        <w:rPr>
          <w:rFonts w:cs="Arial Unicode MS" w:eastAsia="Arial Unicode MS"/>
          <w:rtl w:val="0"/>
        </w:rPr>
        <w:t>8.2.1.11</w:t>
        <w:tab/>
        <w:t>Additional update result</w:t>
      </w:r>
      <w:bookmarkEnd w:id="462"/>
    </w:p>
    <w:p>
      <w:pPr>
        <w:pStyle w:val="Normal.0"/>
      </w:pPr>
      <w:r>
        <w:rPr>
          <w:rtl w:val="0"/>
        </w:rPr>
        <w:t>The network may include this IE to provide the UE with additional information about the result of:</w:t>
      </w:r>
    </w:p>
    <w:p>
      <w:pPr>
        <w:pStyle w:val="B1"/>
      </w:pPr>
      <w:r>
        <w:rPr>
          <w:rtl w:val="0"/>
        </w:rPr>
        <w:t>-</w:t>
        <w:tab/>
        <w:t>a combined attach procedure if the procedure was successful for EPS services and non-EPS services, or for EPS services and "SMS only"; or</w:t>
      </w:r>
    </w:p>
    <w:p>
      <w:pPr>
        <w:pStyle w:val="B1"/>
      </w:pPr>
      <w:r>
        <w:rPr>
          <w:rtl w:val="0"/>
        </w:rPr>
        <w:t>-</w:t>
        <w:tab/>
        <w:t>an attach procedure requested for CIoT EPS optimizations if the procedure was successful for EPS services and "SMS only".</w:t>
      </w:r>
    </w:p>
    <w:p>
      <w:pPr>
        <w:pStyle w:val="Heading 4"/>
      </w:pPr>
      <w:bookmarkStart w:name="_Toc441" w:id="463"/>
      <w:r>
        <w:rPr>
          <w:rFonts w:cs="Arial Unicode MS" w:eastAsia="Arial Unicode MS"/>
          <w:rtl w:val="0"/>
        </w:rPr>
        <w:t>8.2.1.12</w:t>
        <w:tab/>
        <w:t>T3412 extended value</w:t>
      </w:r>
      <w:bookmarkEnd w:id="463"/>
    </w:p>
    <w:p>
      <w:pPr>
        <w:pStyle w:val="Normal.0"/>
      </w:pPr>
      <w:r>
        <w:rPr>
          <w:rtl w:val="0"/>
        </w:rPr>
        <w:t>The network may include this IE to provide the UE with longer periodic tracking area update timer.</w:t>
      </w:r>
    </w:p>
    <w:p>
      <w:pPr>
        <w:pStyle w:val="Heading 4"/>
      </w:pPr>
      <w:bookmarkStart w:name="_Toc442" w:id="464"/>
      <w:r>
        <w:rPr>
          <w:rFonts w:cs="Arial Unicode MS" w:eastAsia="Arial Unicode MS"/>
          <w:rtl w:val="0"/>
        </w:rPr>
        <w:t>8.2.1.13</w:t>
        <w:tab/>
        <w:t>T3324 value</w:t>
      </w:r>
      <w:bookmarkEnd w:id="464"/>
    </w:p>
    <w:p>
      <w:pPr>
        <w:pStyle w:val="Normal.0"/>
      </w:pPr>
      <w:r>
        <w:rPr>
          <w:rtl w:val="0"/>
        </w:rPr>
        <w:t>The network shall include the T3324 value IE if:</w:t>
      </w:r>
    </w:p>
    <w:p>
      <w:pPr>
        <w:pStyle w:val="B1"/>
      </w:pPr>
      <w:r>
        <w:rPr>
          <w:rtl w:val="0"/>
        </w:rPr>
        <w:t>-</w:t>
        <w:tab/>
        <w:t>the UE included the T3324 value IE in the ATTACH REQUEST message; and</w:t>
      </w:r>
    </w:p>
    <w:p>
      <w:pPr>
        <w:pStyle w:val="B1"/>
      </w:pPr>
      <w:r>
        <w:rPr>
          <w:rtl w:val="0"/>
        </w:rPr>
        <w:t>-</w:t>
        <w:tab/>
        <w:t>the network supports PSM and accepts the use of PSM.</w:t>
      </w:r>
    </w:p>
    <w:p>
      <w:pPr>
        <w:pStyle w:val="Heading 4"/>
      </w:pPr>
      <w:bookmarkStart w:name="_Toc443" w:id="465"/>
      <w:r>
        <w:rPr>
          <w:rFonts w:cs="Arial Unicode MS" w:eastAsia="Arial Unicode MS"/>
          <w:rtl w:val="0"/>
        </w:rPr>
        <w:t>8.2.1.14</w:t>
        <w:tab/>
        <w:t>Extended DRX parameters</w:t>
      </w:r>
      <w:bookmarkEnd w:id="465"/>
    </w:p>
    <w:p>
      <w:pPr>
        <w:pStyle w:val="Normal.0"/>
      </w:pPr>
      <w:r>
        <w:rPr>
          <w:rtl w:val="0"/>
        </w:rPr>
        <w:t>The network shall include the Extended DRX parameters IE if:</w:t>
      </w:r>
    </w:p>
    <w:p>
      <w:pPr>
        <w:pStyle w:val="B1"/>
      </w:pPr>
      <w:r>
        <w:rPr>
          <w:rtl w:val="0"/>
        </w:rPr>
        <w:t>-</w:t>
        <w:tab/>
        <w:t>the UE included the Extended DRX parameters IE in the ATTACH REQUEST message; and</w:t>
      </w:r>
    </w:p>
    <w:p>
      <w:pPr>
        <w:pStyle w:val="B1"/>
      </w:pPr>
      <w:r>
        <w:rPr>
          <w:rtl w:val="0"/>
        </w:rPr>
        <w:t>-</w:t>
        <w:tab/>
        <w:t>the network supports eDRX and accepts the use of eDRX.</w:t>
      </w:r>
    </w:p>
    <w:p>
      <w:pPr>
        <w:pStyle w:val="Heading 3"/>
      </w:pPr>
      <w:bookmarkStart w:name="_Toc444" w:id="466"/>
      <w:r>
        <w:rPr>
          <w:rFonts w:cs="Arial Unicode MS" w:eastAsia="Arial Unicode MS"/>
          <w:rtl w:val="0"/>
        </w:rPr>
        <w:t>8.2.2</w:t>
        <w:tab/>
        <w:t>Attach complete</w:t>
      </w:r>
      <w:bookmarkEnd w:id="466"/>
    </w:p>
    <w:p>
      <w:pPr>
        <w:pStyle w:val="Normal.0"/>
      </w:pPr>
      <w:r>
        <w:rPr>
          <w:rtl w:val="0"/>
        </w:rPr>
        <w:t>This message is sent by the UE to the network in response to an ATTACH ACCEPT message. See table</w:t>
      </w:r>
      <w:r>
        <w:rPr>
          <w:rtl w:val="0"/>
        </w:rPr>
        <w:t> </w:t>
      </w:r>
      <w:r>
        <w:rPr>
          <w:rtl w:val="0"/>
        </w:rPr>
        <w:t>8.2.2.1.</w:t>
      </w:r>
    </w:p>
    <w:p>
      <w:pPr>
        <w:pStyle w:val="B1"/>
      </w:pPr>
      <w:r>
        <w:rPr>
          <w:rtl w:val="0"/>
        </w:rPr>
        <w:t>Message type:</w:t>
        <w:tab/>
        <w:t>ATTACH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8.2.2.1: ATTACH COMPLETE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445" w:id="467"/>
      <w:r>
        <w:rPr>
          <w:rFonts w:cs="Arial Unicode MS" w:eastAsia="Arial Unicode MS"/>
          <w:rtl w:val="0"/>
        </w:rPr>
        <w:t>8.2.3</w:t>
        <w:tab/>
        <w:t>Attach reject</w:t>
      </w:r>
      <w:bookmarkEnd w:id="467"/>
    </w:p>
    <w:p>
      <w:pPr>
        <w:pStyle w:val="Heading 4"/>
      </w:pPr>
      <w:bookmarkStart w:name="_Toc446" w:id="468"/>
      <w:r>
        <w:rPr>
          <w:rFonts w:cs="Arial Unicode MS" w:eastAsia="Arial Unicode MS"/>
          <w:rtl w:val="0"/>
        </w:rPr>
        <w:t>8.2.3.1</w:t>
        <w:tab/>
        <w:t>Message definition</w:t>
      </w:r>
      <w:bookmarkEnd w:id="468"/>
    </w:p>
    <w:p>
      <w:pPr>
        <w:pStyle w:val="Normal.0"/>
      </w:pPr>
      <w:r>
        <w:rPr>
          <w:rtl w:val="0"/>
        </w:rPr>
        <w:t>This message is sent by the network to the UE to indicate that the corresponding attach request has been rejected. See table</w:t>
      </w:r>
      <w:r>
        <w:rPr>
          <w:rtl w:val="0"/>
        </w:rPr>
        <w:t> </w:t>
      </w:r>
      <w:r>
        <w:rPr>
          <w:rtl w:val="0"/>
        </w:rPr>
        <w:t>8.2.3.1.</w:t>
      </w:r>
    </w:p>
    <w:p>
      <w:pPr>
        <w:pStyle w:val="B1"/>
      </w:pPr>
      <w:r>
        <w:rPr>
          <w:rtl w:val="0"/>
        </w:rPr>
        <w:t>Message type:</w:t>
        <w:tab/>
        <w:t>ATTACH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8.2.3.1: ATTACH REJECT message content</w:t>
      </w:r>
    </w:p>
    <w:tbl>
      <w:tblPr>
        <w:tblW w:w="941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reject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78</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6-n</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clear" w:color="auto" w:fill="ffff00"/>
                <w:rtl w:val="0"/>
                <w:lang w:val="en-US"/>
              </w:rPr>
              <w:t>16</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clear" w:color="auto" w:fill="ffff00"/>
                <w:rtl w:val="0"/>
                <w:lang w:val="en-US"/>
              </w:rPr>
              <w:t>T3402 value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shd w:val="clear" w:color="auto" w:fill="ffff00"/>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hd w:val="clear" w:color="auto" w:fill="ffff00"/>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hd w:val="clear" w:color="auto" w:fill="ffff00"/>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hd w:val="clear" w:color="auto" w:fill="ffff00"/>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Extended EMM cause </w:t>
            </w:r>
          </w:p>
          <w:p>
            <w:pPr>
              <w:pStyle w:val="TAL"/>
            </w:pPr>
            <w:r>
              <w:rPr>
                <w:rStyle w:val="B2 Char"/>
                <w:rtl w:val="0"/>
                <w:lang w:val="en-US"/>
              </w:rPr>
              <w:t>9.9.3.26A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447" w:id="469"/>
      <w:r>
        <w:rPr>
          <w:rFonts w:cs="Arial Unicode MS" w:eastAsia="Arial Unicode MS"/>
          <w:rtl w:val="0"/>
        </w:rPr>
        <w:t>8.2.3.2</w:t>
        <w:tab/>
        <w:t>ESM message container</w:t>
      </w:r>
      <w:bookmarkEnd w:id="469"/>
    </w:p>
    <w:p>
      <w:pPr>
        <w:pStyle w:val="Normal.0"/>
      </w:pPr>
      <w:r>
        <w:rPr>
          <w:rtl w:val="0"/>
        </w:rPr>
        <w:t>This IE is included to carry a single ESM message.</w:t>
      </w:r>
    </w:p>
    <w:p>
      <w:pPr>
        <w:pStyle w:val="Heading 4"/>
      </w:pPr>
      <w:bookmarkStart w:name="_Toc448" w:id="470"/>
      <w:r>
        <w:rPr>
          <w:rFonts w:cs="Arial Unicode MS" w:eastAsia="Arial Unicode MS"/>
          <w:rtl w:val="0"/>
        </w:rPr>
        <w:t>8.2.3.3</w:t>
        <w:tab/>
        <w:t>T3346 value</w:t>
      </w:r>
      <w:bookmarkEnd w:id="470"/>
    </w:p>
    <w:p>
      <w:pPr>
        <w:pStyle w:val="Normal.0"/>
      </w:pPr>
      <w:r>
        <w:rPr>
          <w:rtl w:val="0"/>
        </w:rPr>
        <w:t>The MME may include this IE when the NAS level mobility management congestion control is active.</w:t>
      </w:r>
    </w:p>
    <w:p>
      <w:pPr>
        <w:pStyle w:val="Heading 4"/>
      </w:pPr>
      <w:bookmarkStart w:name="_Toc449" w:id="471"/>
      <w:r>
        <w:rPr>
          <w:rFonts w:cs="Arial Unicode MS" w:eastAsia="Arial Unicode MS"/>
          <w:rtl w:val="0"/>
        </w:rPr>
        <w:t>8.2.3.4</w:t>
        <w:tab/>
        <w:t>T3402 value</w:t>
      </w:r>
      <w:bookmarkEnd w:id="471"/>
    </w:p>
    <w:p>
      <w:pPr>
        <w:pStyle w:val="Normal.0"/>
      </w:pPr>
      <w:r>
        <w:rPr>
          <w:rtl w:val="0"/>
        </w:rPr>
        <w:t>This IE may be included to indicate a value for timer T3402.</w:t>
      </w:r>
    </w:p>
    <w:p>
      <w:pPr>
        <w:pStyle w:val="Heading 4"/>
      </w:pPr>
      <w:bookmarkStart w:name="_Toc450" w:id="472"/>
      <w:r>
        <w:rPr>
          <w:rFonts w:cs="Arial Unicode MS" w:eastAsia="Arial Unicode MS"/>
          <w:rtl w:val="0"/>
        </w:rPr>
        <w:t>8.2.3.5</w:t>
        <w:tab/>
        <w:t>Extended EMM cause</w:t>
      </w:r>
      <w:bookmarkEnd w:id="472"/>
    </w:p>
    <w:p>
      <w:pPr>
        <w:pStyle w:val="Normal.0"/>
      </w:pPr>
      <w:r>
        <w:rPr>
          <w:rtl w:val="0"/>
        </w:rPr>
        <w:t>This IE may be included by the network to indicate additional information associated with the EMM cause.</w:t>
      </w:r>
    </w:p>
    <w:p>
      <w:pPr>
        <w:pStyle w:val="Heading 3"/>
      </w:pPr>
      <w:bookmarkStart w:name="_Toc451" w:id="473"/>
      <w:r>
        <w:rPr>
          <w:rFonts w:cs="Arial Unicode MS" w:eastAsia="Arial Unicode MS"/>
          <w:rtl w:val="0"/>
        </w:rPr>
        <w:t>8.2.4</w:t>
        <w:tab/>
        <w:t>Attach request</w:t>
      </w:r>
      <w:bookmarkEnd w:id="473"/>
    </w:p>
    <w:p>
      <w:pPr>
        <w:pStyle w:val="Heading 4"/>
      </w:pPr>
      <w:bookmarkStart w:name="_Toc452" w:id="474"/>
      <w:r>
        <w:rPr>
          <w:rFonts w:cs="Arial Unicode MS" w:eastAsia="Arial Unicode MS"/>
          <w:rtl w:val="0"/>
        </w:rPr>
        <w:t>8.2.4.1</w:t>
        <w:tab/>
        <w:t>Message definition</w:t>
      </w:r>
      <w:bookmarkEnd w:id="474"/>
    </w:p>
    <w:p>
      <w:pPr>
        <w:pStyle w:val="Normal.0"/>
      </w:pPr>
      <w:r>
        <w:rPr>
          <w:rtl w:val="0"/>
        </w:rPr>
        <w:t>This message is sent by the UE to the network in order to perform an attach procedure. See table</w:t>
      </w:r>
      <w:r>
        <w:rPr>
          <w:rtl w:val="0"/>
        </w:rPr>
        <w:t> </w:t>
      </w:r>
      <w:r>
        <w:rPr>
          <w:rtl w:val="0"/>
        </w:rPr>
        <w:t>8.2.4.1.</w:t>
      </w:r>
    </w:p>
    <w:p>
      <w:pPr>
        <w:pStyle w:val="B1"/>
      </w:pPr>
      <w:r>
        <w:rPr>
          <w:rtl w:val="0"/>
        </w:rPr>
        <w:t>Message type:</w:t>
        <w:tab/>
        <w:t>ATTACH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8.2.4.1: ATTACH REQUEST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type</w:t>
            </w:r>
          </w:p>
          <w:p>
            <w:pPr>
              <w:pStyle w:val="TAL"/>
            </w:pPr>
            <w:r>
              <w:rPr>
                <w:rStyle w:val="B2 Char"/>
                <w:rtl w:val="0"/>
                <w:lang w:val="en-US"/>
              </w:rPr>
              <w:t>9.9.3.11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p>
            <w:pPr>
              <w:pStyle w:val="TAL"/>
            </w:pPr>
            <w:r>
              <w:rPr>
                <w:rStyle w:val="B2 Char"/>
                <w:rtl w:val="0"/>
                <w:lang w:val="en-US"/>
              </w:rPr>
              <w:t>9.9.3.34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3-14</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P-TMSI signature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P-TMSI signature</w:t>
            </w:r>
          </w:p>
          <w:p>
            <w:pPr>
              <w:pStyle w:val="TAL"/>
            </w:pPr>
            <w:r>
              <w:rPr>
                <w:rStyle w:val="B2 Char"/>
                <w:rtl w:val="0"/>
                <w:lang w:val="en-US"/>
              </w:rPr>
              <w:t>9.9.3.26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52</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visited registered TAI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w:t>
            </w:r>
          </w:p>
          <w:p>
            <w:pPr>
              <w:pStyle w:val="TAL"/>
            </w:pPr>
            <w:r>
              <w:rPr>
                <w:rStyle w:val="B2 Char"/>
                <w:rtl w:val="0"/>
                <w:lang w:val="en-US"/>
              </w:rPr>
              <w:t>9.9.3.32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5C</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p>
            <w:pPr>
              <w:pStyle w:val="TAL"/>
            </w:pPr>
            <w:r>
              <w:rPr>
                <w:rStyle w:val="B2 Char"/>
                <w:rtl w:val="0"/>
                <w:lang w:val="en-US"/>
              </w:rPr>
              <w:t>9.9.3.8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31</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p>
            <w:pPr>
              <w:pStyle w:val="TAL"/>
            </w:pPr>
            <w:r>
              <w:rPr>
                <w:rStyle w:val="B2 Char"/>
                <w:rtl w:val="0"/>
                <w:lang w:val="en-US"/>
              </w:rPr>
              <w:t>9.9.3.20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4-10</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location area identification</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p>
            <w:pPr>
              <w:pStyle w:val="TAL"/>
            </w:pPr>
            <w:r>
              <w:rPr>
                <w:rStyle w:val="B2 Char"/>
                <w:rtl w:val="0"/>
                <w:lang w:val="en-US"/>
              </w:rPr>
              <w:t>9.9.2.2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p>
            <w:pPr>
              <w:pStyle w:val="TAL"/>
            </w:pPr>
            <w:r>
              <w:rPr>
                <w:rStyle w:val="B2 Char"/>
                <w:rtl w:val="0"/>
                <w:lang w:val="en-US"/>
              </w:rPr>
              <w:t>9.9.3.31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11</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p>
            <w:pPr>
              <w:pStyle w:val="TAL"/>
            </w:pPr>
            <w:r>
              <w:rPr>
                <w:rStyle w:val="B2 Char"/>
                <w:rtl w:val="0"/>
                <w:lang w:val="en-US"/>
              </w:rPr>
              <w:t>9.9.2.4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p>
            <w:pPr>
              <w:pStyle w:val="TAL"/>
            </w:pPr>
            <w:r>
              <w:rPr>
                <w:rStyle w:val="B2 Char"/>
                <w:rtl w:val="0"/>
                <w:lang w:val="en-US"/>
              </w:rPr>
              <w:t>9.9.2.5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2-34</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 List</w:t>
            </w:r>
          </w:p>
          <w:p>
            <w:pPr>
              <w:pStyle w:val="TAL"/>
            </w:pPr>
            <w:r>
              <w:rPr>
                <w:rStyle w:val="B2 Char"/>
                <w:rtl w:val="0"/>
                <w:lang w:val="en-US"/>
              </w:rPr>
              <w:t>9.9.2.10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55"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r>
              <w:rPr>
                <w:rFonts w:ascii="Arial Unicode MS" w:cs="Arial Unicode MS" w:hAnsi="Arial Unicode MS" w:eastAsia="Arial Unicode MS"/>
                <w:lang w:val="en-US"/>
              </w:rPr>
              <w:br w:type="textWrapping"/>
            </w:r>
            <w:r>
              <w:rPr>
                <w:rStyle w:val="B2 Char"/>
                <w:rtl w:val="0"/>
                <w:lang w:val="en-US"/>
              </w:rPr>
              <w:t>9.9.3.0B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p>
            <w:pPr>
              <w:pStyle w:val="TAL"/>
            </w:pPr>
            <w:r>
              <w:rPr>
                <w:rStyle w:val="B2 Char"/>
                <w:rtl w:val="0"/>
                <w:lang w:val="en-US"/>
              </w:rPr>
              <w:t>9.9.3.44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GUTI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type</w:t>
            </w:r>
          </w:p>
          <w:p>
            <w:pPr>
              <w:pStyle w:val="TAL"/>
            </w:pPr>
            <w:r>
              <w:rPr>
                <w:rStyle w:val="B2 Char"/>
                <w:rtl w:val="0"/>
                <w:lang w:val="en-US"/>
              </w:rPr>
              <w:t>9.9.3.45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C- </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feature support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MS network feature support </w:t>
            </w:r>
          </w:p>
          <w:p>
            <w:pPr>
              <w:pStyle w:val="TAL"/>
            </w:pPr>
            <w:r>
              <w:rPr>
                <w:rStyle w:val="B2 Char"/>
                <w:rtl w:val="0"/>
                <w:lang w:val="en-US"/>
              </w:rPr>
              <w:t>9.9.3.20A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based NRI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resource identifier container</w:t>
            </w:r>
          </w:p>
          <w:p>
            <w:pPr>
              <w:pStyle w:val="TAL"/>
            </w:pPr>
            <w:r>
              <w:rPr>
                <w:rStyle w:val="B2 Char"/>
                <w:rtl w:val="0"/>
                <w:lang w:val="en-US"/>
              </w:rPr>
              <w:t>9.9.3.24A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p>
            <w:pPr>
              <w:pStyle w:val="TAL"/>
            </w:pPr>
            <w:r>
              <w:rPr>
                <w:rStyle w:val="B2 Char"/>
                <w:rtl w:val="0"/>
                <w:lang w:val="en-US"/>
              </w:rPr>
              <w:t>9.9.3.46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453" w:id="475"/>
      <w:r>
        <w:rPr>
          <w:rFonts w:cs="Arial Unicode MS" w:eastAsia="Arial Unicode MS"/>
          <w:rtl w:val="0"/>
        </w:rPr>
        <w:t>8.2.4.2</w:t>
        <w:tab/>
        <w:t>Old P-TMSI signature</w:t>
      </w:r>
      <w:bookmarkEnd w:id="475"/>
    </w:p>
    <w:p>
      <w:pPr>
        <w:pStyle w:val="Normal.0"/>
      </w:pPr>
      <w:r>
        <w:rPr>
          <w:rtl w:val="0"/>
        </w:rPr>
        <w:t>The UE shall include this IE if the UE holds a valid P-TMSI signature, P-TMSI and RAI, and the TIN either indicates "P-TMSI" or is deleted. If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attaching in a new PLMN that is neither the registered PLMN nor in the list of equivalent PLMNs, the UE shall not include this IE.</w:t>
      </w:r>
    </w:p>
    <w:p>
      <w:pPr>
        <w:pStyle w:val="Heading 4"/>
      </w:pPr>
      <w:bookmarkStart w:name="_Toc454" w:id="476"/>
      <w:r>
        <w:rPr>
          <w:rFonts w:cs="Arial Unicode MS" w:eastAsia="Arial Unicode MS"/>
          <w:rtl w:val="0"/>
        </w:rPr>
        <w:t>8.2.4.3</w:t>
        <w:tab/>
        <w:t>Additional GUTI</w:t>
      </w:r>
      <w:bookmarkEnd w:id="476"/>
    </w:p>
    <w:p>
      <w:pPr>
        <w:pStyle w:val="Normal.0"/>
      </w:pPr>
      <w:r>
        <w:rPr>
          <w:rtl w:val="0"/>
        </w:rPr>
        <w:t>The UE shall include this IE if the TIN indicates "P-TMSI" and the UE holds a valid GUTI, P-TMSI and RAI. If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attaching in a new PLMN that is neither the registered PLMN nor in the list of equivalent PLMNs, the UE shall not include this IE.</w:t>
      </w:r>
    </w:p>
    <w:p>
      <w:pPr>
        <w:pStyle w:val="Heading 4"/>
      </w:pPr>
      <w:bookmarkStart w:name="_Toc455" w:id="477"/>
      <w:r>
        <w:rPr>
          <w:rFonts w:cs="Arial Unicode MS" w:eastAsia="Arial Unicode MS"/>
          <w:rtl w:val="0"/>
        </w:rPr>
        <w:t>8.2.4.4</w:t>
        <w:tab/>
        <w:t>Last visited registered TAI</w:t>
      </w:r>
      <w:bookmarkEnd w:id="477"/>
    </w:p>
    <w:p>
      <w:pPr>
        <w:pStyle w:val="Normal.0"/>
      </w:pPr>
      <w:r>
        <w:rPr>
          <w:rtl w:val="0"/>
        </w:rPr>
        <w:t>This IE shall be included if the UE holds a valid last visited registered TAI.</w:t>
      </w:r>
    </w:p>
    <w:p>
      <w:pPr>
        <w:pStyle w:val="Heading 4"/>
      </w:pPr>
      <w:bookmarkStart w:name="_Toc456" w:id="478"/>
      <w:r>
        <w:rPr>
          <w:rFonts w:cs="Arial Unicode MS" w:eastAsia="Arial Unicode MS"/>
          <w:rtl w:val="0"/>
        </w:rPr>
        <w:t>8.2.4.5</w:t>
        <w:tab/>
        <w:t>DRX parameter</w:t>
      </w:r>
      <w:bookmarkEnd w:id="478"/>
    </w:p>
    <w:p>
      <w:pPr>
        <w:pStyle w:val="Normal.0"/>
      </w:pPr>
      <w:r>
        <w:rPr>
          <w:rtl w:val="0"/>
        </w:rPr>
        <w:t>This IE is included if UE supports A/Gb mode or Iu mode or if the UE wants to indicate its UE specific DRX parameters to the network.</w:t>
      </w:r>
    </w:p>
    <w:p>
      <w:pPr>
        <w:pStyle w:val="Heading 4"/>
      </w:pPr>
      <w:bookmarkStart w:name="_Toc457" w:id="479"/>
      <w:r>
        <w:rPr>
          <w:rFonts w:cs="Arial Unicode MS" w:eastAsia="Arial Unicode MS"/>
          <w:rtl w:val="0"/>
        </w:rPr>
        <w:t>8.2.4.6</w:t>
        <w:tab/>
        <w:t>MS network capability</w:t>
      </w:r>
      <w:bookmarkEnd w:id="479"/>
    </w:p>
    <w:p>
      <w:pPr>
        <w:pStyle w:val="Normal.0"/>
      </w:pPr>
      <w:r>
        <w:rPr>
          <w:rtl w:val="0"/>
        </w:rPr>
        <w:t>A UE supporting A/Gb mode or Iu mode shall include this IE to indicate its capabilities to the network.</w:t>
      </w:r>
    </w:p>
    <w:p>
      <w:pPr>
        <w:pStyle w:val="Heading 4"/>
      </w:pPr>
      <w:bookmarkStart w:name="_Toc458" w:id="480"/>
      <w:r>
        <w:rPr>
          <w:rFonts w:cs="Arial Unicode MS" w:eastAsia="Arial Unicode MS"/>
          <w:rtl w:val="0"/>
        </w:rPr>
        <w:t>8.2.4.7</w:t>
        <w:tab/>
        <w:t>Old location area identification</w:t>
      </w:r>
      <w:bookmarkEnd w:id="480"/>
    </w:p>
    <w:p>
      <w:pPr>
        <w:pStyle w:val="Normal.0"/>
      </w:pPr>
      <w:r>
        <w:rPr>
          <w:rtl w:val="0"/>
        </w:rPr>
        <w:t>The UE shall include this IE during a combined attach procedure if it has a valid location area identification.</w:t>
      </w:r>
    </w:p>
    <w:p>
      <w:pPr>
        <w:pStyle w:val="Heading 4"/>
      </w:pPr>
      <w:bookmarkStart w:name="_Toc459" w:id="481"/>
      <w:r>
        <w:rPr>
          <w:rFonts w:cs="Arial Unicode MS" w:eastAsia="Arial Unicode MS"/>
          <w:rtl w:val="0"/>
        </w:rPr>
        <w:t>8.2.4.8</w:t>
        <w:tab/>
        <w:t>TMSI status</w:t>
      </w:r>
      <w:bookmarkEnd w:id="481"/>
    </w:p>
    <w:p>
      <w:pPr>
        <w:pStyle w:val="Normal.0"/>
      </w:pPr>
      <w:r>
        <w:rPr>
          <w:rtl w:val="0"/>
        </w:rPr>
        <w:t>The UE shall include this IE during combined attach procedure if it has no valid TMSI available.</w:t>
      </w:r>
    </w:p>
    <w:p>
      <w:pPr>
        <w:pStyle w:val="Heading 4"/>
      </w:pPr>
      <w:bookmarkStart w:name="_Toc460" w:id="482"/>
      <w:r>
        <w:rPr>
          <w:rFonts w:cs="Arial Unicode MS" w:eastAsia="Arial Unicode MS"/>
          <w:rtl w:val="0"/>
        </w:rPr>
        <w:t>8.2.4.9</w:t>
        <w:tab/>
        <w:t>Mobile station classmark 2</w:t>
      </w:r>
      <w:bookmarkEnd w:id="482"/>
    </w:p>
    <w:p>
      <w:pPr>
        <w:pStyle w:val="Normal.0"/>
      </w:pPr>
      <w:r>
        <w:rPr>
          <w:rtl w:val="0"/>
        </w:rPr>
        <w:t>This IE shall be included if the UE supports SRVCC to GERAN or UTRAN or supports vSRVCC to UTRAN (see 3GPP</w:t>
      </w:r>
      <w:r>
        <w:rPr>
          <w:rtl w:val="0"/>
        </w:rPr>
        <w:t> </w:t>
      </w:r>
      <w:r>
        <w:rPr>
          <w:rtl w:val="0"/>
        </w:rPr>
        <w:t>TS</w:t>
      </w:r>
      <w:r>
        <w:rPr>
          <w:rtl w:val="0"/>
        </w:rPr>
        <w:t> </w:t>
      </w:r>
      <w:r>
        <w:rPr>
          <w:rtl w:val="0"/>
        </w:rPr>
        <w:t>23.216</w:t>
      </w:r>
      <w:r>
        <w:rPr>
          <w:rtl w:val="0"/>
        </w:rPr>
        <w:t> </w:t>
      </w:r>
      <w:r>
        <w:rPr>
          <w:rtl w:val="0"/>
        </w:rPr>
        <w:t>[8]), or if the UE is performing a combined attach procedure.</w:t>
      </w:r>
    </w:p>
    <w:p>
      <w:pPr>
        <w:pStyle w:val="Heading 4"/>
      </w:pPr>
      <w:bookmarkStart w:name="_Toc461" w:id="483"/>
      <w:r>
        <w:rPr>
          <w:rFonts w:cs="Arial Unicode MS" w:eastAsia="Arial Unicode MS"/>
          <w:rtl w:val="0"/>
        </w:rPr>
        <w:t>8.2.4.10</w:t>
        <w:tab/>
        <w:t>Mobile station classmark 3</w:t>
      </w:r>
      <w:bookmarkEnd w:id="483"/>
    </w:p>
    <w:p>
      <w:pPr>
        <w:pStyle w:val="Normal.0"/>
      </w:pPr>
      <w:r>
        <w:rPr>
          <w:rtl w:val="0"/>
        </w:rPr>
        <w:t>This IE shall be included if the UE supports SRVCC to GERAN.</w:t>
      </w:r>
    </w:p>
    <w:p>
      <w:pPr>
        <w:pStyle w:val="Heading 4"/>
      </w:pPr>
      <w:bookmarkStart w:name="_Toc462" w:id="484"/>
      <w:r>
        <w:rPr>
          <w:rFonts w:cs="Arial Unicode MS" w:eastAsia="Arial Unicode MS"/>
          <w:rtl w:val="0"/>
        </w:rPr>
        <w:t>8.2.4.11</w:t>
        <w:tab/>
        <w:t>Supported Codecs</w:t>
      </w:r>
      <w:bookmarkEnd w:id="484"/>
    </w:p>
    <w:p>
      <w:pPr>
        <w:pStyle w:val="Normal.0"/>
      </w:pPr>
      <w:r>
        <w:rPr>
          <w:rtl w:val="0"/>
        </w:rPr>
        <w:t>This IE shall be included if the UE supports SRVCC to GERAN or UTRAN or supports vSRVCC to UTRAN to indicate its supported speech codecs for CS speech calls.</w:t>
      </w:r>
    </w:p>
    <w:p>
      <w:pPr>
        <w:pStyle w:val="Heading 4"/>
      </w:pPr>
      <w:bookmarkStart w:name="_Toc463" w:id="485"/>
      <w:r>
        <w:rPr>
          <w:rFonts w:cs="Arial Unicode MS" w:eastAsia="Arial Unicode MS"/>
          <w:rtl w:val="0"/>
        </w:rPr>
        <w:t>8.2.4.12</w:t>
        <w:tab/>
        <w:t>Additional update type</w:t>
      </w:r>
      <w:bookmarkEnd w:id="485"/>
    </w:p>
    <w:p>
      <w:pPr>
        <w:pStyle w:val="Normal.0"/>
      </w:pPr>
      <w:r>
        <w:rPr>
          <w:rtl w:val="0"/>
        </w:rPr>
        <w:t>The UE shall include this IE if the UE requests "SMS only" or CIoT EPS optimizations.</w:t>
      </w:r>
    </w:p>
    <w:p>
      <w:pPr>
        <w:pStyle w:val="Heading 4"/>
      </w:pPr>
      <w:bookmarkStart w:name="_Toc464" w:id="486"/>
      <w:r>
        <w:rPr>
          <w:rFonts w:cs="Arial Unicode MS" w:eastAsia="Arial Unicode MS"/>
          <w:rtl w:val="0"/>
        </w:rPr>
        <w:t>8.2.4.13</w:t>
        <w:tab/>
        <w:t>Voice domain preference and UE's usage setting</w:t>
      </w:r>
      <w:bookmarkEnd w:id="486"/>
    </w:p>
    <w:p>
      <w:pPr>
        <w:pStyle w:val="Normal.0"/>
      </w:pPr>
      <w:r>
        <w:rPr>
          <w:rtl w:val="0"/>
        </w:rPr>
        <w:t>This IE shall be included in WB-S1 mode if the UE supports:</w:t>
      </w:r>
    </w:p>
    <w:p>
      <w:pPr>
        <w:pStyle w:val="B1"/>
      </w:pPr>
      <w:r>
        <w:rPr>
          <w:rtl w:val="0"/>
        </w:rPr>
        <w:t>-</w:t>
        <w:tab/>
        <w:t>CS fallback and SMS over SGs; or</w:t>
      </w:r>
    </w:p>
    <w:p>
      <w:pPr>
        <w:pStyle w:val="B1"/>
      </w:pPr>
      <w:r>
        <w:rPr>
          <w:rtl w:val="0"/>
        </w:rPr>
        <w:t>-</w:t>
        <w:tab/>
        <w:t>if the UE is configured to support IMS voice, but does not support 1xCS fallback.</w:t>
      </w:r>
    </w:p>
    <w:p>
      <w:pPr>
        <w:pStyle w:val="Heading 4"/>
      </w:pPr>
      <w:bookmarkStart w:name="_Toc465" w:id="487"/>
      <w:r>
        <w:rPr>
          <w:rFonts w:cs="Arial Unicode MS" w:eastAsia="Arial Unicode MS"/>
          <w:rtl w:val="0"/>
        </w:rPr>
        <w:t>8.2.4.14</w:t>
        <w:tab/>
        <w:t>Device properties</w:t>
      </w:r>
      <w:bookmarkEnd w:id="487"/>
    </w:p>
    <w:p>
      <w:pPr>
        <w:pStyle w:val="Normal.0"/>
      </w:pPr>
      <w:r>
        <w:rPr>
          <w:rtl w:val="0"/>
        </w:rPr>
        <w:t>This IE shall be included if the UE is configured for NAS signalling low priority.</w:t>
      </w:r>
    </w:p>
    <w:p>
      <w:pPr>
        <w:pStyle w:val="Heading 4"/>
      </w:pPr>
      <w:bookmarkStart w:name="_Toc466" w:id="488"/>
      <w:r>
        <w:rPr>
          <w:rFonts w:cs="Arial Unicode MS" w:eastAsia="Arial Unicode MS"/>
          <w:rtl w:val="0"/>
        </w:rPr>
        <w:t>8.2.4.15</w:t>
        <w:tab/>
        <w:t>Old GUTI type</w:t>
      </w:r>
      <w:bookmarkEnd w:id="488"/>
    </w:p>
    <w:p>
      <w:pPr>
        <w:pStyle w:val="Normal.0"/>
      </w:pPr>
      <w:r>
        <w:rPr>
          <w:rtl w:val="0"/>
        </w:rPr>
        <w:t>The UE shall include this IE if the type of identity in the EPS mobile identity IE is set to "GUTI".</w:t>
      </w:r>
    </w:p>
    <w:p>
      <w:pPr>
        <w:pStyle w:val="Heading 4"/>
      </w:pPr>
      <w:bookmarkStart w:name="_Toc467" w:id="489"/>
      <w:r>
        <w:rPr>
          <w:rFonts w:cs="Arial Unicode MS" w:eastAsia="Arial Unicode MS"/>
          <w:rtl w:val="0"/>
        </w:rPr>
        <w:t>8.2.4.16</w:t>
        <w:tab/>
        <w:t xml:space="preserve">MS network feature support </w:t>
      </w:r>
      <w:bookmarkEnd w:id="489"/>
    </w:p>
    <w:p>
      <w:pPr>
        <w:pStyle w:val="Normal.0"/>
      </w:pPr>
      <w:r>
        <w:rPr>
          <w:rtl w:val="0"/>
        </w:rPr>
        <w:t>This IE shall be included if the UE supports extended periodic timer T3412.</w:t>
      </w:r>
    </w:p>
    <w:p>
      <w:pPr>
        <w:pStyle w:val="Heading 4"/>
      </w:pPr>
      <w:bookmarkStart w:name="_Toc468" w:id="490"/>
      <w:r>
        <w:rPr>
          <w:rFonts w:cs="Arial Unicode MS" w:eastAsia="Arial Unicode MS"/>
          <w:rtl w:val="0"/>
        </w:rPr>
        <w:t>8.2.4.17</w:t>
        <w:tab/>
        <w:t>TMSI based NRI container</w:t>
      </w:r>
      <w:bookmarkEnd w:id="490"/>
    </w:p>
    <w:p>
      <w:pPr>
        <w:pStyle w:val="Normal.0"/>
      </w:pPr>
      <w:r>
        <w:rPr>
          <w:rtl w:val="0"/>
        </w:rPr>
        <w:t>The UE shall include this IE during a combined attach procedure if it has a valid TMSI.</w:t>
      </w:r>
    </w:p>
    <w:p>
      <w:pPr>
        <w:pStyle w:val="Heading 4"/>
      </w:pPr>
      <w:bookmarkStart w:name="_Toc469" w:id="491"/>
      <w:r>
        <w:rPr>
          <w:rFonts w:cs="Arial Unicode MS" w:eastAsia="Arial Unicode MS"/>
          <w:rtl w:val="0"/>
        </w:rPr>
        <w:t>8.2.4.18</w:t>
        <w:tab/>
        <w:t>T3324 value</w:t>
      </w:r>
      <w:bookmarkEnd w:id="491"/>
    </w:p>
    <w:p>
      <w:pPr>
        <w:pStyle w:val="Normal.0"/>
      </w:pPr>
      <w:r>
        <w:rPr>
          <w:rtl w:val="0"/>
        </w:rPr>
        <w:t>The UE may include this IE to request the use of PSM.</w:t>
      </w:r>
    </w:p>
    <w:p>
      <w:pPr>
        <w:pStyle w:val="Heading 4"/>
      </w:pPr>
      <w:bookmarkStart w:name="_Toc470" w:id="492"/>
      <w:r>
        <w:rPr>
          <w:rFonts w:cs="Arial Unicode MS" w:eastAsia="Arial Unicode MS"/>
          <w:rtl w:val="0"/>
        </w:rPr>
        <w:t>8.2.4.19</w:t>
        <w:tab/>
        <w:t>T3412 extended value</w:t>
      </w:r>
      <w:bookmarkEnd w:id="492"/>
    </w:p>
    <w:p>
      <w:pPr>
        <w:pStyle w:val="Normal.0"/>
      </w:pPr>
      <w:r>
        <w:rPr>
          <w:rtl w:val="0"/>
        </w:rPr>
        <w:t>The UE may include this IE to request a particular T3412 value if the T3324 value IE is included.</w:t>
      </w:r>
    </w:p>
    <w:p>
      <w:pPr>
        <w:pStyle w:val="Heading 4"/>
      </w:pPr>
      <w:bookmarkStart w:name="_Toc471" w:id="493"/>
      <w:r>
        <w:rPr>
          <w:rFonts w:cs="Arial Unicode MS" w:eastAsia="Arial Unicode MS"/>
          <w:rtl w:val="0"/>
        </w:rPr>
        <w:t>8.2.4.20</w:t>
        <w:tab/>
        <w:t>Extended DRX parameters</w:t>
      </w:r>
      <w:bookmarkEnd w:id="493"/>
    </w:p>
    <w:p>
      <w:pPr>
        <w:pStyle w:val="Normal.0"/>
      </w:pPr>
      <w:r>
        <w:rPr>
          <w:rtl w:val="0"/>
        </w:rPr>
        <w:t>The UE may include this IE to request the use of eDRX.</w:t>
      </w:r>
    </w:p>
    <w:p>
      <w:pPr>
        <w:pStyle w:val="Heading 3"/>
      </w:pPr>
      <w:bookmarkStart w:name="_Toc472" w:id="494"/>
      <w:r>
        <w:rPr>
          <w:rFonts w:cs="Arial Unicode MS" w:eastAsia="Arial Unicode MS"/>
          <w:rtl w:val="0"/>
        </w:rPr>
        <w:t>8.2.5</w:t>
        <w:tab/>
        <w:t xml:space="preserve">Authentication failure </w:t>
      </w:r>
      <w:bookmarkEnd w:id="494"/>
    </w:p>
    <w:p>
      <w:pPr>
        <w:pStyle w:val="Heading 4"/>
      </w:pPr>
      <w:bookmarkStart w:name="_Toc473" w:id="495"/>
      <w:r>
        <w:rPr>
          <w:rFonts w:cs="Arial Unicode MS" w:eastAsia="Arial Unicode MS"/>
          <w:rtl w:val="0"/>
        </w:rPr>
        <w:t>8.2.5.1</w:t>
        <w:tab/>
        <w:t>Message definition</w:t>
      </w:r>
      <w:bookmarkEnd w:id="495"/>
    </w:p>
    <w:p>
      <w:pPr>
        <w:pStyle w:val="Normal.0"/>
      </w:pPr>
      <w:r>
        <w:rPr>
          <w:rtl w:val="0"/>
        </w:rPr>
        <w:t>This message is sent by the UE to the network to indicate that authentication of the network has failed. See table</w:t>
      </w:r>
      <w:r>
        <w:rPr>
          <w:rtl w:val="0"/>
        </w:rPr>
        <w:t> </w:t>
      </w:r>
      <w:r>
        <w:rPr>
          <w:rtl w:val="0"/>
        </w:rPr>
        <w:t>8.2.5.1.</w:t>
      </w:r>
    </w:p>
    <w:p>
      <w:pPr>
        <w:pStyle w:val="B1"/>
      </w:pPr>
      <w:r>
        <w:rPr>
          <w:rtl w:val="0"/>
        </w:rPr>
        <w:t>Message type:</w:t>
        <w:tab/>
        <w:t>AUTHENTICATION FAILURE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8.2.5.1: AUTHENTICATION FAILURE message content</w:t>
      </w:r>
    </w:p>
    <w:tbl>
      <w:tblPr>
        <w:tblW w:w="985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1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w:t>
            </w:r>
          </w:p>
          <w:p>
            <w:pPr>
              <w:pStyle w:val="TAL"/>
            </w:pPr>
            <w:r>
              <w:rPr>
                <w:rStyle w:val="B2 Char"/>
                <w:rtl w:val="0"/>
                <w:lang w:val="en-US"/>
              </w:rPr>
              <w:t>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 parameter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 parameter</w:t>
            </w:r>
          </w:p>
          <w:p>
            <w:pPr>
              <w:pStyle w:val="TAL"/>
            </w:pPr>
            <w:r>
              <w:rPr>
                <w:rStyle w:val="B2 Char"/>
                <w:rtl w:val="0"/>
                <w:lang w:val="en-US"/>
              </w:rPr>
              <w:t>9.9.3.1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16</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474" w:id="496"/>
      <w:r>
        <w:rPr>
          <w:rFonts w:cs="Arial Unicode MS" w:eastAsia="Arial Unicode MS"/>
          <w:rtl w:val="0"/>
        </w:rPr>
        <w:t>8.2.5.2</w:t>
        <w:tab/>
        <w:t>Authentication failure parameter</w:t>
      </w:r>
      <w:bookmarkEnd w:id="496"/>
    </w:p>
    <w:p>
      <w:pPr>
        <w:pStyle w:val="Normal.0"/>
      </w:pPr>
      <w:r>
        <w:rPr>
          <w:rtl w:val="0"/>
        </w:rPr>
        <w:t>This IE shall be sent if and only if the EMM cause was #21 "synch failure". It shall include the response to the authentication challenge from the USIM, which is made up of the AUTS parameter (see 3GPP</w:t>
      </w:r>
      <w:r>
        <w:rPr>
          <w:rtl w:val="0"/>
        </w:rPr>
        <w:t> </w:t>
      </w:r>
      <w:r>
        <w:rPr>
          <w:rtl w:val="0"/>
        </w:rPr>
        <w:t>TS</w:t>
      </w:r>
      <w:r>
        <w:rPr>
          <w:rtl w:val="0"/>
        </w:rPr>
        <w:t> </w:t>
      </w:r>
      <w:r>
        <w:rPr>
          <w:rtl w:val="0"/>
        </w:rPr>
        <w:t>33.102</w:t>
      </w:r>
      <w:r>
        <w:rPr>
          <w:rtl w:val="0"/>
        </w:rPr>
        <w:t> </w:t>
      </w:r>
      <w:r>
        <w:rPr>
          <w:rtl w:val="0"/>
        </w:rPr>
        <w:t>[18]).</w:t>
      </w:r>
    </w:p>
    <w:p>
      <w:pPr>
        <w:pStyle w:val="Heading 3"/>
      </w:pPr>
      <w:bookmarkStart w:name="_Toc475" w:id="497"/>
      <w:r>
        <w:rPr>
          <w:rFonts w:cs="Arial Unicode MS" w:eastAsia="Arial Unicode MS"/>
          <w:rtl w:val="0"/>
        </w:rPr>
        <w:t>8.2.6</w:t>
        <w:tab/>
        <w:t>Authentication reject</w:t>
      </w:r>
      <w:bookmarkEnd w:id="497"/>
    </w:p>
    <w:p>
      <w:pPr>
        <w:pStyle w:val="Normal.0"/>
      </w:pPr>
      <w:r>
        <w:rPr>
          <w:rtl w:val="0"/>
        </w:rPr>
        <w:t>This message is sent by the network to the UE to indicate that the authentication procedure has failed and that the UE shall abort all activities. See table</w:t>
      </w:r>
      <w:r>
        <w:rPr>
          <w:rtl w:val="0"/>
        </w:rPr>
        <w:t> </w:t>
      </w:r>
      <w:r>
        <w:rPr>
          <w:rtl w:val="0"/>
        </w:rPr>
        <w:t>8.2.6.1.</w:t>
      </w:r>
    </w:p>
    <w:p>
      <w:pPr>
        <w:pStyle w:val="B1"/>
      </w:pPr>
      <w:r>
        <w:rPr>
          <w:rtl w:val="0"/>
        </w:rPr>
        <w:t>Message type:</w:t>
        <w:tab/>
        <w:t>AUTHENTICATION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8.2.6.1: AUTHENTICATION REJECT message content</w:t>
      </w:r>
    </w:p>
    <w:tbl>
      <w:tblPr>
        <w:tblW w:w="985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1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reject 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476" w:id="498"/>
      <w:r>
        <w:rPr>
          <w:rFonts w:cs="Arial Unicode MS" w:eastAsia="Arial Unicode MS"/>
          <w:rtl w:val="0"/>
        </w:rPr>
        <w:t>8.2.7</w:t>
        <w:tab/>
        <w:t>Authentication request</w:t>
      </w:r>
      <w:bookmarkEnd w:id="498"/>
    </w:p>
    <w:p>
      <w:pPr>
        <w:pStyle w:val="Normal.0"/>
        <w:keepNext w:val="1"/>
      </w:pPr>
      <w:r>
        <w:rPr>
          <w:rtl w:val="0"/>
          <w:lang w:val="en-US"/>
        </w:rPr>
        <w:t>This message is sent by the network to the UE to initiate authentication of the UE identity. See table</w:t>
      </w:r>
      <w:r>
        <w:rPr>
          <w:rtl w:val="0"/>
          <w:lang w:val="en-US"/>
        </w:rPr>
        <w:t> </w:t>
      </w:r>
      <w:r>
        <w:rPr>
          <w:rtl w:val="0"/>
          <w:lang w:val="en-US"/>
        </w:rPr>
        <w:t>8.2.7.1.</w:t>
      </w:r>
    </w:p>
    <w:p>
      <w:pPr>
        <w:pStyle w:val="B1"/>
      </w:pPr>
      <w:r>
        <w:rPr>
          <w:rtl w:val="0"/>
        </w:rPr>
        <w:t>Message type:</w:t>
        <w:tab/>
        <w:t>AUTHENTICATION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8.2.7.1: AUTHENTICATION REQUEST message content</w:t>
      </w:r>
    </w:p>
    <w:tbl>
      <w:tblPr>
        <w:tblW w:w="985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1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2" w:hRule="atLeast"/>
        </w:trPr>
        <w:tc>
          <w:tcPr>
            <w:tcW w:type="dxa" w:w="680"/>
            <w:tcBorders>
              <w:top w:val="single" w:color="000000" w:sz="6"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message type</w:t>
            </w:r>
          </w:p>
        </w:tc>
        <w:tc>
          <w:tcPr>
            <w:tcW w:type="dxa" w:w="283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 xml:space="preserve">9.8 </w:t>
            </w:r>
          </w:p>
        </w:tc>
        <w:tc>
          <w:tcPr>
            <w:tcW w:type="dxa" w:w="1191"/>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1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r>
              <w:rPr>
                <w:vertAlign w:val="subscript"/>
                <w:rtl w:val="0"/>
                <w:lang w:val="en-US"/>
              </w:rPr>
              <w:t>ASME</w:t>
            </w:r>
            <w:r>
              <w:rPr>
                <w:rStyle w:val="B2 Char"/>
                <w:rtl w:val="0"/>
                <w:lang w:val="en-US"/>
              </w:rPr>
              <w:t xml:space="preserve"> </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1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60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RAND (EPS challenge)</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RAND</w:t>
            </w:r>
          </w:p>
          <w:p>
            <w:pPr>
              <w:pStyle w:val="TAL"/>
            </w:pPr>
            <w:r>
              <w:rPr>
                <w:rStyle w:val="B2 Char"/>
                <w:rtl w:val="0"/>
                <w:lang w:val="en-US"/>
              </w:rPr>
              <w:t>9.9.3.3</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16</w:t>
            </w:r>
          </w:p>
        </w:tc>
      </w:tr>
      <w:tr>
        <w:tblPrEx>
          <w:shd w:val="clear" w:color="auto" w:fill="ced7e7"/>
        </w:tblPrEx>
        <w:trPr>
          <w:trHeight w:val="41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AUTN (EPS challenge)</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AUTN</w:t>
            </w:r>
          </w:p>
          <w:p>
            <w:pPr>
              <w:pStyle w:val="TAL"/>
            </w:pPr>
            <w:r>
              <w:rPr>
                <w:rStyle w:val="B2 Char"/>
                <w:rtl w:val="0"/>
                <w:lang w:val="en-US"/>
              </w:rPr>
              <w:t>9.9.3.2</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17</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477" w:id="499"/>
      <w:r>
        <w:rPr>
          <w:rFonts w:cs="Arial Unicode MS" w:eastAsia="Arial Unicode MS"/>
          <w:rtl w:val="0"/>
        </w:rPr>
        <w:t>8.2.8</w:t>
        <w:tab/>
        <w:t>Authentication response</w:t>
      </w:r>
      <w:bookmarkEnd w:id="499"/>
    </w:p>
    <w:p>
      <w:pPr>
        <w:pStyle w:val="Normal.0"/>
      </w:pPr>
      <w:r>
        <w:rPr>
          <w:rtl w:val="0"/>
        </w:rPr>
        <w:t>This message is sent by the UE to the network to deliver a calculated authentication response to the network. See table</w:t>
      </w:r>
      <w:r>
        <w:rPr>
          <w:rtl w:val="0"/>
        </w:rPr>
        <w:t> </w:t>
      </w:r>
      <w:r>
        <w:rPr>
          <w:rtl w:val="0"/>
        </w:rPr>
        <w:t>8.2.8.1.</w:t>
      </w:r>
    </w:p>
    <w:p>
      <w:pPr>
        <w:pStyle w:val="B1"/>
      </w:pPr>
      <w:r>
        <w:rPr>
          <w:rtl w:val="0"/>
        </w:rPr>
        <w:t>Message type:</w:t>
        <w:tab/>
        <w:t>AUTHENTICATION RESPONSE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8.2.8.1: AUTHENTICATION RESPONSE message content</w:t>
      </w:r>
    </w:p>
    <w:tbl>
      <w:tblPr>
        <w:tblW w:w="985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1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24"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parameter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parameter</w:t>
            </w:r>
          </w:p>
          <w:p>
            <w:pPr>
              <w:pStyle w:val="TAL"/>
            </w:pPr>
            <w:r>
              <w:rPr>
                <w:rStyle w:val="B2 Char"/>
                <w:rtl w:val="0"/>
                <w:lang w:val="en-US"/>
              </w:rPr>
              <w:t>9.9.3.4</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5-17</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478" w:id="500"/>
      <w:r>
        <w:rPr>
          <w:rFonts w:cs="Arial Unicode MS" w:eastAsia="Arial Unicode MS"/>
          <w:rtl w:val="0"/>
        </w:rPr>
        <w:t>8.2.9</w:t>
        <w:tab/>
        <w:t>CS service notification</w:t>
      </w:r>
      <w:bookmarkEnd w:id="500"/>
    </w:p>
    <w:p>
      <w:pPr>
        <w:pStyle w:val="Heading 4"/>
      </w:pPr>
      <w:bookmarkStart w:name="_Toc479" w:id="501"/>
      <w:r>
        <w:rPr>
          <w:rFonts w:cs="Arial Unicode MS" w:eastAsia="Arial Unicode MS"/>
          <w:rtl w:val="0"/>
        </w:rPr>
        <w:t>8.2.9.1</w:t>
        <w:tab/>
        <w:t>Message definition</w:t>
      </w:r>
      <w:bookmarkEnd w:id="501"/>
    </w:p>
    <w:p>
      <w:pPr>
        <w:pStyle w:val="Normal.0"/>
      </w:pPr>
      <w:r>
        <w:rPr>
          <w:rtl w:val="0"/>
        </w:rPr>
        <w:t>This message is sent by the network when a paging request with CS call indicator was received via SGs for a UE, and a NAS signalling connection is already established for the UE. See table</w:t>
      </w:r>
      <w:r>
        <w:rPr>
          <w:rtl w:val="0"/>
        </w:rPr>
        <w:t> </w:t>
      </w:r>
      <w:r>
        <w:rPr>
          <w:rtl w:val="0"/>
        </w:rPr>
        <w:t>8.2.9.1.</w:t>
      </w:r>
    </w:p>
    <w:p>
      <w:pPr>
        <w:pStyle w:val="B1"/>
      </w:pPr>
      <w:r>
        <w:rPr>
          <w:rtl w:val="0"/>
        </w:rPr>
        <w:t>Message type:</w:t>
        <w:tab/>
        <w:t>CS SERVICE NOTIFICATION</w:t>
      </w:r>
    </w:p>
    <w:p>
      <w:pPr>
        <w:pStyle w:val="B1"/>
      </w:pPr>
      <w:r>
        <w:rPr>
          <w:rtl w:val="0"/>
        </w:rPr>
        <w:t>Significance:</w:t>
        <w:tab/>
        <w:tab/>
        <w:t>dual</w:t>
      </w:r>
    </w:p>
    <w:p>
      <w:pPr>
        <w:pStyle w:val="B1"/>
      </w:pPr>
      <w:r>
        <w:rPr>
          <w:rtl w:val="0"/>
        </w:rPr>
        <w:t>Direction:</w:t>
        <w:tab/>
        <w:tab/>
        <w:tab/>
        <w:t>network to UE</w:t>
      </w:r>
    </w:p>
    <w:p>
      <w:pPr>
        <w:pStyle w:val="TH"/>
        <w:outlineLvl w:val="0"/>
        <w:rPr>
          <w:lang w:val="fr-FR"/>
        </w:rPr>
      </w:pPr>
      <w:r>
        <w:rPr>
          <w:rtl w:val="0"/>
          <w:lang w:val="fr-FR"/>
        </w:rPr>
        <w:t>Table 8.2.9.1: CS SERVICE NOTIFICATION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1"/>
        <w:gridCol w:w="412"/>
        <w:gridCol w:w="162"/>
        <w:gridCol w:w="2708"/>
        <w:gridCol w:w="162"/>
        <w:gridCol w:w="2996"/>
        <w:gridCol w:w="162"/>
        <w:gridCol w:w="985"/>
        <w:gridCol w:w="163"/>
        <w:gridCol w:w="699"/>
        <w:gridCol w:w="162"/>
        <w:gridCol w:w="700"/>
        <w:gridCol w:w="162"/>
      </w:tblGrid>
      <w:tr>
        <w:tblPrEx>
          <w:shd w:val="clear" w:color="auto" w:fill="ced7e7"/>
        </w:tblPrEx>
        <w:trPr>
          <w:trHeight w:val="290" w:hRule="atLeast"/>
        </w:trPr>
        <w:tc>
          <w:tcPr>
            <w:tcW w:type="dxa" w:w="161"/>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7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2"/>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CS service notification message identity</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identity</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identity</w:t>
            </w:r>
          </w:p>
          <w:p>
            <w:pPr>
              <w:pStyle w:val="TAL"/>
            </w:pPr>
            <w:r>
              <w:rPr>
                <w:rStyle w:val="B2 Char"/>
                <w:rtl w:val="0"/>
                <w:lang w:val="en-US"/>
              </w:rPr>
              <w:t>9.9.3.25A</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60</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CLI</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CLI</w:t>
            </w:r>
          </w:p>
          <w:p>
            <w:pPr>
              <w:pStyle w:val="TAL"/>
            </w:pPr>
            <w:r>
              <w:rPr>
                <w:rStyle w:val="B2 Char"/>
                <w:rtl w:val="0"/>
                <w:lang w:val="en-US"/>
              </w:rPr>
              <w:t>9.9.3.38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3-14</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61</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SS Code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SS Code</w:t>
            </w:r>
          </w:p>
          <w:p>
            <w:pPr>
              <w:pStyle w:val="TAL"/>
            </w:pPr>
            <w:r>
              <w:rPr>
                <w:rStyle w:val="B2 Char"/>
                <w:rtl w:val="0"/>
                <w:lang w:val="en-US"/>
              </w:rPr>
              <w:t>9.9.3.39</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62</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indicator</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indicator</w:t>
            </w:r>
          </w:p>
          <w:p>
            <w:pPr>
              <w:pStyle w:val="TAL"/>
            </w:pPr>
            <w:r>
              <w:rPr>
                <w:rStyle w:val="B2 Char"/>
                <w:rtl w:val="0"/>
                <w:lang w:val="en-US"/>
              </w:rPr>
              <w:t>9.9.3.40</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63</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client identity</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client identity</w:t>
            </w:r>
          </w:p>
          <w:p>
            <w:pPr>
              <w:pStyle w:val="TAL"/>
            </w:pPr>
            <w:r>
              <w:rPr>
                <w:rStyle w:val="B2 Char"/>
                <w:rtl w:val="0"/>
                <w:lang w:val="en-US"/>
              </w:rPr>
              <w:t>9.9.3.41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480" w:id="502"/>
      <w:r>
        <w:rPr>
          <w:rFonts w:cs="Arial Unicode MS" w:eastAsia="Arial Unicode MS"/>
          <w:rtl w:val="0"/>
        </w:rPr>
        <w:t>8.2.9.2</w:t>
        <w:tab/>
        <w:t>CLI</w:t>
      </w:r>
      <w:bookmarkEnd w:id="502"/>
    </w:p>
    <w:p>
      <w:pPr>
        <w:pStyle w:val="Normal.0"/>
      </w:pPr>
      <w:r>
        <w:rPr>
          <w:rtl w:val="0"/>
        </w:rPr>
        <w:t xml:space="preserve">The network shall send this IE if it was received via SGs. It contains the identification of the calling line for the mobile terminating call in the CS domain, which triggered the paging via SGs. </w:t>
      </w:r>
    </w:p>
    <w:p>
      <w:pPr>
        <w:pStyle w:val="Heading 4"/>
      </w:pPr>
      <w:bookmarkStart w:name="_Toc481" w:id="503"/>
      <w:r>
        <w:rPr>
          <w:rFonts w:cs="Arial Unicode MS" w:eastAsia="Arial Unicode MS"/>
          <w:rtl w:val="0"/>
        </w:rPr>
        <w:t>8.2.9.3</w:t>
        <w:tab/>
        <w:t>SS Code</w:t>
      </w:r>
      <w:bookmarkEnd w:id="503"/>
    </w:p>
    <w:p>
      <w:pPr>
        <w:pStyle w:val="Normal.0"/>
      </w:pPr>
      <w:r>
        <w:rPr>
          <w:rtl w:val="0"/>
        </w:rPr>
        <w:t>The network shall send this IE if it was received via SGs. It contains information on the supplementary service transaction in the CS domain, which triggered the paging via SGs.</w:t>
      </w:r>
    </w:p>
    <w:p>
      <w:pPr>
        <w:pStyle w:val="Heading 4"/>
      </w:pPr>
      <w:bookmarkStart w:name="_Toc482" w:id="504"/>
      <w:r>
        <w:rPr>
          <w:rFonts w:cs="Arial Unicode MS" w:eastAsia="Arial Unicode MS"/>
          <w:rtl w:val="0"/>
        </w:rPr>
        <w:t>8.2.9.4</w:t>
        <w:tab/>
        <w:t>LCS indicator</w:t>
      </w:r>
      <w:bookmarkEnd w:id="504"/>
    </w:p>
    <w:p>
      <w:pPr>
        <w:pStyle w:val="Normal.0"/>
      </w:pPr>
      <w:r>
        <w:rPr>
          <w:rtl w:val="0"/>
        </w:rPr>
        <w:t>The network shall send this IE if it was received via SGs. It indicates that the paging was triggered by a terminating LCS request in the CS domain.</w:t>
      </w:r>
    </w:p>
    <w:p>
      <w:pPr>
        <w:pStyle w:val="Heading 4"/>
      </w:pPr>
      <w:bookmarkStart w:name="_Toc483" w:id="505"/>
      <w:r>
        <w:rPr>
          <w:rFonts w:cs="Arial Unicode MS" w:eastAsia="Arial Unicode MS"/>
          <w:rtl w:val="0"/>
        </w:rPr>
        <w:t>8.2.9.5</w:t>
        <w:tab/>
        <w:t>LCS client identity</w:t>
      </w:r>
      <w:bookmarkEnd w:id="505"/>
    </w:p>
    <w:p>
      <w:pPr>
        <w:pStyle w:val="Normal.0"/>
      </w:pPr>
      <w:r>
        <w:rPr>
          <w:rtl w:val="0"/>
        </w:rPr>
        <w:t>The network shall send this IE if received via SGs. It contains information related to the requestor of the terminating LCS request in the CS domain.</w:t>
      </w:r>
    </w:p>
    <w:p>
      <w:pPr>
        <w:pStyle w:val="Heading 3"/>
      </w:pPr>
      <w:bookmarkStart w:name="_Toc484" w:id="506"/>
      <w:r>
        <w:rPr>
          <w:rFonts w:cs="Arial Unicode MS" w:eastAsia="Arial Unicode MS"/>
          <w:rtl w:val="0"/>
        </w:rPr>
        <w:t>8.2.10</w:t>
        <w:tab/>
        <w:t>Detach accept</w:t>
      </w:r>
      <w:bookmarkEnd w:id="506"/>
    </w:p>
    <w:p>
      <w:pPr>
        <w:pStyle w:val="Heading 4"/>
      </w:pPr>
      <w:bookmarkStart w:name="_Toc485" w:id="507"/>
      <w:r>
        <w:rPr>
          <w:rFonts w:cs="Arial Unicode MS" w:eastAsia="Arial Unicode MS"/>
          <w:rtl w:val="0"/>
        </w:rPr>
        <w:t>8.2.10.1</w:t>
        <w:tab/>
        <w:t>Detach accept (UE originating detach)</w:t>
      </w:r>
      <w:bookmarkEnd w:id="507"/>
    </w:p>
    <w:p>
      <w:pPr>
        <w:pStyle w:val="Normal.0"/>
      </w:pPr>
      <w:r>
        <w:rPr>
          <w:rtl w:val="0"/>
        </w:rPr>
        <w:t>This message is sent by the network to indicate that the detach procedure has been completed. See table</w:t>
      </w:r>
      <w:r>
        <w:rPr>
          <w:rtl w:val="0"/>
        </w:rPr>
        <w:t> </w:t>
      </w:r>
      <w:r>
        <w:rPr>
          <w:rtl w:val="0"/>
        </w:rPr>
        <w:t>8.2.10.1.1.</w:t>
      </w:r>
    </w:p>
    <w:p>
      <w:pPr>
        <w:pStyle w:val="B1"/>
      </w:pPr>
      <w:r>
        <w:rPr>
          <w:rtl w:val="0"/>
        </w:rPr>
        <w:t>Message type:</w:t>
        <w:tab/>
        <w:t>DETACH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8.2.10.1.1: DETACH ACCEPT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486" w:id="508"/>
      <w:r>
        <w:rPr>
          <w:rFonts w:cs="Arial Unicode MS" w:eastAsia="Arial Unicode MS"/>
          <w:rtl w:val="0"/>
        </w:rPr>
        <w:t>8.2.10.2</w:t>
        <w:tab/>
        <w:t>Detach accept (UE terminated detach)</w:t>
      </w:r>
      <w:bookmarkEnd w:id="508"/>
    </w:p>
    <w:p>
      <w:pPr>
        <w:pStyle w:val="Normal.0"/>
      </w:pPr>
      <w:r>
        <w:rPr>
          <w:rtl w:val="0"/>
        </w:rPr>
        <w:t>This message is sent by the UE to indicate that the detach procedure has been completed. See table</w:t>
      </w:r>
      <w:r>
        <w:rPr>
          <w:rtl w:val="0"/>
        </w:rPr>
        <w:t> </w:t>
      </w:r>
      <w:r>
        <w:rPr>
          <w:rtl w:val="0"/>
        </w:rPr>
        <w:t>8.2.10.2.1.</w:t>
      </w:r>
    </w:p>
    <w:p>
      <w:pPr>
        <w:pStyle w:val="B1"/>
      </w:pPr>
      <w:r>
        <w:rPr>
          <w:rtl w:val="0"/>
        </w:rPr>
        <w:t>Message type:</w:t>
        <w:tab/>
        <w:t>DETACH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8.2.10.2.1: DETACH ACCEPT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487" w:id="509"/>
      <w:r>
        <w:rPr>
          <w:rFonts w:cs="Arial Unicode MS" w:eastAsia="Arial Unicode MS"/>
          <w:rtl w:val="0"/>
        </w:rPr>
        <w:t>8.2.11</w:t>
        <w:tab/>
        <w:t>Detach request</w:t>
      </w:r>
      <w:bookmarkEnd w:id="509"/>
    </w:p>
    <w:p>
      <w:pPr>
        <w:pStyle w:val="Heading 4"/>
      </w:pPr>
      <w:bookmarkStart w:name="_Toc488" w:id="510"/>
      <w:r>
        <w:rPr>
          <w:rFonts w:cs="Arial Unicode MS" w:eastAsia="Arial Unicode MS"/>
          <w:rtl w:val="0"/>
        </w:rPr>
        <w:t>8.2.11.1</w:t>
        <w:tab/>
        <w:t>Detach request (UE originating detach)</w:t>
      </w:r>
      <w:bookmarkEnd w:id="510"/>
    </w:p>
    <w:p>
      <w:pPr>
        <w:pStyle w:val="Normal.0"/>
      </w:pPr>
      <w:r>
        <w:rPr>
          <w:rtl w:val="0"/>
        </w:rPr>
        <w:t>This message is sent by the UE to request the release of an EMM context. See table</w:t>
      </w:r>
      <w:r>
        <w:rPr>
          <w:rtl w:val="0"/>
        </w:rPr>
        <w:t> </w:t>
      </w:r>
      <w:r>
        <w:rPr>
          <w:rtl w:val="0"/>
        </w:rPr>
        <w:t>8.2.11.1.1.</w:t>
      </w:r>
    </w:p>
    <w:p>
      <w:pPr>
        <w:pStyle w:val="B1"/>
      </w:pPr>
      <w:r>
        <w:rPr>
          <w:rtl w:val="0"/>
        </w:rPr>
        <w:t>Message type:</w:t>
        <w:tab/>
        <w:t>DETACH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8.2.11.1.1: DETACH REQUEST message content</w:t>
      </w:r>
    </w:p>
    <w:tbl>
      <w:tblPr>
        <w:tblW w:w="941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48"/>
        <w:gridCol w:w="1161"/>
        <w:gridCol w:w="851"/>
        <w:gridCol w:w="850"/>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message identity</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p>
            <w:pPr>
              <w:pStyle w:val="TAL"/>
            </w:pPr>
            <w:r>
              <w:rPr>
                <w:rStyle w:val="B2 Char"/>
                <w:rtl w:val="0"/>
                <w:lang w:val="en-US"/>
              </w:rPr>
              <w:t>9.9.3.7</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NAS key set identifier </w:t>
            </w:r>
          </w:p>
          <w:p>
            <w:pPr>
              <w:pStyle w:val="TAL"/>
            </w:pPr>
            <w:r>
              <w:rPr>
                <w:rStyle w:val="B2 Char"/>
                <w:rtl w:val="0"/>
                <w:lang w:val="en-US"/>
              </w:rPr>
              <w:t>9.9.3.21</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5-12</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489" w:id="511"/>
      <w:r>
        <w:rPr>
          <w:rFonts w:cs="Arial Unicode MS" w:eastAsia="Arial Unicode MS"/>
          <w:rtl w:val="0"/>
        </w:rPr>
        <w:t>8.2.11.2</w:t>
        <w:tab/>
        <w:t>Detach request (UE terminated detach)</w:t>
      </w:r>
      <w:bookmarkEnd w:id="511"/>
    </w:p>
    <w:p>
      <w:pPr>
        <w:pStyle w:val="Heading 5"/>
      </w:pPr>
      <w:bookmarkStart w:name="_Toc490" w:id="512"/>
      <w:r>
        <w:rPr>
          <w:rFonts w:cs="Arial Unicode MS" w:eastAsia="Arial Unicode MS"/>
          <w:rtl w:val="0"/>
        </w:rPr>
        <w:t>8.2.11.2.1</w:t>
        <w:tab/>
        <w:t>Message definition</w:t>
      </w:r>
      <w:bookmarkEnd w:id="512"/>
    </w:p>
    <w:p>
      <w:pPr>
        <w:pStyle w:val="Normal.0"/>
      </w:pPr>
      <w:r>
        <w:rPr>
          <w:rtl w:val="0"/>
        </w:rPr>
        <w:t>This message is sent by the network to request the release of an EMM context. See table</w:t>
      </w:r>
      <w:r>
        <w:rPr>
          <w:rtl w:val="0"/>
        </w:rPr>
        <w:t> </w:t>
      </w:r>
      <w:r>
        <w:rPr>
          <w:rtl w:val="0"/>
        </w:rPr>
        <w:t>8.2.11.2.1.</w:t>
      </w:r>
    </w:p>
    <w:p>
      <w:pPr>
        <w:pStyle w:val="B1"/>
      </w:pPr>
      <w:r>
        <w:rPr>
          <w:rtl w:val="0"/>
        </w:rPr>
        <w:t>Message type:</w:t>
        <w:tab/>
        <w:t>DETACH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8.2.11.2.1: DETACH REQUEST message content</w:t>
      </w:r>
    </w:p>
    <w:tbl>
      <w:tblPr>
        <w:tblW w:w="941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p>
            <w:pPr>
              <w:pStyle w:val="TAL"/>
            </w:pPr>
            <w:r>
              <w:rPr>
                <w:rStyle w:val="B2 Char"/>
                <w:rtl w:val="0"/>
                <w:lang w:val="en-US"/>
              </w:rPr>
              <w:t>9.9.3.7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Spare half octet </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bl>
    <w:p>
      <w:pPr>
        <w:pStyle w:val="TH"/>
        <w:widowControl w:val="0"/>
        <w:ind w:left="108" w:hanging="108"/>
        <w:outlineLvl w:val="0"/>
      </w:pPr>
    </w:p>
    <w:p>
      <w:pPr>
        <w:pStyle w:val="TH"/>
        <w:widowControl w:val="0"/>
        <w:outlineLvl w:val="0"/>
      </w:pPr>
    </w:p>
    <w:p>
      <w:pPr>
        <w:pStyle w:val="Normal.0"/>
      </w:pPr>
    </w:p>
    <w:p>
      <w:pPr>
        <w:pStyle w:val="Heading 5"/>
      </w:pPr>
      <w:bookmarkStart w:name="_Toc491" w:id="513"/>
      <w:r>
        <w:rPr>
          <w:rFonts w:cs="Arial Unicode MS" w:eastAsia="Arial Unicode MS"/>
          <w:rtl w:val="0"/>
        </w:rPr>
        <w:t>8.2.11.2.2</w:t>
        <w:tab/>
        <w:t>EMM cause</w:t>
      </w:r>
      <w:bookmarkEnd w:id="513"/>
    </w:p>
    <w:p>
      <w:pPr>
        <w:pStyle w:val="Normal.0"/>
      </w:pPr>
      <w:r>
        <w:rPr>
          <w:rtl w:val="0"/>
        </w:rPr>
        <w:t>This information element is included if an EMM cause is provided.</w:t>
      </w:r>
    </w:p>
    <w:p>
      <w:pPr>
        <w:pStyle w:val="Heading 3"/>
      </w:pPr>
      <w:bookmarkStart w:name="_Toc492" w:id="514"/>
      <w:r>
        <w:rPr>
          <w:rFonts w:cs="Arial Unicode MS" w:eastAsia="Arial Unicode MS"/>
          <w:rtl w:val="0"/>
        </w:rPr>
        <w:t>8.2.12</w:t>
        <w:tab/>
        <w:t>Downlink NAS Transport</w:t>
      </w:r>
      <w:bookmarkEnd w:id="514"/>
    </w:p>
    <w:p>
      <w:pPr>
        <w:pStyle w:val="Normal.0"/>
      </w:pPr>
      <w:r>
        <w:rPr>
          <w:rtl w:val="0"/>
        </w:rPr>
        <w:t>This message is sent by the network to the UE in order to carry an SMS message in encapsulated format. See table</w:t>
      </w:r>
      <w:r>
        <w:rPr>
          <w:rtl w:val="0"/>
        </w:rPr>
        <w:t> </w:t>
      </w:r>
      <w:r>
        <w:rPr>
          <w:rtl w:val="0"/>
        </w:rPr>
        <w:t>8.2.12.1.</w:t>
      </w:r>
    </w:p>
    <w:p>
      <w:pPr>
        <w:pStyle w:val="B1"/>
      </w:pPr>
      <w:r>
        <w:rPr>
          <w:rtl w:val="0"/>
        </w:rPr>
        <w:t>Message type:</w:t>
        <w:tab/>
        <w:t>DOWNLINK NAS TRANSPORT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8.2.12.1: DOWNLINK NAS TRANSPORT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NAS transport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p>
            <w:pPr>
              <w:pStyle w:val="TAL"/>
            </w:pPr>
            <w:r>
              <w:rPr>
                <w:rStyle w:val="B2 Char"/>
                <w:rtl w:val="0"/>
                <w:lang w:val="en-US"/>
              </w:rPr>
              <w:t>9.9.3.22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3-252</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493" w:id="515"/>
      <w:r>
        <w:rPr>
          <w:rFonts w:cs="Arial Unicode MS" w:eastAsia="Arial Unicode MS"/>
          <w:rtl w:val="0"/>
        </w:rPr>
        <w:t>8.2.13</w:t>
        <w:tab/>
        <w:t>EMM information</w:t>
      </w:r>
      <w:bookmarkEnd w:id="515"/>
    </w:p>
    <w:p>
      <w:pPr>
        <w:pStyle w:val="Heading 4"/>
      </w:pPr>
      <w:bookmarkStart w:name="_Toc494" w:id="516"/>
      <w:r>
        <w:rPr>
          <w:rFonts w:cs="Arial Unicode MS" w:eastAsia="Arial Unicode MS"/>
          <w:rtl w:val="0"/>
        </w:rPr>
        <w:t>8.2.13.1</w:t>
        <w:tab/>
        <w:t>Message definition</w:t>
      </w:r>
      <w:bookmarkEnd w:id="516"/>
    </w:p>
    <w:p>
      <w:pPr>
        <w:pStyle w:val="Normal.0"/>
      </w:pPr>
      <w:r>
        <w:rPr>
          <w:rtl w:val="0"/>
        </w:rPr>
        <w:t>This message is sent by the network at any time during EMM context is established to send certain information to the UE. See table</w:t>
      </w:r>
      <w:r>
        <w:rPr>
          <w:rtl w:val="0"/>
        </w:rPr>
        <w:t> </w:t>
      </w:r>
      <w:r>
        <w:rPr>
          <w:rtl w:val="0"/>
        </w:rPr>
        <w:t>8.2.13.1.</w:t>
      </w:r>
    </w:p>
    <w:p>
      <w:pPr>
        <w:pStyle w:val="B1"/>
      </w:pPr>
      <w:r>
        <w:rPr>
          <w:rtl w:val="0"/>
        </w:rPr>
        <w:t>Message type:</w:t>
        <w:tab/>
        <w:t>EMM INFORMATION</w:t>
      </w:r>
    </w:p>
    <w:p>
      <w:pPr>
        <w:pStyle w:val="B1"/>
      </w:pPr>
      <w:r>
        <w:rPr>
          <w:rtl w:val="0"/>
        </w:rPr>
        <w:t>Significance:</w:t>
        <w:tab/>
        <w:tab/>
        <w:t>local</w:t>
      </w:r>
    </w:p>
    <w:p>
      <w:pPr>
        <w:pStyle w:val="B1"/>
      </w:pPr>
      <w:r>
        <w:rPr>
          <w:rtl w:val="0"/>
        </w:rPr>
        <w:t>Direction:</w:t>
        <w:tab/>
        <w:tab/>
        <w:tab/>
        <w:t>network to UE</w:t>
      </w:r>
    </w:p>
    <w:p>
      <w:pPr>
        <w:pStyle w:val="TH"/>
        <w:outlineLvl w:val="0"/>
        <w:rPr>
          <w:lang w:val="fr-FR"/>
        </w:rPr>
      </w:pPr>
      <w:r>
        <w:rPr>
          <w:rtl w:val="0"/>
          <w:lang w:val="fr-FR"/>
        </w:rPr>
        <w:t>Table 8.2.13.1: EMM INFORMATION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1"/>
        <w:gridCol w:w="412"/>
        <w:gridCol w:w="162"/>
        <w:gridCol w:w="2708"/>
        <w:gridCol w:w="162"/>
        <w:gridCol w:w="2996"/>
        <w:gridCol w:w="162"/>
        <w:gridCol w:w="985"/>
        <w:gridCol w:w="163"/>
        <w:gridCol w:w="699"/>
        <w:gridCol w:w="162"/>
        <w:gridCol w:w="700"/>
        <w:gridCol w:w="162"/>
      </w:tblGrid>
      <w:tr>
        <w:tblPrEx>
          <w:shd w:val="clear" w:color="auto" w:fill="ced7e7"/>
        </w:tblPrEx>
        <w:trPr>
          <w:trHeight w:val="290" w:hRule="atLeast"/>
        </w:trPr>
        <w:tc>
          <w:tcPr>
            <w:tcW w:type="dxa" w:w="161"/>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7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2"/>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information message identity</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43</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Full name for network</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name</w:t>
            </w:r>
          </w:p>
          <w:p>
            <w:pPr>
              <w:pStyle w:val="TAL"/>
            </w:pPr>
            <w:r>
              <w:rPr>
                <w:rStyle w:val="B2 Char"/>
                <w:rtl w:val="0"/>
                <w:lang w:val="en-US"/>
              </w:rPr>
              <w:t>9.9.3.24</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45</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Short name for network</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name</w:t>
            </w:r>
          </w:p>
          <w:p>
            <w:pPr>
              <w:pStyle w:val="TAL"/>
            </w:pPr>
            <w:r>
              <w:rPr>
                <w:rStyle w:val="B2 Char"/>
                <w:rtl w:val="0"/>
                <w:lang w:val="en-US"/>
              </w:rPr>
              <w:t>9.9.3.24</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46</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Local time zone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Time zone</w:t>
            </w:r>
          </w:p>
          <w:p>
            <w:pPr>
              <w:pStyle w:val="TAL"/>
            </w:pPr>
            <w:r>
              <w:rPr>
                <w:rStyle w:val="B2 Char"/>
                <w:rtl w:val="0"/>
                <w:lang w:val="en-US"/>
              </w:rPr>
              <w:t>9.9.3.29</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47</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Universal time and local time zone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Time zone and time</w:t>
            </w:r>
          </w:p>
          <w:p>
            <w:pPr>
              <w:pStyle w:val="TAL"/>
            </w:pPr>
            <w:r>
              <w:rPr>
                <w:rStyle w:val="B2 Char"/>
                <w:rtl w:val="0"/>
                <w:lang w:val="en-US"/>
              </w:rPr>
              <w:t>9.9.3.30</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49</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daylight saving time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Daylight saving time</w:t>
            </w:r>
          </w:p>
          <w:p>
            <w:pPr>
              <w:pStyle w:val="TAL"/>
            </w:pPr>
            <w:r>
              <w:rPr>
                <w:rStyle w:val="B2 Char"/>
                <w:rtl w:val="0"/>
                <w:lang w:val="en-US"/>
              </w:rPr>
              <w:t>9.9.3.6</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495" w:id="517"/>
      <w:r>
        <w:rPr>
          <w:rFonts w:cs="Arial Unicode MS" w:eastAsia="Arial Unicode MS"/>
          <w:rtl w:val="0"/>
        </w:rPr>
        <w:t>8.2.13.2</w:t>
        <w:tab/>
        <w:t>Full name for network</w:t>
      </w:r>
      <w:bookmarkEnd w:id="517"/>
    </w:p>
    <w:p>
      <w:pPr>
        <w:pStyle w:val="Normal.0"/>
      </w:pPr>
      <w:r>
        <w:rPr>
          <w:rtl w:val="0"/>
        </w:rPr>
        <w:t xml:space="preserve">This IE may be sent by the network. If this IE is sent, the contents of this IE indicate the "full length name of the network" that the network wishes the UE to associate with the MCC and MNC contained in the last visited tracking area identification. </w:t>
      </w:r>
    </w:p>
    <w:p>
      <w:pPr>
        <w:pStyle w:val="Heading 4"/>
      </w:pPr>
      <w:bookmarkStart w:name="_Toc496" w:id="518"/>
      <w:r>
        <w:rPr>
          <w:rFonts w:cs="Arial Unicode MS" w:eastAsia="Arial Unicode MS"/>
          <w:rtl w:val="0"/>
        </w:rPr>
        <w:t>8.2.13.3</w:t>
        <w:tab/>
        <w:t>Short name for network</w:t>
      </w:r>
      <w:bookmarkEnd w:id="518"/>
    </w:p>
    <w:p>
      <w:pPr>
        <w:pStyle w:val="Normal.0"/>
      </w:pPr>
      <w:r>
        <w:rPr>
          <w:rtl w:val="0"/>
        </w:rPr>
        <w:t>This IE may be sent by the network. If this IE is sent, the contents of this IE indicate the "abbreviated name of the network" that the network wishes the UE to associate with the MCC and MNC contained in the last visited tracking area identification.</w:t>
      </w:r>
    </w:p>
    <w:p>
      <w:pPr>
        <w:pStyle w:val="Heading 4"/>
      </w:pPr>
      <w:bookmarkStart w:name="_Toc497" w:id="519"/>
      <w:r>
        <w:rPr>
          <w:rFonts w:cs="Arial Unicode MS" w:eastAsia="Arial Unicode MS"/>
          <w:rtl w:val="0"/>
        </w:rPr>
        <w:t>8.2.13.4</w:t>
        <w:tab/>
        <w:t>Local time zone</w:t>
      </w:r>
      <w:bookmarkEnd w:id="519"/>
    </w:p>
    <w:p>
      <w:pPr>
        <w:pStyle w:val="Normal.0"/>
      </w:pPr>
      <w:r>
        <w:rPr>
          <w:rtl w:val="0"/>
        </w:rPr>
        <w:t>This IE may be sent by the network. The UE should assume that this time zone applies to the tracking area of the current cell, and also applies to the tracking area list if available in the UE.</w:t>
      </w:r>
    </w:p>
    <w:p>
      <w:pPr>
        <w:pStyle w:val="NO"/>
      </w:pPr>
      <w:r>
        <w:rPr>
          <w:rtl w:val="0"/>
        </w:rPr>
        <w:t>NOTE:</w:t>
        <w:tab/>
        <w:t>The time information can be inaccurate, especially when the TAI list includes tracking areas belonging to different time zones.</w:t>
      </w:r>
    </w:p>
    <w:p>
      <w:pPr>
        <w:pStyle w:val="Normal.0"/>
      </w:pPr>
      <w:r>
        <w:rPr>
          <w:rtl w:val="0"/>
        </w:rPr>
        <w:t>If the local time zone has been adjusted for daylight saving time, the network shall indicate this by including the Network daylight saving time IE.</w:t>
      </w:r>
    </w:p>
    <w:p>
      <w:pPr>
        <w:pStyle w:val="Heading 4"/>
      </w:pPr>
      <w:bookmarkStart w:name="_Toc498" w:id="520"/>
      <w:r>
        <w:rPr>
          <w:rFonts w:cs="Arial Unicode MS" w:eastAsia="Arial Unicode MS"/>
          <w:rtl w:val="0"/>
        </w:rPr>
        <w:t>8.2.13.5</w:t>
        <w:tab/>
        <w:t>Universal time and local time zone</w:t>
      </w:r>
      <w:bookmarkEnd w:id="520"/>
    </w:p>
    <w:p>
      <w:pPr>
        <w:pStyle w:val="Normal.0"/>
      </w:pPr>
      <w:r>
        <w:rPr>
          <w:rtl w:val="0"/>
        </w:rPr>
        <w:t>This IE may be sent by the network. The UE should assume that this time zone applies to the tracking area the UE is currently in, and also applies to the tracking area list if available in the UE. The UE shall not assume that the time information is accurate.</w:t>
      </w:r>
    </w:p>
    <w:p>
      <w:pPr>
        <w:pStyle w:val="NO"/>
      </w:pPr>
      <w:r>
        <w:rPr>
          <w:rtl w:val="0"/>
        </w:rPr>
        <w:t>NOTE:</w:t>
        <w:tab/>
        <w:t>The time information can be inaccurate, especially when the TAI list includes tracking areas belonging to different time zones.</w:t>
      </w:r>
    </w:p>
    <w:p>
      <w:pPr>
        <w:pStyle w:val="Normal.0"/>
      </w:pPr>
      <w:r>
        <w:rPr>
          <w:rtl w:val="0"/>
        </w:rPr>
        <w:t>If the local time zone has been adjusted for daylight saving time, the network shall indicate this by including the Network daylight saving time IE.</w:t>
      </w:r>
    </w:p>
    <w:p>
      <w:pPr>
        <w:pStyle w:val="Heading 4"/>
      </w:pPr>
      <w:bookmarkStart w:name="_Toc499" w:id="521"/>
      <w:r>
        <w:rPr>
          <w:rFonts w:cs="Arial Unicode MS" w:eastAsia="Arial Unicode MS"/>
          <w:rtl w:val="0"/>
        </w:rPr>
        <w:t>8.2.13.6</w:t>
        <w:tab/>
        <w:t>Network daylight saving time</w:t>
      </w:r>
      <w:bookmarkEnd w:id="521"/>
    </w:p>
    <w:p>
      <w:pPr>
        <w:pStyle w:val="Normal.0"/>
      </w:pPr>
      <w:r>
        <w:rPr>
          <w:rtl w:val="0"/>
        </w:rPr>
        <w:t>This IE may be sent by the network. If this IE is sent, the contents of this IE indicates the value that has been used to adjust the local time zone.</w:t>
      </w:r>
    </w:p>
    <w:p>
      <w:pPr>
        <w:pStyle w:val="Heading 3"/>
      </w:pPr>
      <w:bookmarkStart w:name="_Toc500" w:id="522"/>
      <w:r>
        <w:rPr>
          <w:rFonts w:cs="Arial Unicode MS" w:eastAsia="Arial Unicode MS"/>
          <w:rtl w:val="0"/>
        </w:rPr>
        <w:t>8.2.14</w:t>
        <w:tab/>
        <w:t>EMM status</w:t>
      </w:r>
      <w:bookmarkEnd w:id="522"/>
    </w:p>
    <w:p>
      <w:pPr>
        <w:pStyle w:val="Normal.0"/>
      </w:pPr>
      <w:r>
        <w:rPr>
          <w:rtl w:val="0"/>
        </w:rPr>
        <w:t>This message is sent by the UE or by the network at any time to report certain error conditions listed in clause</w:t>
      </w:r>
      <w:r>
        <w:rPr>
          <w:rtl w:val="0"/>
        </w:rPr>
        <w:t> </w:t>
      </w:r>
      <w:r>
        <w:rPr>
          <w:rtl w:val="0"/>
        </w:rPr>
        <w:t>7. See table</w:t>
      </w:r>
      <w:r>
        <w:rPr>
          <w:rtl w:val="0"/>
        </w:rPr>
        <w:t> </w:t>
      </w:r>
      <w:r>
        <w:rPr>
          <w:rtl w:val="0"/>
        </w:rPr>
        <w:t>8.2.14.1.</w:t>
      </w:r>
    </w:p>
    <w:p>
      <w:pPr>
        <w:pStyle w:val="B1"/>
      </w:pPr>
      <w:r>
        <w:rPr>
          <w:rtl w:val="0"/>
        </w:rPr>
        <w:t>Message type:</w:t>
        <w:tab/>
        <w:t>EMM STATUS</w:t>
      </w:r>
    </w:p>
    <w:p>
      <w:pPr>
        <w:pStyle w:val="B1"/>
      </w:pPr>
      <w:r>
        <w:rPr>
          <w:rtl w:val="0"/>
        </w:rPr>
        <w:t>Significance:</w:t>
        <w:tab/>
        <w:tab/>
        <w:t>local</w:t>
      </w:r>
    </w:p>
    <w:p>
      <w:pPr>
        <w:pStyle w:val="B1"/>
      </w:pPr>
      <w:r>
        <w:rPr>
          <w:rtl w:val="0"/>
        </w:rPr>
        <w:t>Direction:</w:t>
        <w:tab/>
        <w:tab/>
        <w:tab/>
        <w:t>both</w:t>
      </w:r>
    </w:p>
    <w:p>
      <w:pPr>
        <w:pStyle w:val="TH"/>
        <w:outlineLvl w:val="0"/>
      </w:pPr>
      <w:r>
        <w:rPr>
          <w:rtl w:val="0"/>
          <w:lang w:val="en-US"/>
        </w:rPr>
        <w:t>Table 8.2.14.1: EMM STATUS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status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501" w:id="523"/>
      <w:r>
        <w:rPr>
          <w:rFonts w:cs="Arial Unicode MS" w:eastAsia="Arial Unicode MS"/>
          <w:rtl w:val="0"/>
        </w:rPr>
        <w:t>8.2.15</w:t>
        <w:tab/>
        <w:t>Extended service request</w:t>
      </w:r>
      <w:bookmarkEnd w:id="523"/>
    </w:p>
    <w:p>
      <w:pPr>
        <w:pStyle w:val="Heading 4"/>
      </w:pPr>
      <w:bookmarkStart w:name="_Toc502" w:id="524"/>
      <w:r>
        <w:rPr>
          <w:rFonts w:cs="Arial Unicode MS" w:eastAsia="Arial Unicode MS"/>
          <w:rtl w:val="0"/>
        </w:rPr>
        <w:t>8.2.15.1</w:t>
        <w:tab/>
        <w:t>Message definition</w:t>
      </w:r>
      <w:bookmarkEnd w:id="524"/>
    </w:p>
    <w:p>
      <w:pPr>
        <w:pStyle w:val="Normal.0"/>
      </w:pPr>
      <w:r>
        <w:rPr>
          <w:rtl w:val="0"/>
        </w:rPr>
        <w:t>This message is sent by the UE to the network</w:t>
      </w:r>
    </w:p>
    <w:p>
      <w:pPr>
        <w:pStyle w:val="B1"/>
      </w:pPr>
      <w:r>
        <w:rPr>
          <w:rtl w:val="0"/>
        </w:rPr>
        <w:t>-</w:t>
        <w:tab/>
        <w:t>to initiate a CS fallback or 1xCS fallback call or respond to a mobile terminated CS fallback or 1xCS fallback request from the network; or</w:t>
      </w:r>
    </w:p>
    <w:p>
      <w:pPr>
        <w:pStyle w:val="B1"/>
      </w:pPr>
      <w:r>
        <w:rPr>
          <w:rtl w:val="0"/>
        </w:rPr>
        <w:t>-</w:t>
        <w:tab/>
        <w:t>to request the establishment of a NAS signalling connection and of the radio and S1 bearers for packet services, if the UE needs to provide additional information that cannot be provided via a SERVICE REQUEST message.</w:t>
      </w:r>
    </w:p>
    <w:p>
      <w:pPr>
        <w:pStyle w:val="B1"/>
      </w:pPr>
      <w:r>
        <w:rPr>
          <w:rtl w:val="0"/>
        </w:rPr>
        <w:t>See table</w:t>
      </w:r>
      <w:r>
        <w:rPr>
          <w:rtl w:val="0"/>
        </w:rPr>
        <w:t> </w:t>
      </w:r>
      <w:r>
        <w:rPr>
          <w:rtl w:val="0"/>
        </w:rPr>
        <w:t>8.2.15.1.</w:t>
      </w:r>
    </w:p>
    <w:p>
      <w:pPr>
        <w:pStyle w:val="B1"/>
      </w:pPr>
      <w:r>
        <w:rPr>
          <w:rtl w:val="0"/>
        </w:rPr>
        <w:t>Message type:</w:t>
        <w:tab/>
        <w:t>EXTENDED SERVICE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8.2.15.1: EXTENDED SERVICE REQUEST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6"/>
        <w:gridCol w:w="160"/>
        <w:gridCol w:w="2938"/>
        <w:gridCol w:w="160"/>
        <w:gridCol w:w="967"/>
        <w:gridCol w:w="160"/>
        <w:gridCol w:w="841"/>
        <w:gridCol w:w="160"/>
        <w:gridCol w:w="843"/>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service request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type</w:t>
            </w:r>
          </w:p>
          <w:p>
            <w:pPr>
              <w:pStyle w:val="TAL"/>
            </w:pPr>
            <w:r>
              <w:rPr>
                <w:rStyle w:val="B2 Char"/>
                <w:rtl w:val="0"/>
                <w:lang w:val="en-US"/>
              </w:rPr>
              <w:t>9.9.3.27</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M-TMSI</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CSFB response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CSFB response</w:t>
            </w:r>
          </w:p>
          <w:p>
            <w:pPr>
              <w:pStyle w:val="TAL"/>
            </w:pPr>
            <w:r>
              <w:rPr>
                <w:rStyle w:val="B2 Char"/>
                <w:rtl w:val="0"/>
                <w:lang w:val="en-US"/>
              </w:rPr>
              <w:t>9.9.3.5</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outlineLvl w:val="0"/>
      </w:pPr>
    </w:p>
    <w:p>
      <w:pPr>
        <w:pStyle w:val="TH"/>
        <w:widowControl w:val="0"/>
        <w:outlineLvl w:val="0"/>
      </w:pPr>
    </w:p>
    <w:p>
      <w:pPr>
        <w:pStyle w:val="Normal.0"/>
      </w:pPr>
    </w:p>
    <w:p>
      <w:pPr>
        <w:pStyle w:val="Heading 4"/>
      </w:pPr>
      <w:bookmarkStart w:name="_Toc503" w:id="525"/>
      <w:r>
        <w:rPr>
          <w:rFonts w:cs="Arial Unicode MS" w:eastAsia="Arial Unicode MS"/>
          <w:rtl w:val="0"/>
        </w:rPr>
        <w:t>8.2.15.2</w:t>
        <w:tab/>
        <w:t>CSFB response</w:t>
      </w:r>
      <w:bookmarkEnd w:id="525"/>
    </w:p>
    <w:p>
      <w:pPr>
        <w:pStyle w:val="Normal.0"/>
      </w:pPr>
      <w:r>
        <w:rPr>
          <w:rtl w:val="0"/>
        </w:rPr>
        <w:t>The UE shall include this IE only if the Service type information element indicates "mobile terminating CS fallback or 1xCS fallback".</w:t>
      </w:r>
    </w:p>
    <w:p>
      <w:pPr>
        <w:pStyle w:val="NO"/>
      </w:pPr>
      <w:r>
        <w:rPr>
          <w:rtl w:val="0"/>
        </w:rPr>
        <w:t>NOTE:</w:t>
        <w:tab/>
        <w:t>The UE does not include this IE for mobile terminating 1xCS fallback.</w:t>
      </w:r>
    </w:p>
    <w:p>
      <w:pPr>
        <w:pStyle w:val="Heading 4"/>
      </w:pPr>
      <w:bookmarkStart w:name="_Toc504" w:id="526"/>
      <w:r>
        <w:rPr>
          <w:rFonts w:cs="Arial Unicode MS" w:eastAsia="Arial Unicode MS"/>
          <w:rtl w:val="0"/>
        </w:rPr>
        <w:t>8.2.15.3</w:t>
        <w:tab/>
        <w:t>EPS bearer context status</w:t>
      </w:r>
      <w:bookmarkEnd w:id="526"/>
    </w:p>
    <w:p>
      <w:pPr>
        <w:pStyle w:val="Normal.0"/>
      </w:pPr>
      <w:r>
        <w:rPr>
          <w:rtl w:val="0"/>
        </w:rPr>
        <w:t>This IE shall be included if the UE wants to indicate the EPS bearer contexts that are active within the UE.</w:t>
      </w:r>
    </w:p>
    <w:p>
      <w:pPr>
        <w:pStyle w:val="Heading 4"/>
      </w:pPr>
      <w:bookmarkStart w:name="_Toc505" w:id="527"/>
      <w:r>
        <w:rPr>
          <w:rFonts w:cs="Arial Unicode MS" w:eastAsia="Arial Unicode MS"/>
          <w:rtl w:val="0"/>
        </w:rPr>
        <w:t>8.2.15.4</w:t>
        <w:tab/>
        <w:t>Device properties</w:t>
      </w:r>
      <w:bookmarkEnd w:id="527"/>
    </w:p>
    <w:p>
      <w:pPr>
        <w:pStyle w:val="Normal.0"/>
      </w:pPr>
      <w:r>
        <w:rPr>
          <w:rtl w:val="0"/>
        </w:rPr>
        <w:t>The UE shall include this IE if the UE is configured for NAS signalling low priority.</w:t>
      </w:r>
    </w:p>
    <w:p>
      <w:pPr>
        <w:pStyle w:val="Heading 3"/>
      </w:pPr>
      <w:bookmarkStart w:name="_Toc506" w:id="528"/>
      <w:r>
        <w:rPr>
          <w:rFonts w:cs="Arial Unicode MS" w:eastAsia="Arial Unicode MS"/>
          <w:rtl w:val="0"/>
        </w:rPr>
        <w:t>8.2.16</w:t>
        <w:tab/>
        <w:t>GUTI reallocation command</w:t>
      </w:r>
      <w:bookmarkEnd w:id="528"/>
    </w:p>
    <w:p>
      <w:pPr>
        <w:pStyle w:val="Heading 4"/>
      </w:pPr>
      <w:bookmarkStart w:name="_Toc507" w:id="529"/>
      <w:r>
        <w:rPr>
          <w:rFonts w:cs="Arial Unicode MS" w:eastAsia="Arial Unicode MS"/>
          <w:rtl w:val="0"/>
        </w:rPr>
        <w:t>8.2.16.1</w:t>
        <w:tab/>
        <w:t>Message definition</w:t>
      </w:r>
      <w:bookmarkEnd w:id="529"/>
    </w:p>
    <w:p>
      <w:pPr>
        <w:pStyle w:val="Normal.0"/>
      </w:pPr>
      <w:r>
        <w:rPr>
          <w:rtl w:val="0"/>
        </w:rPr>
        <w:t>This message is sent by the network to the UE to reallocate a GUTI and optionally to provide a new TAI list. See table</w:t>
      </w:r>
      <w:r>
        <w:rPr>
          <w:rtl w:val="0"/>
        </w:rPr>
        <w:t> </w:t>
      </w:r>
      <w:r>
        <w:rPr>
          <w:rtl w:val="0"/>
        </w:rPr>
        <w:t>8.2.16.1.</w:t>
      </w:r>
    </w:p>
    <w:p>
      <w:pPr>
        <w:pStyle w:val="B1"/>
      </w:pPr>
      <w:r>
        <w:rPr>
          <w:rtl w:val="0"/>
        </w:rPr>
        <w:t>Message type:</w:t>
        <w:tab/>
        <w:t>GUTI REALLOCATION COMMAND</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8.2.16.1: GUTI REALLOCATION COMMAND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command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 list</w:t>
            </w:r>
          </w:p>
          <w:p>
            <w:pPr>
              <w:pStyle w:val="TAL"/>
            </w:pPr>
            <w:r>
              <w:rPr>
                <w:rStyle w:val="B2 Char"/>
                <w:rtl w:val="0"/>
                <w:lang w:val="en-US"/>
              </w:rPr>
              <w:t>9.9.3.33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8-98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08" w:id="530"/>
      <w:r>
        <w:rPr>
          <w:rFonts w:cs="Arial Unicode MS" w:eastAsia="Arial Unicode MS"/>
          <w:rtl w:val="0"/>
        </w:rPr>
        <w:t>8.2.16.2</w:t>
        <w:tab/>
        <w:t>TAI list</w:t>
      </w:r>
      <w:bookmarkEnd w:id="530"/>
    </w:p>
    <w:p>
      <w:pPr>
        <w:pStyle w:val="Normal.0"/>
      </w:pPr>
      <w:r>
        <w:rPr>
          <w:rtl w:val="0"/>
        </w:rPr>
        <w:t>This IE may be included to assign a TAI list to the UE.</w:t>
      </w:r>
    </w:p>
    <w:p>
      <w:pPr>
        <w:pStyle w:val="Heading 3"/>
      </w:pPr>
      <w:bookmarkStart w:name="_Toc509" w:id="531"/>
      <w:r>
        <w:rPr>
          <w:rFonts w:cs="Arial Unicode MS" w:eastAsia="Arial Unicode MS"/>
          <w:rtl w:val="0"/>
        </w:rPr>
        <w:t>8.2.17</w:t>
        <w:tab/>
        <w:t>GUTI reallocation complete</w:t>
      </w:r>
      <w:bookmarkEnd w:id="531"/>
    </w:p>
    <w:p>
      <w:pPr>
        <w:pStyle w:val="Normal.0"/>
      </w:pPr>
      <w:r>
        <w:rPr>
          <w:rtl w:val="0"/>
        </w:rPr>
        <w:t>This message is sent by the UE to the network to indicate that reallocation of a GUTI has taken place. See table</w:t>
      </w:r>
      <w:r>
        <w:rPr>
          <w:rtl w:val="0"/>
        </w:rPr>
        <w:t> </w:t>
      </w:r>
      <w:r>
        <w:rPr>
          <w:rtl w:val="0"/>
        </w:rPr>
        <w:t>8.2.17.1.</w:t>
      </w:r>
    </w:p>
    <w:p>
      <w:pPr>
        <w:pStyle w:val="B1"/>
      </w:pPr>
      <w:r>
        <w:rPr>
          <w:rtl w:val="0"/>
        </w:rPr>
        <w:t>Message type:</w:t>
        <w:tab/>
        <w:t>GUTI REALLOCATION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8.2.17.1: GUTI REALLOCATION COMPLETE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510" w:id="532"/>
      <w:r>
        <w:rPr>
          <w:rFonts w:cs="Arial Unicode MS" w:eastAsia="Arial Unicode MS"/>
          <w:rtl w:val="0"/>
        </w:rPr>
        <w:t>8.2.18</w:t>
        <w:tab/>
        <w:t>Identity request</w:t>
      </w:r>
      <w:bookmarkEnd w:id="532"/>
    </w:p>
    <w:p>
      <w:pPr>
        <w:pStyle w:val="Normal.0"/>
      </w:pPr>
      <w:r>
        <w:rPr>
          <w:rtl w:val="0"/>
        </w:rPr>
        <w:t>This message is sent by the network to the UE to request the UE to provide the specified identity. See table</w:t>
      </w:r>
      <w:r>
        <w:rPr>
          <w:rtl w:val="0"/>
        </w:rPr>
        <w:t> </w:t>
      </w:r>
      <w:r>
        <w:rPr>
          <w:rtl w:val="0"/>
        </w:rPr>
        <w:t>8.2.18.1.</w:t>
      </w:r>
    </w:p>
    <w:p>
      <w:pPr>
        <w:pStyle w:val="B1"/>
      </w:pPr>
      <w:r>
        <w:rPr>
          <w:rtl w:val="0"/>
        </w:rPr>
        <w:t>Message type:</w:t>
        <w:tab/>
        <w:t>IDENTITY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8.2.18.1: IDENTITY REQUEST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request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type 2</w:t>
            </w:r>
          </w:p>
          <w:p>
            <w:pPr>
              <w:pStyle w:val="TAL"/>
            </w:pPr>
            <w:r>
              <w:rPr>
                <w:rStyle w:val="B2 Char"/>
                <w:rtl w:val="0"/>
                <w:lang w:val="en-US"/>
              </w:rPr>
              <w:t>9.9.3.17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Spare half octet </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511" w:id="533"/>
      <w:r>
        <w:rPr>
          <w:rFonts w:cs="Arial Unicode MS" w:eastAsia="Arial Unicode MS"/>
          <w:rtl w:val="0"/>
        </w:rPr>
        <w:t>8.2.19</w:t>
        <w:tab/>
        <w:t>Identity response</w:t>
      </w:r>
      <w:bookmarkEnd w:id="533"/>
    </w:p>
    <w:p>
      <w:pPr>
        <w:pStyle w:val="Normal.0"/>
      </w:pPr>
      <w:r>
        <w:rPr>
          <w:rtl w:val="0"/>
        </w:rPr>
        <w:t>This message is sent by the UE to the network in response to an IDENTITY REQUEST message and provides the requested identity. See table</w:t>
      </w:r>
      <w:r>
        <w:rPr>
          <w:rtl w:val="0"/>
        </w:rPr>
        <w:t> </w:t>
      </w:r>
      <w:r>
        <w:rPr>
          <w:rtl w:val="0"/>
        </w:rPr>
        <w:t>8.2.19.1.</w:t>
      </w:r>
    </w:p>
    <w:p>
      <w:pPr>
        <w:pStyle w:val="B1"/>
      </w:pPr>
      <w:r>
        <w:rPr>
          <w:rtl w:val="0"/>
        </w:rPr>
        <w:t>Message type:</w:t>
        <w:tab/>
        <w:t>IDENTITY RESPONSE</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8.2.19.1: IDENTITY RESPONSE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response message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tl w:val="0"/>
                <w:lang w:val="fr-FR"/>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4-10</w:t>
            </w: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512" w:id="534"/>
      <w:r>
        <w:rPr>
          <w:rFonts w:cs="Arial Unicode MS" w:eastAsia="Arial Unicode MS"/>
          <w:rtl w:val="0"/>
        </w:rPr>
        <w:t>8.2.20</w:t>
        <w:tab/>
        <w:t>Security mode command</w:t>
      </w:r>
      <w:bookmarkEnd w:id="534"/>
    </w:p>
    <w:p>
      <w:pPr>
        <w:pStyle w:val="Heading 4"/>
      </w:pPr>
      <w:bookmarkStart w:name="_Toc513" w:id="535"/>
      <w:r>
        <w:rPr>
          <w:rFonts w:cs="Arial Unicode MS" w:eastAsia="Arial Unicode MS"/>
          <w:rtl w:val="0"/>
        </w:rPr>
        <w:t>8.2.20.1</w:t>
        <w:tab/>
        <w:t>Message definition</w:t>
      </w:r>
      <w:bookmarkEnd w:id="535"/>
    </w:p>
    <w:p>
      <w:pPr>
        <w:pStyle w:val="Normal.0"/>
      </w:pPr>
      <w:r>
        <w:rPr>
          <w:rtl w:val="0"/>
        </w:rPr>
        <w:t>This message is sent by the network to the UE to establish NAS signalling security. See table</w:t>
      </w:r>
      <w:r>
        <w:rPr>
          <w:rtl w:val="0"/>
        </w:rPr>
        <w:t> </w:t>
      </w:r>
      <w:r>
        <w:rPr>
          <w:rtl w:val="0"/>
        </w:rPr>
        <w:t>8.2.20.1.</w:t>
      </w:r>
    </w:p>
    <w:p>
      <w:pPr>
        <w:pStyle w:val="B1"/>
      </w:pPr>
      <w:r>
        <w:rPr>
          <w:rtl w:val="0"/>
        </w:rPr>
        <w:t>Message type:</w:t>
        <w:tab/>
        <w:t>SECURITY MODE COMMAND</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8.2.20.1: SECURITY MODE COMMAND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command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Selected NAS security algorithms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security algorithms</w:t>
            </w:r>
          </w:p>
          <w:p>
            <w:pPr>
              <w:pStyle w:val="TAL"/>
            </w:pPr>
            <w:r>
              <w:rPr>
                <w:rStyle w:val="B2 Char"/>
                <w:rtl w:val="0"/>
                <w:lang w:val="en-US"/>
              </w:rPr>
              <w:t>9.9.3.23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Replayed UE security capabilities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security capability</w:t>
            </w:r>
          </w:p>
          <w:p>
            <w:pPr>
              <w:pStyle w:val="TAL"/>
            </w:pPr>
            <w:r>
              <w:rPr>
                <w:rStyle w:val="B2 Char"/>
                <w:rtl w:val="0"/>
                <w:lang w:val="en-US"/>
              </w:rPr>
              <w:t>9.9.3.36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 request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 request</w:t>
            </w:r>
          </w:p>
          <w:p>
            <w:pPr>
              <w:pStyle w:val="TAL"/>
            </w:pPr>
            <w:r>
              <w:rPr>
                <w:rStyle w:val="B2 Char"/>
                <w:rtl w:val="0"/>
                <w:lang w:val="en-US"/>
              </w:rPr>
              <w:t>9.9.3.18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55</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Replayed nonce</w:t>
            </w:r>
            <w:r>
              <w:rPr>
                <w:vertAlign w:val="subscript"/>
                <w:rtl w:val="0"/>
                <w:lang w:val="en-US"/>
              </w:rPr>
              <w:t>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p>
          <w:p>
            <w:pPr>
              <w:pStyle w:val="TAL"/>
            </w:pPr>
            <w:r>
              <w:rPr>
                <w:rStyle w:val="B2 Char"/>
                <w:rtl w:val="0"/>
                <w:lang w:val="en-US"/>
              </w:rPr>
              <w:t>9.9.3.25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56</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r>
              <w:rPr>
                <w:vertAlign w:val="subscript"/>
                <w:rtl w:val="0"/>
                <w:lang w:val="en-US"/>
              </w:rPr>
              <w:t>MME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p>
          <w:p>
            <w:pPr>
              <w:pStyle w:val="TAL"/>
            </w:pPr>
            <w:r>
              <w:rPr>
                <w:rStyle w:val="B2 Char"/>
                <w:rtl w:val="0"/>
                <w:lang w:val="en-US"/>
              </w:rPr>
              <w:t>9.9.3.25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14" w:id="536"/>
      <w:r>
        <w:rPr>
          <w:rFonts w:cs="Arial Unicode MS" w:eastAsia="Arial Unicode MS"/>
          <w:rtl w:val="0"/>
        </w:rPr>
        <w:t>8.2.20.2</w:t>
        <w:tab/>
        <w:t>IMEISV request</w:t>
      </w:r>
      <w:bookmarkEnd w:id="536"/>
    </w:p>
    <w:p>
      <w:pPr>
        <w:pStyle w:val="Normal.0"/>
      </w:pPr>
      <w:r>
        <w:rPr>
          <w:rtl w:val="0"/>
        </w:rPr>
        <w:t>The MME may include this information element to request the UE to send its IMEISV with the corresponding SECURITY MODE COMPLETE message.</w:t>
      </w:r>
    </w:p>
    <w:p>
      <w:pPr>
        <w:pStyle w:val="Heading 4"/>
      </w:pPr>
      <w:bookmarkStart w:name="_Toc515" w:id="537"/>
      <w:r>
        <w:rPr>
          <w:rFonts w:cs="Arial Unicode MS" w:eastAsia="Arial Unicode MS"/>
          <w:rtl w:val="0"/>
        </w:rPr>
        <w:t>8.2.20.3</w:t>
        <w:tab/>
        <w:t>Replayed nonce</w:t>
      </w:r>
      <w:r>
        <w:rPr>
          <w:rFonts w:cs="Arial Unicode MS" w:eastAsia="Arial Unicode MS"/>
          <w:vertAlign w:val="subscript"/>
          <w:rtl w:val="0"/>
          <w:lang w:val="en-US"/>
        </w:rPr>
        <w:t>UE</w:t>
      </w:r>
      <w:bookmarkEnd w:id="537"/>
    </w:p>
    <w:p>
      <w:pPr>
        <w:pStyle w:val="Normal.0"/>
      </w:pPr>
      <w:r>
        <w:rPr>
          <w:rtl w:val="0"/>
        </w:rPr>
        <w:t>The MME may include this information element to indicate to the UE to use the replayed nonce</w:t>
      </w:r>
      <w:r>
        <w:rPr>
          <w:vertAlign w:val="subscript"/>
          <w:rtl w:val="0"/>
          <w:lang w:val="en-US"/>
        </w:rPr>
        <w:t>UE</w:t>
      </w:r>
      <w:r>
        <w:rPr>
          <w:rtl w:val="0"/>
        </w:rPr>
        <w:t>.</w:t>
      </w:r>
    </w:p>
    <w:p>
      <w:pPr>
        <w:pStyle w:val="Heading 4"/>
      </w:pPr>
      <w:bookmarkStart w:name="_Toc516" w:id="538"/>
      <w:r>
        <w:rPr>
          <w:rFonts w:cs="Arial Unicode MS" w:eastAsia="Arial Unicode MS"/>
          <w:rtl w:val="0"/>
        </w:rPr>
        <w:t>8.2.20.4</w:t>
        <w:tab/>
        <w:t>Nonce</w:t>
      </w:r>
      <w:r>
        <w:rPr>
          <w:rFonts w:cs="Arial Unicode MS" w:eastAsia="Arial Unicode MS"/>
          <w:vertAlign w:val="subscript"/>
          <w:rtl w:val="0"/>
          <w:lang w:val="en-US"/>
        </w:rPr>
        <w:t>MME</w:t>
      </w:r>
      <w:bookmarkEnd w:id="538"/>
    </w:p>
    <w:p>
      <w:pPr>
        <w:pStyle w:val="Normal.0"/>
      </w:pPr>
      <w:r>
        <w:rPr>
          <w:rtl w:val="0"/>
        </w:rPr>
        <w:t>The MME may include this information element to indicate to the UE to use the nonce</w:t>
      </w:r>
      <w:r>
        <w:rPr>
          <w:vertAlign w:val="subscript"/>
          <w:rtl w:val="0"/>
          <w:lang w:val="en-US"/>
        </w:rPr>
        <w:t>MME</w:t>
      </w:r>
      <w:r>
        <w:rPr>
          <w:rtl w:val="0"/>
        </w:rPr>
        <w:t>.</w:t>
      </w:r>
    </w:p>
    <w:p>
      <w:pPr>
        <w:pStyle w:val="Heading 3"/>
      </w:pPr>
      <w:bookmarkStart w:name="_Toc517" w:id="539"/>
      <w:r>
        <w:rPr>
          <w:rFonts w:cs="Arial Unicode MS" w:eastAsia="Arial Unicode MS"/>
          <w:rtl w:val="0"/>
        </w:rPr>
        <w:t>8.2.21</w:t>
        <w:tab/>
        <w:t>Security mode complete</w:t>
      </w:r>
      <w:bookmarkEnd w:id="539"/>
    </w:p>
    <w:p>
      <w:pPr>
        <w:pStyle w:val="Heading 4"/>
      </w:pPr>
      <w:bookmarkStart w:name="_Toc518" w:id="540"/>
      <w:r>
        <w:rPr>
          <w:rFonts w:cs="Arial Unicode MS" w:eastAsia="Arial Unicode MS"/>
          <w:rtl w:val="0"/>
        </w:rPr>
        <w:t>8.2.21.1</w:t>
        <w:tab/>
        <w:t>Message definition</w:t>
      </w:r>
      <w:bookmarkEnd w:id="540"/>
    </w:p>
    <w:p>
      <w:pPr>
        <w:pStyle w:val="Normal.0"/>
      </w:pPr>
      <w:r>
        <w:rPr>
          <w:rtl w:val="0"/>
        </w:rPr>
        <w:t>This message is sent by the UE to the network in response to a SECURITY MODE COMMAND message. See table</w:t>
      </w:r>
      <w:r>
        <w:rPr>
          <w:rtl w:val="0"/>
        </w:rPr>
        <w:t> </w:t>
      </w:r>
      <w:r>
        <w:rPr>
          <w:rtl w:val="0"/>
        </w:rPr>
        <w:t>8.2.21.1.</w:t>
      </w:r>
    </w:p>
    <w:p>
      <w:pPr>
        <w:pStyle w:val="B1"/>
      </w:pPr>
      <w:r>
        <w:rPr>
          <w:rtl w:val="0"/>
        </w:rPr>
        <w:t>Message type:</w:t>
        <w:tab/>
        <w:t>SECURITY MODE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8.2.21.1: SECURITY MODE COMPLETE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11</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19" w:id="541"/>
      <w:r>
        <w:rPr>
          <w:rFonts w:cs="Arial Unicode MS" w:eastAsia="Arial Unicode MS"/>
          <w:rtl w:val="0"/>
        </w:rPr>
        <w:t>8.2.21.2</w:t>
        <w:tab/>
        <w:t>IMEISV</w:t>
      </w:r>
      <w:bookmarkEnd w:id="541"/>
    </w:p>
    <w:p>
      <w:pPr>
        <w:pStyle w:val="Normal.0"/>
      </w:pPr>
      <w:r>
        <w:rPr>
          <w:rtl w:val="0"/>
        </w:rPr>
        <w:t>The UE shall include this information element, if the IMEISV was requested within the corresponding SECURITY MODE COMMAND message.</w:t>
      </w:r>
    </w:p>
    <w:p>
      <w:pPr>
        <w:pStyle w:val="Heading 3"/>
      </w:pPr>
      <w:bookmarkStart w:name="_Toc520" w:id="542"/>
      <w:r>
        <w:rPr>
          <w:rFonts w:cs="Arial Unicode MS" w:eastAsia="Arial Unicode MS"/>
          <w:rtl w:val="0"/>
        </w:rPr>
        <w:t>8.2.22</w:t>
        <w:tab/>
        <w:t>Security mode reject</w:t>
      </w:r>
      <w:bookmarkEnd w:id="542"/>
    </w:p>
    <w:p>
      <w:pPr>
        <w:pStyle w:val="Normal.0"/>
      </w:pPr>
      <w:r>
        <w:rPr>
          <w:rtl w:val="0"/>
        </w:rPr>
        <w:t>This message is sent by the UE to the network to indicate that the corresponding security mode command has been rejected. See table</w:t>
      </w:r>
      <w:r>
        <w:rPr>
          <w:rtl w:val="0"/>
        </w:rPr>
        <w:t> </w:t>
      </w:r>
      <w:r>
        <w:rPr>
          <w:rtl w:val="0"/>
        </w:rPr>
        <w:t>8.2.22.1.</w:t>
      </w:r>
    </w:p>
    <w:p>
      <w:pPr>
        <w:pStyle w:val="B1"/>
      </w:pPr>
      <w:r>
        <w:rPr>
          <w:rtl w:val="0"/>
        </w:rPr>
        <w:t>Message type:</w:t>
        <w:tab/>
        <w:t>SECURITY MODE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8.2.22.1: SECURITY MODE REJECT message content</w:t>
      </w:r>
    </w:p>
    <w:tbl>
      <w:tblPr>
        <w:tblW w:w="941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521" w:id="543"/>
      <w:r>
        <w:rPr>
          <w:rFonts w:cs="Arial Unicode MS" w:eastAsia="Arial Unicode MS"/>
          <w:rtl w:val="0"/>
        </w:rPr>
        <w:t>8.2.23</w:t>
        <w:tab/>
        <w:t>Security protected NAS message</w:t>
      </w:r>
      <w:bookmarkEnd w:id="543"/>
    </w:p>
    <w:p>
      <w:pPr>
        <w:pStyle w:val="Normal.0"/>
      </w:pPr>
      <w:r>
        <w:rPr>
          <w:rtl w:val="0"/>
        </w:rPr>
        <w:t>This message is sent by the UE or the network to transfer a NAS message together with the sequence number and the message authentication code protecting the message. See table</w:t>
      </w:r>
      <w:r>
        <w:rPr>
          <w:rtl w:val="0"/>
        </w:rPr>
        <w:t> </w:t>
      </w:r>
      <w:r>
        <w:rPr>
          <w:rtl w:val="0"/>
        </w:rPr>
        <w:t>8.2.23.1.</w:t>
      </w:r>
    </w:p>
    <w:p>
      <w:pPr>
        <w:pStyle w:val="B1"/>
      </w:pPr>
      <w:r>
        <w:rPr>
          <w:rtl w:val="0"/>
        </w:rPr>
        <w:t>Message type:</w:t>
        <w:tab/>
        <w:t>SECURITY PROTECTED NAS MESSAGE</w:t>
      </w:r>
    </w:p>
    <w:p>
      <w:pPr>
        <w:pStyle w:val="B1"/>
      </w:pPr>
      <w:r>
        <w:rPr>
          <w:rtl w:val="0"/>
        </w:rPr>
        <w:t>Significance:</w:t>
        <w:tab/>
        <w:tab/>
        <w:t>dual</w:t>
      </w:r>
    </w:p>
    <w:p>
      <w:pPr>
        <w:pStyle w:val="B1"/>
      </w:pPr>
      <w:r>
        <w:rPr>
          <w:rtl w:val="0"/>
        </w:rPr>
        <w:t>Direction:</w:t>
        <w:tab/>
        <w:tab/>
        <w:tab/>
        <w:t>both</w:t>
      </w:r>
    </w:p>
    <w:p>
      <w:pPr>
        <w:pStyle w:val="TH"/>
        <w:outlineLvl w:val="0"/>
      </w:pPr>
      <w:r>
        <w:rPr>
          <w:rtl w:val="0"/>
          <w:lang w:val="en-US"/>
        </w:rPr>
        <w:t>Table 8.2.23.1: SECURITY PROTECTED NAS MESSAGE message content</w:t>
      </w:r>
    </w:p>
    <w:tbl>
      <w:tblPr>
        <w:tblW w:w="935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0"/>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authentication code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authentication code</w:t>
            </w:r>
          </w:p>
          <w:p>
            <w:pPr>
              <w:pStyle w:val="TAL"/>
            </w:pPr>
            <w:r>
              <w:rPr>
                <w:rStyle w:val="B2 Char"/>
                <w:rtl w:val="0"/>
                <w:lang w:val="en-US"/>
              </w:rPr>
              <w:t>9.5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Sequence number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Sequence number</w:t>
            </w:r>
          </w:p>
          <w:p>
            <w:pPr>
              <w:pStyle w:val="TAL"/>
            </w:pPr>
            <w:r>
              <w:rPr>
                <w:rStyle w:val="B2 Char"/>
                <w:rtl w:val="0"/>
                <w:lang w:val="en-US"/>
              </w:rPr>
              <w:t>9.6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w:t>
            </w:r>
          </w:p>
          <w:p>
            <w:pPr>
              <w:pStyle w:val="TAL"/>
            </w:pPr>
            <w:r>
              <w:rPr>
                <w:rStyle w:val="B2 Char"/>
                <w:rtl w:val="0"/>
                <w:lang w:val="en-US"/>
              </w:rPr>
              <w:t>9.7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1-n</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522" w:id="544"/>
      <w:r>
        <w:rPr>
          <w:rFonts w:cs="Arial Unicode MS" w:eastAsia="Arial Unicode MS"/>
          <w:rtl w:val="0"/>
        </w:rPr>
        <w:t>8.2.24</w:t>
        <w:tab/>
        <w:t>Service reject</w:t>
      </w:r>
      <w:bookmarkEnd w:id="544"/>
    </w:p>
    <w:p>
      <w:pPr>
        <w:pStyle w:val="Heading 4"/>
      </w:pPr>
      <w:bookmarkStart w:name="_Toc523" w:id="545"/>
      <w:r>
        <w:rPr>
          <w:rFonts w:cs="Arial Unicode MS" w:eastAsia="Arial Unicode MS"/>
          <w:rtl w:val="0"/>
        </w:rPr>
        <w:t>8.2.24.1</w:t>
        <w:tab/>
        <w:t>Message definition</w:t>
      </w:r>
      <w:bookmarkEnd w:id="545"/>
    </w:p>
    <w:p>
      <w:pPr>
        <w:pStyle w:val="Normal.0"/>
      </w:pPr>
      <w:r>
        <w:rPr>
          <w:rtl w:val="0"/>
        </w:rPr>
        <w:t>This message is sent by the network to the UE in order to reject the service request procedure. See table</w:t>
      </w:r>
      <w:r>
        <w:rPr>
          <w:rtl w:val="0"/>
        </w:rPr>
        <w:t> </w:t>
      </w:r>
      <w:r>
        <w:rPr>
          <w:rtl w:val="0"/>
        </w:rPr>
        <w:t>8.2.24.1.</w:t>
      </w:r>
    </w:p>
    <w:p>
      <w:pPr>
        <w:pStyle w:val="B1"/>
      </w:pPr>
      <w:r>
        <w:rPr>
          <w:rtl w:val="0"/>
        </w:rPr>
        <w:t>Message type:</w:t>
        <w:tab/>
        <w:t>SERVICE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8.2.24.1: SERVICE REJECT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6"/>
        <w:gridCol w:w="160"/>
        <w:gridCol w:w="2938"/>
        <w:gridCol w:w="160"/>
        <w:gridCol w:w="967"/>
        <w:gridCol w:w="160"/>
        <w:gridCol w:w="841"/>
        <w:gridCol w:w="160"/>
        <w:gridCol w:w="843"/>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T3442 value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outlineLvl w:val="0"/>
      </w:pPr>
    </w:p>
    <w:p>
      <w:pPr>
        <w:pStyle w:val="TH"/>
        <w:widowControl w:val="0"/>
        <w:outlineLvl w:val="0"/>
      </w:pPr>
    </w:p>
    <w:p>
      <w:pPr>
        <w:pStyle w:val="Normal.0"/>
      </w:pPr>
    </w:p>
    <w:p>
      <w:pPr>
        <w:pStyle w:val="Heading 4"/>
      </w:pPr>
      <w:bookmarkStart w:name="_Toc524" w:id="546"/>
      <w:r>
        <w:rPr>
          <w:rFonts w:cs="Arial Unicode MS" w:eastAsia="Arial Unicode MS"/>
          <w:rtl w:val="0"/>
        </w:rPr>
        <w:t>8.2.24.2</w:t>
        <w:tab/>
        <w:t>T3442 value</w:t>
      </w:r>
      <w:bookmarkEnd w:id="546"/>
    </w:p>
    <w:p>
      <w:pPr>
        <w:pStyle w:val="Normal.0"/>
      </w:pPr>
      <w:r>
        <w:rPr>
          <w:rtl w:val="0"/>
        </w:rPr>
        <w:t>The MME shall include this IE when the EMM cause value is #39 "CS service temporarily not available".</w:t>
      </w:r>
    </w:p>
    <w:p>
      <w:pPr>
        <w:pStyle w:val="Heading 4"/>
      </w:pPr>
      <w:bookmarkStart w:name="_Toc525" w:id="547"/>
      <w:r>
        <w:rPr>
          <w:rFonts w:cs="Arial Unicode MS" w:eastAsia="Arial Unicode MS"/>
          <w:rtl w:val="0"/>
        </w:rPr>
        <w:t>8.2.24.3</w:t>
        <w:tab/>
        <w:tab/>
        <w:t>T3346 value</w:t>
      </w:r>
      <w:bookmarkEnd w:id="547"/>
    </w:p>
    <w:p>
      <w:pPr>
        <w:pStyle w:val="Normal.0"/>
      </w:pPr>
      <w:r>
        <w:rPr>
          <w:rtl w:val="0"/>
        </w:rPr>
        <w:t>The MME may include this IE when the general NAS level mobility management congestion control is active.</w:t>
      </w:r>
    </w:p>
    <w:p>
      <w:pPr>
        <w:pStyle w:val="Heading 3"/>
      </w:pPr>
      <w:bookmarkStart w:name="_Toc526" w:id="548"/>
      <w:r>
        <w:rPr>
          <w:rFonts w:cs="Arial Unicode MS" w:eastAsia="Arial Unicode MS"/>
          <w:rtl w:val="0"/>
        </w:rPr>
        <w:t>8.2.25</w:t>
        <w:tab/>
        <w:t>Service request</w:t>
      </w:r>
      <w:bookmarkEnd w:id="548"/>
    </w:p>
    <w:p>
      <w:pPr>
        <w:pStyle w:val="Normal.0"/>
      </w:pPr>
      <w:r>
        <w:rPr>
          <w:rtl w:val="0"/>
        </w:rPr>
        <w:t>This message is sent by the UE to the network to request the establishment of a NAS signalling connection and of the radio and S1 bearers. Its structure does not follow the structure of a standard layer</w:t>
      </w:r>
      <w:r>
        <w:rPr>
          <w:rtl w:val="0"/>
        </w:rPr>
        <w:t> </w:t>
      </w:r>
      <w:r>
        <w:rPr>
          <w:rtl w:val="0"/>
        </w:rPr>
        <w:t>3 message. See table</w:t>
      </w:r>
      <w:r>
        <w:rPr>
          <w:rtl w:val="0"/>
        </w:rPr>
        <w:t> </w:t>
      </w:r>
      <w:r>
        <w:rPr>
          <w:rtl w:val="0"/>
        </w:rPr>
        <w:t>8.2.25.1.</w:t>
      </w:r>
    </w:p>
    <w:p>
      <w:pPr>
        <w:pStyle w:val="B1"/>
      </w:pPr>
      <w:r>
        <w:rPr>
          <w:rtl w:val="0"/>
        </w:rPr>
        <w:t>Message type:</w:t>
        <w:tab/>
        <w:t>SERVICE REQUEST</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8.2.25.1: SERVICE REQUEST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6"/>
        <w:gridCol w:w="160"/>
        <w:gridCol w:w="2938"/>
        <w:gridCol w:w="160"/>
        <w:gridCol w:w="967"/>
        <w:gridCol w:w="160"/>
        <w:gridCol w:w="841"/>
        <w:gridCol w:w="160"/>
        <w:gridCol w:w="843"/>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KSI and sequence number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KSI and sequence number</w:t>
            </w:r>
          </w:p>
          <w:p>
            <w:pPr>
              <w:pStyle w:val="TAL"/>
            </w:pPr>
            <w:r>
              <w:rPr>
                <w:rStyle w:val="B2 Char"/>
                <w:rtl w:val="0"/>
                <w:lang w:val="en-US"/>
              </w:rPr>
              <w:t>9.9.3.19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authentication code (short)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Short MAC</w:t>
            </w:r>
          </w:p>
          <w:p>
            <w:pPr>
              <w:pStyle w:val="TAL"/>
            </w:pPr>
            <w:r>
              <w:rPr>
                <w:rStyle w:val="B2 Char"/>
                <w:rtl w:val="0"/>
                <w:lang w:val="en-US"/>
              </w:rPr>
              <w:t>9.9.3.28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527" w:id="549"/>
      <w:r>
        <w:rPr>
          <w:rFonts w:cs="Arial Unicode MS" w:eastAsia="Arial Unicode MS"/>
          <w:rtl w:val="0"/>
        </w:rPr>
        <w:t>8.2.26</w:t>
        <w:tab/>
        <w:t>Tracking area update accept</w:t>
      </w:r>
      <w:bookmarkEnd w:id="549"/>
    </w:p>
    <w:p>
      <w:pPr>
        <w:pStyle w:val="Heading 4"/>
      </w:pPr>
      <w:bookmarkStart w:name="_Toc528" w:id="550"/>
      <w:r>
        <w:rPr>
          <w:rFonts w:cs="Arial Unicode MS" w:eastAsia="Arial Unicode MS"/>
          <w:rtl w:val="0"/>
        </w:rPr>
        <w:t>8.2.26.1</w:t>
        <w:tab/>
        <w:t>Message definition</w:t>
      </w:r>
      <w:bookmarkEnd w:id="550"/>
    </w:p>
    <w:p>
      <w:pPr>
        <w:pStyle w:val="Normal.0"/>
      </w:pPr>
      <w:r>
        <w:rPr>
          <w:rtl w:val="0"/>
        </w:rPr>
        <w:t>This message is sent by the network to the UE to provide the UE with EPS mobility management related data in response to a tracking area update request message. See table</w:t>
      </w:r>
      <w:r>
        <w:rPr>
          <w:rtl w:val="0"/>
        </w:rPr>
        <w:t> </w:t>
      </w:r>
      <w:r>
        <w:rPr>
          <w:rtl w:val="0"/>
        </w:rPr>
        <w:t>8.2.26.1.</w:t>
      </w:r>
    </w:p>
    <w:p>
      <w:pPr>
        <w:pStyle w:val="B1"/>
      </w:pPr>
      <w:r>
        <w:rPr>
          <w:rtl w:val="0"/>
        </w:rPr>
        <w:t>Message type:</w:t>
        <w:tab/>
        <w:t>TRACKING AREA UPDATE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8.2.26.1: TRACKING AREA UPDATE ACCEPT message content</w:t>
      </w:r>
    </w:p>
    <w:tbl>
      <w:tblPr>
        <w:tblW w:w="826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5"/>
        <w:gridCol w:w="2402"/>
        <w:gridCol w:w="2658"/>
        <w:gridCol w:w="1073"/>
        <w:gridCol w:w="805"/>
        <w:gridCol w:w="803"/>
      </w:tblGrid>
      <w:tr>
        <w:tblPrEx>
          <w:shd w:val="clear" w:color="auto" w:fill="ced7e7"/>
        </w:tblPrEx>
        <w:trPr>
          <w:trHeight w:val="2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accept message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result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result</w:t>
            </w:r>
          </w:p>
          <w:p>
            <w:pPr>
              <w:pStyle w:val="TAL"/>
            </w:pPr>
            <w:r>
              <w:rPr>
                <w:rStyle w:val="B2 Char"/>
                <w:rtl w:val="0"/>
                <w:lang w:val="en-US"/>
              </w:rPr>
              <w:t>9.9.3.13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 list</w:t>
            </w:r>
          </w:p>
          <w:p>
            <w:pPr>
              <w:pStyle w:val="TAL"/>
            </w:pPr>
            <w:r>
              <w:rPr>
                <w:rStyle w:val="B2 Char"/>
                <w:rtl w:val="0"/>
                <w:lang w:val="en-US"/>
              </w:rPr>
              <w:t>9.9.3.33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8-98</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p>
            <w:pPr>
              <w:pStyle w:val="TAL"/>
            </w:pPr>
            <w:r>
              <w:rPr>
                <w:rStyle w:val="B2 Char"/>
                <w:rtl w:val="0"/>
                <w:lang w:val="en-US"/>
              </w:rPr>
              <w:t>9.9.2.2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7-10</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T3402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T3423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Equivalent PLMNs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PLMN list</w:t>
            </w:r>
          </w:p>
          <w:p>
            <w:pPr>
              <w:pStyle w:val="TAL"/>
            </w:pPr>
            <w:r>
              <w:rPr>
                <w:rStyle w:val="B2 Char"/>
                <w:rtl w:val="0"/>
                <w:lang w:val="en-US"/>
              </w:rPr>
              <w:t>9.9.2.8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5-47</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p>
            <w:pPr>
              <w:pStyle w:val="TAL"/>
            </w:pPr>
            <w:r>
              <w:rPr>
                <w:rStyle w:val="B2 Char"/>
                <w:rtl w:val="0"/>
                <w:lang w:val="en-US"/>
              </w:rPr>
              <w:t>9.9.3.37</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5-50</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p>
            <w:pPr>
              <w:pStyle w:val="TAL"/>
            </w:pPr>
            <w:r>
              <w:rPr>
                <w:rStyle w:val="B2 Char"/>
                <w:rtl w:val="0"/>
                <w:lang w:val="en-US"/>
              </w:rPr>
              <w:t>9.9.3.12A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55"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r>
              <w:rPr>
                <w:rFonts w:ascii="Arial Unicode MS" w:cs="Arial Unicode MS" w:hAnsi="Arial Unicode MS" w:eastAsia="Arial Unicode MS"/>
                <w:lang w:val="en-US"/>
              </w:rPr>
              <w:br w:type="textWrapping"/>
            </w:r>
            <w:r>
              <w:rPr>
                <w:rStyle w:val="B2 Char"/>
                <w:rtl w:val="0"/>
                <w:lang w:val="en-US"/>
              </w:rPr>
              <w:t>9.9.3.0A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p>
            <w:pPr>
              <w:pStyle w:val="TAL"/>
            </w:pPr>
            <w:r>
              <w:rPr>
                <w:rStyle w:val="B2 Char"/>
                <w:rtl w:val="0"/>
                <w:lang w:val="en-US"/>
              </w:rPr>
              <w:t>9.9.3.46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 status</w:t>
            </w:r>
          </w:p>
          <w:p>
            <w:pPr>
              <w:pStyle w:val="TAL"/>
            </w:pPr>
            <w:r>
              <w:rPr>
                <w:rStyle w:val="B2 Char"/>
                <w:rtl w:val="0"/>
                <w:lang w:val="en-US"/>
              </w:rPr>
              <w:t>9.9.4.27</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29" w:id="551"/>
      <w:r>
        <w:rPr>
          <w:rFonts w:cs="Arial Unicode MS" w:eastAsia="Arial Unicode MS"/>
          <w:rtl w:val="0"/>
        </w:rPr>
        <w:t>8.2.26.2</w:t>
        <w:tab/>
        <w:t>T3412 value</w:t>
      </w:r>
      <w:bookmarkEnd w:id="551"/>
    </w:p>
    <w:p>
      <w:pPr>
        <w:pStyle w:val="Normal.0"/>
      </w:pPr>
      <w:r>
        <w:rPr>
          <w:rtl w:val="0"/>
        </w:rPr>
        <w:t>The MME shall include this IE during normal and combined tracking area updating procedure, and may include this IE during periodic tracking area updating procedure.</w:t>
      </w:r>
    </w:p>
    <w:p>
      <w:pPr>
        <w:pStyle w:val="Normal.0"/>
      </w:pPr>
      <w:r>
        <w:rPr>
          <w:rtl w:val="0"/>
        </w:rPr>
        <w:t>The MME shall include this IE if it includes the T3412 extended value IE.</w:t>
      </w:r>
    </w:p>
    <w:p>
      <w:pPr>
        <w:pStyle w:val="Heading 4"/>
      </w:pPr>
      <w:bookmarkStart w:name="_Toc530" w:id="552"/>
      <w:r>
        <w:rPr>
          <w:rFonts w:cs="Arial Unicode MS" w:eastAsia="Arial Unicode MS"/>
          <w:rtl w:val="0"/>
        </w:rPr>
        <w:t>8.2.26.3</w:t>
        <w:tab/>
        <w:t>GUTI</w:t>
      </w:r>
      <w:bookmarkEnd w:id="552"/>
    </w:p>
    <w:p>
      <w:pPr>
        <w:pStyle w:val="Normal.0"/>
      </w:pPr>
      <w:r>
        <w:rPr>
          <w:rtl w:val="0"/>
        </w:rPr>
        <w:t>This IE may be included to assign a GUTI to a UE.</w:t>
      </w:r>
    </w:p>
    <w:p>
      <w:pPr>
        <w:pStyle w:val="Heading 4"/>
      </w:pPr>
      <w:bookmarkStart w:name="_Toc531" w:id="553"/>
      <w:r>
        <w:rPr>
          <w:rFonts w:cs="Arial Unicode MS" w:eastAsia="Arial Unicode MS"/>
          <w:rtl w:val="0"/>
        </w:rPr>
        <w:t>8.2.26.4</w:t>
        <w:tab/>
        <w:t>TAI list</w:t>
      </w:r>
      <w:bookmarkEnd w:id="553"/>
    </w:p>
    <w:p>
      <w:pPr>
        <w:pStyle w:val="Normal.0"/>
      </w:pPr>
      <w:r>
        <w:rPr>
          <w:rtl w:val="0"/>
        </w:rPr>
        <w:t>This IE may be included to assign a TAI list to a UE.</w:t>
      </w:r>
    </w:p>
    <w:p>
      <w:pPr>
        <w:pStyle w:val="Heading 4"/>
      </w:pPr>
      <w:bookmarkStart w:name="_Toc532" w:id="554"/>
      <w:r>
        <w:rPr>
          <w:rFonts w:cs="Arial Unicode MS" w:eastAsia="Arial Unicode MS"/>
          <w:rtl w:val="0"/>
        </w:rPr>
        <w:t>8.2.26.5</w:t>
        <w:tab/>
        <w:t>EPS bearer context status</w:t>
      </w:r>
      <w:bookmarkEnd w:id="554"/>
    </w:p>
    <w:p>
      <w:pPr>
        <w:pStyle w:val="Normal.0"/>
      </w:pPr>
      <w:r>
        <w:rPr>
          <w:rtl w:val="0"/>
        </w:rPr>
        <w:t>This IE shall be included if the network wants to indicate the EPS bearer contexts that are active for the UE in the network.</w:t>
      </w:r>
    </w:p>
    <w:p>
      <w:pPr>
        <w:pStyle w:val="Heading 4"/>
      </w:pPr>
      <w:bookmarkStart w:name="_Toc533" w:id="555"/>
      <w:r>
        <w:rPr>
          <w:rFonts w:cs="Arial Unicode MS" w:eastAsia="Arial Unicode MS"/>
          <w:rtl w:val="0"/>
        </w:rPr>
        <w:t>8.2.26.6</w:t>
        <w:tab/>
        <w:t>Location area identification</w:t>
      </w:r>
      <w:bookmarkEnd w:id="555"/>
    </w:p>
    <w:p>
      <w:pPr>
        <w:pStyle w:val="Normal.0"/>
      </w:pPr>
      <w:r>
        <w:rPr>
          <w:rtl w:val="0"/>
        </w:rPr>
        <w:t>This IE may be included to assign a new location area identification to a UE during a combined TA/LA update.</w:t>
      </w:r>
    </w:p>
    <w:p>
      <w:pPr>
        <w:pStyle w:val="Heading 4"/>
      </w:pPr>
      <w:bookmarkStart w:name="_Toc534" w:id="556"/>
      <w:r>
        <w:rPr>
          <w:rFonts w:cs="Arial Unicode MS" w:eastAsia="Arial Unicode MS"/>
          <w:rtl w:val="0"/>
        </w:rPr>
        <w:t>8.2.26.7</w:t>
        <w:tab/>
        <w:t>MS identity</w:t>
      </w:r>
      <w:bookmarkEnd w:id="556"/>
    </w:p>
    <w:p>
      <w:pPr>
        <w:pStyle w:val="Normal.0"/>
      </w:pPr>
      <w:r>
        <w:rPr>
          <w:rtl w:val="0"/>
        </w:rPr>
        <w:t>This IE may be included to assign or unassign a new TMSI to a UE during a combined TA/LA update.</w:t>
      </w:r>
    </w:p>
    <w:p>
      <w:pPr>
        <w:pStyle w:val="Heading 4"/>
      </w:pPr>
      <w:bookmarkStart w:name="_Toc535" w:id="557"/>
      <w:r>
        <w:rPr>
          <w:rFonts w:cs="Arial Unicode MS" w:eastAsia="Arial Unicode MS"/>
          <w:rtl w:val="0"/>
        </w:rPr>
        <w:t>8.2.26.8</w:t>
        <w:tab/>
        <w:t>EMM cause</w:t>
      </w:r>
      <w:bookmarkEnd w:id="557"/>
    </w:p>
    <w:p>
      <w:pPr>
        <w:pStyle w:val="Normal.0"/>
      </w:pPr>
      <w:r>
        <w:rPr>
          <w:rtl w:val="0"/>
        </w:rPr>
        <w:t>This IE shall be included if the combined tracking area updating procedure was successful for EPS services only.</w:t>
      </w:r>
    </w:p>
    <w:p>
      <w:pPr>
        <w:pStyle w:val="Heading 4"/>
      </w:pPr>
      <w:bookmarkStart w:name="_Toc536" w:id="558"/>
      <w:r>
        <w:rPr>
          <w:rFonts w:cs="Arial Unicode MS" w:eastAsia="Arial Unicode MS"/>
          <w:rtl w:val="0"/>
        </w:rPr>
        <w:t>8.2.26.9</w:t>
        <w:tab/>
        <w:t>T3402 value</w:t>
      </w:r>
      <w:bookmarkEnd w:id="558"/>
    </w:p>
    <w:p>
      <w:pPr>
        <w:pStyle w:val="Normal.0"/>
      </w:pPr>
      <w:r>
        <w:rPr>
          <w:rtl w:val="0"/>
        </w:rPr>
        <w:t>This IE may be included to indicate a value for timer T3402.</w:t>
      </w:r>
    </w:p>
    <w:p>
      <w:pPr>
        <w:pStyle w:val="Heading 4"/>
      </w:pPr>
      <w:bookmarkStart w:name="_Toc537" w:id="559"/>
      <w:r>
        <w:rPr>
          <w:rFonts w:cs="Arial Unicode MS" w:eastAsia="Arial Unicode MS"/>
          <w:rtl w:val="0"/>
        </w:rPr>
        <w:t>8.2.26.10</w:t>
        <w:tab/>
        <w:t>T3423 value</w:t>
      </w:r>
      <w:bookmarkEnd w:id="559"/>
    </w:p>
    <w:p>
      <w:pPr>
        <w:pStyle w:val="Normal.0"/>
      </w:pPr>
      <w:r>
        <w:rPr>
          <w:rtl w:val="0"/>
        </w:rPr>
        <w:t>This IE may be included to indicate a value for timer T3423.</w:t>
      </w:r>
    </w:p>
    <w:p>
      <w:pPr>
        <w:pStyle w:val="Normal.0"/>
      </w:pPr>
      <w:r>
        <w:rPr>
          <w:rtl w:val="0"/>
        </w:rPr>
        <w:t>If this IE is not included, the UE shall use the default value.</w:t>
      </w:r>
    </w:p>
    <w:p>
      <w:pPr>
        <w:pStyle w:val="Heading 4"/>
      </w:pPr>
      <w:bookmarkStart w:name="_Toc538" w:id="560"/>
      <w:r>
        <w:rPr>
          <w:rFonts w:cs="Arial Unicode MS" w:eastAsia="Arial Unicode MS"/>
          <w:rtl w:val="0"/>
        </w:rPr>
        <w:t>8.2.26.11</w:t>
        <w:tab/>
        <w:t>Equivalent PLMNs</w:t>
      </w:r>
      <w:bookmarkEnd w:id="560"/>
    </w:p>
    <w:p>
      <w:pPr>
        <w:pStyle w:val="Normal.0"/>
      </w:pPr>
      <w:r>
        <w:rPr>
          <w:rtl w:val="0"/>
        </w:rPr>
        <w:t>This IE may be included in order to assign a new equivalent PLMNs list to a UE.</w:t>
      </w:r>
    </w:p>
    <w:p>
      <w:pPr>
        <w:pStyle w:val="Heading 4"/>
      </w:pPr>
      <w:bookmarkStart w:name="_Toc539" w:id="561"/>
      <w:r>
        <w:rPr>
          <w:rFonts w:cs="Arial Unicode MS" w:eastAsia="Arial Unicode MS"/>
          <w:rtl w:val="0"/>
        </w:rPr>
        <w:t>8.2.26.12</w:t>
        <w:tab/>
        <w:t>Emergency number list</w:t>
      </w:r>
      <w:bookmarkEnd w:id="561"/>
    </w:p>
    <w:p>
      <w:pPr>
        <w:pStyle w:val="Normal.0"/>
      </w:pPr>
      <w:r>
        <w:rPr>
          <w:rtl w:val="0"/>
        </w:rPr>
        <w:t>This IE may be sent by the network. If this IE is sent, the contents of this IE indicates a list of emergency numbers valid within the same country as in the cell on which this IE is received.</w:t>
      </w:r>
    </w:p>
    <w:p>
      <w:pPr>
        <w:pStyle w:val="Heading 4"/>
      </w:pPr>
      <w:bookmarkStart w:name="_Toc540" w:id="562"/>
      <w:r>
        <w:rPr>
          <w:rFonts w:cs="Arial Unicode MS" w:eastAsia="Arial Unicode MS"/>
          <w:rtl w:val="0"/>
        </w:rPr>
        <w:t>8.2.26.13</w:t>
        <w:tab/>
        <w:t>EPS network feature support</w:t>
      </w:r>
      <w:bookmarkEnd w:id="562"/>
    </w:p>
    <w:p>
      <w:pPr>
        <w:pStyle w:val="Normal.0"/>
      </w:pPr>
      <w:r>
        <w:rPr>
          <w:rtl w:val="0"/>
        </w:rPr>
        <w:t>The network may include this IE to inform the UE of the support of certain features. If this IE is not included then the UE shall interpret this as a receipt of an information element with all bits of the value part coded as zero.</w:t>
      </w:r>
    </w:p>
    <w:p>
      <w:pPr>
        <w:pStyle w:val="Heading 4"/>
      </w:pPr>
      <w:bookmarkStart w:name="_Toc541" w:id="563"/>
      <w:r>
        <w:rPr>
          <w:rFonts w:cs="Arial Unicode MS" w:eastAsia="Arial Unicode MS"/>
          <w:rtl w:val="0"/>
        </w:rPr>
        <w:t>8.2.26.14</w:t>
        <w:tab/>
        <w:t>Additional update result</w:t>
      </w:r>
      <w:bookmarkEnd w:id="563"/>
    </w:p>
    <w:p>
      <w:pPr>
        <w:pStyle w:val="Normal.0"/>
      </w:pPr>
      <w:r>
        <w:rPr>
          <w:rtl w:val="0"/>
        </w:rPr>
        <w:t>The network may include this IE to provide the UE with additional information about the result of a combined tracking area updating procedure if the procedure was successful for EPS services and non-EPS services, or for EPS services and "SMS only".</w:t>
      </w:r>
    </w:p>
    <w:p>
      <w:pPr>
        <w:pStyle w:val="Heading 4"/>
      </w:pPr>
      <w:bookmarkStart w:name="_Toc542" w:id="564"/>
      <w:r>
        <w:rPr>
          <w:rFonts w:cs="Arial Unicode MS" w:eastAsia="Arial Unicode MS"/>
          <w:rtl w:val="0"/>
        </w:rPr>
        <w:t>8.2.26.15</w:t>
        <w:tab/>
        <w:t>T3412 extended value</w:t>
      </w:r>
      <w:bookmarkEnd w:id="564"/>
    </w:p>
    <w:p>
      <w:pPr>
        <w:pStyle w:val="Normal.0"/>
      </w:pPr>
      <w:r>
        <w:rPr>
          <w:rtl w:val="0"/>
        </w:rPr>
        <w:t>The network may include this IE to provide the UE with a longer periodic tracking area update timer.</w:t>
      </w:r>
    </w:p>
    <w:p>
      <w:pPr>
        <w:pStyle w:val="Heading 4"/>
      </w:pPr>
      <w:bookmarkStart w:name="_Toc543" w:id="565"/>
      <w:r>
        <w:rPr>
          <w:rFonts w:cs="Arial Unicode MS" w:eastAsia="Arial Unicode MS"/>
          <w:rtl w:val="0"/>
        </w:rPr>
        <w:t>8.2.26.16</w:t>
        <w:tab/>
        <w:t>T3324 value</w:t>
      </w:r>
      <w:bookmarkEnd w:id="565"/>
    </w:p>
    <w:p>
      <w:pPr>
        <w:pStyle w:val="Normal.0"/>
      </w:pPr>
      <w:r>
        <w:rPr>
          <w:rtl w:val="0"/>
        </w:rPr>
        <w:t>The network shall include the T3324 value IE if:</w:t>
      </w:r>
    </w:p>
    <w:p>
      <w:pPr>
        <w:pStyle w:val="B1"/>
      </w:pPr>
      <w:r>
        <w:rPr>
          <w:rtl w:val="0"/>
        </w:rPr>
        <w:t>-</w:t>
        <w:tab/>
        <w:t>the UE included the T3324 value IE in the TRACKING AREA UPDATE REQUEST message; and</w:t>
      </w:r>
    </w:p>
    <w:p>
      <w:pPr>
        <w:pStyle w:val="B1"/>
      </w:pPr>
      <w:r>
        <w:rPr>
          <w:rtl w:val="0"/>
        </w:rPr>
        <w:t>-</w:t>
        <w:tab/>
        <w:t>the network supports PSM and accepts the use of PSM.</w:t>
      </w:r>
    </w:p>
    <w:p>
      <w:pPr>
        <w:pStyle w:val="Heading 4"/>
      </w:pPr>
      <w:bookmarkStart w:name="_Toc544" w:id="566"/>
      <w:r>
        <w:rPr>
          <w:rFonts w:cs="Arial Unicode MS" w:eastAsia="Arial Unicode MS"/>
          <w:rtl w:val="0"/>
        </w:rPr>
        <w:t>8.2.26.17</w:t>
        <w:tab/>
        <w:t>Extended DRX parameters</w:t>
      </w:r>
      <w:bookmarkEnd w:id="566"/>
    </w:p>
    <w:p>
      <w:pPr>
        <w:pStyle w:val="Normal.0"/>
      </w:pPr>
      <w:r>
        <w:rPr>
          <w:rtl w:val="0"/>
        </w:rPr>
        <w:t>The network shall include the Extended DRX parameters IE if:</w:t>
      </w:r>
    </w:p>
    <w:p>
      <w:pPr>
        <w:pStyle w:val="B1"/>
      </w:pPr>
      <w:r>
        <w:rPr>
          <w:rtl w:val="0"/>
        </w:rPr>
        <w:t>-</w:t>
        <w:tab/>
        <w:t>the UE included the Extended DRX parameters IE in the TRACKING AREA UPDATE REQUEST message; and</w:t>
      </w:r>
    </w:p>
    <w:p>
      <w:pPr>
        <w:pStyle w:val="B1"/>
      </w:pPr>
      <w:r>
        <w:rPr>
          <w:rtl w:val="0"/>
        </w:rPr>
        <w:t>-</w:t>
        <w:tab/>
        <w:t>the network supports eDRX and accepts the use of eDRX.</w:t>
      </w:r>
    </w:p>
    <w:p>
      <w:pPr>
        <w:pStyle w:val="Heading 3"/>
      </w:pPr>
      <w:bookmarkStart w:name="_Toc545" w:id="567"/>
      <w:r>
        <w:rPr>
          <w:rFonts w:cs="Arial Unicode MS" w:eastAsia="Arial Unicode MS"/>
          <w:rtl w:val="0"/>
        </w:rPr>
        <w:t>8.2.27</w:t>
        <w:tab/>
        <w:t>Tracking area update complete</w:t>
      </w:r>
      <w:bookmarkEnd w:id="567"/>
    </w:p>
    <w:p>
      <w:pPr>
        <w:pStyle w:val="Normal.0"/>
      </w:pPr>
      <w:r>
        <w:rPr>
          <w:rtl w:val="0"/>
        </w:rPr>
        <w:t>This message shall be sent by the UE to the network in response to a tracking area update accept message if a GUTI has been changed or a new TMSI has been assigned. See table</w:t>
      </w:r>
      <w:r>
        <w:rPr>
          <w:rtl w:val="0"/>
        </w:rPr>
        <w:t> </w:t>
      </w:r>
      <w:r>
        <w:rPr>
          <w:rtl w:val="0"/>
        </w:rPr>
        <w:t>8.2.27.1.</w:t>
      </w:r>
    </w:p>
    <w:p>
      <w:pPr>
        <w:pStyle w:val="B1"/>
      </w:pPr>
      <w:r>
        <w:rPr>
          <w:rtl w:val="0"/>
        </w:rPr>
        <w:t>Message type:</w:t>
        <w:tab/>
        <w:t>TRACKING AREA UPDATE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8.2.27.1: TRACKING AREA UPDATE COMPLETE message content</w:t>
      </w:r>
    </w:p>
    <w:tbl>
      <w:tblPr>
        <w:tblW w:w="935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0"/>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546" w:id="568"/>
      <w:r>
        <w:rPr>
          <w:rFonts w:cs="Arial Unicode MS" w:eastAsia="Arial Unicode MS"/>
          <w:rtl w:val="0"/>
        </w:rPr>
        <w:t>8.2.28</w:t>
        <w:tab/>
        <w:t>Tracking area update reject</w:t>
      </w:r>
      <w:bookmarkEnd w:id="568"/>
    </w:p>
    <w:p>
      <w:pPr>
        <w:pStyle w:val="Heading 4"/>
      </w:pPr>
      <w:bookmarkStart w:name="_Toc547" w:id="569"/>
      <w:r>
        <w:rPr>
          <w:rFonts w:cs="Arial Unicode MS" w:eastAsia="Arial Unicode MS"/>
          <w:rtl w:val="0"/>
        </w:rPr>
        <w:t>8.2.28.1</w:t>
        <w:tab/>
        <w:t>Message definition</w:t>
      </w:r>
      <w:bookmarkEnd w:id="569"/>
    </w:p>
    <w:p>
      <w:pPr>
        <w:pStyle w:val="Normal.0"/>
      </w:pPr>
      <w:r>
        <w:rPr>
          <w:rtl w:val="0"/>
        </w:rPr>
        <w:t>This message is sent by the network to the UE in order to reject the tracking area updating procedure. See table</w:t>
      </w:r>
      <w:r>
        <w:rPr>
          <w:rtl w:val="0"/>
        </w:rPr>
        <w:t> </w:t>
      </w:r>
      <w:r>
        <w:rPr>
          <w:rtl w:val="0"/>
        </w:rPr>
        <w:t>8.2.28.1.</w:t>
      </w:r>
    </w:p>
    <w:p>
      <w:pPr>
        <w:pStyle w:val="B1"/>
      </w:pPr>
      <w:r>
        <w:rPr>
          <w:rtl w:val="0"/>
        </w:rPr>
        <w:t>Message type:</w:t>
        <w:tab/>
        <w:t>TRACKING AREA UPDATE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8.2.28.1: TRACKING AREA UPDATE REJECT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6"/>
        <w:gridCol w:w="160"/>
        <w:gridCol w:w="2938"/>
        <w:gridCol w:w="160"/>
        <w:gridCol w:w="967"/>
        <w:gridCol w:w="160"/>
        <w:gridCol w:w="841"/>
        <w:gridCol w:w="160"/>
        <w:gridCol w:w="843"/>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reject</w:t>
            </w:r>
          </w:p>
          <w:p>
            <w:pPr>
              <w:pStyle w:val="TAL"/>
            </w:pPr>
            <w:r>
              <w:rPr>
                <w:rStyle w:val="B2 Char"/>
                <w:rtl w:val="0"/>
                <w:lang w:val="en-US"/>
              </w:rPr>
              <w:t>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EMM cause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Extended EMM cause </w:t>
            </w:r>
          </w:p>
          <w:p>
            <w:pPr>
              <w:pStyle w:val="TAL"/>
            </w:pPr>
            <w:r>
              <w:rPr>
                <w:rStyle w:val="B2 Char"/>
                <w:rtl w:val="0"/>
                <w:lang w:val="en-US"/>
              </w:rPr>
              <w:t>9.9.3.26A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outlineLvl w:val="0"/>
      </w:pPr>
    </w:p>
    <w:p>
      <w:pPr>
        <w:pStyle w:val="TH"/>
        <w:widowControl w:val="0"/>
        <w:outlineLvl w:val="0"/>
      </w:pPr>
    </w:p>
    <w:p>
      <w:pPr>
        <w:pStyle w:val="Normal.0"/>
      </w:pPr>
    </w:p>
    <w:p>
      <w:pPr>
        <w:pStyle w:val="Heading 4"/>
      </w:pPr>
      <w:bookmarkStart w:name="_Toc548" w:id="570"/>
      <w:r>
        <w:rPr>
          <w:rFonts w:cs="Arial Unicode MS" w:eastAsia="Arial Unicode MS"/>
          <w:rtl w:val="0"/>
        </w:rPr>
        <w:t>8.2.28.2</w:t>
        <w:tab/>
        <w:t>T3346 value</w:t>
      </w:r>
      <w:bookmarkEnd w:id="570"/>
    </w:p>
    <w:p>
      <w:pPr>
        <w:pStyle w:val="Normal.0"/>
      </w:pPr>
      <w:r>
        <w:rPr>
          <w:rtl w:val="0"/>
        </w:rPr>
        <w:t>The MME may include this IE when the general NAS level mobility management congestion control is active.</w:t>
      </w:r>
    </w:p>
    <w:p>
      <w:pPr>
        <w:pStyle w:val="Heading 4"/>
      </w:pPr>
      <w:bookmarkStart w:name="_Toc549" w:id="571"/>
      <w:r>
        <w:rPr>
          <w:rFonts w:cs="Arial Unicode MS" w:eastAsia="Arial Unicode MS"/>
          <w:rtl w:val="0"/>
        </w:rPr>
        <w:t>8.2.28.3</w:t>
        <w:tab/>
        <w:t>Extended EMM cause</w:t>
      </w:r>
      <w:bookmarkEnd w:id="571"/>
    </w:p>
    <w:p>
      <w:pPr>
        <w:pStyle w:val="Normal.0"/>
      </w:pPr>
      <w:r>
        <w:rPr>
          <w:rtl w:val="0"/>
        </w:rPr>
        <w:t>This IE may be included by the network to indicate additional information associated with the EMM cause.</w:t>
      </w:r>
    </w:p>
    <w:p>
      <w:pPr>
        <w:pStyle w:val="Heading 3"/>
      </w:pPr>
      <w:bookmarkStart w:name="_Toc550" w:id="572"/>
      <w:r>
        <w:rPr>
          <w:rFonts w:cs="Arial Unicode MS" w:eastAsia="Arial Unicode MS"/>
          <w:rtl w:val="0"/>
        </w:rPr>
        <w:t>8.2.29</w:t>
        <w:tab/>
        <w:t>Tracking area update request</w:t>
      </w:r>
      <w:bookmarkEnd w:id="572"/>
    </w:p>
    <w:p>
      <w:pPr>
        <w:pStyle w:val="Heading 4"/>
      </w:pPr>
      <w:bookmarkStart w:name="_Toc551" w:id="573"/>
      <w:r>
        <w:rPr>
          <w:rFonts w:cs="Arial Unicode MS" w:eastAsia="Arial Unicode MS"/>
          <w:rtl w:val="0"/>
        </w:rPr>
        <w:t>8.2.29.1</w:t>
        <w:tab/>
        <w:t>Message definition</w:t>
      </w:r>
      <w:bookmarkEnd w:id="573"/>
    </w:p>
    <w:p>
      <w:pPr>
        <w:pStyle w:val="Normal.0"/>
      </w:pPr>
      <w:r>
        <w:rPr>
          <w:rtl w:val="0"/>
        </w:rPr>
        <w:t>The purposes of sending the tracking area update request by the UE to the network are described in subclause</w:t>
      </w:r>
      <w:r>
        <w:rPr>
          <w:rtl w:val="0"/>
        </w:rPr>
        <w:t> </w:t>
      </w:r>
      <w:r>
        <w:rPr>
          <w:rtl w:val="0"/>
        </w:rPr>
        <w:t>5.5.3.1. See table</w:t>
      </w:r>
      <w:r>
        <w:rPr>
          <w:rtl w:val="0"/>
        </w:rPr>
        <w:t> </w:t>
      </w:r>
      <w:r>
        <w:rPr>
          <w:rtl w:val="0"/>
        </w:rPr>
        <w:t>8.2.29.1.</w:t>
      </w:r>
    </w:p>
    <w:p>
      <w:pPr>
        <w:pStyle w:val="B1"/>
      </w:pPr>
      <w:r>
        <w:rPr>
          <w:rtl w:val="0"/>
        </w:rPr>
        <w:t>Message type:</w:t>
        <w:tab/>
        <w:t>TRACKING AREA UPDATE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8.2.29.1: TRACKING AREA UPDATE REQUEST message content</w:t>
      </w:r>
    </w:p>
    <w:tbl>
      <w:tblPr>
        <w:tblW w:w="826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5"/>
        <w:gridCol w:w="2402"/>
        <w:gridCol w:w="2658"/>
        <w:gridCol w:w="1073"/>
        <w:gridCol w:w="805"/>
        <w:gridCol w:w="803"/>
      </w:tblGrid>
      <w:tr>
        <w:tblPrEx>
          <w:shd w:val="clear" w:color="auto" w:fill="ced7e7"/>
        </w:tblPrEx>
        <w:trPr>
          <w:trHeight w:val="2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message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type</w:t>
            </w:r>
          </w:p>
          <w:p>
            <w:pPr>
              <w:pStyle w:val="TAL"/>
            </w:pPr>
            <w:r>
              <w:rPr>
                <w:rStyle w:val="B2 Char"/>
                <w:rtl w:val="0"/>
                <w:lang w:val="en-US"/>
              </w:rPr>
              <w:t>9.9.3.14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Old GUTI </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Non-current native NAS key set identifier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ciphering key sequence number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Ciphering key sequence number </w:t>
            </w:r>
          </w:p>
          <w:p>
            <w:pPr>
              <w:pStyle w:val="TAL"/>
            </w:pPr>
            <w:r>
              <w:rPr>
                <w:rStyle w:val="B2 Char"/>
                <w:rtl w:val="0"/>
                <w:lang w:val="en-US"/>
              </w:rPr>
              <w:t>9.9.3.4a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P-TMSI signature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P-TMSI signature</w:t>
            </w:r>
          </w:p>
          <w:p>
            <w:pPr>
              <w:pStyle w:val="TAL"/>
            </w:pPr>
            <w:r>
              <w:rPr>
                <w:rStyle w:val="B2 Char"/>
                <w:rtl w:val="0"/>
                <w:lang w:val="en-US"/>
              </w:rPr>
              <w:t>9.9.3.26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GUTI</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55</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r>
              <w:rPr>
                <w:vertAlign w:val="subscript"/>
                <w:rtl w:val="0"/>
                <w:lang w:val="en-US"/>
              </w:rPr>
              <w:t>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p>
          <w:p>
            <w:pPr>
              <w:pStyle w:val="TAL"/>
            </w:pPr>
            <w:r>
              <w:rPr>
                <w:rStyle w:val="B2 Char"/>
                <w:rtl w:val="0"/>
                <w:lang w:val="en-US"/>
              </w:rPr>
              <w:t>9.9.3.25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p>
            <w:pPr>
              <w:pStyle w:val="TAL"/>
            </w:pPr>
            <w:r>
              <w:rPr>
                <w:rStyle w:val="B2 Char"/>
                <w:rtl w:val="0"/>
                <w:lang w:val="en-US"/>
              </w:rPr>
              <w:t>9.9.3.34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4-15</w:t>
            </w:r>
          </w:p>
        </w:tc>
      </w:tr>
      <w:tr>
        <w:tblPrEx>
          <w:shd w:val="clear" w:color="auto" w:fill="ced7e7"/>
        </w:tblPrEx>
        <w:trPr>
          <w:trHeight w:val="422" w:hRule="atLeast"/>
        </w:trPr>
        <w:tc>
          <w:tcPr>
            <w:tcW w:type="dxa" w:w="52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52</w:t>
            </w:r>
          </w:p>
        </w:tc>
        <w:tc>
          <w:tcPr>
            <w:tcW w:type="dxa" w:w="2402"/>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visited registered TAI</w:t>
            </w:r>
          </w:p>
        </w:tc>
        <w:tc>
          <w:tcPr>
            <w:tcW w:type="dxa" w:w="2658"/>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w:t>
            </w:r>
          </w:p>
          <w:p>
            <w:pPr>
              <w:pStyle w:val="TAL"/>
            </w:pPr>
            <w:r>
              <w:rPr>
                <w:rStyle w:val="B2 Char"/>
                <w:rtl w:val="0"/>
                <w:lang w:val="en-US"/>
              </w:rPr>
              <w:t>9.9.3.32</w:t>
            </w:r>
          </w:p>
        </w:tc>
        <w:tc>
          <w:tcPr>
            <w:tcW w:type="dxa" w:w="107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17" w:hRule="atLeast"/>
        </w:trPr>
        <w:tc>
          <w:tcPr>
            <w:tcW w:type="dxa" w:w="52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5C</w:t>
            </w:r>
          </w:p>
        </w:tc>
        <w:tc>
          <w:tcPr>
            <w:tcW w:type="dxa" w:w="2402"/>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tc>
        <w:tc>
          <w:tcPr>
            <w:tcW w:type="dxa" w:w="265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p>
            <w:pPr>
              <w:pStyle w:val="TAL"/>
            </w:pPr>
            <w:r>
              <w:rPr>
                <w:rStyle w:val="B2 Char"/>
                <w:rtl w:val="0"/>
                <w:lang w:val="en-US"/>
              </w:rPr>
              <w:t>9.9.3.8</w:t>
            </w:r>
          </w:p>
        </w:tc>
        <w:tc>
          <w:tcPr>
            <w:tcW w:type="dxa" w:w="107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w:t>
            </w:r>
          </w:p>
          <w:p>
            <w:pPr>
              <w:pStyle w:val="TAL"/>
            </w:pPr>
            <w:r>
              <w:rPr>
                <w:rStyle w:val="B2 Char"/>
                <w:rtl w:val="0"/>
                <w:lang w:val="en-US"/>
              </w:rPr>
              <w:t>9.9.3.35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31</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p>
            <w:pPr>
              <w:pStyle w:val="TAL"/>
            </w:pPr>
            <w:r>
              <w:rPr>
                <w:rStyle w:val="B2 Char"/>
                <w:rtl w:val="0"/>
                <w:lang w:val="en-US"/>
              </w:rPr>
              <w:t>9.9.3.20</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4-10</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location area identification</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p>
            <w:pPr>
              <w:pStyle w:val="TAL"/>
            </w:pPr>
            <w:r>
              <w:rPr>
                <w:rStyle w:val="B2 Char"/>
                <w:rtl w:val="0"/>
                <w:lang w:val="en-US"/>
              </w:rPr>
              <w:t>9.9.2.2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p>
            <w:pPr>
              <w:pStyle w:val="TAL"/>
            </w:pPr>
            <w:r>
              <w:rPr>
                <w:rStyle w:val="B2 Char"/>
                <w:rtl w:val="0"/>
                <w:lang w:val="en-US"/>
              </w:rPr>
              <w:t>9.9.3.31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11</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p>
            <w:pPr>
              <w:pStyle w:val="TAL"/>
            </w:pPr>
            <w:r>
              <w:rPr>
                <w:rStyle w:val="B2 Char"/>
                <w:rtl w:val="0"/>
                <w:lang w:val="en-US"/>
              </w:rPr>
              <w:t>9.9.2.4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p>
            <w:pPr>
              <w:pStyle w:val="TAL"/>
            </w:pPr>
            <w:r>
              <w:rPr>
                <w:rStyle w:val="B2 Char"/>
                <w:rtl w:val="0"/>
                <w:lang w:val="en-US"/>
              </w:rPr>
              <w:t>9.9.2.5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2-34</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 List</w:t>
            </w:r>
          </w:p>
          <w:p>
            <w:pPr>
              <w:pStyle w:val="TAL"/>
            </w:pPr>
            <w:r>
              <w:rPr>
                <w:rStyle w:val="B2 Char"/>
                <w:rtl w:val="0"/>
                <w:lang w:val="en-US"/>
              </w:rPr>
              <w:t>9.9.2.10</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55"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r>
              <w:rPr>
                <w:rFonts w:ascii="Arial Unicode MS" w:cs="Arial Unicode MS" w:hAnsi="Arial Unicode MS" w:eastAsia="Arial Unicode MS"/>
                <w:lang w:val="en-US"/>
              </w:rPr>
              <w:br w:type="textWrapping"/>
            </w:r>
            <w:r>
              <w:rPr>
                <w:rStyle w:val="B2 Char"/>
                <w:rtl w:val="0"/>
                <w:lang w:val="en-US"/>
              </w:rPr>
              <w:t>9.9.3.0B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p>
            <w:pPr>
              <w:pStyle w:val="TAL"/>
            </w:pPr>
            <w:r>
              <w:rPr>
                <w:rStyle w:val="B2 Char"/>
                <w:rtl w:val="0"/>
                <w:lang w:val="en-US"/>
              </w:rPr>
              <w:t>9.9.3.44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GUTI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type</w:t>
            </w:r>
          </w:p>
          <w:p>
            <w:pPr>
              <w:pStyle w:val="TAL"/>
            </w:pPr>
            <w:r>
              <w:rPr>
                <w:rStyle w:val="B2 Char"/>
                <w:rtl w:val="0"/>
                <w:lang w:val="en-US"/>
              </w:rPr>
              <w:t>9.9.3.45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MS network feature support </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feature support</w:t>
            </w:r>
          </w:p>
          <w:p>
            <w:pPr>
              <w:pStyle w:val="TAL"/>
            </w:pPr>
            <w:r>
              <w:rPr>
                <w:rStyle w:val="B2 Char"/>
                <w:rtl w:val="0"/>
                <w:lang w:val="en-US"/>
              </w:rPr>
              <w:t>9.9.3.20A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based NRI container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resource identifier container</w:t>
            </w:r>
          </w:p>
          <w:p>
            <w:pPr>
              <w:pStyle w:val="TAL"/>
            </w:pPr>
            <w:r>
              <w:rPr>
                <w:rStyle w:val="B2 Char"/>
                <w:rtl w:val="0"/>
                <w:lang w:val="en-US"/>
              </w:rPr>
              <w:t>9.9.3.24A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p>
            <w:pPr>
              <w:pStyle w:val="TAL"/>
            </w:pPr>
            <w:r>
              <w:rPr>
                <w:rStyle w:val="B2 Char"/>
                <w:rtl w:val="0"/>
                <w:lang w:val="en-US"/>
              </w:rPr>
              <w:t>9.9.3.46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52" w:id="574"/>
      <w:r>
        <w:rPr>
          <w:rFonts w:cs="Arial Unicode MS" w:eastAsia="Arial Unicode MS"/>
          <w:rtl w:val="0"/>
        </w:rPr>
        <w:t>8.2.29.2</w:t>
        <w:tab/>
        <w:t>Non-current native NAS key set identifier</w:t>
      </w:r>
      <w:bookmarkEnd w:id="574"/>
    </w:p>
    <w:p>
      <w:pPr>
        <w:pStyle w:val="Normal.0"/>
      </w:pPr>
      <w:r>
        <w:rPr>
          <w:rtl w:val="0"/>
        </w:rPr>
        <w:t>The UE shall include this IE if the UE has a valid non-current native EPS security context when the UE performs an A/Gb mode or Iu mode to S1 mode inter-system change in EMM-CONNECTED mode and the UE uses a mapped EPS security context to protect the TRACKING AREA UPDATE REQUEST message.</w:t>
      </w:r>
    </w:p>
    <w:p>
      <w:pPr>
        <w:pStyle w:val="Heading 4"/>
      </w:pPr>
      <w:bookmarkStart w:name="_Toc553" w:id="575"/>
      <w:r>
        <w:rPr>
          <w:rFonts w:cs="Arial Unicode MS" w:eastAsia="Arial Unicode MS"/>
          <w:rtl w:val="0"/>
        </w:rPr>
        <w:t>8.2.29.3</w:t>
        <w:tab/>
        <w:t>GPRS ciphering key sequence number</w:t>
      </w:r>
      <w:bookmarkEnd w:id="575"/>
    </w:p>
    <w:p>
      <w:pPr>
        <w:pStyle w:val="Normal.0"/>
      </w:pPr>
      <w:r>
        <w:rPr>
          <w:rtl w:val="0"/>
        </w:rPr>
        <w:t>The UE shall include this IE if the UE performs an A/Gb mode or Iu mode to S1 mode inter-system change in EMM-IDLE mode and the TIN indicates "P-TMSI".</w:t>
      </w:r>
    </w:p>
    <w:p>
      <w:pPr>
        <w:pStyle w:val="Heading 4"/>
      </w:pPr>
      <w:bookmarkStart w:name="_Toc554" w:id="576"/>
      <w:r>
        <w:rPr>
          <w:rFonts w:cs="Arial Unicode MS" w:eastAsia="Arial Unicode MS"/>
          <w:rtl w:val="0"/>
        </w:rPr>
        <w:t>8.2.29.4</w:t>
        <w:tab/>
        <w:t>Old P-TMSI signature</w:t>
      </w:r>
      <w:bookmarkEnd w:id="576"/>
    </w:p>
    <w:p>
      <w:pPr>
        <w:pStyle w:val="Normal.0"/>
      </w:pPr>
      <w:r>
        <w:rPr>
          <w:rtl w:val="0"/>
        </w:rPr>
        <w:t>The UE shall include this IE if the TIN indicates "P-TMSI" and the UE holds a valid P-TMSI signature, P-TMSI and RAI.</w:t>
      </w:r>
    </w:p>
    <w:p>
      <w:pPr>
        <w:pStyle w:val="Heading 4"/>
      </w:pPr>
      <w:bookmarkStart w:name="_Toc555" w:id="577"/>
      <w:r>
        <w:rPr>
          <w:rFonts w:cs="Arial Unicode MS" w:eastAsia="Arial Unicode MS"/>
          <w:rtl w:val="0"/>
        </w:rPr>
        <w:t>8.2.29.5</w:t>
        <w:tab/>
        <w:t>Additional GUTI</w:t>
      </w:r>
      <w:bookmarkEnd w:id="577"/>
    </w:p>
    <w:p>
      <w:pPr>
        <w:pStyle w:val="Normal.0"/>
      </w:pPr>
      <w:r>
        <w:rPr>
          <w:rtl w:val="0"/>
        </w:rPr>
        <w:t>The UE shall include this IE if the TIN indicates "P-TMSI" and the UE holds a valid GUTI, P-TMSI and RAI.</w:t>
      </w:r>
    </w:p>
    <w:p>
      <w:pPr>
        <w:pStyle w:val="Heading 4"/>
      </w:pPr>
      <w:bookmarkStart w:name="_Toc556" w:id="578"/>
      <w:r>
        <w:rPr>
          <w:rFonts w:cs="Arial Unicode MS" w:eastAsia="Arial Unicode MS"/>
          <w:rtl w:val="0"/>
        </w:rPr>
        <w:t>8.2.29.6</w:t>
        <w:tab/>
        <w:t>Nonce</w:t>
      </w:r>
      <w:r>
        <w:rPr>
          <w:rFonts w:cs="Arial Unicode MS" w:eastAsia="Arial Unicode MS"/>
          <w:vertAlign w:val="subscript"/>
          <w:rtl w:val="0"/>
          <w:lang w:val="en-US"/>
        </w:rPr>
        <w:t>UE</w:t>
      </w:r>
      <w:bookmarkEnd w:id="578"/>
    </w:p>
    <w:p>
      <w:pPr>
        <w:pStyle w:val="Normal.0"/>
      </w:pPr>
      <w:r>
        <w:rPr>
          <w:rtl w:val="0"/>
        </w:rPr>
        <w:t>This IE is included if the UE performs an A/Gb mode or Iu mode to S1 mode inter-system change in idle mode and the TIN is set to "P-TMSI".</w:t>
      </w:r>
    </w:p>
    <w:p>
      <w:pPr>
        <w:pStyle w:val="Heading 4"/>
      </w:pPr>
      <w:bookmarkStart w:name="_Toc557" w:id="579"/>
      <w:r>
        <w:rPr>
          <w:rFonts w:cs="Arial Unicode MS" w:eastAsia="Arial Unicode MS"/>
          <w:rtl w:val="0"/>
        </w:rPr>
        <w:t>8.2.29.7</w:t>
        <w:tab/>
        <w:t>UE network capability</w:t>
      </w:r>
      <w:bookmarkEnd w:id="579"/>
    </w:p>
    <w:p>
      <w:pPr>
        <w:pStyle w:val="Normal.0"/>
      </w:pPr>
      <w:r>
        <w:rPr>
          <w:rtl w:val="0"/>
        </w:rPr>
        <w:t>The UE shall include this IE, unless the UE performs a periodic tracking area updating procedure.</w:t>
      </w:r>
    </w:p>
    <w:p>
      <w:pPr>
        <w:pStyle w:val="Heading 4"/>
      </w:pPr>
      <w:bookmarkStart w:name="_Toc558" w:id="580"/>
      <w:r>
        <w:rPr>
          <w:rFonts w:cs="Arial Unicode MS" w:eastAsia="Arial Unicode MS"/>
          <w:rtl w:val="0"/>
        </w:rPr>
        <w:t>8.2.29.8</w:t>
        <w:tab/>
        <w:t>Last visited registered TAI</w:t>
      </w:r>
      <w:bookmarkEnd w:id="580"/>
    </w:p>
    <w:p>
      <w:pPr>
        <w:pStyle w:val="Normal.0"/>
      </w:pPr>
      <w:r>
        <w:rPr>
          <w:rtl w:val="0"/>
        </w:rPr>
        <w:t>This IE shall be included if the UE holds a valid last visited registered TAI.</w:t>
      </w:r>
    </w:p>
    <w:p>
      <w:pPr>
        <w:pStyle w:val="Heading 4"/>
      </w:pPr>
      <w:bookmarkStart w:name="_Toc559" w:id="581"/>
      <w:r>
        <w:rPr>
          <w:rFonts w:cs="Arial Unicode MS" w:eastAsia="Arial Unicode MS"/>
          <w:rtl w:val="0"/>
        </w:rPr>
        <w:t>8.2.29.9</w:t>
        <w:tab/>
        <w:t>DRX parameter</w:t>
      </w:r>
      <w:bookmarkEnd w:id="581"/>
    </w:p>
    <w:p>
      <w:pPr>
        <w:pStyle w:val="Normal.0"/>
      </w:pPr>
      <w:r>
        <w:rPr>
          <w:rtl w:val="0"/>
        </w:rPr>
        <w:t>This IE is included by the UE to indicate a change of UE specific DRX parameters to the network.</w:t>
      </w:r>
    </w:p>
    <w:p>
      <w:pPr>
        <w:pStyle w:val="Heading 4"/>
      </w:pPr>
      <w:bookmarkStart w:name="_Toc560" w:id="582"/>
      <w:r>
        <w:rPr>
          <w:rFonts w:cs="Arial Unicode MS" w:eastAsia="Arial Unicode MS"/>
          <w:rtl w:val="0"/>
        </w:rPr>
        <w:t>8.2.29.10</w:t>
        <w:tab/>
        <w:t>UE radio capability information update needed</w:t>
      </w:r>
      <w:bookmarkEnd w:id="582"/>
    </w:p>
    <w:p>
      <w:pPr>
        <w:pStyle w:val="Normal.0"/>
      </w:pPr>
      <w:r>
        <w:rPr>
          <w:rtl w:val="0"/>
        </w:rPr>
        <w:t>The UE shall include this IE if the UE radio capability information in the network needs to be updated.</w:t>
      </w:r>
    </w:p>
    <w:p>
      <w:pPr>
        <w:pStyle w:val="Heading 4"/>
      </w:pPr>
      <w:bookmarkStart w:name="_Toc561" w:id="583"/>
      <w:r>
        <w:rPr>
          <w:rFonts w:cs="Arial Unicode MS" w:eastAsia="Arial Unicode MS"/>
          <w:rtl w:val="0"/>
        </w:rPr>
        <w:t>8.2.29.11</w:t>
        <w:tab/>
        <w:t>EPS bearer context status</w:t>
      </w:r>
      <w:bookmarkEnd w:id="583"/>
    </w:p>
    <w:p>
      <w:pPr>
        <w:pStyle w:val="Normal.0"/>
      </w:pPr>
      <w:r>
        <w:rPr>
          <w:rtl w:val="0"/>
        </w:rPr>
        <w:t xml:space="preserve">This IE shall be included if the UE wants to indicate the EPS bearer contexts that are active within the UE. </w:t>
      </w:r>
    </w:p>
    <w:p>
      <w:pPr>
        <w:pStyle w:val="Heading 4"/>
      </w:pPr>
      <w:bookmarkStart w:name="_Toc562" w:id="584"/>
      <w:r>
        <w:rPr>
          <w:rFonts w:cs="Arial Unicode MS" w:eastAsia="Arial Unicode MS"/>
          <w:rtl w:val="0"/>
        </w:rPr>
        <w:t>8.2.29.12</w:t>
        <w:tab/>
        <w:t>MS network capability</w:t>
      </w:r>
      <w:bookmarkEnd w:id="584"/>
    </w:p>
    <w:p>
      <w:pPr>
        <w:pStyle w:val="Normal.0"/>
      </w:pPr>
      <w:r>
        <w:rPr>
          <w:rtl w:val="0"/>
        </w:rPr>
        <w:t>A UE supporting A/Gb mode or Iu mode shall include this IE, unless the UE performs a periodic tracking area updating procedure.</w:t>
      </w:r>
    </w:p>
    <w:p>
      <w:pPr>
        <w:pStyle w:val="Heading 4"/>
      </w:pPr>
      <w:bookmarkStart w:name="_Toc563" w:id="585"/>
      <w:r>
        <w:rPr>
          <w:rFonts w:cs="Arial Unicode MS" w:eastAsia="Arial Unicode MS"/>
          <w:rtl w:val="0"/>
        </w:rPr>
        <w:t>8.2.29.13</w:t>
        <w:tab/>
        <w:t>Old location area identification</w:t>
      </w:r>
      <w:bookmarkEnd w:id="585"/>
    </w:p>
    <w:p>
      <w:pPr>
        <w:pStyle w:val="Normal.0"/>
      </w:pPr>
      <w:r>
        <w:rPr>
          <w:rtl w:val="0"/>
        </w:rPr>
        <w:t>The UE shall include this IE during a combined tracking area updating procedure if it has a valid location area identification.</w:t>
      </w:r>
    </w:p>
    <w:p>
      <w:pPr>
        <w:pStyle w:val="Heading 4"/>
      </w:pPr>
      <w:bookmarkStart w:name="_Toc564" w:id="586"/>
      <w:r>
        <w:rPr>
          <w:rFonts w:cs="Arial Unicode MS" w:eastAsia="Arial Unicode MS"/>
          <w:rtl w:val="0"/>
        </w:rPr>
        <w:t>8.2.29.14</w:t>
        <w:tab/>
        <w:t>TMSI status</w:t>
      </w:r>
      <w:bookmarkEnd w:id="586"/>
    </w:p>
    <w:p>
      <w:pPr>
        <w:pStyle w:val="Normal.0"/>
      </w:pPr>
      <w:r>
        <w:rPr>
          <w:rtl w:val="0"/>
        </w:rPr>
        <w:t>The UE shall include this IE during a combined tracking area updating procedure if it has no valid TMSI available.</w:t>
      </w:r>
    </w:p>
    <w:p>
      <w:pPr>
        <w:pStyle w:val="Heading 4"/>
      </w:pPr>
      <w:bookmarkStart w:name="_Toc565" w:id="587"/>
      <w:r>
        <w:rPr>
          <w:rFonts w:cs="Arial Unicode MS" w:eastAsia="Arial Unicode MS"/>
          <w:rtl w:val="0"/>
        </w:rPr>
        <w:t>8.2.29.15</w:t>
        <w:tab/>
        <w:t>Mobile station classmark 2</w:t>
      </w:r>
      <w:bookmarkEnd w:id="587"/>
    </w:p>
    <w:p>
      <w:pPr>
        <w:pStyle w:val="Normal.0"/>
      </w:pPr>
      <w:r>
        <w:rPr>
          <w:rtl w:val="0"/>
        </w:rPr>
        <w:t>This IE shall be included if the UE supports SRVCC to GERAN or UTRAN or supports vSRVCC to UTRAN (see 3GPP</w:t>
      </w:r>
      <w:r>
        <w:rPr>
          <w:rtl w:val="0"/>
        </w:rPr>
        <w:t> </w:t>
      </w:r>
      <w:r>
        <w:rPr>
          <w:rtl w:val="0"/>
        </w:rPr>
        <w:t>TS</w:t>
      </w:r>
      <w:r>
        <w:rPr>
          <w:rtl w:val="0"/>
        </w:rPr>
        <w:t> </w:t>
      </w:r>
      <w:r>
        <w:rPr>
          <w:rtl w:val="0"/>
        </w:rPr>
        <w:t>23.216</w:t>
      </w:r>
      <w:r>
        <w:rPr>
          <w:rtl w:val="0"/>
        </w:rPr>
        <w:t> </w:t>
      </w:r>
      <w:r>
        <w:rPr>
          <w:rtl w:val="0"/>
        </w:rPr>
        <w:t>[8]), or if the UE is performing a combined tracking area updating procedure.</w:t>
      </w:r>
    </w:p>
    <w:p>
      <w:pPr>
        <w:pStyle w:val="Heading 4"/>
      </w:pPr>
      <w:bookmarkStart w:name="_Toc566" w:id="588"/>
      <w:r>
        <w:rPr>
          <w:rFonts w:cs="Arial Unicode MS" w:eastAsia="Arial Unicode MS"/>
          <w:rtl w:val="0"/>
        </w:rPr>
        <w:t>8.2.29.16</w:t>
        <w:tab/>
        <w:t>Mobile station classmark 3</w:t>
      </w:r>
      <w:bookmarkEnd w:id="588"/>
    </w:p>
    <w:p>
      <w:pPr>
        <w:pStyle w:val="Normal.0"/>
      </w:pPr>
      <w:r>
        <w:rPr>
          <w:rtl w:val="0"/>
        </w:rPr>
        <w:t>This IE shall be included if the UE supports SRVCC to GERAN.</w:t>
      </w:r>
    </w:p>
    <w:p>
      <w:pPr>
        <w:pStyle w:val="Heading 4"/>
      </w:pPr>
      <w:bookmarkStart w:name="_Toc567" w:id="589"/>
      <w:r>
        <w:rPr>
          <w:rFonts w:cs="Arial Unicode MS" w:eastAsia="Arial Unicode MS"/>
          <w:rtl w:val="0"/>
        </w:rPr>
        <w:t>8.2.29.17</w:t>
        <w:tab/>
        <w:t>Supported Codecs</w:t>
      </w:r>
      <w:bookmarkEnd w:id="589"/>
    </w:p>
    <w:p>
      <w:pPr>
        <w:pStyle w:val="Normal.0"/>
      </w:pPr>
      <w:r>
        <w:rPr>
          <w:rtl w:val="0"/>
        </w:rPr>
        <w:t>This IE shall be included if the UE supports SRVCC to GERAN or UTRAN or supports vSRVCC to UTRAN to indicate its supported speech codecs for CS speech calls.</w:t>
      </w:r>
    </w:p>
    <w:p>
      <w:pPr>
        <w:pStyle w:val="Heading 4"/>
      </w:pPr>
      <w:bookmarkStart w:name="_Toc568" w:id="590"/>
      <w:r>
        <w:rPr>
          <w:rFonts w:cs="Arial Unicode MS" w:eastAsia="Arial Unicode MS"/>
          <w:rtl w:val="0"/>
        </w:rPr>
        <w:t>8.2.29.18</w:t>
        <w:tab/>
        <w:t>Additional update type</w:t>
      </w:r>
      <w:bookmarkEnd w:id="590"/>
    </w:p>
    <w:p>
      <w:pPr>
        <w:pStyle w:val="Normal.0"/>
      </w:pPr>
      <w:r>
        <w:rPr>
          <w:rtl w:val="0"/>
        </w:rPr>
        <w:t>The UE shall include this IE if the UE requests "SMS only".</w:t>
      </w:r>
    </w:p>
    <w:p>
      <w:pPr>
        <w:pStyle w:val="Heading 4"/>
      </w:pPr>
      <w:bookmarkStart w:name="_Toc569" w:id="591"/>
      <w:r>
        <w:rPr>
          <w:rFonts w:cs="Arial Unicode MS" w:eastAsia="Arial Unicode MS"/>
          <w:rtl w:val="0"/>
        </w:rPr>
        <w:t>8.2.29.19</w:t>
        <w:tab/>
        <w:t>Voice domain preference and UE's usage setting</w:t>
      </w:r>
      <w:bookmarkEnd w:id="591"/>
    </w:p>
    <w:p>
      <w:pPr>
        <w:pStyle w:val="Normal.0"/>
      </w:pPr>
      <w:r>
        <w:rPr>
          <w:rtl w:val="0"/>
        </w:rPr>
        <w:t>This IE shall be included in WB-S1 mode if the UE supports:</w:t>
      </w:r>
    </w:p>
    <w:p>
      <w:pPr>
        <w:pStyle w:val="B1"/>
      </w:pPr>
      <w:r>
        <w:rPr>
          <w:rtl w:val="0"/>
        </w:rPr>
        <w:t>-</w:t>
        <w:tab/>
        <w:t>CS fallback and SMS over SGs; or</w:t>
      </w:r>
    </w:p>
    <w:p>
      <w:pPr>
        <w:pStyle w:val="B1"/>
      </w:pPr>
      <w:r>
        <w:rPr>
          <w:rtl w:val="0"/>
        </w:rPr>
        <w:t>-</w:t>
        <w:tab/>
        <w:t>if the UE is configured to support IMS voice, but does not support 1xCS fallback.</w:t>
      </w:r>
    </w:p>
    <w:p>
      <w:pPr>
        <w:pStyle w:val="Heading 4"/>
      </w:pPr>
      <w:bookmarkStart w:name="_Toc570" w:id="592"/>
      <w:r>
        <w:rPr>
          <w:rFonts w:cs="Arial Unicode MS" w:eastAsia="Arial Unicode MS"/>
          <w:rtl w:val="0"/>
        </w:rPr>
        <w:t>8.2.29.20</w:t>
        <w:tab/>
        <w:t>Old GUTI type</w:t>
      </w:r>
      <w:bookmarkEnd w:id="592"/>
    </w:p>
    <w:p>
      <w:pPr>
        <w:pStyle w:val="Normal.0"/>
      </w:pPr>
      <w:r>
        <w:rPr>
          <w:rtl w:val="0"/>
        </w:rPr>
        <w:t>The UE shall include this IE.</w:t>
      </w:r>
    </w:p>
    <w:p>
      <w:pPr>
        <w:pStyle w:val="Heading 4"/>
      </w:pPr>
      <w:bookmarkStart w:name="_Toc571" w:id="593"/>
      <w:r>
        <w:rPr>
          <w:rFonts w:cs="Arial Unicode MS" w:eastAsia="Arial Unicode MS"/>
          <w:rtl w:val="0"/>
        </w:rPr>
        <w:t>8.2.29.21</w:t>
        <w:tab/>
        <w:t>Device properties</w:t>
      </w:r>
      <w:bookmarkEnd w:id="593"/>
    </w:p>
    <w:p>
      <w:pPr>
        <w:pStyle w:val="Normal.0"/>
      </w:pPr>
      <w:r>
        <w:rPr>
          <w:rtl w:val="0"/>
        </w:rPr>
        <w:t>This IE shall be included if the UE is configured for NAS signalling low priority.</w:t>
      </w:r>
    </w:p>
    <w:p>
      <w:pPr>
        <w:pStyle w:val="Heading 4"/>
      </w:pPr>
      <w:bookmarkStart w:name="_Toc572" w:id="594"/>
      <w:r>
        <w:rPr>
          <w:rFonts w:cs="Arial Unicode MS" w:eastAsia="Arial Unicode MS"/>
          <w:rtl w:val="0"/>
        </w:rPr>
        <w:t>8.2.29.22</w:t>
        <w:tab/>
        <w:t>MS network feature support</w:t>
      </w:r>
      <w:bookmarkEnd w:id="594"/>
    </w:p>
    <w:p>
      <w:pPr>
        <w:pStyle w:val="Normal.0"/>
      </w:pPr>
      <w:r>
        <w:rPr>
          <w:rtl w:val="0"/>
        </w:rPr>
        <w:t>This IE shall be included if the UE supports extended periodic timer T3412.</w:t>
      </w:r>
    </w:p>
    <w:p>
      <w:pPr>
        <w:pStyle w:val="Heading 4"/>
      </w:pPr>
      <w:bookmarkStart w:name="_Toc573" w:id="595"/>
      <w:r>
        <w:rPr>
          <w:rFonts w:cs="Arial Unicode MS" w:eastAsia="Arial Unicode MS"/>
          <w:rtl w:val="0"/>
        </w:rPr>
        <w:t>8.2.29.23</w:t>
        <w:tab/>
        <w:t>TMSI based NRI container</w:t>
      </w:r>
      <w:bookmarkEnd w:id="595"/>
    </w:p>
    <w:p>
      <w:pPr>
        <w:pStyle w:val="Normal.0"/>
      </w:pPr>
      <w:r>
        <w:rPr>
          <w:rtl w:val="0"/>
        </w:rPr>
        <w:t>The UE shall include this IE if it has a valid TMSI.</w:t>
      </w:r>
    </w:p>
    <w:p>
      <w:pPr>
        <w:pStyle w:val="Heading 4"/>
      </w:pPr>
      <w:bookmarkStart w:name="_Toc574" w:id="596"/>
      <w:r>
        <w:rPr>
          <w:rFonts w:cs="Arial Unicode MS" w:eastAsia="Arial Unicode MS"/>
          <w:rtl w:val="0"/>
        </w:rPr>
        <w:t>8.2.29.24</w:t>
        <w:tab/>
        <w:t>T3324 value</w:t>
      </w:r>
      <w:bookmarkEnd w:id="596"/>
    </w:p>
    <w:p>
      <w:pPr>
        <w:pStyle w:val="Normal.0"/>
      </w:pPr>
      <w:r>
        <w:rPr>
          <w:rtl w:val="0"/>
        </w:rPr>
        <w:t>The UE may include this IE to request the use of PSM.</w:t>
      </w:r>
    </w:p>
    <w:p>
      <w:pPr>
        <w:pStyle w:val="Heading 4"/>
      </w:pPr>
      <w:bookmarkStart w:name="_Toc575" w:id="597"/>
      <w:r>
        <w:rPr>
          <w:rFonts w:cs="Arial Unicode MS" w:eastAsia="Arial Unicode MS"/>
          <w:rtl w:val="0"/>
        </w:rPr>
        <w:t>8.2.29.25</w:t>
        <w:tab/>
        <w:t>T3412 extended value</w:t>
      </w:r>
      <w:bookmarkEnd w:id="597"/>
    </w:p>
    <w:p>
      <w:pPr>
        <w:pStyle w:val="Normal.0"/>
      </w:pPr>
      <w:r>
        <w:rPr>
          <w:rtl w:val="0"/>
        </w:rPr>
        <w:t>The UE may include this IE to request a particular T3412 value if the T3324 value IE is included.</w:t>
      </w:r>
    </w:p>
    <w:p>
      <w:pPr>
        <w:pStyle w:val="Heading 4"/>
      </w:pPr>
      <w:bookmarkStart w:name="_Toc576" w:id="598"/>
      <w:r>
        <w:rPr>
          <w:rFonts w:cs="Arial Unicode MS" w:eastAsia="Arial Unicode MS"/>
          <w:rtl w:val="0"/>
        </w:rPr>
        <w:t>8.2.29.26</w:t>
        <w:tab/>
        <w:t>Extended DRX parameters</w:t>
      </w:r>
      <w:bookmarkEnd w:id="598"/>
    </w:p>
    <w:p>
      <w:pPr>
        <w:pStyle w:val="Normal.0"/>
      </w:pPr>
      <w:r>
        <w:rPr>
          <w:rtl w:val="0"/>
        </w:rPr>
        <w:t>The UE may include this IE to request the use of eDRX.</w:t>
      </w:r>
    </w:p>
    <w:p>
      <w:pPr>
        <w:pStyle w:val="Heading 3"/>
      </w:pPr>
      <w:bookmarkStart w:name="_Toc577" w:id="599"/>
      <w:r>
        <w:rPr>
          <w:rFonts w:cs="Arial Unicode MS" w:eastAsia="Arial Unicode MS"/>
          <w:rtl w:val="0"/>
        </w:rPr>
        <w:t>8.2.30</w:t>
        <w:tab/>
        <w:t>Uplink NAS Transport</w:t>
      </w:r>
      <w:bookmarkEnd w:id="599"/>
    </w:p>
    <w:p>
      <w:pPr>
        <w:pStyle w:val="Normal.0"/>
      </w:pPr>
      <w:r>
        <w:rPr>
          <w:rtl w:val="0"/>
        </w:rPr>
        <w:t>This message is sent by the UE to the network in order to carry an SMS message in encapsulated format. See table</w:t>
      </w:r>
      <w:r>
        <w:rPr>
          <w:rtl w:val="0"/>
        </w:rPr>
        <w:t> </w:t>
      </w:r>
      <w:r>
        <w:rPr>
          <w:rtl w:val="0"/>
        </w:rPr>
        <w:t>8.2.30.1.</w:t>
      </w:r>
    </w:p>
    <w:p>
      <w:pPr>
        <w:pStyle w:val="B1"/>
      </w:pPr>
      <w:r>
        <w:rPr>
          <w:rtl w:val="0"/>
        </w:rPr>
        <w:t>Message type:</w:t>
        <w:tab/>
        <w:t>UPLINK NAS TRANSPORT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8.2.30.1: UPLINK NAS TRANSPORT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NAS transport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p>
            <w:pPr>
              <w:pStyle w:val="TAL"/>
            </w:pPr>
            <w:r>
              <w:rPr>
                <w:rStyle w:val="B2 Char"/>
                <w:rtl w:val="0"/>
                <w:lang w:val="en-US"/>
              </w:rPr>
              <w:t>9.9.3.22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3-252</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578" w:id="600"/>
      <w:r>
        <w:rPr>
          <w:rFonts w:cs="Arial Unicode MS" w:eastAsia="Arial Unicode MS"/>
          <w:rtl w:val="0"/>
        </w:rPr>
        <w:t>8.2.31</w:t>
        <w:tab/>
        <w:t>Downlink generic NAS transport</w:t>
      </w:r>
      <w:bookmarkEnd w:id="600"/>
    </w:p>
    <w:p>
      <w:pPr>
        <w:pStyle w:val="Heading 4"/>
      </w:pPr>
      <w:bookmarkStart w:name="_Toc579" w:id="601"/>
      <w:r>
        <w:rPr>
          <w:rFonts w:cs="Arial Unicode MS" w:eastAsia="Arial Unicode MS"/>
          <w:rtl w:val="0"/>
        </w:rPr>
        <w:t>8.2.31.1</w:t>
        <w:tab/>
        <w:t>Message definition</w:t>
      </w:r>
      <w:bookmarkEnd w:id="601"/>
    </w:p>
    <w:p>
      <w:pPr>
        <w:pStyle w:val="Normal.0"/>
      </w:pPr>
      <w:r>
        <w:rPr>
          <w:rtl w:val="0"/>
        </w:rPr>
        <w:t>This message is sent by the network to the UE in order to carry an application message in encapsulated format. See table</w:t>
      </w:r>
      <w:r>
        <w:rPr>
          <w:rtl w:val="0"/>
        </w:rPr>
        <w:t> </w:t>
      </w:r>
      <w:r>
        <w:rPr>
          <w:rtl w:val="0"/>
        </w:rPr>
        <w:t>8.2.31.1.</w:t>
      </w:r>
    </w:p>
    <w:p>
      <w:pPr>
        <w:pStyle w:val="B1"/>
      </w:pPr>
      <w:r>
        <w:rPr>
          <w:rtl w:val="0"/>
        </w:rPr>
        <w:t>Message type:</w:t>
        <w:tab/>
        <w:t>DOWNLINK GENERIC NAS TRANSPORT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8.2.31.1: DOWNLINK GENERIC NAS TRANSPORT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generic NAS transport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p>
            <w:pPr>
              <w:pStyle w:val="TAL"/>
            </w:pPr>
            <w:r>
              <w:rPr>
                <w:rStyle w:val="B2 Char"/>
                <w:rtl w:val="0"/>
                <w:lang w:val="en-US"/>
              </w:rPr>
              <w:t>9.9.3.42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p>
            <w:pPr>
              <w:pStyle w:val="TAL"/>
            </w:pPr>
            <w:r>
              <w:rPr>
                <w:rStyle w:val="B2 Char"/>
                <w:rtl w:val="0"/>
                <w:lang w:val="en-US"/>
              </w:rPr>
              <w:t>9.9.3.43</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65</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p>
            <w:pPr>
              <w:pStyle w:val="TAL"/>
            </w:pPr>
            <w:r>
              <w:rPr>
                <w:rStyle w:val="B2 Char"/>
                <w:rtl w:val="0"/>
                <w:lang w:val="en-US"/>
              </w:rPr>
              <w:t>9.9.2.0</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80" w:id="602"/>
      <w:r>
        <w:rPr>
          <w:rFonts w:cs="Arial Unicode MS" w:eastAsia="Arial Unicode MS"/>
          <w:rtl w:val="0"/>
        </w:rPr>
        <w:t>8.2.31.2</w:t>
        <w:tab/>
        <w:t>Additional information</w:t>
      </w:r>
      <w:bookmarkEnd w:id="602"/>
    </w:p>
    <w:p>
      <w:pPr>
        <w:pStyle w:val="Normal.0"/>
      </w:pPr>
      <w:r>
        <w:rPr>
          <w:rtl w:val="0"/>
        </w:rPr>
        <w:t>The MME may include this information element if the application wants to send any additional information.</w:t>
      </w:r>
    </w:p>
    <w:p>
      <w:pPr>
        <w:pStyle w:val="Heading 3"/>
      </w:pPr>
      <w:bookmarkStart w:name="_Toc581" w:id="603"/>
      <w:r>
        <w:rPr>
          <w:rFonts w:cs="Arial Unicode MS" w:eastAsia="Arial Unicode MS"/>
          <w:rtl w:val="0"/>
        </w:rPr>
        <w:t>8.2.32</w:t>
        <w:tab/>
        <w:t>Uplink generic NAS transport</w:t>
      </w:r>
      <w:bookmarkEnd w:id="603"/>
    </w:p>
    <w:p>
      <w:pPr>
        <w:pStyle w:val="Heading 4"/>
      </w:pPr>
      <w:bookmarkStart w:name="_Toc582" w:id="604"/>
      <w:r>
        <w:rPr>
          <w:rFonts w:cs="Arial Unicode MS" w:eastAsia="Arial Unicode MS"/>
          <w:rtl w:val="0"/>
        </w:rPr>
        <w:t>8.2.32.1</w:t>
        <w:tab/>
        <w:t>Message definition</w:t>
      </w:r>
      <w:bookmarkEnd w:id="604"/>
    </w:p>
    <w:p>
      <w:pPr>
        <w:pStyle w:val="Normal.0"/>
      </w:pPr>
      <w:r>
        <w:rPr>
          <w:rtl w:val="0"/>
        </w:rPr>
        <w:t>This message is sent by the UE to the network in order to carry an application protocol message in encapsulated format. See table</w:t>
      </w:r>
      <w:r>
        <w:rPr>
          <w:rtl w:val="0"/>
        </w:rPr>
        <w:t> </w:t>
      </w:r>
      <w:r>
        <w:rPr>
          <w:rtl w:val="0"/>
        </w:rPr>
        <w:t>8.2.32.1.</w:t>
      </w:r>
    </w:p>
    <w:p>
      <w:pPr>
        <w:pStyle w:val="B1"/>
      </w:pPr>
      <w:r>
        <w:rPr>
          <w:rtl w:val="0"/>
        </w:rPr>
        <w:t>Message type:</w:t>
        <w:tab/>
        <w:t>UPLINK GENERIC NAS TRANSPORT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8.2.32.1: UPLINK GENERIC NAS TRANSPORT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generic NAS transport message identity</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p>
            <w:pPr>
              <w:pStyle w:val="TAL"/>
            </w:pPr>
            <w:r>
              <w:rPr>
                <w:rStyle w:val="B2 Char"/>
                <w:rtl w:val="0"/>
                <w:lang w:val="en-US"/>
              </w:rPr>
              <w:t>9.9.3.42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p>
            <w:pPr>
              <w:pStyle w:val="TAL"/>
            </w:pPr>
            <w:r>
              <w:rPr>
                <w:rStyle w:val="B2 Char"/>
                <w:rtl w:val="0"/>
                <w:lang w:val="en-US"/>
              </w:rPr>
              <w:t>9.9.3.43</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65</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tc>
        <w:tc>
          <w:tcPr>
            <w:tcW w:type="dxa" w:w="309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p>
            <w:pPr>
              <w:pStyle w:val="TAL"/>
            </w:pPr>
            <w:r>
              <w:rPr>
                <w:rStyle w:val="B2 Char"/>
                <w:rtl w:val="0"/>
                <w:lang w:val="en-US"/>
              </w:rPr>
              <w:t>9.9.2.0</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83" w:id="605"/>
      <w:r>
        <w:rPr>
          <w:rFonts w:cs="Arial Unicode MS" w:eastAsia="Arial Unicode MS"/>
          <w:rtl w:val="0"/>
        </w:rPr>
        <w:t>8.2.32.2</w:t>
        <w:tab/>
        <w:t>Additional information</w:t>
      </w:r>
      <w:bookmarkEnd w:id="605"/>
    </w:p>
    <w:p>
      <w:pPr>
        <w:pStyle w:val="Normal.0"/>
      </w:pPr>
      <w:r>
        <w:rPr>
          <w:rtl w:val="0"/>
        </w:rPr>
        <w:t>The UE may include this information element if the application wants to send any additional information.</w:t>
      </w:r>
    </w:p>
    <w:p>
      <w:pPr>
        <w:pStyle w:val="Heading 3"/>
      </w:pPr>
      <w:bookmarkStart w:name="_Toc584" w:id="606"/>
      <w:r>
        <w:rPr>
          <w:rFonts w:cs="Arial Unicode MS" w:eastAsia="Arial Unicode MS"/>
          <w:rtl w:val="0"/>
        </w:rPr>
        <w:t>8.2.33</w:t>
        <w:tab/>
        <w:t>CONTROL PLANE SERVICE REQUEST</w:t>
      </w:r>
      <w:bookmarkEnd w:id="606"/>
    </w:p>
    <w:p>
      <w:pPr>
        <w:pStyle w:val="Heading 4"/>
      </w:pPr>
      <w:bookmarkStart w:name="_Toc585" w:id="607"/>
      <w:r>
        <w:rPr>
          <w:rFonts w:cs="Arial Unicode MS" w:eastAsia="Arial Unicode MS"/>
          <w:rtl w:val="0"/>
        </w:rPr>
        <w:t>8.2.33.1</w:t>
        <w:tab/>
        <w:t>Message definition</w:t>
      </w:r>
      <w:bookmarkEnd w:id="607"/>
    </w:p>
    <w:p>
      <w:pPr>
        <w:pStyle w:val="Normal.0"/>
      </w:pPr>
      <w:r>
        <w:rPr>
          <w:rtl w:val="0"/>
        </w:rPr>
        <w:t>This message is sent by the UE to the network when the UE is using EPS services with control plane CIoT EPS optimization. See table</w:t>
      </w:r>
      <w:r>
        <w:rPr>
          <w:rtl w:val="0"/>
        </w:rPr>
        <w:t> </w:t>
      </w:r>
      <w:r>
        <w:rPr>
          <w:rtl w:val="0"/>
        </w:rPr>
        <w:t>8.2.33.1.</w:t>
      </w:r>
    </w:p>
    <w:p>
      <w:pPr>
        <w:pStyle w:val="B1"/>
        <w:outlineLvl w:val="0"/>
      </w:pPr>
      <w:r>
        <w:rPr>
          <w:rtl w:val="0"/>
          <w:lang w:val="en-US"/>
        </w:rPr>
        <w:t>Message type:</w:t>
        <w:tab/>
        <w:t>CONTROL PLANE SERVICE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w:t>
      </w:r>
      <w:r>
        <w:rPr>
          <w:rtl w:val="0"/>
          <w:lang w:val="en-US"/>
        </w:rPr>
        <w:t> </w:t>
      </w:r>
      <w:r>
        <w:rPr>
          <w:rtl w:val="0"/>
          <w:lang w:val="en-US"/>
        </w:rPr>
        <w:t>8.2.33.1: CONTROL PLANE SERVICE REQUEST message content</w:t>
      </w:r>
    </w:p>
    <w:tbl>
      <w:tblPr>
        <w:tblW w:w="962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48"/>
        <w:gridCol w:w="2835"/>
        <w:gridCol w:w="3118"/>
        <w:gridCol w:w="1135"/>
        <w:gridCol w:w="992"/>
        <w:gridCol w:w="992"/>
      </w:tblGrid>
      <w:tr>
        <w:tblPrEx>
          <w:shd w:val="clear" w:color="auto" w:fill="ced7e7"/>
        </w:tblPrEx>
        <w:trPr>
          <w:trHeight w:val="2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request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type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type</w:t>
            </w:r>
          </w:p>
          <w:p>
            <w:pPr>
              <w:pStyle w:val="TAL"/>
            </w:pPr>
            <w:r>
              <w:rPr>
                <w:rStyle w:val="B2 Char"/>
                <w:rtl w:val="0"/>
                <w:lang w:val="en-US"/>
              </w:rPr>
              <w:t>9.9.3.47</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78</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NAS message container </w:t>
            </w:r>
          </w:p>
          <w:p>
            <w:pPr>
              <w:pStyle w:val="TAL"/>
            </w:pPr>
            <w:r>
              <w:rPr>
                <w:rStyle w:val="B2 Char"/>
                <w:rtl w:val="0"/>
                <w:lang w:val="en-US"/>
              </w:rPr>
              <w:t>9.9.3.22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4-253</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86" w:id="608"/>
      <w:r>
        <w:rPr>
          <w:rFonts w:cs="Arial Unicode MS" w:eastAsia="Arial Unicode MS"/>
          <w:rtl w:val="0"/>
        </w:rPr>
        <w:t>8.2.33.2</w:t>
        <w:tab/>
        <w:t>ESM message container</w:t>
      </w:r>
      <w:bookmarkEnd w:id="608"/>
    </w:p>
    <w:p>
      <w:pPr>
        <w:pStyle w:val="Normal.0"/>
        <w:outlineLvl w:val="0"/>
      </w:pPr>
      <w:r>
        <w:rPr>
          <w:rtl w:val="0"/>
          <w:lang w:val="en-US"/>
        </w:rPr>
        <w:t>The UE shall include this IE, if it wants to send an ESM message to the network.</w:t>
      </w:r>
    </w:p>
    <w:p>
      <w:pPr>
        <w:pStyle w:val="Heading 4"/>
      </w:pPr>
      <w:bookmarkStart w:name="_Toc587" w:id="609"/>
      <w:r>
        <w:rPr>
          <w:rFonts w:cs="Arial Unicode MS" w:eastAsia="Arial Unicode MS"/>
          <w:rtl w:val="0"/>
        </w:rPr>
        <w:t>8.2.33.3</w:t>
        <w:tab/>
        <w:t>NAS message container</w:t>
      </w:r>
      <w:bookmarkEnd w:id="609"/>
    </w:p>
    <w:p>
      <w:pPr>
        <w:pStyle w:val="Normal.0"/>
        <w:outlineLvl w:val="0"/>
      </w:pPr>
      <w:r>
        <w:rPr>
          <w:rtl w:val="0"/>
          <w:lang w:val="en-US"/>
        </w:rPr>
        <w:t>The UE shall include this IE, if it is in EMM-IDLE mode and has pending SMS messages to be sent.</w:t>
      </w:r>
    </w:p>
    <w:p>
      <w:pPr>
        <w:pStyle w:val="Heading 4"/>
      </w:pPr>
      <w:bookmarkStart w:name="_Toc588" w:id="610"/>
      <w:r>
        <w:rPr>
          <w:rFonts w:cs="Arial Unicode MS" w:eastAsia="Arial Unicode MS"/>
          <w:rtl w:val="0"/>
        </w:rPr>
        <w:t>8.2.33.4</w:t>
        <w:tab/>
        <w:t>EPS bearer context status</w:t>
      </w:r>
      <w:bookmarkEnd w:id="610"/>
    </w:p>
    <w:p>
      <w:pPr>
        <w:pStyle w:val="Normal.0"/>
        <w:outlineLvl w:val="0"/>
      </w:pPr>
      <w:r>
        <w:rPr>
          <w:rtl w:val="0"/>
          <w:lang w:val="en-US"/>
        </w:rPr>
        <w:t>The UE shall include this IE, if it wants to indicate the EPS bearer contexts that are active within the UE.</w:t>
      </w:r>
    </w:p>
    <w:p>
      <w:pPr>
        <w:pStyle w:val="Heading 4"/>
      </w:pPr>
      <w:bookmarkStart w:name="_Toc589" w:id="611"/>
      <w:r>
        <w:rPr>
          <w:rFonts w:cs="Arial Unicode MS" w:eastAsia="Arial Unicode MS"/>
          <w:rtl w:val="0"/>
        </w:rPr>
        <w:t>8.2.33.5</w:t>
        <w:tab/>
        <w:t>Device properties</w:t>
      </w:r>
      <w:bookmarkEnd w:id="611"/>
    </w:p>
    <w:p>
      <w:pPr>
        <w:pStyle w:val="Normal.0"/>
        <w:outlineLvl w:val="0"/>
      </w:pPr>
      <w:r>
        <w:rPr>
          <w:rtl w:val="0"/>
          <w:lang w:val="en-US"/>
        </w:rPr>
        <w:t>The UE shall include this IE if the UE is configured for NAS signalling low priority.</w:t>
      </w:r>
    </w:p>
    <w:p>
      <w:pPr>
        <w:pStyle w:val="Heading 3"/>
      </w:pPr>
      <w:bookmarkStart w:name="_Toc590" w:id="612"/>
      <w:r>
        <w:rPr>
          <w:rFonts w:cs="Arial Unicode MS" w:eastAsia="Arial Unicode MS"/>
          <w:rtl w:val="0"/>
        </w:rPr>
        <w:t>8.2.34</w:t>
        <w:tab/>
        <w:t>Service Accept</w:t>
      </w:r>
      <w:bookmarkEnd w:id="612"/>
    </w:p>
    <w:p>
      <w:pPr>
        <w:pStyle w:val="Heading 4"/>
      </w:pPr>
      <w:bookmarkStart w:name="_Toc591" w:id="613"/>
      <w:r>
        <w:rPr>
          <w:rFonts w:cs="Arial Unicode MS" w:eastAsia="Arial Unicode MS"/>
          <w:rtl w:val="0"/>
        </w:rPr>
        <w:t>8.2.34.1</w:t>
        <w:tab/>
        <w:t>Message definition</w:t>
      </w:r>
      <w:bookmarkEnd w:id="613"/>
    </w:p>
    <w:p>
      <w:pPr>
        <w:pStyle w:val="Normal.0"/>
        <w:outlineLvl w:val="0"/>
      </w:pPr>
      <w:r>
        <w:rPr>
          <w:rtl w:val="0"/>
          <w:lang w:val="en-US"/>
        </w:rPr>
        <w:t>This message is sent by the network in response to the CONTROL PLANE SERVICE REQUEST message. See table</w:t>
      </w:r>
      <w:r>
        <w:rPr>
          <w:rtl w:val="0"/>
          <w:lang w:val="en-US"/>
        </w:rPr>
        <w:t> </w:t>
      </w:r>
      <w:r>
        <w:rPr>
          <w:rtl w:val="0"/>
          <w:lang w:val="en-US"/>
        </w:rPr>
        <w:t>8.2.34.1.</w:t>
      </w:r>
    </w:p>
    <w:p>
      <w:pPr>
        <w:pStyle w:val="B1"/>
        <w:outlineLvl w:val="0"/>
      </w:pPr>
      <w:r>
        <w:rPr>
          <w:rtl w:val="0"/>
          <w:lang w:val="en-US"/>
        </w:rPr>
        <w:t>Message type:</w:t>
        <w:tab/>
        <w:t>SERVICE ACCEPT</w:t>
      </w:r>
    </w:p>
    <w:p>
      <w:pPr>
        <w:pStyle w:val="B1"/>
      </w:pPr>
      <w:r>
        <w:rPr>
          <w:rtl w:val="0"/>
        </w:rPr>
        <w:t>Significance:</w:t>
        <w:tab/>
        <w:tab/>
        <w:t>dual</w:t>
      </w:r>
    </w:p>
    <w:p>
      <w:pPr>
        <w:pStyle w:val="B1"/>
      </w:pPr>
      <w:r>
        <w:rPr>
          <w:rtl w:val="0"/>
        </w:rPr>
        <w:t>Direction:</w:t>
        <w:tab/>
        <w:tab/>
        <w:tab/>
        <w:t>network to UE</w:t>
      </w:r>
    </w:p>
    <w:p>
      <w:pPr>
        <w:pStyle w:val="TH"/>
        <w:outlineLvl w:val="0"/>
        <w:rPr>
          <w:lang w:val="fr-FR"/>
        </w:rPr>
      </w:pPr>
      <w:r>
        <w:rPr>
          <w:rtl w:val="0"/>
          <w:lang w:val="fr-FR"/>
        </w:rPr>
        <w:t>Table</w:t>
      </w:r>
      <w:r>
        <w:rPr>
          <w:rtl w:val="0"/>
          <w:lang w:val="fr-FR"/>
        </w:rPr>
        <w:t> </w:t>
      </w:r>
      <w:r>
        <w:rPr>
          <w:rtl w:val="0"/>
          <w:lang w:val="fr-FR"/>
        </w:rPr>
        <w:t>8.2.34.1: SERVICE ACCEPT message content</w:t>
      </w:r>
    </w:p>
    <w:tbl>
      <w:tblPr>
        <w:tblW w:w="93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592" w:id="614"/>
      <w:r>
        <w:rPr>
          <w:rFonts w:cs="Arial Unicode MS" w:eastAsia="Arial Unicode MS"/>
          <w:rtl w:val="0"/>
        </w:rPr>
        <w:t>8.2.34.2</w:t>
        <w:tab/>
        <w:t>EPS bearer context status</w:t>
      </w:r>
      <w:bookmarkEnd w:id="614"/>
    </w:p>
    <w:p>
      <w:pPr>
        <w:pStyle w:val="Normal.0"/>
      </w:pPr>
      <w:r>
        <w:rPr>
          <w:rtl w:val="0"/>
        </w:rPr>
        <w:t>This IE shall be included if the network wants to indicate the EPS bearer contexts that are active for the UE in the network.</w:t>
      </w:r>
    </w:p>
    <w:p>
      <w:pPr>
        <w:pStyle w:val="Heading 2"/>
      </w:pPr>
      <w:bookmarkStart w:name="_Toc593" w:id="615"/>
      <w:r>
        <w:rPr>
          <w:rFonts w:cs="Arial Unicode MS" w:eastAsia="Arial Unicode MS"/>
          <w:rtl w:val="0"/>
        </w:rPr>
        <w:t>8.3</w:t>
        <w:tab/>
        <w:t>EPS session management messages</w:t>
      </w:r>
      <w:bookmarkEnd w:id="615"/>
    </w:p>
    <w:p>
      <w:pPr>
        <w:pStyle w:val="Heading 3"/>
      </w:pPr>
      <w:bookmarkStart w:name="_Toc594" w:id="616"/>
      <w:r>
        <w:rPr>
          <w:rFonts w:cs="Arial Unicode MS" w:eastAsia="Arial Unicode MS"/>
          <w:rtl w:val="0"/>
        </w:rPr>
        <w:t>8.3.1</w:t>
        <w:tab/>
        <w:t>Activate dedicated EPS bearer context accept</w:t>
      </w:r>
      <w:bookmarkEnd w:id="616"/>
    </w:p>
    <w:p>
      <w:pPr>
        <w:pStyle w:val="Heading 4"/>
      </w:pPr>
      <w:bookmarkStart w:name="_Toc595" w:id="617"/>
      <w:r>
        <w:rPr>
          <w:rFonts w:cs="Arial Unicode MS" w:eastAsia="Arial Unicode MS"/>
          <w:rtl w:val="0"/>
        </w:rPr>
        <w:t>8.3.1.1</w:t>
        <w:tab/>
        <w:t>Message definition</w:t>
      </w:r>
      <w:bookmarkEnd w:id="617"/>
    </w:p>
    <w:p>
      <w:pPr>
        <w:pStyle w:val="Normal.0"/>
        <w:keepNext w:val="1"/>
      </w:pPr>
      <w:r>
        <w:rPr>
          <w:rtl w:val="0"/>
          <w:lang w:val="en-US"/>
        </w:rPr>
        <w:t>This message is sent by the UE to the network to acknowledge activation of a dedicated EPS bearer context associated with the same PDN address(es) and APN as an already active EPS bearer context. See table</w:t>
      </w:r>
      <w:r>
        <w:rPr>
          <w:rtl w:val="0"/>
          <w:lang w:val="en-US"/>
        </w:rPr>
        <w:t> </w:t>
      </w:r>
      <w:r>
        <w:rPr>
          <w:rtl w:val="0"/>
          <w:lang w:val="en-US"/>
        </w:rPr>
        <w:t>8.3.1.1.</w:t>
      </w:r>
    </w:p>
    <w:p>
      <w:pPr>
        <w:pStyle w:val="B1"/>
      </w:pPr>
      <w:r>
        <w:rPr>
          <w:rtl w:val="0"/>
        </w:rPr>
        <w:t>Message type:</w:t>
        <w:tab/>
        <w:t>ACTIVATE DEDICATED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8.3.1.1: ACTIVATE DEDICATED EPS BEARER CONTEXT ACCEPT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4"/>
        <w:gridCol w:w="159"/>
        <w:gridCol w:w="924"/>
        <w:gridCol w:w="160"/>
      </w:tblGrid>
      <w:tr>
        <w:tblPrEx>
          <w:shd w:val="clear" w:color="auto" w:fill="ced7e7"/>
        </w:tblPrEx>
        <w:trPr>
          <w:trHeight w:val="290"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accept message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596" w:id="618"/>
      <w:r>
        <w:rPr>
          <w:rFonts w:cs="Arial Unicode MS" w:eastAsia="Arial Unicode MS"/>
          <w:rtl w:val="0"/>
        </w:rPr>
        <w:t>8.3.1.2</w:t>
        <w:tab/>
        <w:t>Protocol configuration options</w:t>
      </w:r>
      <w:bookmarkEnd w:id="618"/>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597" w:id="619"/>
      <w:r>
        <w:rPr>
          <w:rFonts w:cs="Arial Unicode MS" w:eastAsia="Arial Unicode MS"/>
          <w:rtl w:val="0"/>
        </w:rPr>
        <w:t>8.3.1.3</w:t>
        <w:tab/>
        <w:t>NBIFOM container</w:t>
      </w:r>
      <w:bookmarkEnd w:id="619"/>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598" w:id="620"/>
      <w:r>
        <w:rPr>
          <w:rFonts w:cs="Arial Unicode MS" w:eastAsia="Arial Unicode MS"/>
          <w:rtl w:val="0"/>
        </w:rPr>
        <w:t>8.3.1.4</w:t>
        <w:tab/>
        <w:t>Extended protocol configuration options</w:t>
      </w:r>
      <w:bookmarkEnd w:id="620"/>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599" w:id="621"/>
      <w:r>
        <w:rPr>
          <w:rFonts w:cs="Arial Unicode MS" w:eastAsia="Arial Unicode MS"/>
          <w:rtl w:val="0"/>
        </w:rPr>
        <w:t>8.3.2</w:t>
        <w:tab/>
        <w:t>Activate dedicated EPS bearer context reject</w:t>
      </w:r>
      <w:bookmarkEnd w:id="621"/>
    </w:p>
    <w:p>
      <w:pPr>
        <w:pStyle w:val="Heading 4"/>
      </w:pPr>
      <w:bookmarkStart w:name="_Toc600" w:id="622"/>
      <w:r>
        <w:rPr>
          <w:rFonts w:cs="Arial Unicode MS" w:eastAsia="Arial Unicode MS"/>
          <w:rtl w:val="0"/>
        </w:rPr>
        <w:t>8.3.2.1</w:t>
        <w:tab/>
        <w:t>Message definition</w:t>
      </w:r>
      <w:bookmarkEnd w:id="622"/>
    </w:p>
    <w:p>
      <w:pPr>
        <w:pStyle w:val="Normal.0"/>
        <w:keepNext w:val="1"/>
      </w:pPr>
      <w:r>
        <w:rPr>
          <w:rtl w:val="0"/>
          <w:lang w:val="en-US"/>
        </w:rPr>
        <w:t>This message is sent by UE to the network to reject activation of a dedicated EPS bearer context. See table</w:t>
      </w:r>
      <w:r>
        <w:rPr>
          <w:rtl w:val="0"/>
          <w:lang w:val="en-US"/>
        </w:rPr>
        <w:t> </w:t>
      </w:r>
      <w:r>
        <w:rPr>
          <w:rtl w:val="0"/>
          <w:lang w:val="en-US"/>
        </w:rPr>
        <w:t>8.3.2.1.</w:t>
      </w:r>
    </w:p>
    <w:p>
      <w:pPr>
        <w:pStyle w:val="B1"/>
      </w:pPr>
      <w:r>
        <w:rPr>
          <w:rtl w:val="0"/>
        </w:rPr>
        <w:t>Message type:</w:t>
        <w:tab/>
        <w:t>ACTIVATE DEDICATED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8.3.2.1: ACTIVATE DEDICATED EPS BEARER CONTEXT REJECT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4"/>
        <w:gridCol w:w="159"/>
        <w:gridCol w:w="924"/>
        <w:gridCol w:w="160"/>
      </w:tblGrid>
      <w:tr>
        <w:tblPrEx>
          <w:shd w:val="clear" w:color="auto" w:fill="ced7e7"/>
        </w:tblPrEx>
        <w:trPr>
          <w:trHeight w:val="290"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reject message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01" w:id="623"/>
      <w:r>
        <w:rPr>
          <w:rFonts w:cs="Arial Unicode MS" w:eastAsia="Arial Unicode MS"/>
          <w:rtl w:val="0"/>
        </w:rPr>
        <w:t>8.3.2.2</w:t>
        <w:tab/>
        <w:t>Protocol configuration options</w:t>
      </w:r>
      <w:bookmarkEnd w:id="623"/>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02" w:id="624"/>
      <w:r>
        <w:rPr>
          <w:rFonts w:cs="Arial Unicode MS" w:eastAsia="Arial Unicode MS"/>
          <w:rtl w:val="0"/>
        </w:rPr>
        <w:t>8.3.2.3</w:t>
        <w:tab/>
        <w:t>NBIFOM container</w:t>
      </w:r>
      <w:bookmarkEnd w:id="624"/>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03" w:id="625"/>
      <w:r>
        <w:rPr>
          <w:rFonts w:cs="Arial Unicode MS" w:eastAsia="Arial Unicode MS"/>
          <w:rtl w:val="0"/>
        </w:rPr>
        <w:t>8.3.2.4</w:t>
        <w:tab/>
        <w:t>Extended protocol configuration options</w:t>
      </w:r>
      <w:bookmarkEnd w:id="625"/>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tabs>
          <w:tab w:val="left" w:pos="9356"/>
        </w:tabs>
      </w:pPr>
      <w:bookmarkStart w:name="_Toc604" w:id="626"/>
      <w:r>
        <w:rPr>
          <w:rtl w:val="0"/>
          <w:lang w:val="en-US"/>
        </w:rPr>
        <w:t>8.3.3</w:t>
        <w:tab/>
        <w:t>Activate dedicated EPS bearer context request</w:t>
      </w:r>
      <w:bookmarkEnd w:id="626"/>
    </w:p>
    <w:p>
      <w:pPr>
        <w:pStyle w:val="Heading 4"/>
      </w:pPr>
      <w:bookmarkStart w:name="_Toc605" w:id="627"/>
      <w:r>
        <w:rPr>
          <w:rFonts w:cs="Arial Unicode MS" w:eastAsia="Arial Unicode MS"/>
          <w:rtl w:val="0"/>
        </w:rPr>
        <w:t>8.3.3.1</w:t>
        <w:tab/>
        <w:t>Message definition</w:t>
      </w:r>
      <w:bookmarkEnd w:id="627"/>
    </w:p>
    <w:p>
      <w:pPr>
        <w:pStyle w:val="Normal.0"/>
      </w:pPr>
      <w:r>
        <w:rPr>
          <w:rtl w:val="0"/>
        </w:rPr>
        <w:t>This message is sent by the network to the UE to request activation of a dedicated EPS bearer context associated with the same PDN address(es) and APN as an already active default EPS bearer context. See table</w:t>
      </w:r>
      <w:r>
        <w:rPr>
          <w:rtl w:val="0"/>
        </w:rPr>
        <w:t> </w:t>
      </w:r>
      <w:r>
        <w:rPr>
          <w:rtl w:val="0"/>
        </w:rPr>
        <w:t>8.3.3.1.</w:t>
      </w:r>
    </w:p>
    <w:p>
      <w:pPr>
        <w:pStyle w:val="B1"/>
      </w:pPr>
      <w:r>
        <w:rPr>
          <w:rtl w:val="0"/>
        </w:rPr>
        <w:t>Message type:</w:t>
        <w:tab/>
        <w:t>ACTIVATE DEDICATED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8.3.3.1: ACTIVATE DEDICATED EPS BEARER CONTEXT REQUEST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3"/>
        <w:gridCol w:w="153"/>
        <w:gridCol w:w="399"/>
        <w:gridCol w:w="153"/>
        <w:gridCol w:w="154"/>
        <w:gridCol w:w="2170"/>
        <w:gridCol w:w="153"/>
        <w:gridCol w:w="154"/>
        <w:gridCol w:w="2393"/>
        <w:gridCol w:w="153"/>
        <w:gridCol w:w="153"/>
        <w:gridCol w:w="842"/>
        <w:gridCol w:w="153"/>
        <w:gridCol w:w="154"/>
        <w:gridCol w:w="841"/>
        <w:gridCol w:w="154"/>
        <w:gridCol w:w="153"/>
        <w:gridCol w:w="842"/>
        <w:gridCol w:w="153"/>
        <w:gridCol w:w="154"/>
      </w:tblGrid>
      <w:tr>
        <w:tblPrEx>
          <w:shd w:val="clear" w:color="auto" w:fill="ced7e7"/>
        </w:tblPrEx>
        <w:trPr>
          <w:trHeight w:val="290"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3"/>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3"/>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06"/>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153"/>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message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p>
            <w:pPr>
              <w:pStyle w:val="TAL"/>
            </w:pPr>
            <w:r>
              <w:rPr>
                <w:rStyle w:val="B2 Char"/>
                <w:rtl w:val="0"/>
                <w:lang w:val="en-US"/>
              </w:rPr>
              <w:t>9.9.4.6</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2"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699"/>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4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17"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w:t>
            </w:r>
          </w:p>
        </w:tc>
        <w:tc>
          <w:tcPr>
            <w:tcW w:type="dxa" w:w="2699"/>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4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4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TFT</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template</w:t>
            </w:r>
          </w:p>
          <w:p>
            <w:pPr>
              <w:pStyle w:val="TAL"/>
            </w:pPr>
            <w:r>
              <w:rPr>
                <w:rStyle w:val="B2 Char"/>
                <w:rtl w:val="0"/>
                <w:lang w:val="en-US"/>
              </w:rPr>
              <w:t>9.9.4.16</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p>
            <w:pPr>
              <w:pStyle w:val="TAL"/>
            </w:pPr>
            <w:r>
              <w:rPr>
                <w:rStyle w:val="B2 Char"/>
                <w:rtl w:val="0"/>
                <w:lang w:val="en-US"/>
              </w:rPr>
              <w:t>9.9.4.17</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3-4</w:t>
            </w: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QoS</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Quality of service</w:t>
            </w:r>
          </w:p>
          <w:p>
            <w:pPr>
              <w:pStyle w:val="TAL"/>
            </w:pPr>
            <w:r>
              <w:rPr>
                <w:rStyle w:val="B2 Char"/>
                <w:rtl w:val="0"/>
                <w:lang w:val="en-US"/>
              </w:rPr>
              <w:t>9.9.4.12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r>
      <w:tr>
        <w:tblPrEx>
          <w:shd w:val="clear" w:color="auto" w:fill="ced7e7"/>
        </w:tblPrEx>
        <w:trPr>
          <w:trHeight w:val="6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LLC service access point identifier</w:t>
            </w:r>
          </w:p>
          <w:p>
            <w:pPr>
              <w:pStyle w:val="TAL"/>
            </w:pPr>
            <w:r>
              <w:rPr>
                <w:rStyle w:val="B2 Char"/>
                <w:rtl w:val="0"/>
                <w:lang w:val="en-US"/>
              </w:rPr>
              <w:t>9.9.4.7</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p>
            <w:pPr>
              <w:pStyle w:val="TAL"/>
            </w:pPr>
            <w:r>
              <w:rPr>
                <w:rStyle w:val="B2 Char"/>
                <w:rtl w:val="0"/>
                <w:lang w:val="en-US"/>
              </w:rPr>
              <w:t>9.9.4.13</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p>
            <w:pPr>
              <w:pStyle w:val="TAL"/>
            </w:pPr>
            <w:r>
              <w:rPr>
                <w:rStyle w:val="B2 Char"/>
                <w:rtl w:val="0"/>
                <w:lang w:val="en-US"/>
              </w:rPr>
              <w:t>9.9.4.8</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indication</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acceptability</w:t>
            </w:r>
          </w:p>
          <w:p>
            <w:pPr>
              <w:pStyle w:val="TAL"/>
            </w:pPr>
            <w:r>
              <w:rPr>
                <w:rStyle w:val="B2 Char"/>
                <w:rtl w:val="0"/>
                <w:lang w:val="en-US"/>
              </w:rPr>
              <w:t>9.9.4.18</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TLV </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06" w:id="628"/>
      <w:r>
        <w:rPr>
          <w:rFonts w:cs="Arial Unicode MS" w:eastAsia="Arial Unicode MS"/>
          <w:rtl w:val="0"/>
        </w:rPr>
        <w:t>8.3.3.2</w:t>
        <w:tab/>
        <w:t>Transaction identifier</w:t>
      </w:r>
      <w:bookmarkEnd w:id="628"/>
    </w:p>
    <w:p>
      <w:pPr>
        <w:pStyle w:val="Normal.0"/>
      </w:pPr>
      <w:r>
        <w:rPr>
          <w:rtl w:val="0"/>
        </w:rPr>
        <w:t>If the UE supports A/Gb mode or Iu mode or both, a network supporting mobility from S1 mode to A/Gb mode or Iu mode or both shall include this IE</w:t>
      </w:r>
    </w:p>
    <w:p>
      <w:pPr>
        <w:pStyle w:val="Heading 4"/>
      </w:pPr>
      <w:bookmarkStart w:name="_Toc607" w:id="629"/>
      <w:r>
        <w:rPr>
          <w:rFonts w:cs="Arial Unicode MS" w:eastAsia="Arial Unicode MS"/>
          <w:rtl w:val="0"/>
        </w:rPr>
        <w:t>8.3.3.3</w:t>
        <w:tab/>
        <w:t>Negotiated QoS</w:t>
      </w:r>
      <w:bookmarkEnd w:id="629"/>
    </w:p>
    <w:p>
      <w:pPr>
        <w:pStyle w:val="Normal.0"/>
      </w:pPr>
      <w:r>
        <w:rPr>
          <w:rtl w:val="0"/>
        </w:rPr>
        <w:t>If the UE supports A/Gb mode or Iu mode or both, a network supporting mobility from S1 mode to A/Gb mode or Iu mode or both shall include the corresponding R99 QoS parameter values of a PDP context.</w:t>
      </w:r>
    </w:p>
    <w:p>
      <w:pPr>
        <w:pStyle w:val="Heading 4"/>
      </w:pPr>
      <w:bookmarkStart w:name="_Toc608" w:id="630"/>
      <w:r>
        <w:rPr>
          <w:rFonts w:cs="Arial Unicode MS" w:eastAsia="Arial Unicode MS"/>
          <w:rtl w:val="0"/>
        </w:rPr>
        <w:t>8.3.3.4</w:t>
        <w:tab/>
        <w:t>Negotiated LLC SAPI</w:t>
      </w:r>
      <w:bookmarkEnd w:id="630"/>
    </w:p>
    <w:p>
      <w:pPr>
        <w:pStyle w:val="Normal.0"/>
      </w:pPr>
      <w:r>
        <w:rPr>
          <w:rtl w:val="0"/>
        </w:rPr>
        <w:t>If the UE supports A/Gb mode, a network supporting mobility from S1 mode to A/Gb mode shall include this IE.</w:t>
      </w:r>
    </w:p>
    <w:p>
      <w:pPr>
        <w:pStyle w:val="Heading 4"/>
      </w:pPr>
      <w:bookmarkStart w:name="_Toc609" w:id="631"/>
      <w:r>
        <w:rPr>
          <w:rFonts w:cs="Arial Unicode MS" w:eastAsia="Arial Unicode MS"/>
          <w:rtl w:val="0"/>
        </w:rPr>
        <w:t>8.3.3.5</w:t>
        <w:tab/>
        <w:t>Radio priority</w:t>
      </w:r>
      <w:bookmarkEnd w:id="631"/>
    </w:p>
    <w:p>
      <w:pPr>
        <w:pStyle w:val="Normal.0"/>
      </w:pPr>
      <w:r>
        <w:rPr>
          <w:rtl w:val="0"/>
        </w:rPr>
        <w:t>If the UE supports A/Gb mode, a network supporting mobility from S1 mode to A/Gb mode shall include this IE.</w:t>
      </w:r>
    </w:p>
    <w:p>
      <w:pPr>
        <w:pStyle w:val="Heading 4"/>
      </w:pPr>
      <w:bookmarkStart w:name="_Toc610" w:id="632"/>
      <w:r>
        <w:rPr>
          <w:rFonts w:cs="Arial Unicode MS" w:eastAsia="Arial Unicode MS"/>
          <w:rtl w:val="0"/>
        </w:rPr>
        <w:t>8.3.3.6</w:t>
        <w:tab/>
        <w:t>Packet flow identifier</w:t>
      </w:r>
      <w:bookmarkEnd w:id="632"/>
    </w:p>
    <w:p>
      <w:pPr>
        <w:pStyle w:val="Normal.0"/>
      </w:pPr>
      <w:r>
        <w:rPr>
          <w:rtl w:val="0"/>
        </w:rPr>
        <w:t>If the UE supports A/Gb mode and BSS packet flow procedures, a network supporting mobility from S1 mode to A/Gb mode shall include this IE.</w:t>
      </w:r>
    </w:p>
    <w:p>
      <w:pPr>
        <w:pStyle w:val="Heading 4"/>
      </w:pPr>
      <w:bookmarkStart w:name="_Toc611" w:id="633"/>
      <w:r>
        <w:rPr>
          <w:rFonts w:cs="Arial Unicode MS" w:eastAsia="Arial Unicode MS"/>
          <w:rtl w:val="0"/>
        </w:rPr>
        <w:t>8.3.3.7</w:t>
        <w:tab/>
        <w:t>Protocol configuration options</w:t>
      </w:r>
      <w:bookmarkEnd w:id="633"/>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12" w:id="634"/>
      <w:r>
        <w:rPr>
          <w:rFonts w:cs="Arial Unicode MS" w:eastAsia="Arial Unicode MS"/>
          <w:rtl w:val="0"/>
        </w:rPr>
        <w:t>8.3.3.8</w:t>
        <w:tab/>
        <w:t>WLAN offload indication</w:t>
      </w:r>
      <w:bookmarkEnd w:id="634"/>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613" w:id="635"/>
      <w:r>
        <w:rPr>
          <w:rFonts w:cs="Arial Unicode MS" w:eastAsia="Arial Unicode MS"/>
          <w:rtl w:val="0"/>
        </w:rPr>
        <w:t>8.3.3.9</w:t>
        <w:tab/>
        <w:t>NBIFOM container</w:t>
      </w:r>
      <w:bookmarkEnd w:id="635"/>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14" w:id="636"/>
      <w:r>
        <w:rPr>
          <w:rFonts w:cs="Arial Unicode MS" w:eastAsia="Arial Unicode MS"/>
          <w:rtl w:val="0"/>
        </w:rPr>
        <w:t>8.3.3.10</w:t>
        <w:tab/>
        <w:t>Extended protocol configuration options</w:t>
      </w:r>
      <w:bookmarkEnd w:id="636"/>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15" w:id="637"/>
      <w:r>
        <w:rPr>
          <w:rFonts w:cs="Arial Unicode MS" w:eastAsia="Arial Unicode MS"/>
          <w:rtl w:val="0"/>
        </w:rPr>
        <w:t>8.3.4</w:t>
        <w:tab/>
        <w:t>Activate default EPS bearer context accept</w:t>
      </w:r>
      <w:bookmarkEnd w:id="637"/>
    </w:p>
    <w:p>
      <w:pPr>
        <w:pStyle w:val="Heading 4"/>
      </w:pPr>
      <w:bookmarkStart w:name="_Toc616" w:id="638"/>
      <w:r>
        <w:rPr>
          <w:rFonts w:cs="Arial Unicode MS" w:eastAsia="Arial Unicode MS"/>
          <w:rtl w:val="0"/>
        </w:rPr>
        <w:t>8.3.4.1</w:t>
        <w:tab/>
        <w:t>Message definition</w:t>
      </w:r>
      <w:bookmarkEnd w:id="638"/>
    </w:p>
    <w:p>
      <w:pPr>
        <w:pStyle w:val="Normal.0"/>
      </w:pPr>
      <w:r>
        <w:rPr>
          <w:rtl w:val="0"/>
        </w:rPr>
        <w:t>This message is sent by the UE to the network to acknowledge activation of a default EPS bearer context. See table</w:t>
      </w:r>
      <w:r>
        <w:rPr>
          <w:rtl w:val="0"/>
        </w:rPr>
        <w:t> </w:t>
      </w:r>
      <w:r>
        <w:rPr>
          <w:rtl w:val="0"/>
        </w:rPr>
        <w:t>8.3.4.1.</w:t>
      </w:r>
    </w:p>
    <w:p>
      <w:pPr>
        <w:pStyle w:val="B1"/>
      </w:pPr>
      <w:r>
        <w:rPr>
          <w:rtl w:val="0"/>
        </w:rPr>
        <w:t>Message type:</w:t>
        <w:tab/>
        <w:t>ACTIVATE DEFAULT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8.3.4.1: ACTIVATE DEFAULT EPS BEARER CONTEXT ACCEPT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3"/>
        <w:gridCol w:w="153"/>
        <w:gridCol w:w="399"/>
        <w:gridCol w:w="153"/>
        <w:gridCol w:w="154"/>
        <w:gridCol w:w="2170"/>
        <w:gridCol w:w="153"/>
        <w:gridCol w:w="154"/>
        <w:gridCol w:w="2393"/>
        <w:gridCol w:w="153"/>
        <w:gridCol w:w="153"/>
        <w:gridCol w:w="842"/>
        <w:gridCol w:w="153"/>
        <w:gridCol w:w="154"/>
        <w:gridCol w:w="841"/>
        <w:gridCol w:w="154"/>
        <w:gridCol w:w="153"/>
        <w:gridCol w:w="842"/>
        <w:gridCol w:w="153"/>
        <w:gridCol w:w="154"/>
      </w:tblGrid>
      <w:tr>
        <w:tblPrEx>
          <w:shd w:val="clear" w:color="auto" w:fill="ced7e7"/>
        </w:tblPrEx>
        <w:trPr>
          <w:trHeight w:val="290" w:hRule="atLeast"/>
        </w:trPr>
        <w:tc>
          <w:tcPr>
            <w:tcW w:type="dxa" w:w="153"/>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3"/>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306"/>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06"/>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153"/>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accept message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17" w:id="639"/>
      <w:r>
        <w:rPr>
          <w:rFonts w:cs="Arial Unicode MS" w:eastAsia="Arial Unicode MS"/>
          <w:rtl w:val="0"/>
        </w:rPr>
        <w:t>8.3.4.2</w:t>
        <w:tab/>
        <w:t>Protocol configuration options</w:t>
      </w:r>
      <w:bookmarkEnd w:id="639"/>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18" w:id="640"/>
      <w:r>
        <w:rPr>
          <w:rFonts w:cs="Arial Unicode MS" w:eastAsia="Arial Unicode MS"/>
          <w:rtl w:val="0"/>
        </w:rPr>
        <w:t>8.3.4.3</w:t>
        <w:tab/>
        <w:t>Extended protocol configuration options</w:t>
      </w:r>
      <w:bookmarkEnd w:id="640"/>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19" w:id="641"/>
      <w:r>
        <w:rPr>
          <w:rFonts w:cs="Arial Unicode MS" w:eastAsia="Arial Unicode MS"/>
          <w:rtl w:val="0"/>
        </w:rPr>
        <w:t>8.3.5</w:t>
        <w:tab/>
        <w:t>Activate default EPS bearer context reject</w:t>
      </w:r>
      <w:bookmarkEnd w:id="641"/>
    </w:p>
    <w:p>
      <w:pPr>
        <w:pStyle w:val="Heading 4"/>
      </w:pPr>
      <w:bookmarkStart w:name="_Toc620" w:id="642"/>
      <w:r>
        <w:rPr>
          <w:rFonts w:cs="Arial Unicode MS" w:eastAsia="Arial Unicode MS"/>
          <w:rtl w:val="0"/>
        </w:rPr>
        <w:t>8.3.5.1</w:t>
        <w:tab/>
        <w:t>Message definition</w:t>
      </w:r>
      <w:bookmarkEnd w:id="642"/>
    </w:p>
    <w:p>
      <w:pPr>
        <w:pStyle w:val="Normal.0"/>
        <w:keepNext w:val="1"/>
      </w:pPr>
      <w:r>
        <w:rPr>
          <w:rtl w:val="0"/>
          <w:lang w:val="en-US"/>
        </w:rPr>
        <w:t>This message is sent by UE to the network to reject activation of a default EPS bearer context. See table</w:t>
      </w:r>
      <w:r>
        <w:rPr>
          <w:rtl w:val="0"/>
          <w:lang w:val="en-US"/>
        </w:rPr>
        <w:t> </w:t>
      </w:r>
      <w:r>
        <w:rPr>
          <w:rtl w:val="0"/>
          <w:lang w:val="en-US"/>
        </w:rPr>
        <w:t>8.3.5.1.</w:t>
      </w:r>
    </w:p>
    <w:p>
      <w:pPr>
        <w:pStyle w:val="B1"/>
      </w:pPr>
      <w:r>
        <w:rPr>
          <w:rtl w:val="0"/>
        </w:rPr>
        <w:t>Message type:</w:t>
        <w:tab/>
        <w:t>ACTIVATE DEFAULT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8.3.5.1: ACTIVATE DEFAULT EPS BEARER CONTEXT REJECT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4"/>
        <w:gridCol w:w="159"/>
        <w:gridCol w:w="924"/>
        <w:gridCol w:w="160"/>
      </w:tblGrid>
      <w:tr>
        <w:tblPrEx>
          <w:shd w:val="clear" w:color="auto" w:fill="ced7e7"/>
        </w:tblPrEx>
        <w:trPr>
          <w:trHeight w:val="290"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reject message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21" w:id="643"/>
      <w:r>
        <w:rPr>
          <w:rFonts w:cs="Arial Unicode MS" w:eastAsia="Arial Unicode MS"/>
          <w:rtl w:val="0"/>
        </w:rPr>
        <w:t>8.3.5.2</w:t>
        <w:tab/>
        <w:t>Protocol configuration options</w:t>
      </w:r>
      <w:bookmarkEnd w:id="643"/>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22" w:id="644"/>
      <w:r>
        <w:rPr>
          <w:rFonts w:cs="Arial Unicode MS" w:eastAsia="Arial Unicode MS"/>
          <w:rtl w:val="0"/>
        </w:rPr>
        <w:t>8.3.5.3</w:t>
        <w:tab/>
        <w:t>Extended protocol configuration options</w:t>
      </w:r>
      <w:bookmarkEnd w:id="644"/>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23" w:id="645"/>
      <w:r>
        <w:rPr>
          <w:rFonts w:cs="Arial Unicode MS" w:eastAsia="Arial Unicode MS"/>
          <w:rtl w:val="0"/>
        </w:rPr>
        <w:t>8.3.6</w:t>
        <w:tab/>
        <w:t>Activate default EPS bearer context request</w:t>
      </w:r>
      <w:bookmarkEnd w:id="645"/>
    </w:p>
    <w:p>
      <w:pPr>
        <w:pStyle w:val="Heading 4"/>
      </w:pPr>
      <w:bookmarkStart w:name="_Toc624" w:id="646"/>
      <w:r>
        <w:rPr>
          <w:rFonts w:cs="Arial Unicode MS" w:eastAsia="Arial Unicode MS"/>
          <w:rtl w:val="0"/>
        </w:rPr>
        <w:t>8.3.6.1</w:t>
        <w:tab/>
        <w:t>Message definition</w:t>
      </w:r>
      <w:bookmarkEnd w:id="646"/>
    </w:p>
    <w:p>
      <w:pPr>
        <w:pStyle w:val="Normal.0"/>
      </w:pPr>
      <w:r>
        <w:rPr>
          <w:rtl w:val="0"/>
        </w:rPr>
        <w:t>This message is sent by the network to the UE to request activation of a default EPS bearer context. See table</w:t>
      </w:r>
      <w:r>
        <w:rPr>
          <w:rtl w:val="0"/>
        </w:rPr>
        <w:t> </w:t>
      </w:r>
      <w:r>
        <w:rPr>
          <w:rtl w:val="0"/>
        </w:rPr>
        <w:t>8.3.6.1.</w:t>
      </w:r>
    </w:p>
    <w:p>
      <w:pPr>
        <w:pStyle w:val="B1"/>
      </w:pPr>
      <w:r>
        <w:rPr>
          <w:rtl w:val="0"/>
        </w:rPr>
        <w:t>Message type:</w:t>
        <w:tab/>
        <w:t>ACTIVATE DEFAULT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8.3.6.1: ACTIVATE DEFAULT EPS BEARER CONTEXT REQUEST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47"/>
        <w:gridCol w:w="147"/>
        <w:gridCol w:w="148"/>
        <w:gridCol w:w="335"/>
        <w:gridCol w:w="147"/>
        <w:gridCol w:w="147"/>
        <w:gridCol w:w="148"/>
        <w:gridCol w:w="147"/>
        <w:gridCol w:w="1892"/>
        <w:gridCol w:w="147"/>
        <w:gridCol w:w="148"/>
        <w:gridCol w:w="2125"/>
        <w:gridCol w:w="147"/>
        <w:gridCol w:w="148"/>
        <w:gridCol w:w="147"/>
        <w:gridCol w:w="729"/>
        <w:gridCol w:w="147"/>
        <w:gridCol w:w="147"/>
        <w:gridCol w:w="148"/>
        <w:gridCol w:w="729"/>
        <w:gridCol w:w="147"/>
        <w:gridCol w:w="148"/>
        <w:gridCol w:w="147"/>
        <w:gridCol w:w="729"/>
        <w:gridCol w:w="148"/>
        <w:gridCol w:w="147"/>
        <w:gridCol w:w="148"/>
      </w:tblGrid>
      <w:tr>
        <w:tblPrEx>
          <w:shd w:val="clear" w:color="auto" w:fill="ced7e7"/>
        </w:tblPrEx>
        <w:trPr>
          <w:trHeight w:val="290" w:hRule="atLeast"/>
        </w:trPr>
        <w:tc>
          <w:tcPr>
            <w:tcW w:type="dxa" w:w="147"/>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294"/>
            <w:gridSpan w:val="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47"/>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294"/>
            <w:gridSpan w:val="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47"/>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294"/>
            <w:gridSpan w:val="2"/>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442"/>
            <w:gridSpan w:val="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22" w:hRule="atLeast"/>
        </w:trPr>
        <w:tc>
          <w:tcPr>
            <w:tcW w:type="dxa" w:w="147"/>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81"/>
            <w:gridSpan w:val="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request message identity</w:t>
            </w:r>
          </w:p>
        </w:tc>
        <w:tc>
          <w:tcPr>
            <w:tcW w:type="dxa" w:w="2420"/>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70"/>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1"/>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71"/>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94"/>
            <w:gridSpan w:val="2"/>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7" w:hRule="atLeast"/>
        </w:trPr>
        <w:tc>
          <w:tcPr>
            <w:tcW w:type="dxa" w:w="147"/>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81"/>
            <w:gridSpan w:val="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w:t>
            </w:r>
          </w:p>
        </w:tc>
        <w:tc>
          <w:tcPr>
            <w:tcW w:type="dxa" w:w="2420"/>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70"/>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1"/>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71"/>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c>
          <w:tcPr>
            <w:tcW w:type="dxa" w:w="294"/>
            <w:gridSpan w:val="2"/>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p>
            <w:pPr>
              <w:pStyle w:val="TAL"/>
            </w:pPr>
            <w:r>
              <w:rPr>
                <w:rStyle w:val="B2 Char"/>
                <w:rtl w:val="0"/>
                <w:lang w:val="en-US"/>
              </w:rPr>
              <w:t>9.9.4.1</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2-101</w:t>
            </w:r>
          </w:p>
        </w:tc>
        <w:tc>
          <w:tcPr>
            <w:tcW w:type="dxa" w:w="147"/>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address</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address</w:t>
            </w:r>
          </w:p>
          <w:p>
            <w:pPr>
              <w:pStyle w:val="TAL"/>
            </w:pPr>
            <w:r>
              <w:rPr>
                <w:rStyle w:val="B2 Char"/>
                <w:rtl w:val="0"/>
                <w:lang w:val="en-US"/>
              </w:rPr>
              <w:t>9.9.4.9</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6-14</w:t>
            </w:r>
          </w:p>
        </w:tc>
        <w:tc>
          <w:tcPr>
            <w:tcW w:type="dxa" w:w="1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p>
            <w:pPr>
              <w:pStyle w:val="TAL"/>
            </w:pPr>
            <w:r>
              <w:rPr>
                <w:rStyle w:val="B2 Char"/>
                <w:rtl w:val="0"/>
                <w:lang w:val="en-US"/>
              </w:rPr>
              <w:t>9.9.4.17</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3-4</w:t>
            </w:r>
          </w:p>
        </w:tc>
        <w:tc>
          <w:tcPr>
            <w:tcW w:type="dxa" w:w="1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QoS</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Quality of service</w:t>
            </w:r>
          </w:p>
          <w:p>
            <w:pPr>
              <w:pStyle w:val="TAL"/>
            </w:pPr>
            <w:r>
              <w:rPr>
                <w:rStyle w:val="B2 Char"/>
                <w:rtl w:val="0"/>
                <w:lang w:val="en-US"/>
              </w:rPr>
              <w:t>9.9.4.12</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c>
          <w:tcPr>
            <w:tcW w:type="dxa" w:w="147"/>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147"/>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LLC service access point identifier</w:t>
            </w:r>
          </w:p>
          <w:p>
            <w:pPr>
              <w:pStyle w:val="TAL"/>
            </w:pPr>
            <w:r>
              <w:rPr>
                <w:rStyle w:val="B2 Char"/>
                <w:rtl w:val="0"/>
                <w:lang w:val="en-US"/>
              </w:rPr>
              <w:t>9.9.4.7</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294"/>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p>
            <w:pPr>
              <w:pStyle w:val="TAL"/>
            </w:pPr>
            <w:r>
              <w:rPr>
                <w:rStyle w:val="B2 Char"/>
                <w:rtl w:val="0"/>
                <w:lang w:val="en-US"/>
              </w:rPr>
              <w:t>9.9.4.13</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47"/>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p>
            <w:pPr>
              <w:pStyle w:val="TAL"/>
            </w:pPr>
            <w:r>
              <w:rPr>
                <w:rStyle w:val="B2 Char"/>
                <w:rtl w:val="0"/>
                <w:lang w:val="en-US"/>
              </w:rPr>
              <w:t>9.9.4.8</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APN-AMBR</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 aggregate maximum bit rate</w:t>
            </w:r>
          </w:p>
          <w:p>
            <w:pPr>
              <w:pStyle w:val="TAL"/>
            </w:pPr>
            <w:r>
              <w:rPr>
                <w:rStyle w:val="B2 Char"/>
                <w:rtl w:val="0"/>
                <w:lang w:val="en-US"/>
              </w:rPr>
              <w:t>9.9.4.2</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4-8</w:t>
            </w:r>
          </w:p>
        </w:tc>
        <w:tc>
          <w:tcPr>
            <w:tcW w:type="dxa" w:w="1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7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481"/>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42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2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18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Connectivity type</w:t>
            </w:r>
          </w:p>
        </w:tc>
        <w:tc>
          <w:tcPr>
            <w:tcW w:type="dxa" w:w="256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Connectivity type</w:t>
            </w:r>
          </w:p>
          <w:p>
            <w:pPr>
              <w:pStyle w:val="TAL"/>
            </w:pPr>
            <w:r>
              <w:rPr>
                <w:rStyle w:val="B2 Char"/>
                <w:rtl w:val="0"/>
                <w:lang w:val="en-US"/>
              </w:rPr>
              <w:t>9.9.4.2A</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2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18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indication</w:t>
            </w:r>
          </w:p>
        </w:tc>
        <w:tc>
          <w:tcPr>
            <w:tcW w:type="dxa" w:w="256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acceptability</w:t>
            </w:r>
          </w:p>
          <w:p>
            <w:pPr>
              <w:pStyle w:val="TAL"/>
            </w:pPr>
            <w:r>
              <w:rPr>
                <w:rStyle w:val="B2 Char"/>
                <w:rtl w:val="0"/>
                <w:lang w:val="en-US"/>
              </w:rPr>
              <w:t>9.9.4.18</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94"/>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2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18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56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47"/>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442"/>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2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18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256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Style w:val="B2 Char"/>
                <w:rtl w:val="0"/>
                <w:lang w:val="en-US"/>
              </w:rPr>
              <w:t>9.9.4.22</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424" w:hRule="atLeast"/>
        </w:trPr>
        <w:tc>
          <w:tcPr>
            <w:tcW w:type="dxa" w:w="442"/>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2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18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only indication</w:t>
            </w:r>
          </w:p>
        </w:tc>
        <w:tc>
          <w:tcPr>
            <w:tcW w:type="dxa" w:w="256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only indication</w:t>
            </w:r>
          </w:p>
          <w:p>
            <w:pPr>
              <w:pStyle w:val="TAL"/>
            </w:pPr>
            <w:r>
              <w:rPr>
                <w:rStyle w:val="B2 Char"/>
                <w:rtl w:val="0"/>
                <w:lang w:val="en-US"/>
              </w:rPr>
              <w:t>9.9.4.23</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24" w:hRule="atLeast"/>
        </w:trPr>
        <w:tc>
          <w:tcPr>
            <w:tcW w:type="dxa" w:w="442"/>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2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18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56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r>
        <w:tblPrEx>
          <w:shd w:val="clear" w:color="auto" w:fill="ced7e7"/>
        </w:tblPrEx>
        <w:trPr>
          <w:trHeight w:val="424" w:hRule="atLeast"/>
        </w:trPr>
        <w:tc>
          <w:tcPr>
            <w:tcW w:type="dxa" w:w="442"/>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2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18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Serving PLMN rate control</w:t>
            </w:r>
          </w:p>
        </w:tc>
        <w:tc>
          <w:tcPr>
            <w:tcW w:type="dxa" w:w="2567"/>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Serving PLMN rate control</w:t>
            </w:r>
          </w:p>
          <w:p>
            <w:pPr>
              <w:pStyle w:val="TAL"/>
            </w:pPr>
            <w:r>
              <w:rPr>
                <w:rStyle w:val="B2 Char"/>
                <w:rtl w:val="0"/>
                <w:lang w:val="en-US"/>
              </w:rPr>
              <w:t>9.9.4.28</w:t>
            </w:r>
          </w:p>
        </w:tc>
        <w:tc>
          <w:tcPr>
            <w:tcW w:type="dxa" w:w="1170"/>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1"/>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25" w:id="647"/>
      <w:r>
        <w:rPr>
          <w:rFonts w:cs="Arial Unicode MS" w:eastAsia="Arial Unicode MS"/>
          <w:rtl w:val="0"/>
        </w:rPr>
        <w:t>8.3.6.2</w:t>
        <w:tab/>
        <w:t>Transaction identifier</w:t>
      </w:r>
      <w:bookmarkEnd w:id="647"/>
    </w:p>
    <w:p>
      <w:pPr>
        <w:pStyle w:val="Normal.0"/>
      </w:pPr>
      <w:r>
        <w:rPr>
          <w:rtl w:val="0"/>
        </w:rPr>
        <w:t>If the UE supports A/Gb mode or Iu mode or both, a network supporting mobility from S1 mode to A/Gb mode or Iu mode or both shall include this IE.</w:t>
      </w:r>
    </w:p>
    <w:p>
      <w:pPr>
        <w:pStyle w:val="Heading 4"/>
      </w:pPr>
      <w:bookmarkStart w:name="_Toc626" w:id="648"/>
      <w:r>
        <w:rPr>
          <w:rFonts w:cs="Arial Unicode MS" w:eastAsia="Arial Unicode MS"/>
          <w:rtl w:val="0"/>
        </w:rPr>
        <w:t>8.3.6.3</w:t>
        <w:tab/>
        <w:t>Negotiated QoS</w:t>
      </w:r>
      <w:bookmarkEnd w:id="648"/>
    </w:p>
    <w:p>
      <w:pPr>
        <w:pStyle w:val="Normal.0"/>
      </w:pPr>
      <w:r>
        <w:rPr>
          <w:rtl w:val="0"/>
        </w:rPr>
        <w:t>If the UE supports A/Gb mode or Iu mode or both, a network supporting mobility from S1 mode to A/Gb mode or Iu mode or both shall include the corresponding R99 QoS parameter values of a PDP context.</w:t>
      </w:r>
    </w:p>
    <w:p>
      <w:pPr>
        <w:pStyle w:val="Heading 4"/>
      </w:pPr>
      <w:bookmarkStart w:name="_Toc627" w:id="649"/>
      <w:r>
        <w:rPr>
          <w:rFonts w:cs="Arial Unicode MS" w:eastAsia="Arial Unicode MS"/>
          <w:rtl w:val="0"/>
        </w:rPr>
        <w:t>8.3.6.4</w:t>
        <w:tab/>
        <w:t>Negotiated LLC SAPI</w:t>
      </w:r>
      <w:bookmarkEnd w:id="649"/>
    </w:p>
    <w:p>
      <w:pPr>
        <w:pStyle w:val="Normal.0"/>
      </w:pPr>
      <w:r>
        <w:rPr>
          <w:rtl w:val="0"/>
        </w:rPr>
        <w:t>If the UE supports A/Gb mode, a network supporting mobility from S1 mode to A/Gb mode shall include this IE.</w:t>
      </w:r>
    </w:p>
    <w:p>
      <w:pPr>
        <w:pStyle w:val="Heading 4"/>
      </w:pPr>
      <w:bookmarkStart w:name="_Toc628" w:id="650"/>
      <w:r>
        <w:rPr>
          <w:rFonts w:cs="Arial Unicode MS" w:eastAsia="Arial Unicode MS"/>
          <w:rtl w:val="0"/>
        </w:rPr>
        <w:t>8.3.6.5</w:t>
        <w:tab/>
        <w:t>Radio priority</w:t>
      </w:r>
      <w:bookmarkEnd w:id="650"/>
    </w:p>
    <w:p>
      <w:pPr>
        <w:pStyle w:val="Normal.0"/>
      </w:pPr>
      <w:r>
        <w:rPr>
          <w:rtl w:val="0"/>
        </w:rPr>
        <w:t>If the UE supports A/Gb mode, a network supporting mobility from S1 mode to A/Gb mode shall include this IE.</w:t>
      </w:r>
    </w:p>
    <w:p>
      <w:pPr>
        <w:pStyle w:val="Heading 4"/>
      </w:pPr>
      <w:bookmarkStart w:name="_Toc629" w:id="651"/>
      <w:r>
        <w:rPr>
          <w:rFonts w:cs="Arial Unicode MS" w:eastAsia="Arial Unicode MS"/>
          <w:rtl w:val="0"/>
        </w:rPr>
        <w:t>8.3.6.6</w:t>
        <w:tab/>
        <w:t>Packet flow identifier</w:t>
      </w:r>
      <w:bookmarkEnd w:id="651"/>
    </w:p>
    <w:p>
      <w:pPr>
        <w:pStyle w:val="Normal.0"/>
      </w:pPr>
      <w:r>
        <w:rPr>
          <w:rtl w:val="0"/>
        </w:rPr>
        <w:t>If the UE supports A/Gb mode and BSS packet flow procedures, a network supporting mobility from S1 mode to A/Gb mode shall include this IE.</w:t>
      </w:r>
    </w:p>
    <w:p>
      <w:pPr>
        <w:pStyle w:val="Heading 4"/>
      </w:pPr>
      <w:bookmarkStart w:name="_Toc630" w:id="652"/>
      <w:r>
        <w:rPr>
          <w:rFonts w:cs="Arial Unicode MS" w:eastAsia="Arial Unicode MS"/>
          <w:rtl w:val="0"/>
        </w:rPr>
        <w:t>8.3.6.7</w:t>
        <w:tab/>
        <w:t>APN-AMBR</w:t>
      </w:r>
      <w:bookmarkEnd w:id="652"/>
    </w:p>
    <w:p>
      <w:pPr>
        <w:pStyle w:val="Normal.0"/>
      </w:pPr>
      <w:r>
        <w:rPr>
          <w:rtl w:val="0"/>
        </w:rPr>
        <w:t>This IE is included in the message when the network wishes to transmit the APN-AMBR to the UE for possible uplink policy enforcement.</w:t>
      </w:r>
    </w:p>
    <w:p>
      <w:pPr>
        <w:pStyle w:val="Heading 4"/>
      </w:pPr>
      <w:bookmarkStart w:name="_Toc631" w:id="653"/>
      <w:r>
        <w:rPr>
          <w:rFonts w:cs="Arial Unicode MS" w:eastAsia="Arial Unicode MS"/>
          <w:rtl w:val="0"/>
        </w:rPr>
        <w:t>8.3.6.8</w:t>
        <w:tab/>
        <w:t>ESM cause</w:t>
      </w:r>
      <w:bookmarkEnd w:id="653"/>
    </w:p>
    <w:p>
      <w:pPr>
        <w:pStyle w:val="Normal.0"/>
      </w:pPr>
      <w:r>
        <w:rPr>
          <w:rtl w:val="0"/>
        </w:rPr>
        <w:t>The network shall include this IE, if the network allocated a PDN address of a PDN type which is different from the PDN type requested by the UE.</w:t>
      </w:r>
    </w:p>
    <w:p>
      <w:pPr>
        <w:pStyle w:val="Heading 4"/>
      </w:pPr>
      <w:bookmarkStart w:name="_Toc632" w:id="654"/>
      <w:r>
        <w:rPr>
          <w:rFonts w:cs="Arial Unicode MS" w:eastAsia="Arial Unicode MS"/>
          <w:rtl w:val="0"/>
        </w:rPr>
        <w:t>8.3.6.9</w:t>
        <w:tab/>
        <w:t>Protocol configuration options</w:t>
      </w:r>
      <w:bookmarkEnd w:id="654"/>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Normal.0"/>
      </w:pPr>
      <w:r>
        <w:rPr>
          <w:rtl w:val="0"/>
        </w:rPr>
        <w:t>This IE shall be included if the network supports Local IP address in the traffic flow aggregate description and TFT filter and the extended protocol configuration options is not supported by the UE or the network.</w:t>
      </w:r>
    </w:p>
    <w:p>
      <w:pPr>
        <w:pStyle w:val="Heading 4"/>
      </w:pPr>
      <w:bookmarkStart w:name="_Toc633" w:id="655"/>
      <w:r>
        <w:rPr>
          <w:rFonts w:cs="Arial Unicode MS" w:eastAsia="Arial Unicode MS"/>
          <w:rtl w:val="0"/>
        </w:rPr>
        <w:t>8.3.6.10</w:t>
        <w:tab/>
        <w:t>Connectivity type</w:t>
      </w:r>
      <w:bookmarkEnd w:id="655"/>
    </w:p>
    <w:p>
      <w:pPr>
        <w:pStyle w:val="Normal.0"/>
      </w:pPr>
      <w:r>
        <w:rPr>
          <w:rtl w:val="0"/>
        </w:rPr>
        <w:t>The network shall include the Connectivity type IE if:</w:t>
      </w:r>
    </w:p>
    <w:p>
      <w:pPr>
        <w:pStyle w:val="B1"/>
      </w:pPr>
      <w:r>
        <w:rPr>
          <w:rtl w:val="0"/>
        </w:rPr>
        <w:t>-</w:t>
        <w:tab/>
        <w:t>the network is configured to indicate when a PDN connection is a LIPA PDN connection; and</w:t>
      </w:r>
    </w:p>
    <w:p>
      <w:pPr>
        <w:pStyle w:val="B1"/>
      </w:pPr>
      <w:r>
        <w:rPr>
          <w:rtl w:val="0"/>
        </w:rPr>
        <w:t>-</w:t>
        <w:tab/>
        <w:t>the present PDN connection is a LIPA PDN connection.</w:t>
      </w:r>
    </w:p>
    <w:p>
      <w:pPr>
        <w:pStyle w:val="Heading 4"/>
      </w:pPr>
      <w:bookmarkStart w:name="_Toc634" w:id="656"/>
      <w:r>
        <w:rPr>
          <w:rFonts w:cs="Arial Unicode MS" w:eastAsia="Arial Unicode MS"/>
          <w:rtl w:val="0"/>
        </w:rPr>
        <w:t>8.3.6.11</w:t>
        <w:tab/>
        <w:t>WLAN offload indication</w:t>
      </w:r>
      <w:bookmarkEnd w:id="656"/>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635" w:id="657"/>
      <w:r>
        <w:rPr>
          <w:rFonts w:cs="Arial Unicode MS" w:eastAsia="Arial Unicode MS"/>
          <w:rtl w:val="0"/>
        </w:rPr>
        <w:t>8.3.6.12</w:t>
        <w:tab/>
        <w:t xml:space="preserve">NBIFOM container </w:t>
      </w:r>
      <w:bookmarkEnd w:id="657"/>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36" w:id="658"/>
      <w:r>
        <w:rPr>
          <w:rFonts w:cs="Arial Unicode MS" w:eastAsia="Arial Unicode MS"/>
          <w:rtl w:val="0"/>
        </w:rPr>
        <w:t>8.3.6.13</w:t>
        <w:tab/>
        <w:t>Header compression configuration</w:t>
      </w:r>
      <w:bookmarkEnd w:id="658"/>
    </w:p>
    <w:p>
      <w:pPr>
        <w:pStyle w:val="Normal.0"/>
      </w:pPr>
      <w:r>
        <w:rPr>
          <w:rtl w:val="0"/>
        </w:rPr>
        <w:t>The network may include the Header compression configuration IE if:</w:t>
      </w:r>
    </w:p>
    <w:p>
      <w:pPr>
        <w:pStyle w:val="B1"/>
      </w:pPr>
      <w:r>
        <w:rPr>
          <w:rtl w:val="0"/>
        </w:rPr>
        <w:t>-</w:t>
        <w:tab/>
        <w:t>the network accepts an IP PDN type; and</w:t>
      </w:r>
    </w:p>
    <w:p>
      <w:pPr>
        <w:pStyle w:val="B1"/>
      </w:pPr>
      <w:r>
        <w:rPr>
          <w:rtl w:val="0"/>
        </w:rPr>
        <w:t>-</w:t>
        <w:tab/>
        <w:t>control plane CIoT EPS optimization is selected.</w:t>
      </w:r>
    </w:p>
    <w:p>
      <w:pPr>
        <w:pStyle w:val="Heading 4"/>
      </w:pPr>
      <w:bookmarkStart w:name="_Toc637" w:id="659"/>
      <w:r>
        <w:rPr>
          <w:rFonts w:cs="Arial Unicode MS" w:eastAsia="Arial Unicode MS"/>
          <w:rtl w:val="0"/>
        </w:rPr>
        <w:t>8.3.6.14</w:t>
        <w:tab/>
        <w:t>Control plane only indication</w:t>
      </w:r>
      <w:bookmarkEnd w:id="659"/>
    </w:p>
    <w:p>
      <w:pPr>
        <w:pStyle w:val="Normal.0"/>
      </w:pPr>
      <w:r>
        <w:rPr>
          <w:rtl w:val="0"/>
        </w:rPr>
        <w:t>The network shall include the Control plane only indication IE if the associated PDN connection is only for control plane CIoT EPS optimization.</w:t>
      </w:r>
    </w:p>
    <w:p>
      <w:pPr>
        <w:pStyle w:val="Heading 4"/>
      </w:pPr>
      <w:bookmarkStart w:name="_Toc638" w:id="660"/>
      <w:r>
        <w:rPr>
          <w:rFonts w:cs="Arial Unicode MS" w:eastAsia="Arial Unicode MS"/>
          <w:rtl w:val="0"/>
        </w:rPr>
        <w:t>8.3.6.15</w:t>
        <w:tab/>
        <w:t>Extended protocol configuration options</w:t>
      </w:r>
      <w:bookmarkEnd w:id="660"/>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rmal.0"/>
      </w:pPr>
      <w:r>
        <w:rPr>
          <w:rtl w:val="0"/>
        </w:rPr>
        <w:t>This IE shall be included if the network supports Local IP address in the traffic flow aggregate description and TFT filter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4"/>
      </w:pPr>
      <w:bookmarkStart w:name="_Toc639" w:id="661"/>
      <w:r>
        <w:rPr>
          <w:rFonts w:cs="Arial Unicode MS" w:eastAsia="Arial Unicode MS"/>
          <w:rtl w:val="0"/>
        </w:rPr>
        <w:t>8.3.6.16</w:t>
        <w:tab/>
        <w:t>Serving PLMN rate control</w:t>
      </w:r>
      <w:bookmarkEnd w:id="661"/>
    </w:p>
    <w:p>
      <w:pPr>
        <w:pStyle w:val="Normal.0"/>
      </w:pPr>
      <w:r>
        <w:rPr>
          <w:rtl w:val="0"/>
        </w:rPr>
        <w:t>This IE shall be included when the network wishes to indicate the maximum number of uplink ESM DATA TRANSPORT messages including User data container IEs the UE is allowed to send per 6 minute interval.</w:t>
      </w:r>
    </w:p>
    <w:p>
      <w:pPr>
        <w:pStyle w:val="Heading 3"/>
      </w:pPr>
      <w:bookmarkStart w:name="_Toc640" w:id="662"/>
      <w:r>
        <w:rPr>
          <w:rFonts w:cs="Arial Unicode MS" w:eastAsia="Arial Unicode MS"/>
          <w:rtl w:val="0"/>
        </w:rPr>
        <w:t>8.3.7</w:t>
        <w:tab/>
        <w:t>Bearer resource allocation reject</w:t>
      </w:r>
      <w:bookmarkEnd w:id="662"/>
    </w:p>
    <w:p>
      <w:pPr>
        <w:pStyle w:val="Heading 4"/>
      </w:pPr>
      <w:bookmarkStart w:name="_Toc641" w:id="663"/>
      <w:r>
        <w:rPr>
          <w:rFonts w:cs="Arial Unicode MS" w:eastAsia="Arial Unicode MS"/>
          <w:rtl w:val="0"/>
        </w:rPr>
        <w:t>8.3.7.1</w:t>
        <w:tab/>
        <w:t>Message definition</w:t>
      </w:r>
      <w:bookmarkEnd w:id="663"/>
    </w:p>
    <w:p>
      <w:pPr>
        <w:pStyle w:val="Normal.0"/>
      </w:pPr>
      <w:r>
        <w:rPr>
          <w:rtl w:val="0"/>
        </w:rPr>
        <w:t>This message is sent by the network to the UE to reject the allocation of a dedicated bearer resource. See table</w:t>
      </w:r>
      <w:r>
        <w:rPr>
          <w:rtl w:val="0"/>
        </w:rPr>
        <w:t> </w:t>
      </w:r>
      <w:r>
        <w:rPr>
          <w:rtl w:val="0"/>
        </w:rPr>
        <w:t>8.3.7.1.</w:t>
      </w:r>
    </w:p>
    <w:p>
      <w:pPr>
        <w:pStyle w:val="B1"/>
      </w:pPr>
      <w:r>
        <w:rPr>
          <w:rtl w:val="0"/>
        </w:rPr>
        <w:t>Message type:</w:t>
        <w:tab/>
        <w:t>BEARER RESOURCE ALLOCATION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8.3.7.1: BEARER RESOURCE ALLOCATION REJECT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reject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p>
            <w:pPr>
              <w:pStyle w:val="TAL"/>
            </w:pPr>
            <w:r>
              <w:rPr>
                <w:rStyle w:val="B2 Char"/>
                <w:rtl w:val="0"/>
                <w:lang w:val="en-US"/>
              </w:rPr>
              <w:t>9.9.4.13A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42" w:id="664"/>
      <w:r>
        <w:rPr>
          <w:rFonts w:cs="Arial Unicode MS" w:eastAsia="Arial Unicode MS"/>
          <w:rtl w:val="0"/>
        </w:rPr>
        <w:t>8.3.7.2</w:t>
        <w:tab/>
        <w:t>Protocol configuration options</w:t>
      </w:r>
      <w:bookmarkEnd w:id="664"/>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43" w:id="665"/>
      <w:r>
        <w:rPr>
          <w:rFonts w:cs="Arial Unicode MS" w:eastAsia="Arial Unicode MS"/>
          <w:rtl w:val="0"/>
        </w:rPr>
        <w:t>8.3.7.3</w:t>
        <w:tab/>
        <w:t>Back-off timer value</w:t>
      </w:r>
      <w:bookmarkEnd w:id="665"/>
    </w:p>
    <w:p>
      <w:pPr>
        <w:pStyle w:val="Normal.0"/>
      </w:pPr>
      <w:r>
        <w:rPr>
          <w:rtl w:val="0"/>
        </w:rPr>
        <w:t>The network may include this IE if the ESM cause is not #65 "maximum number of EPS bearers reached", to request a minimum time interval before procedure retry is allowed.</w:t>
      </w:r>
    </w:p>
    <w:p>
      <w:pPr>
        <w:pStyle w:val="Heading 4"/>
      </w:pPr>
      <w:bookmarkStart w:name="_Toc644" w:id="666"/>
      <w:r>
        <w:rPr>
          <w:rFonts w:cs="Arial Unicode MS" w:eastAsia="Arial Unicode MS"/>
          <w:rtl w:val="0"/>
        </w:rPr>
        <w:t>8.3.7.4</w:t>
        <w:tab/>
        <w:t>Re-attempt indicator</w:t>
      </w:r>
      <w:bookmarkEnd w:id="666"/>
    </w:p>
    <w:p>
      <w:pPr>
        <w:pStyle w:val="Normal.0"/>
      </w:pPr>
      <w:r>
        <w:rPr>
          <w:rtl w:val="0"/>
        </w:rPr>
        <w:t>The network may include this IE only if it includes the Back-off timer value IE and the ESM cause value is not #26 "insufficient resources".</w:t>
      </w:r>
    </w:p>
    <w:p>
      <w:pPr>
        <w:pStyle w:val="Heading 4"/>
      </w:pPr>
      <w:bookmarkStart w:name="_Toc645" w:id="667"/>
      <w:r>
        <w:rPr>
          <w:rFonts w:cs="Arial Unicode MS" w:eastAsia="Arial Unicode MS"/>
          <w:rtl w:val="0"/>
        </w:rPr>
        <w:t>8.3.7.5</w:t>
        <w:tab/>
        <w:t>NBIFOM container</w:t>
      </w:r>
      <w:bookmarkEnd w:id="667"/>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46" w:id="668"/>
      <w:r>
        <w:rPr>
          <w:rFonts w:cs="Arial Unicode MS" w:eastAsia="Arial Unicode MS"/>
          <w:rtl w:val="0"/>
        </w:rPr>
        <w:t>8.3.7.6</w:t>
        <w:tab/>
        <w:t>Extended protocol configuration options</w:t>
      </w:r>
      <w:bookmarkEnd w:id="668"/>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47" w:id="669"/>
      <w:r>
        <w:rPr>
          <w:rFonts w:cs="Arial Unicode MS" w:eastAsia="Arial Unicode MS"/>
          <w:rtl w:val="0"/>
        </w:rPr>
        <w:t>8.3.8</w:t>
        <w:tab/>
        <w:t>Bearer resource allocation request</w:t>
      </w:r>
      <w:bookmarkEnd w:id="669"/>
    </w:p>
    <w:p>
      <w:pPr>
        <w:pStyle w:val="Heading 4"/>
      </w:pPr>
      <w:bookmarkStart w:name="_Toc648" w:id="670"/>
      <w:r>
        <w:rPr>
          <w:rFonts w:cs="Arial Unicode MS" w:eastAsia="Arial Unicode MS"/>
          <w:rtl w:val="0"/>
        </w:rPr>
        <w:t>8.3.8.1</w:t>
        <w:tab/>
        <w:t>Message definition</w:t>
      </w:r>
      <w:bookmarkEnd w:id="670"/>
    </w:p>
    <w:p>
      <w:pPr>
        <w:pStyle w:val="Normal.0"/>
        <w:keepNext w:val="1"/>
      </w:pPr>
      <w:r>
        <w:rPr>
          <w:rtl w:val="0"/>
          <w:lang w:val="en-US"/>
        </w:rPr>
        <w:t>This message is sent by the UE to the network to request the allocation of a dedicated bearer resource. See table</w:t>
      </w:r>
      <w:r>
        <w:rPr>
          <w:rtl w:val="0"/>
          <w:lang w:val="en-US"/>
        </w:rPr>
        <w:t> </w:t>
      </w:r>
      <w:r>
        <w:rPr>
          <w:rtl w:val="0"/>
          <w:lang w:val="en-US"/>
        </w:rPr>
        <w:t>8.3.8.1.</w:t>
      </w:r>
    </w:p>
    <w:p>
      <w:pPr>
        <w:pStyle w:val="B1"/>
      </w:pPr>
      <w:r>
        <w:rPr>
          <w:rtl w:val="0"/>
        </w:rPr>
        <w:t>Message type:</w:t>
        <w:tab/>
        <w:t>BEARER RESOURCE ALLOCATION REQUEST</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8.3.8.1: BEARER RESOURCE ALLOCATION REQUEST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request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 description</w:t>
            </w:r>
          </w:p>
          <w:p>
            <w:pPr>
              <w:pStyle w:val="TAL"/>
            </w:pPr>
            <w:r>
              <w:rPr>
                <w:rStyle w:val="B2 Char"/>
                <w:rtl w:val="0"/>
                <w:lang w:val="en-US"/>
              </w:rPr>
              <w:t>9.9.4.15</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Required traffic flow QoS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649" w:id="671"/>
      <w:r>
        <w:rPr>
          <w:rFonts w:cs="Arial Unicode MS" w:eastAsia="Arial Unicode MS"/>
          <w:rtl w:val="0"/>
        </w:rPr>
        <w:t>8.3.8.2</w:t>
        <w:tab/>
        <w:t>Protocol configuration options</w:t>
      </w:r>
      <w:bookmarkEnd w:id="671"/>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network.</w:t>
      </w:r>
    </w:p>
    <w:p>
      <w:pPr>
        <w:pStyle w:val="Heading 4"/>
      </w:pPr>
      <w:bookmarkStart w:name="_Toc650" w:id="672"/>
      <w:r>
        <w:rPr>
          <w:rFonts w:cs="Arial Unicode MS" w:eastAsia="Arial Unicode MS"/>
          <w:rtl w:val="0"/>
        </w:rPr>
        <w:t>8.3.8.3</w:t>
        <w:tab/>
        <w:t>Device properties</w:t>
      </w:r>
      <w:bookmarkEnd w:id="672"/>
    </w:p>
    <w:p>
      <w:pPr>
        <w:pStyle w:val="Normal.0"/>
      </w:pPr>
      <w:r>
        <w:rPr>
          <w:rtl w:val="0"/>
        </w:rPr>
        <w:t>The UE shall include this IE if the UE is configured for NAS signalling low priority.</w:t>
      </w:r>
    </w:p>
    <w:p>
      <w:pPr>
        <w:pStyle w:val="Heading 4"/>
      </w:pPr>
      <w:bookmarkStart w:name="_Toc651" w:id="673"/>
      <w:r>
        <w:rPr>
          <w:rFonts w:cs="Arial Unicode MS" w:eastAsia="Arial Unicode MS"/>
          <w:rtl w:val="0"/>
        </w:rPr>
        <w:t>8.3.8.4</w:t>
        <w:tab/>
        <w:t>NBIFOM container</w:t>
      </w:r>
      <w:bookmarkEnd w:id="673"/>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52" w:id="674"/>
      <w:r>
        <w:rPr>
          <w:rFonts w:cs="Arial Unicode MS" w:eastAsia="Arial Unicode MS"/>
          <w:rtl w:val="0"/>
        </w:rPr>
        <w:t>8.3.8.5</w:t>
        <w:tab/>
        <w:t>Extended protocol configuration options</w:t>
      </w:r>
      <w:bookmarkEnd w:id="674"/>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53" w:id="675"/>
      <w:r>
        <w:rPr>
          <w:rFonts w:cs="Arial Unicode MS" w:eastAsia="Arial Unicode MS"/>
          <w:rtl w:val="0"/>
        </w:rPr>
        <w:t>8.3.9</w:t>
        <w:tab/>
        <w:t>Bearer resource modification reject</w:t>
      </w:r>
      <w:bookmarkEnd w:id="675"/>
    </w:p>
    <w:p>
      <w:pPr>
        <w:pStyle w:val="Heading 4"/>
      </w:pPr>
      <w:bookmarkStart w:name="_Toc654" w:id="676"/>
      <w:r>
        <w:rPr>
          <w:rFonts w:cs="Arial Unicode MS" w:eastAsia="Arial Unicode MS"/>
          <w:rtl w:val="0"/>
        </w:rPr>
        <w:t>8.3.9.1</w:t>
        <w:tab/>
        <w:t>Message definition</w:t>
      </w:r>
      <w:bookmarkEnd w:id="676"/>
    </w:p>
    <w:p>
      <w:pPr>
        <w:pStyle w:val="Normal.0"/>
      </w:pPr>
      <w:r>
        <w:rPr>
          <w:rtl w:val="0"/>
        </w:rPr>
        <w:t>This message is sent by the network to the UE to reject the modification of a dedicated bearer resource. See table</w:t>
      </w:r>
      <w:r>
        <w:rPr>
          <w:rtl w:val="0"/>
        </w:rPr>
        <w:t> </w:t>
      </w:r>
      <w:r>
        <w:rPr>
          <w:rtl w:val="0"/>
        </w:rPr>
        <w:t>8.3.9.1.</w:t>
      </w:r>
    </w:p>
    <w:p>
      <w:pPr>
        <w:pStyle w:val="B1"/>
      </w:pPr>
      <w:r>
        <w:rPr>
          <w:rtl w:val="0"/>
        </w:rPr>
        <w:t>Message type:</w:t>
        <w:tab/>
        <w:t>BEARER RESOURCE MODIFICATION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8.3.9.1: BEARER RESOURCE MODIFICATION REJECT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reject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p>
            <w:pPr>
              <w:pStyle w:val="TAL"/>
            </w:pPr>
            <w:r>
              <w:rPr>
                <w:rStyle w:val="B2 Char"/>
                <w:rtl w:val="0"/>
                <w:lang w:val="en-US"/>
              </w:rPr>
              <w:t>9.9.4.13A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55" w:id="677"/>
      <w:r>
        <w:rPr>
          <w:rFonts w:cs="Arial Unicode MS" w:eastAsia="Arial Unicode MS"/>
          <w:rtl w:val="0"/>
        </w:rPr>
        <w:t>8.3.9.2</w:t>
        <w:tab/>
        <w:t>Protocol configuration options</w:t>
      </w:r>
      <w:bookmarkEnd w:id="677"/>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56" w:id="678"/>
      <w:r>
        <w:rPr>
          <w:rFonts w:cs="Arial Unicode MS" w:eastAsia="Arial Unicode MS"/>
          <w:rtl w:val="0"/>
        </w:rPr>
        <w:t>8.3.9.3</w:t>
        <w:tab/>
        <w:t>Back-off timer value</w:t>
      </w:r>
      <w:bookmarkEnd w:id="678"/>
    </w:p>
    <w:p>
      <w:pPr>
        <w:pStyle w:val="Normal.0"/>
      </w:pPr>
      <w:r>
        <w:rPr>
          <w:rtl w:val="0"/>
        </w:rPr>
        <w:t>The network may include this IE to request a minimum time interval before procedure retry is allowed.</w:t>
      </w:r>
    </w:p>
    <w:p>
      <w:pPr>
        <w:pStyle w:val="Heading 4"/>
      </w:pPr>
      <w:bookmarkStart w:name="_Toc657" w:id="679"/>
      <w:r>
        <w:rPr>
          <w:rFonts w:cs="Arial Unicode MS" w:eastAsia="Arial Unicode MS"/>
          <w:rtl w:val="0"/>
        </w:rPr>
        <w:t>8.3.9.4</w:t>
        <w:tab/>
        <w:t>Re-attempt indicator</w:t>
      </w:r>
      <w:bookmarkEnd w:id="679"/>
    </w:p>
    <w:p>
      <w:pPr>
        <w:pStyle w:val="Normal.0"/>
      </w:pPr>
      <w:r>
        <w:rPr>
          <w:rtl w:val="0"/>
        </w:rPr>
        <w:t>The network may include this IE only if it includes the Back-off timer value IE and the ESM cause value is not #26 "insufficient resources".</w:t>
      </w:r>
    </w:p>
    <w:p>
      <w:pPr>
        <w:pStyle w:val="Heading 4"/>
      </w:pPr>
      <w:bookmarkStart w:name="_Toc658" w:id="680"/>
      <w:r>
        <w:rPr>
          <w:rFonts w:cs="Arial Unicode MS" w:eastAsia="Arial Unicode MS"/>
          <w:rtl w:val="0"/>
        </w:rPr>
        <w:t>8.3.9.5</w:t>
        <w:tab/>
        <w:t>NBIFOM container</w:t>
      </w:r>
      <w:bookmarkEnd w:id="680"/>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59" w:id="681"/>
      <w:r>
        <w:rPr>
          <w:rFonts w:cs="Arial Unicode MS" w:eastAsia="Arial Unicode MS"/>
          <w:rtl w:val="0"/>
        </w:rPr>
        <w:t>8.3.9.6</w:t>
        <w:tab/>
        <w:t>Extended protocol configuration options</w:t>
      </w:r>
      <w:bookmarkEnd w:id="681"/>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60" w:id="682"/>
      <w:r>
        <w:rPr>
          <w:rFonts w:cs="Arial Unicode MS" w:eastAsia="Arial Unicode MS"/>
          <w:rtl w:val="0"/>
        </w:rPr>
        <w:t>8.3.10</w:t>
        <w:tab/>
        <w:t>Bearer resource modification request</w:t>
      </w:r>
      <w:bookmarkEnd w:id="682"/>
    </w:p>
    <w:p>
      <w:pPr>
        <w:pStyle w:val="Heading 4"/>
      </w:pPr>
      <w:bookmarkStart w:name="_Toc661" w:id="683"/>
      <w:r>
        <w:rPr>
          <w:rFonts w:cs="Arial Unicode MS" w:eastAsia="Arial Unicode MS"/>
          <w:rtl w:val="0"/>
        </w:rPr>
        <w:t>8.3.10.1</w:t>
        <w:tab/>
        <w:t>Message definition</w:t>
      </w:r>
      <w:bookmarkEnd w:id="683"/>
    </w:p>
    <w:p>
      <w:pPr>
        <w:pStyle w:val="Normal.0"/>
        <w:keepNext w:val="1"/>
      </w:pPr>
      <w:r>
        <w:rPr>
          <w:rtl w:val="0"/>
          <w:lang w:val="en-US"/>
        </w:rPr>
        <w:t>This message is sent by the UE to the network to request the modification of a dedicated bearer resource. See table</w:t>
      </w:r>
      <w:r>
        <w:rPr>
          <w:rtl w:val="0"/>
          <w:lang w:val="en-US"/>
        </w:rPr>
        <w:t> </w:t>
      </w:r>
      <w:r>
        <w:rPr>
          <w:rtl w:val="0"/>
          <w:lang w:val="en-US"/>
        </w:rPr>
        <w:t>8.3.10.1.</w:t>
      </w:r>
    </w:p>
    <w:p>
      <w:pPr>
        <w:pStyle w:val="B1"/>
      </w:pPr>
      <w:r>
        <w:rPr>
          <w:rtl w:val="0"/>
        </w:rPr>
        <w:t>Message type:</w:t>
        <w:tab/>
        <w:t>BEARER RESOURCE MODIFICATION REQUEST</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8.3.10.1: BEARER RESOURCE MODIFICATION REQUEST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Bearer resource modification request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for packet filter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 description</w:t>
            </w:r>
          </w:p>
          <w:p>
            <w:pPr>
              <w:pStyle w:val="TAL"/>
            </w:pPr>
            <w:r>
              <w:rPr>
                <w:rStyle w:val="B2 Char"/>
                <w:rtl w:val="0"/>
                <w:lang w:val="en-US"/>
              </w:rPr>
              <w:t>9.9.4.15</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Required traffic flow QoS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3-15</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Style w:val="B2 Char"/>
                <w:rtl w:val="0"/>
                <w:lang w:val="en-US"/>
              </w:rPr>
              <w:t>9.9.4.22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6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662" w:id="684"/>
      <w:r>
        <w:rPr>
          <w:rFonts w:cs="Arial Unicode MS" w:eastAsia="Arial Unicode MS"/>
          <w:rtl w:val="0"/>
        </w:rPr>
        <w:t>8.3.10.2</w:t>
        <w:tab/>
        <w:t>Required traffic flow QoS</w:t>
      </w:r>
      <w:bookmarkEnd w:id="684"/>
    </w:p>
    <w:p>
      <w:pPr>
        <w:pStyle w:val="Normal.0"/>
      </w:pPr>
      <w:r>
        <w:rPr>
          <w:rtl w:val="0"/>
        </w:rPr>
        <w:t>This IE is included in the message when the UE requests a change of QoS for the indicated traffic flows and does not request to release all bearer resources for the EPS bearer context.</w:t>
      </w:r>
    </w:p>
    <w:p>
      <w:pPr>
        <w:pStyle w:val="Heading 4"/>
      </w:pPr>
      <w:bookmarkStart w:name="_Toc663" w:id="685"/>
      <w:r>
        <w:rPr>
          <w:rFonts w:cs="Arial Unicode MS" w:eastAsia="Arial Unicode MS"/>
          <w:rtl w:val="0"/>
        </w:rPr>
        <w:t>8.3.10.3</w:t>
        <w:tab/>
        <w:t>ESM cause</w:t>
      </w:r>
      <w:bookmarkEnd w:id="685"/>
    </w:p>
    <w:p>
      <w:pPr>
        <w:pStyle w:val="Normal.0"/>
      </w:pPr>
      <w:r>
        <w:rPr>
          <w:rtl w:val="0"/>
        </w:rPr>
        <w:t>This IE is included in the message when the UE requests the release of a dedicated bearer resource.</w:t>
      </w:r>
    </w:p>
    <w:p>
      <w:pPr>
        <w:pStyle w:val="Heading 4"/>
      </w:pPr>
      <w:bookmarkStart w:name="_Toc664" w:id="686"/>
      <w:r>
        <w:rPr>
          <w:rFonts w:cs="Arial Unicode MS" w:eastAsia="Arial Unicode MS"/>
          <w:rtl w:val="0"/>
        </w:rPr>
        <w:t>8.3.10.4</w:t>
        <w:tab/>
        <w:t>Protocol configuration options</w:t>
      </w:r>
      <w:bookmarkEnd w:id="686"/>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65" w:id="687"/>
      <w:r>
        <w:rPr>
          <w:rFonts w:cs="Arial Unicode MS" w:eastAsia="Arial Unicode MS"/>
          <w:rtl w:val="0"/>
        </w:rPr>
        <w:t>8.3.10.5</w:t>
        <w:tab/>
        <w:t>Device properties</w:t>
      </w:r>
      <w:bookmarkEnd w:id="687"/>
    </w:p>
    <w:p>
      <w:pPr>
        <w:pStyle w:val="Normal.0"/>
      </w:pPr>
      <w:r>
        <w:rPr>
          <w:rtl w:val="0"/>
        </w:rPr>
        <w:t>The UE shall include this IE if the UE is configured for NAS signalling low priority.</w:t>
      </w:r>
    </w:p>
    <w:p>
      <w:pPr>
        <w:pStyle w:val="Heading 4"/>
      </w:pPr>
      <w:bookmarkStart w:name="_Toc666" w:id="688"/>
      <w:r>
        <w:rPr>
          <w:rFonts w:cs="Arial Unicode MS" w:eastAsia="Arial Unicode MS"/>
          <w:rtl w:val="0"/>
        </w:rPr>
        <w:t>8.3.10.6</w:t>
        <w:tab/>
        <w:t>NBIFOM container</w:t>
      </w:r>
      <w:bookmarkEnd w:id="688"/>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67" w:id="689"/>
      <w:r>
        <w:rPr>
          <w:rFonts w:cs="Arial Unicode MS" w:eastAsia="Arial Unicode MS"/>
          <w:rtl w:val="0"/>
        </w:rPr>
        <w:t>8.3.10.7</w:t>
        <w:tab/>
        <w:t>Header compression configuration</w:t>
      </w:r>
      <w:bookmarkEnd w:id="689"/>
    </w:p>
    <w:p>
      <w:pPr>
        <w:pStyle w:val="Normal.0"/>
      </w:pPr>
      <w:r>
        <w:rPr>
          <w:rtl w:val="0"/>
        </w:rPr>
        <w:t>This IE is included in the message when the UE wishes to re-negotiate header compression configuration associated to an EPS bearer context.</w:t>
      </w:r>
    </w:p>
    <w:p>
      <w:pPr>
        <w:pStyle w:val="Heading 4"/>
      </w:pPr>
      <w:bookmarkStart w:name="_Toc668" w:id="690"/>
      <w:r>
        <w:rPr>
          <w:rFonts w:cs="Arial Unicode MS" w:eastAsia="Arial Unicode MS"/>
          <w:rtl w:val="0"/>
        </w:rPr>
        <w:t>8.3.10.8</w:t>
        <w:tab/>
        <w:t>Extended protocol configuration options</w:t>
      </w:r>
      <w:bookmarkEnd w:id="690"/>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69" w:id="691"/>
      <w:r>
        <w:rPr>
          <w:rFonts w:cs="Arial Unicode MS" w:eastAsia="Arial Unicode MS"/>
          <w:rtl w:val="0"/>
        </w:rPr>
        <w:t>8.3.11</w:t>
        <w:tab/>
        <w:t>Deactivate EPS bearer context accept</w:t>
      </w:r>
      <w:bookmarkEnd w:id="691"/>
    </w:p>
    <w:p>
      <w:pPr>
        <w:pStyle w:val="Heading 4"/>
      </w:pPr>
      <w:bookmarkStart w:name="_Toc670" w:id="692"/>
      <w:r>
        <w:rPr>
          <w:rFonts w:cs="Arial Unicode MS" w:eastAsia="Arial Unicode MS"/>
          <w:rtl w:val="0"/>
        </w:rPr>
        <w:t>8.3.11.1</w:t>
        <w:tab/>
        <w:t>Message definition</w:t>
      </w:r>
      <w:bookmarkEnd w:id="692"/>
    </w:p>
    <w:p>
      <w:pPr>
        <w:pStyle w:val="Normal.0"/>
      </w:pPr>
      <w:r>
        <w:rPr>
          <w:rtl w:val="0"/>
        </w:rPr>
        <w:t>This message is sent by the UE to acknowledge deactivation of the EPS bearer context requested in the corresponding Deactivate EPS bearer context request message. See table</w:t>
      </w:r>
      <w:r>
        <w:rPr>
          <w:rtl w:val="0"/>
        </w:rPr>
        <w:t> </w:t>
      </w:r>
      <w:r>
        <w:rPr>
          <w:rtl w:val="0"/>
        </w:rPr>
        <w:t>8.3.11.1.</w:t>
      </w:r>
    </w:p>
    <w:p>
      <w:pPr>
        <w:pStyle w:val="B1"/>
      </w:pPr>
      <w:r>
        <w:rPr>
          <w:rtl w:val="0"/>
        </w:rPr>
        <w:t>Message type:</w:t>
        <w:tab/>
        <w:t>DEACTIVATE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8.3.11.1: DEACTIVATE EPS BEARER CONTEXT ACCEPT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4"/>
        <w:gridCol w:w="159"/>
        <w:gridCol w:w="924"/>
        <w:gridCol w:w="160"/>
      </w:tblGrid>
      <w:tr>
        <w:tblPrEx>
          <w:shd w:val="clear" w:color="auto" w:fill="ced7e7"/>
        </w:tblPrEx>
        <w:trPr>
          <w:trHeight w:val="290"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 message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71" w:id="693"/>
      <w:r>
        <w:rPr>
          <w:rFonts w:cs="Arial Unicode MS" w:eastAsia="Arial Unicode MS"/>
          <w:rtl w:val="0"/>
        </w:rPr>
        <w:t>8.3.11.2</w:t>
        <w:tab/>
        <w:t>Protocol configuration options</w:t>
      </w:r>
      <w:bookmarkEnd w:id="693"/>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72" w:id="694"/>
      <w:r>
        <w:rPr>
          <w:rFonts w:cs="Arial Unicode MS" w:eastAsia="Arial Unicode MS"/>
          <w:rtl w:val="0"/>
        </w:rPr>
        <w:t>8.3.11.3</w:t>
        <w:tab/>
        <w:t>Void</w:t>
      </w:r>
      <w:bookmarkEnd w:id="694"/>
    </w:p>
    <w:p>
      <w:pPr>
        <w:pStyle w:val="Heading 4"/>
      </w:pPr>
      <w:bookmarkStart w:name="_Toc673" w:id="695"/>
      <w:r>
        <w:rPr>
          <w:rFonts w:cs="Arial Unicode MS" w:eastAsia="Arial Unicode MS"/>
          <w:rtl w:val="0"/>
        </w:rPr>
        <w:t>8.3.11.4</w:t>
        <w:tab/>
        <w:t>Extended protocol configuration options</w:t>
      </w:r>
      <w:bookmarkEnd w:id="695"/>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74" w:id="696"/>
      <w:r>
        <w:rPr>
          <w:rFonts w:cs="Arial Unicode MS" w:eastAsia="Arial Unicode MS"/>
          <w:rtl w:val="0"/>
        </w:rPr>
        <w:t>8.3.12</w:t>
        <w:tab/>
        <w:t>Deactivate EPS bearer context request</w:t>
      </w:r>
      <w:bookmarkEnd w:id="696"/>
    </w:p>
    <w:p>
      <w:pPr>
        <w:pStyle w:val="Heading 4"/>
      </w:pPr>
      <w:bookmarkStart w:name="_Toc675" w:id="697"/>
      <w:r>
        <w:rPr>
          <w:rFonts w:cs="Arial Unicode MS" w:eastAsia="Arial Unicode MS"/>
          <w:rtl w:val="0"/>
        </w:rPr>
        <w:t>8.3.12.1</w:t>
        <w:tab/>
        <w:t>Message definition</w:t>
      </w:r>
      <w:bookmarkEnd w:id="697"/>
    </w:p>
    <w:p>
      <w:pPr>
        <w:pStyle w:val="Normal.0"/>
        <w:keepNext w:val="1"/>
      </w:pPr>
      <w:r>
        <w:rPr>
          <w:rtl w:val="0"/>
          <w:lang w:val="en-US"/>
        </w:rPr>
        <w:t>This message is sent by the network to request deactivation of an active EPS bearer context. See table</w:t>
      </w:r>
      <w:r>
        <w:rPr>
          <w:rtl w:val="0"/>
          <w:lang w:val="en-US"/>
        </w:rPr>
        <w:t> </w:t>
      </w:r>
      <w:r>
        <w:rPr>
          <w:rtl w:val="0"/>
          <w:lang w:val="en-US"/>
        </w:rPr>
        <w:t>8.3.12.1.</w:t>
      </w:r>
    </w:p>
    <w:p>
      <w:pPr>
        <w:pStyle w:val="B1"/>
      </w:pPr>
      <w:r>
        <w:rPr>
          <w:rtl w:val="0"/>
        </w:rPr>
        <w:t>Message type:</w:t>
        <w:tab/>
        <w:t>DEACTIVATE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8.3.12.1: DEACTIVATE EPS BEARER CONTEXT REQUEST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4"/>
        <w:gridCol w:w="159"/>
        <w:gridCol w:w="924"/>
        <w:gridCol w:w="160"/>
      </w:tblGrid>
      <w:tr>
        <w:tblPrEx>
          <w:shd w:val="clear" w:color="auto" w:fill="ced7e7"/>
        </w:tblPrEx>
        <w:trPr>
          <w:trHeight w:val="290"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message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T3396 value</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indication</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acceptability</w:t>
            </w:r>
          </w:p>
          <w:p>
            <w:pPr>
              <w:pStyle w:val="TAL"/>
            </w:pPr>
            <w:r>
              <w:rPr>
                <w:rStyle w:val="B2 Char"/>
                <w:rtl w:val="0"/>
                <w:lang w:val="en-US"/>
              </w:rPr>
              <w:t>9.9.4.18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76" w:id="698"/>
      <w:r>
        <w:rPr>
          <w:rFonts w:cs="Arial Unicode MS" w:eastAsia="Arial Unicode MS"/>
          <w:rtl w:val="0"/>
        </w:rPr>
        <w:t>8.3.12.2</w:t>
        <w:tab/>
        <w:t>Protocol configuration options</w:t>
      </w:r>
      <w:bookmarkEnd w:id="698"/>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77" w:id="699"/>
      <w:r>
        <w:rPr>
          <w:rFonts w:cs="Arial Unicode MS" w:eastAsia="Arial Unicode MS"/>
          <w:rtl w:val="0"/>
        </w:rPr>
        <w:t>8.3.12.3</w:t>
        <w:tab/>
        <w:t>T3396 value</w:t>
      </w:r>
      <w:bookmarkEnd w:id="699"/>
    </w:p>
    <w:p>
      <w:pPr>
        <w:pStyle w:val="Normal.0"/>
      </w:pPr>
      <w:r>
        <w:rPr>
          <w:rtl w:val="0"/>
        </w:rPr>
        <w:t>The network may include this IE if the ESM cause is #26 "insufficient resources".</w:t>
      </w:r>
    </w:p>
    <w:p>
      <w:pPr>
        <w:pStyle w:val="Heading 4"/>
      </w:pPr>
      <w:bookmarkStart w:name="_Toc678" w:id="700"/>
      <w:r>
        <w:rPr>
          <w:rFonts w:cs="Arial Unicode MS" w:eastAsia="Arial Unicode MS"/>
          <w:rtl w:val="0"/>
        </w:rPr>
        <w:t>8.3.12.4</w:t>
        <w:tab/>
        <w:t>WLAN offload indication</w:t>
      </w:r>
      <w:bookmarkEnd w:id="700"/>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 If the MME wishes to deactivate all EPS bearer contexts of a PDN connection, MME shall not include this IE.</w:t>
      </w:r>
    </w:p>
    <w:p>
      <w:pPr>
        <w:pStyle w:val="Heading 4"/>
      </w:pPr>
      <w:bookmarkStart w:name="_Toc679" w:id="701"/>
      <w:r>
        <w:rPr>
          <w:rFonts w:cs="Arial Unicode MS" w:eastAsia="Arial Unicode MS"/>
          <w:rtl w:val="0"/>
        </w:rPr>
        <w:t>8.3.12.5</w:t>
        <w:tab/>
        <w:t>NBIFOM container</w:t>
      </w:r>
      <w:bookmarkEnd w:id="701"/>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80" w:id="702"/>
      <w:r>
        <w:rPr>
          <w:rFonts w:cs="Arial Unicode MS" w:eastAsia="Arial Unicode MS"/>
          <w:rtl w:val="0"/>
        </w:rPr>
        <w:t>8.3.12.6</w:t>
        <w:tab/>
        <w:t>Extended protocol configuration options</w:t>
      </w:r>
      <w:bookmarkEnd w:id="702"/>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81" w:id="703"/>
      <w:r>
        <w:rPr>
          <w:rFonts w:cs="Arial Unicode MS" w:eastAsia="Arial Unicode MS"/>
          <w:rtl w:val="0"/>
        </w:rPr>
        <w:t>8.3.12A</w:t>
        <w:tab/>
        <w:t>ESM dummy message</w:t>
      </w:r>
      <w:bookmarkEnd w:id="703"/>
    </w:p>
    <w:p>
      <w:pPr>
        <w:pStyle w:val="Normal.0"/>
      </w:pPr>
      <w:r>
        <w:rPr>
          <w:rtl w:val="0"/>
        </w:rPr>
        <w:t>This message is sent by the UE or the network included in an ESM message container information element during an attach procedure, if the UE does not request for PDN connection. See table</w:t>
      </w:r>
      <w:r>
        <w:rPr>
          <w:rtl w:val="0"/>
        </w:rPr>
        <w:t> </w:t>
      </w:r>
      <w:r>
        <w:rPr>
          <w:rtl w:val="0"/>
        </w:rPr>
        <w:t>8.3.12A.1.</w:t>
      </w:r>
    </w:p>
    <w:p>
      <w:pPr>
        <w:pStyle w:val="B1"/>
        <w:outlineLvl w:val="0"/>
      </w:pPr>
      <w:r>
        <w:rPr>
          <w:rtl w:val="0"/>
          <w:lang w:val="en-US"/>
        </w:rPr>
        <w:t>Message type:</w:t>
        <w:tab/>
        <w:t>ESM DUMMY MESSAGE</w:t>
      </w:r>
    </w:p>
    <w:p>
      <w:pPr>
        <w:pStyle w:val="B1"/>
      </w:pPr>
      <w:r>
        <w:rPr>
          <w:rtl w:val="0"/>
        </w:rPr>
        <w:t>Significance:</w:t>
        <w:tab/>
        <w:tab/>
        <w:t>dual</w:t>
      </w:r>
    </w:p>
    <w:p>
      <w:pPr>
        <w:pStyle w:val="B1"/>
      </w:pPr>
      <w:r>
        <w:rPr>
          <w:rtl w:val="0"/>
        </w:rPr>
        <w:t>Direction:</w:t>
        <w:tab/>
        <w:tab/>
        <w:tab/>
        <w:t>both</w:t>
      </w:r>
    </w:p>
    <w:p>
      <w:pPr>
        <w:pStyle w:val="TH"/>
        <w:outlineLvl w:val="0"/>
        <w:rPr>
          <w:lang w:val="fr-FR"/>
        </w:rPr>
      </w:pPr>
      <w:r>
        <w:rPr>
          <w:rtl w:val="0"/>
          <w:lang w:val="fr-FR"/>
        </w:rPr>
        <w:t>Table 8.3.12A.1: ESM DUMMY MESSAGE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55"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 xml:space="preserve">ESM dummy message </w:t>
            </w:r>
            <w:r>
              <w:rPr>
                <w:rFonts w:ascii="Arial Unicode MS" w:cs="Arial Unicode MS" w:hAnsi="Arial Unicode MS" w:eastAsia="Arial Unicode MS"/>
                <w:lang w:val="fr-FR"/>
              </w:rPr>
              <w:br w:type="textWrapping"/>
            </w:r>
            <w:r>
              <w:rPr>
                <w:rtl w:val="0"/>
                <w:lang w:val="fr-FR"/>
              </w:rPr>
              <w:t>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682" w:id="704"/>
      <w:r>
        <w:rPr>
          <w:rFonts w:cs="Arial Unicode MS" w:eastAsia="Arial Unicode MS"/>
          <w:rtl w:val="0"/>
        </w:rPr>
        <w:t>8.3.13</w:t>
        <w:tab/>
        <w:t>ESM information request</w:t>
      </w:r>
      <w:bookmarkEnd w:id="704"/>
    </w:p>
    <w:p>
      <w:pPr>
        <w:pStyle w:val="Normal.0"/>
      </w:pPr>
      <w:r>
        <w:rPr>
          <w:rtl w:val="0"/>
        </w:rPr>
        <w:t>This message is sent by the network to the UE to request the UE to provide ESM information, i.e. protocol configuration options or APN or both. See table</w:t>
      </w:r>
      <w:r>
        <w:rPr>
          <w:rtl w:val="0"/>
        </w:rPr>
        <w:t> </w:t>
      </w:r>
      <w:r>
        <w:rPr>
          <w:rtl w:val="0"/>
        </w:rPr>
        <w:t>8.3.13.1.</w:t>
      </w:r>
    </w:p>
    <w:p>
      <w:pPr>
        <w:pStyle w:val="B1"/>
      </w:pPr>
      <w:r>
        <w:rPr>
          <w:rtl w:val="0"/>
        </w:rPr>
        <w:t>Message type:</w:t>
        <w:tab/>
        <w:t>ESM INFORMATION REQUEST</w:t>
      </w:r>
    </w:p>
    <w:p>
      <w:pPr>
        <w:pStyle w:val="B1"/>
      </w:pPr>
      <w:r>
        <w:rPr>
          <w:rtl w:val="0"/>
        </w:rPr>
        <w:t>Significance:</w:t>
        <w:tab/>
        <w:tab/>
        <w:t>dual</w:t>
      </w:r>
    </w:p>
    <w:p>
      <w:pPr>
        <w:pStyle w:val="B1"/>
      </w:pPr>
      <w:r>
        <w:rPr>
          <w:rtl w:val="0"/>
        </w:rPr>
        <w:t>Direction:</w:t>
        <w:tab/>
        <w:tab/>
        <w:tab/>
        <w:t>network to UE</w:t>
      </w:r>
    </w:p>
    <w:p>
      <w:pPr>
        <w:pStyle w:val="TH"/>
        <w:outlineLvl w:val="0"/>
        <w:rPr>
          <w:lang w:val="fr-FR"/>
        </w:rPr>
      </w:pPr>
      <w:r>
        <w:rPr>
          <w:rtl w:val="0"/>
          <w:lang w:val="fr-FR"/>
        </w:rPr>
        <w:t>Table 8.3.13.1: ESM INFORMATION REQUEST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ESM information request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683" w:id="705"/>
      <w:r>
        <w:rPr>
          <w:rFonts w:cs="Arial Unicode MS" w:eastAsia="Arial Unicode MS"/>
          <w:rtl w:val="0"/>
        </w:rPr>
        <w:t>8.3.14</w:t>
        <w:tab/>
        <w:t>ESM information response</w:t>
      </w:r>
      <w:bookmarkEnd w:id="705"/>
    </w:p>
    <w:p>
      <w:pPr>
        <w:pStyle w:val="Heading 4"/>
      </w:pPr>
      <w:bookmarkStart w:name="_Toc684" w:id="706"/>
      <w:r>
        <w:rPr>
          <w:rFonts w:cs="Arial Unicode MS" w:eastAsia="Arial Unicode MS"/>
          <w:rtl w:val="0"/>
        </w:rPr>
        <w:t>8.3.14.1</w:t>
        <w:tab/>
        <w:t>Message definition</w:t>
      </w:r>
      <w:bookmarkEnd w:id="706"/>
    </w:p>
    <w:p>
      <w:pPr>
        <w:pStyle w:val="Normal.0"/>
      </w:pPr>
      <w:r>
        <w:rPr>
          <w:rtl w:val="0"/>
        </w:rPr>
        <w:t>This message is sent by the UE to the network in response to an ESM INFORMATION REQUEST message and provides the requested ESM information. See table</w:t>
      </w:r>
      <w:r>
        <w:rPr>
          <w:rtl w:val="0"/>
        </w:rPr>
        <w:t> </w:t>
      </w:r>
      <w:r>
        <w:rPr>
          <w:rtl w:val="0"/>
        </w:rPr>
        <w:t>8.3.14.1.</w:t>
      </w:r>
    </w:p>
    <w:p>
      <w:pPr>
        <w:pStyle w:val="B1"/>
      </w:pPr>
      <w:r>
        <w:rPr>
          <w:rtl w:val="0"/>
        </w:rPr>
        <w:t>Message type:</w:t>
        <w:tab/>
        <w:t>ESM INFORMATION RESPONSE</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8.3.14.1: ESM INFORMATION RESPONSE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4"/>
        <w:gridCol w:w="159"/>
        <w:gridCol w:w="924"/>
        <w:gridCol w:w="160"/>
      </w:tblGrid>
      <w:tr>
        <w:tblPrEx>
          <w:shd w:val="clear" w:color="auto" w:fill="ced7e7"/>
        </w:tblPrEx>
        <w:trPr>
          <w:trHeight w:val="290"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ESM information response message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28</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p>
            <w:pPr>
              <w:pStyle w:val="TAL"/>
            </w:pPr>
            <w:r>
              <w:rPr>
                <w:rStyle w:val="B2 Char"/>
                <w:rtl w:val="0"/>
                <w:lang w:val="en-US"/>
              </w:rPr>
              <w:t>9.9.4.1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3-102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685" w:id="707"/>
      <w:r>
        <w:rPr>
          <w:rFonts w:cs="Arial Unicode MS" w:eastAsia="Arial Unicode MS"/>
          <w:rtl w:val="0"/>
        </w:rPr>
        <w:t>8.3.14.2</w:t>
        <w:tab/>
        <w:t>Access point name</w:t>
      </w:r>
      <w:bookmarkEnd w:id="707"/>
    </w:p>
    <w:p>
      <w:pPr>
        <w:pStyle w:val="Normal.0"/>
      </w:pPr>
      <w:r>
        <w:rPr>
          <w:rtl w:val="0"/>
        </w:rPr>
        <w:t>This IE is included in the message when the UE wishes to request network connectivity as defined by a certain access point name during the attach procedure.</w:t>
      </w:r>
    </w:p>
    <w:p>
      <w:pPr>
        <w:pStyle w:val="Heading 4"/>
      </w:pPr>
      <w:bookmarkStart w:name="_Toc686" w:id="708"/>
      <w:r>
        <w:rPr>
          <w:rFonts w:cs="Arial Unicode MS" w:eastAsia="Arial Unicode MS"/>
          <w:rtl w:val="0"/>
        </w:rPr>
        <w:t>8.3.14.3</w:t>
        <w:tab/>
        <w:t>Protocol configuration options</w:t>
      </w:r>
      <w:bookmarkEnd w:id="708"/>
    </w:p>
    <w:p>
      <w:pPr>
        <w:pStyle w:val="Normal.0"/>
      </w:pPr>
      <w:r>
        <w:rPr>
          <w:rtl w:val="0"/>
        </w:rPr>
        <w:t>This IE is included in the message when, during the attach procedure, the UE wishes to transmit security protected (protocol) data (e.g. configuration parameters, error codes or messages/events) to the network, in WB-S1 mode, or when the PDN Type requested is different from Non-IP.</w:t>
      </w:r>
    </w:p>
    <w:p>
      <w:pPr>
        <w:pStyle w:val="Normal.0"/>
      </w:pPr>
      <w:r>
        <w:rPr>
          <w:rtl w:val="0"/>
        </w:rPr>
        <w:t>This IE shall be included if the UE supports local IP address in traffic flow aggregate description and TFT filter, in WB-S1 mode, or when the PDN Type requested is different from Non-IP.</w:t>
      </w:r>
    </w:p>
    <w:p>
      <w:pPr>
        <w:pStyle w:val="Normal.0"/>
      </w:pPr>
      <w:r>
        <w:rPr>
          <w:rtl w:val="0"/>
        </w:rPr>
        <w:t>This IE shall not be included if the Extended protocol configuration options IE is included in the message.</w:t>
      </w:r>
    </w:p>
    <w:p>
      <w:pPr>
        <w:pStyle w:val="Heading 4"/>
      </w:pPr>
      <w:bookmarkStart w:name="_Toc687" w:id="709"/>
      <w:r>
        <w:rPr>
          <w:rFonts w:cs="Arial Unicode MS" w:eastAsia="Arial Unicode MS"/>
          <w:rtl w:val="0"/>
        </w:rPr>
        <w:t>8.3.14.4</w:t>
        <w:tab/>
        <w:t>Extended protocol configuration options</w:t>
      </w:r>
      <w:bookmarkEnd w:id="709"/>
    </w:p>
    <w:p>
      <w:pPr>
        <w:pStyle w:val="Normal.0"/>
      </w:pPr>
      <w:r>
        <w:rPr>
          <w:rtl w:val="0"/>
        </w:rPr>
        <w:t>This IE is included in the message when, during the attach procedure, the UE wishes to transmit security protected (protocol) data (e.g. configuration parameters, error codes or messages/events) to the network, in NB-S1 mode or when Non-IP PDN Type is requested.</w:t>
      </w:r>
    </w:p>
    <w:p>
      <w:pPr>
        <w:pStyle w:val="Normal.0"/>
      </w:pPr>
      <w:r>
        <w:rPr>
          <w:rtl w:val="0"/>
        </w:rPr>
        <w:t>This IE shall be included if the UE supports local IP address in traffic flow aggregate description and TFT filter, in NB-S1 mode or when Non-IP PDN Type is requested.</w:t>
      </w:r>
    </w:p>
    <w:p>
      <w:pPr>
        <w:pStyle w:val="Normal.0"/>
      </w:pPr>
      <w:r>
        <w:rPr>
          <w:rtl w:val="0"/>
        </w:rPr>
        <w:t>This IE shall not be included if the Protocol configuration options IE is included in the message.</w:t>
      </w:r>
    </w:p>
    <w:p>
      <w:pPr>
        <w:pStyle w:val="Heading 3"/>
      </w:pPr>
      <w:bookmarkStart w:name="_Toc688" w:id="710"/>
      <w:r>
        <w:rPr>
          <w:rFonts w:cs="Arial Unicode MS" w:eastAsia="Arial Unicode MS"/>
          <w:rtl w:val="0"/>
        </w:rPr>
        <w:t>8.3.15</w:t>
        <w:tab/>
        <w:t>ESM status</w:t>
      </w:r>
      <w:bookmarkEnd w:id="710"/>
    </w:p>
    <w:p>
      <w:pPr>
        <w:pStyle w:val="Normal.0"/>
      </w:pPr>
      <w:r>
        <w:rPr>
          <w:rtl w:val="0"/>
        </w:rPr>
        <w:t>This message is sent by the network or the UE to pass information on the status of the indicated EPS bearer context and report certain error conditions (e.g. as listed in clause</w:t>
      </w:r>
      <w:r>
        <w:rPr>
          <w:rtl w:val="0"/>
        </w:rPr>
        <w:t> </w:t>
      </w:r>
      <w:r>
        <w:rPr>
          <w:rtl w:val="0"/>
        </w:rPr>
        <w:t>7). See table</w:t>
      </w:r>
      <w:r>
        <w:rPr>
          <w:rtl w:val="0"/>
        </w:rPr>
        <w:t> </w:t>
      </w:r>
      <w:r>
        <w:rPr>
          <w:rtl w:val="0"/>
        </w:rPr>
        <w:t>8.3.15.1.</w:t>
      </w:r>
    </w:p>
    <w:p>
      <w:pPr>
        <w:pStyle w:val="B1"/>
      </w:pPr>
      <w:r>
        <w:rPr>
          <w:rtl w:val="0"/>
        </w:rPr>
        <w:t>Message type:</w:t>
        <w:tab/>
        <w:t>ESM STATUS</w:t>
      </w:r>
    </w:p>
    <w:p>
      <w:pPr>
        <w:pStyle w:val="B1"/>
      </w:pPr>
      <w:r>
        <w:rPr>
          <w:rtl w:val="0"/>
        </w:rPr>
        <w:t>Significance:</w:t>
        <w:tab/>
        <w:tab/>
        <w:t>dual</w:t>
      </w:r>
    </w:p>
    <w:p>
      <w:pPr>
        <w:pStyle w:val="B1"/>
      </w:pPr>
      <w:r>
        <w:rPr>
          <w:rtl w:val="0"/>
        </w:rPr>
        <w:t>Direction:</w:t>
        <w:tab/>
        <w:tab/>
        <w:tab/>
        <w:t>both</w:t>
      </w:r>
    </w:p>
    <w:p>
      <w:pPr>
        <w:pStyle w:val="TH"/>
        <w:outlineLvl w:val="0"/>
      </w:pPr>
      <w:r>
        <w:rPr>
          <w:rtl w:val="0"/>
          <w:lang w:val="en-US"/>
        </w:rPr>
        <w:t>Table 8.3.15.1: ESM STATUS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status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689" w:id="711"/>
      <w:r>
        <w:rPr>
          <w:rFonts w:cs="Arial Unicode MS" w:eastAsia="Arial Unicode MS"/>
          <w:rtl w:val="0"/>
        </w:rPr>
        <w:t>8.3.16</w:t>
        <w:tab/>
        <w:t>Modify EPS bearer context accept</w:t>
      </w:r>
      <w:bookmarkEnd w:id="711"/>
    </w:p>
    <w:p>
      <w:pPr>
        <w:pStyle w:val="Heading 4"/>
      </w:pPr>
      <w:bookmarkStart w:name="_Toc690" w:id="712"/>
      <w:r>
        <w:rPr>
          <w:rFonts w:cs="Arial Unicode MS" w:eastAsia="Arial Unicode MS"/>
          <w:rtl w:val="0"/>
        </w:rPr>
        <w:t>8.3.16.1</w:t>
        <w:tab/>
        <w:t>Message definition</w:t>
      </w:r>
      <w:bookmarkEnd w:id="712"/>
    </w:p>
    <w:p>
      <w:pPr>
        <w:pStyle w:val="Normal.0"/>
      </w:pPr>
      <w:r>
        <w:rPr>
          <w:rtl w:val="0"/>
        </w:rPr>
        <w:t>This message is sent by the UE to the network to acknowledge the modification of an active EPS bearer context. See table</w:t>
      </w:r>
      <w:r>
        <w:rPr>
          <w:rtl w:val="0"/>
        </w:rPr>
        <w:t> </w:t>
      </w:r>
      <w:r>
        <w:rPr>
          <w:rtl w:val="0"/>
        </w:rPr>
        <w:t>8.3.16.1.</w:t>
      </w:r>
    </w:p>
    <w:p>
      <w:pPr>
        <w:pStyle w:val="B1"/>
      </w:pPr>
      <w:r>
        <w:rPr>
          <w:rtl w:val="0"/>
        </w:rPr>
        <w:t>Message type:</w:t>
        <w:tab/>
        <w:t>MODIFY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8.3.16.1: MODIFY EPS BEARER CONTEXT ACCEPT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4"/>
        <w:gridCol w:w="159"/>
        <w:gridCol w:w="924"/>
        <w:gridCol w:w="160"/>
      </w:tblGrid>
      <w:tr>
        <w:tblPrEx>
          <w:shd w:val="clear" w:color="auto" w:fill="ced7e7"/>
        </w:tblPrEx>
        <w:trPr>
          <w:trHeight w:val="290"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accept message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91" w:id="713"/>
      <w:r>
        <w:rPr>
          <w:rFonts w:cs="Arial Unicode MS" w:eastAsia="Arial Unicode MS"/>
          <w:rtl w:val="0"/>
        </w:rPr>
        <w:t>8.3.16.2</w:t>
        <w:tab/>
        <w:t>Protocol configuration options</w:t>
      </w:r>
      <w:bookmarkEnd w:id="713"/>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92" w:id="714"/>
      <w:r>
        <w:rPr>
          <w:rFonts w:cs="Arial Unicode MS" w:eastAsia="Arial Unicode MS"/>
          <w:rtl w:val="0"/>
        </w:rPr>
        <w:t>8.3.16.3</w:t>
        <w:tab/>
        <w:t>NBIFOM container</w:t>
      </w:r>
      <w:bookmarkEnd w:id="714"/>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93" w:id="715"/>
      <w:r>
        <w:rPr>
          <w:rFonts w:cs="Arial Unicode MS" w:eastAsia="Arial Unicode MS"/>
          <w:rtl w:val="0"/>
        </w:rPr>
        <w:t>8.3.16.4</w:t>
        <w:tab/>
        <w:t>Extended protocol configuration options</w:t>
      </w:r>
      <w:bookmarkEnd w:id="715"/>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94" w:id="716"/>
      <w:r>
        <w:rPr>
          <w:rFonts w:cs="Arial Unicode MS" w:eastAsia="Arial Unicode MS"/>
          <w:rtl w:val="0"/>
        </w:rPr>
        <w:t>8.3.17</w:t>
        <w:tab/>
        <w:t>Modify EPS bearer context reject</w:t>
      </w:r>
      <w:bookmarkEnd w:id="716"/>
    </w:p>
    <w:p>
      <w:pPr>
        <w:pStyle w:val="Heading 4"/>
      </w:pPr>
      <w:bookmarkStart w:name="_Toc695" w:id="717"/>
      <w:r>
        <w:rPr>
          <w:rFonts w:cs="Arial Unicode MS" w:eastAsia="Arial Unicode MS"/>
          <w:rtl w:val="0"/>
        </w:rPr>
        <w:t>8.3.17.1</w:t>
        <w:tab/>
        <w:t>Message definition</w:t>
      </w:r>
      <w:bookmarkEnd w:id="717"/>
    </w:p>
    <w:p>
      <w:pPr>
        <w:pStyle w:val="Normal.0"/>
      </w:pPr>
      <w:r>
        <w:rPr>
          <w:rtl w:val="0"/>
        </w:rPr>
        <w:t>This message is sent by the UE or the network to reject a modification of an active EPS bearer context. See table</w:t>
      </w:r>
      <w:r>
        <w:rPr>
          <w:rtl w:val="0"/>
        </w:rPr>
        <w:t> </w:t>
      </w:r>
      <w:r>
        <w:rPr>
          <w:rtl w:val="0"/>
        </w:rPr>
        <w:t>8.3.17.1.</w:t>
      </w:r>
    </w:p>
    <w:p>
      <w:pPr>
        <w:pStyle w:val="B1"/>
      </w:pPr>
      <w:r>
        <w:rPr>
          <w:rtl w:val="0"/>
        </w:rPr>
        <w:t>Message type:</w:t>
        <w:tab/>
        <w:t>MODIFY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8.3.17.1: MODIFY EPS BEARER CONTEXT REJECT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4"/>
        <w:gridCol w:w="159"/>
        <w:gridCol w:w="924"/>
        <w:gridCol w:w="160"/>
      </w:tblGrid>
      <w:tr>
        <w:tblPrEx>
          <w:shd w:val="clear" w:color="auto" w:fill="ced7e7"/>
        </w:tblPrEx>
        <w:trPr>
          <w:trHeight w:val="290"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reject message identity</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696" w:id="718"/>
      <w:r>
        <w:rPr>
          <w:rFonts w:cs="Arial Unicode MS" w:eastAsia="Arial Unicode MS"/>
          <w:rtl w:val="0"/>
        </w:rPr>
        <w:t>8.3.17.2</w:t>
        <w:tab/>
        <w:t>Protocol configuration options</w:t>
      </w:r>
      <w:bookmarkEnd w:id="718"/>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97" w:id="719"/>
      <w:r>
        <w:rPr>
          <w:rFonts w:cs="Arial Unicode MS" w:eastAsia="Arial Unicode MS"/>
          <w:rtl w:val="0"/>
        </w:rPr>
        <w:t>8.3.17.3</w:t>
        <w:tab/>
        <w:t>NBIFOM container</w:t>
      </w:r>
      <w:bookmarkEnd w:id="719"/>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98" w:id="720"/>
      <w:r>
        <w:rPr>
          <w:rFonts w:cs="Arial Unicode MS" w:eastAsia="Arial Unicode MS"/>
          <w:rtl w:val="0"/>
        </w:rPr>
        <w:t>8.3.17.4</w:t>
        <w:tab/>
        <w:t>Extended protocol configuration options</w:t>
      </w:r>
      <w:bookmarkEnd w:id="720"/>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99" w:id="721"/>
      <w:r>
        <w:rPr>
          <w:rFonts w:cs="Arial Unicode MS" w:eastAsia="Arial Unicode MS"/>
          <w:rtl w:val="0"/>
        </w:rPr>
        <w:t>8.3.18</w:t>
        <w:tab/>
        <w:t>Modify EPS bearer context request</w:t>
      </w:r>
      <w:bookmarkEnd w:id="721"/>
    </w:p>
    <w:p>
      <w:pPr>
        <w:pStyle w:val="Heading 4"/>
      </w:pPr>
      <w:bookmarkStart w:name="_Toc700" w:id="722"/>
      <w:r>
        <w:rPr>
          <w:rFonts w:cs="Arial Unicode MS" w:eastAsia="Arial Unicode MS"/>
          <w:rtl w:val="0"/>
        </w:rPr>
        <w:t>8.3.18.1</w:t>
        <w:tab/>
        <w:t>Message definition</w:t>
      </w:r>
      <w:bookmarkEnd w:id="722"/>
    </w:p>
    <w:p>
      <w:pPr>
        <w:pStyle w:val="Normal.0"/>
      </w:pPr>
      <w:r>
        <w:rPr>
          <w:rtl w:val="0"/>
        </w:rPr>
        <w:t>This message is sent by the network to the UE to request modification of an active EPS bearer context. See table</w:t>
      </w:r>
      <w:r>
        <w:rPr>
          <w:rtl w:val="0"/>
        </w:rPr>
        <w:t> </w:t>
      </w:r>
      <w:r>
        <w:rPr>
          <w:rtl w:val="0"/>
        </w:rPr>
        <w:t>8.3.18.1.</w:t>
      </w:r>
    </w:p>
    <w:p>
      <w:pPr>
        <w:pStyle w:val="B1"/>
      </w:pPr>
      <w:r>
        <w:rPr>
          <w:rtl w:val="0"/>
        </w:rPr>
        <w:t>Message type:</w:t>
        <w:tab/>
        <w:t>MODIFY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8.3.18.1: MODIFY EPS BEARER CONTEXT REQUEST message content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3"/>
        <w:gridCol w:w="153"/>
        <w:gridCol w:w="399"/>
        <w:gridCol w:w="153"/>
        <w:gridCol w:w="154"/>
        <w:gridCol w:w="2170"/>
        <w:gridCol w:w="153"/>
        <w:gridCol w:w="154"/>
        <w:gridCol w:w="2393"/>
        <w:gridCol w:w="153"/>
        <w:gridCol w:w="153"/>
        <w:gridCol w:w="842"/>
        <w:gridCol w:w="153"/>
        <w:gridCol w:w="154"/>
        <w:gridCol w:w="841"/>
        <w:gridCol w:w="154"/>
        <w:gridCol w:w="153"/>
        <w:gridCol w:w="842"/>
        <w:gridCol w:w="153"/>
        <w:gridCol w:w="154"/>
      </w:tblGrid>
      <w:tr>
        <w:tblPrEx>
          <w:shd w:val="clear" w:color="auto" w:fill="ced7e7"/>
        </w:tblPrEx>
        <w:trPr>
          <w:trHeight w:val="290"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3"/>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3"/>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06"/>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2" w:hRule="atLeast"/>
        </w:trPr>
        <w:tc>
          <w:tcPr>
            <w:tcW w:type="dxa" w:w="153"/>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77"/>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 message identity</w:t>
            </w:r>
          </w:p>
        </w:tc>
        <w:tc>
          <w:tcPr>
            <w:tcW w:type="dxa" w:w="2699"/>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4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8"/>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3"/>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7"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477"/>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New EPS QoS</w:t>
            </w:r>
          </w:p>
        </w:tc>
        <w:tc>
          <w:tcPr>
            <w:tcW w:type="dxa" w:w="2699"/>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4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3-15</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36</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TFT</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template</w:t>
            </w:r>
          </w:p>
          <w:p>
            <w:pPr>
              <w:pStyle w:val="TAL"/>
            </w:pPr>
            <w:r>
              <w:rPr>
                <w:rStyle w:val="B2 Char"/>
                <w:rtl w:val="0"/>
                <w:lang w:val="en-US"/>
              </w:rPr>
              <w:t>9.9.4.16</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53"/>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New QoS</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Quality of service</w:t>
            </w:r>
          </w:p>
          <w:p>
            <w:pPr>
              <w:pStyle w:val="TAL"/>
            </w:pPr>
            <w:r>
              <w:rPr>
                <w:rStyle w:val="B2 Char"/>
                <w:rtl w:val="0"/>
                <w:lang w:val="en-US"/>
              </w:rPr>
              <w:t>9.9.4.12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r>
      <w:tr>
        <w:tblPrEx>
          <w:shd w:val="clear" w:color="auto" w:fill="ced7e7"/>
        </w:tblPrEx>
        <w:trPr>
          <w:trHeight w:val="6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LLC service access point identifier</w:t>
            </w:r>
          </w:p>
          <w:p>
            <w:pPr>
              <w:pStyle w:val="TAL"/>
            </w:pPr>
            <w:r>
              <w:rPr>
                <w:rStyle w:val="B2 Char"/>
                <w:rtl w:val="0"/>
                <w:lang w:val="en-US"/>
              </w:rPr>
              <w:t>9.9.4.7</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p>
            <w:pPr>
              <w:pStyle w:val="TAL"/>
            </w:pPr>
            <w:r>
              <w:rPr>
                <w:rStyle w:val="B2 Char"/>
                <w:rtl w:val="0"/>
                <w:lang w:val="en-US"/>
              </w:rPr>
              <w:t>9.9.4.13</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p>
            <w:pPr>
              <w:pStyle w:val="TAL"/>
            </w:pPr>
            <w:r>
              <w:rPr>
                <w:rStyle w:val="B2 Char"/>
                <w:rtl w:val="0"/>
                <w:lang w:val="en-US"/>
              </w:rPr>
              <w:t>9.9.4.8</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24" w:hRule="atLeast"/>
        </w:trPr>
        <w:tc>
          <w:tcPr>
            <w:tcW w:type="dxa" w:w="30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APN-AMBR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 aggregate maximum bit rate</w:t>
            </w:r>
          </w:p>
          <w:p>
            <w:pPr>
              <w:pStyle w:val="TAL"/>
            </w:pPr>
            <w:r>
              <w:rPr>
                <w:rStyle w:val="B2 Char"/>
                <w:rtl w:val="0"/>
                <w:lang w:val="en-US"/>
              </w:rPr>
              <w:t>9.9.4.2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4-8</w:t>
            </w:r>
          </w:p>
        </w:tc>
      </w:tr>
      <w:tr>
        <w:tblPrEx>
          <w:shd w:val="clear" w:color="auto" w:fill="ced7e7"/>
        </w:tblPrEx>
        <w:trPr>
          <w:trHeight w:val="4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53"/>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indication</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acceptability</w:t>
            </w:r>
          </w:p>
          <w:p>
            <w:pPr>
              <w:pStyle w:val="TAL"/>
            </w:pPr>
            <w:r>
              <w:rPr>
                <w:rStyle w:val="B2 Char"/>
                <w:rtl w:val="0"/>
                <w:lang w:val="en-US"/>
              </w:rPr>
              <w:t>9.9.4.18</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Style w:val="B2 Char"/>
                <w:rtl w:val="0"/>
                <w:lang w:val="en-US"/>
              </w:rPr>
              <w:t>9.9.4.22</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15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05"/>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47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69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48"/>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c>
          <w:tcPr>
            <w:tcW w:type="dxa" w:w="153"/>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outlineLvl w:val="0"/>
      </w:pPr>
    </w:p>
    <w:p>
      <w:pPr>
        <w:pStyle w:val="TH"/>
        <w:widowControl w:val="0"/>
        <w:outlineLvl w:val="0"/>
      </w:pPr>
    </w:p>
    <w:p>
      <w:pPr>
        <w:pStyle w:val="Normal.0"/>
      </w:pPr>
    </w:p>
    <w:p>
      <w:pPr>
        <w:pStyle w:val="Heading 4"/>
      </w:pPr>
      <w:bookmarkStart w:name="_Toc701" w:id="723"/>
      <w:r>
        <w:rPr>
          <w:rFonts w:cs="Arial Unicode MS" w:eastAsia="Arial Unicode MS"/>
          <w:rtl w:val="0"/>
        </w:rPr>
        <w:t>8.3.18.2</w:t>
        <w:tab/>
        <w:t>New EPS QoS</w:t>
      </w:r>
      <w:bookmarkEnd w:id="723"/>
    </w:p>
    <w:p>
      <w:pPr>
        <w:pStyle w:val="Normal.0"/>
      </w:pPr>
      <w:r>
        <w:rPr>
          <w:rtl w:val="0"/>
        </w:rPr>
        <w:t>When the EPS QoS of the EPS bearer context is modified, the network shall include the modified EPS QoS assigned to the EPS bearer context.</w:t>
      </w:r>
    </w:p>
    <w:p>
      <w:pPr>
        <w:pStyle w:val="Heading 4"/>
      </w:pPr>
      <w:bookmarkStart w:name="_Toc702" w:id="724"/>
      <w:r>
        <w:rPr>
          <w:rFonts w:cs="Arial Unicode MS" w:eastAsia="Arial Unicode MS"/>
          <w:rtl w:val="0"/>
        </w:rPr>
        <w:t>8.3.18.3</w:t>
        <w:tab/>
        <w:t>TFT</w:t>
      </w:r>
      <w:bookmarkEnd w:id="724"/>
    </w:p>
    <w:p>
      <w:pPr>
        <w:pStyle w:val="Normal.0"/>
      </w:pPr>
      <w:r>
        <w:rPr>
          <w:rtl w:val="0"/>
        </w:rPr>
        <w:t>This IE provides the UE with packet filters.</w:t>
      </w:r>
    </w:p>
    <w:p>
      <w:pPr>
        <w:pStyle w:val="Heading 4"/>
      </w:pPr>
      <w:bookmarkStart w:name="_Toc703" w:id="725"/>
      <w:r>
        <w:rPr>
          <w:rFonts w:cs="Arial Unicode MS" w:eastAsia="Arial Unicode MS"/>
          <w:rtl w:val="0"/>
        </w:rPr>
        <w:t>8.3.18.4</w:t>
        <w:tab/>
        <w:t>New QoS</w:t>
      </w:r>
      <w:bookmarkEnd w:id="725"/>
    </w:p>
    <w:p>
      <w:pPr>
        <w:pStyle w:val="Normal.0"/>
      </w:pPr>
      <w:r>
        <w:rPr>
          <w:rtl w:val="0"/>
        </w:rPr>
        <w:t>If the UE supports A/Gb mode or Iu mode or both and when the corresponding R99 QoS of the EPS bearer context is modified, a network supporting mobility from S1 mode to A/Gb mode or Iu mode or both shall include the corresponding R99 QoS parameter values of a PDP context.</w:t>
      </w:r>
    </w:p>
    <w:p>
      <w:pPr>
        <w:pStyle w:val="Heading 4"/>
      </w:pPr>
      <w:bookmarkStart w:name="_Toc704" w:id="726"/>
      <w:r>
        <w:rPr>
          <w:rFonts w:cs="Arial Unicode MS" w:eastAsia="Arial Unicode MS"/>
          <w:rtl w:val="0"/>
        </w:rPr>
        <w:t>8.3.18.5</w:t>
        <w:tab/>
        <w:t>Negotiated LLC SAPI</w:t>
      </w:r>
      <w:bookmarkEnd w:id="726"/>
    </w:p>
    <w:p>
      <w:pPr>
        <w:pStyle w:val="Normal.0"/>
      </w:pPr>
      <w:r>
        <w:rPr>
          <w:rtl w:val="0"/>
        </w:rPr>
        <w:t>If the UE supports A/Gb mode and when the negotiated LLC SAPI is modified, a network supporting mobility from S1 mode to A/Gb mode shall include this IE.</w:t>
      </w:r>
    </w:p>
    <w:p>
      <w:pPr>
        <w:pStyle w:val="Heading 4"/>
      </w:pPr>
      <w:bookmarkStart w:name="_Toc705" w:id="727"/>
      <w:r>
        <w:rPr>
          <w:rFonts w:cs="Arial Unicode MS" w:eastAsia="Arial Unicode MS"/>
          <w:rtl w:val="0"/>
        </w:rPr>
        <w:t>8.3.18.6</w:t>
        <w:tab/>
        <w:t>Radio priority</w:t>
      </w:r>
      <w:bookmarkEnd w:id="727"/>
    </w:p>
    <w:p>
      <w:pPr>
        <w:pStyle w:val="Normal.0"/>
      </w:pPr>
      <w:r>
        <w:rPr>
          <w:rtl w:val="0"/>
        </w:rPr>
        <w:t>If the UE supports A/Gb mode and when the radio priority is modified, a network supporting mobility from S1 mode to A/Gb mode shall include this IE.</w:t>
      </w:r>
    </w:p>
    <w:p>
      <w:pPr>
        <w:pStyle w:val="Heading 4"/>
      </w:pPr>
      <w:bookmarkStart w:name="_Toc706" w:id="728"/>
      <w:r>
        <w:rPr>
          <w:rFonts w:cs="Arial Unicode MS" w:eastAsia="Arial Unicode MS"/>
          <w:rtl w:val="0"/>
        </w:rPr>
        <w:t>8.3.18.7</w:t>
        <w:tab/>
        <w:t>Packet flow identifier</w:t>
      </w:r>
      <w:bookmarkEnd w:id="728"/>
    </w:p>
    <w:p>
      <w:pPr>
        <w:pStyle w:val="Normal.0"/>
      </w:pPr>
      <w:r>
        <w:rPr>
          <w:rtl w:val="0"/>
        </w:rPr>
        <w:t>If the UE supports A/Gb mode and BSS packet flow procedures, a network supporting mobility from S1 mode to A/Gb mode shall include this IE.</w:t>
      </w:r>
    </w:p>
    <w:p>
      <w:pPr>
        <w:pStyle w:val="Heading 4"/>
      </w:pPr>
      <w:bookmarkStart w:name="_Toc707" w:id="729"/>
      <w:r>
        <w:rPr>
          <w:rFonts w:cs="Arial Unicode MS" w:eastAsia="Arial Unicode MS"/>
          <w:rtl w:val="0"/>
        </w:rPr>
        <w:t>8.3.18.8</w:t>
        <w:tab/>
        <w:t>APN-AMBR</w:t>
      </w:r>
      <w:bookmarkEnd w:id="729"/>
    </w:p>
    <w:p>
      <w:pPr>
        <w:pStyle w:val="Normal.0"/>
      </w:pPr>
      <w:r>
        <w:rPr>
          <w:rtl w:val="0"/>
        </w:rPr>
        <w:t>This IE is included when the APN-AMBR has been changed by the network.</w:t>
      </w:r>
    </w:p>
    <w:p>
      <w:pPr>
        <w:pStyle w:val="Heading 4"/>
      </w:pPr>
      <w:bookmarkStart w:name="_Toc708" w:id="730"/>
      <w:r>
        <w:rPr>
          <w:rFonts w:cs="Arial Unicode MS" w:eastAsia="Arial Unicode MS"/>
          <w:rtl w:val="0"/>
        </w:rPr>
        <w:t>8.3.18.9</w:t>
        <w:tab/>
        <w:t>Protocol configuration options</w:t>
      </w:r>
      <w:bookmarkEnd w:id="730"/>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09" w:id="731"/>
      <w:r>
        <w:rPr>
          <w:rFonts w:cs="Arial Unicode MS" w:eastAsia="Arial Unicode MS"/>
          <w:rtl w:val="0"/>
        </w:rPr>
        <w:t>8.3.18.10</w:t>
        <w:tab/>
        <w:t>WLAN offload indication</w:t>
      </w:r>
      <w:bookmarkEnd w:id="731"/>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710" w:id="732"/>
      <w:r>
        <w:rPr>
          <w:rFonts w:cs="Arial Unicode MS" w:eastAsia="Arial Unicode MS"/>
          <w:rtl w:val="0"/>
        </w:rPr>
        <w:t>8.3.18.11</w:t>
        <w:tab/>
        <w:t>NBIFOM container</w:t>
      </w:r>
      <w:bookmarkEnd w:id="732"/>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711" w:id="733"/>
      <w:r>
        <w:rPr>
          <w:rFonts w:cs="Arial Unicode MS" w:eastAsia="Arial Unicode MS"/>
          <w:rtl w:val="0"/>
        </w:rPr>
        <w:t>8.3.18.12</w:t>
        <w:tab/>
        <w:t>Header compression configuration</w:t>
      </w:r>
      <w:bookmarkEnd w:id="733"/>
    </w:p>
    <w:p>
      <w:pPr>
        <w:pStyle w:val="B1"/>
        <w:ind w:left="0" w:firstLine="0"/>
      </w:pPr>
      <w:r>
        <w:rPr>
          <w:rtl w:val="0"/>
          <w:lang w:val="en-US"/>
        </w:rPr>
        <w:t>This IE is included in the message when the network wishes to re-negotiate header compression configuration associated to an EPS bearer context.</w:t>
      </w:r>
    </w:p>
    <w:p>
      <w:pPr>
        <w:pStyle w:val="Heading 4"/>
      </w:pPr>
      <w:bookmarkStart w:name="_Toc712" w:id="734"/>
      <w:r>
        <w:rPr>
          <w:rFonts w:cs="Arial Unicode MS" w:eastAsia="Arial Unicode MS"/>
          <w:rtl w:val="0"/>
        </w:rPr>
        <w:t>8.3.18.13</w:t>
        <w:tab/>
        <w:t>Extended protocol configuration options</w:t>
      </w:r>
      <w:bookmarkEnd w:id="734"/>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13" w:id="735"/>
      <w:r>
        <w:rPr>
          <w:rFonts w:cs="Arial Unicode MS" w:eastAsia="Arial Unicode MS"/>
          <w:rtl w:val="0"/>
        </w:rPr>
        <w:t>8.3.18A</w:t>
        <w:tab/>
        <w:t>Notification</w:t>
      </w:r>
      <w:bookmarkEnd w:id="735"/>
    </w:p>
    <w:p>
      <w:pPr>
        <w:pStyle w:val="Normal.0"/>
      </w:pPr>
      <w:r>
        <w:rPr>
          <w:rtl w:val="0"/>
        </w:rPr>
        <w:t>This message is sent by the network to inform the UE about events which are relevant for the upper layer using an EPS bearer context or having requested a procedure transaction. See table</w:t>
      </w:r>
      <w:r>
        <w:rPr>
          <w:rtl w:val="0"/>
        </w:rPr>
        <w:t> </w:t>
      </w:r>
      <w:r>
        <w:rPr>
          <w:rtl w:val="0"/>
        </w:rPr>
        <w:t>8.3.18A.1.</w:t>
      </w:r>
    </w:p>
    <w:p>
      <w:pPr>
        <w:pStyle w:val="B1"/>
      </w:pPr>
      <w:r>
        <w:rPr>
          <w:rtl w:val="0"/>
        </w:rPr>
        <w:t>Message type:</w:t>
        <w:tab/>
        <w:t>NOTIFICATION</w:t>
      </w:r>
    </w:p>
    <w:p>
      <w:pPr>
        <w:pStyle w:val="B1"/>
      </w:pPr>
      <w:r>
        <w:rPr>
          <w:rtl w:val="0"/>
        </w:rPr>
        <w:t>Significance:</w:t>
        <w:tab/>
        <w:tab/>
        <w:t>local</w:t>
      </w:r>
    </w:p>
    <w:p>
      <w:pPr>
        <w:pStyle w:val="B1"/>
      </w:pPr>
      <w:r>
        <w:rPr>
          <w:rtl w:val="0"/>
        </w:rPr>
        <w:t>Direction:</w:t>
        <w:tab/>
        <w:tab/>
        <w:tab/>
        <w:t>network to UE</w:t>
      </w:r>
    </w:p>
    <w:p>
      <w:pPr>
        <w:pStyle w:val="TH"/>
        <w:outlineLvl w:val="0"/>
        <w:rPr>
          <w:lang w:val="fr-FR"/>
        </w:rPr>
      </w:pPr>
      <w:r>
        <w:rPr>
          <w:rtl w:val="0"/>
          <w:lang w:val="fr-FR"/>
        </w:rPr>
        <w:t>Table 8.3.18A.1: NOTIFICATION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indicator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indicator</w:t>
            </w:r>
          </w:p>
          <w:p>
            <w:pPr>
              <w:pStyle w:val="TAL"/>
            </w:pPr>
            <w:r>
              <w:rPr>
                <w:rStyle w:val="B2 Char"/>
                <w:rtl w:val="0"/>
                <w:lang w:val="en-US"/>
              </w:rPr>
              <w:t>9.9.4.7A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bl>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714" w:id="736"/>
      <w:r>
        <w:rPr>
          <w:rFonts w:cs="Arial Unicode MS" w:eastAsia="Arial Unicode MS"/>
          <w:rtl w:val="0"/>
        </w:rPr>
        <w:t>8.3.19</w:t>
        <w:tab/>
        <w:t>PDN connectivity reject</w:t>
      </w:r>
      <w:bookmarkEnd w:id="736"/>
    </w:p>
    <w:p>
      <w:pPr>
        <w:pStyle w:val="Heading 4"/>
      </w:pPr>
      <w:bookmarkStart w:name="_Toc715" w:id="737"/>
      <w:r>
        <w:rPr>
          <w:rFonts w:cs="Arial Unicode MS" w:eastAsia="Arial Unicode MS"/>
          <w:rtl w:val="0"/>
        </w:rPr>
        <w:t>8.3.19.1</w:t>
        <w:tab/>
        <w:t>Message definition</w:t>
      </w:r>
      <w:bookmarkEnd w:id="737"/>
    </w:p>
    <w:p>
      <w:pPr>
        <w:pStyle w:val="Normal.0"/>
      </w:pPr>
      <w:r>
        <w:rPr>
          <w:rtl w:val="0"/>
        </w:rPr>
        <w:t>This message is sent by the network to the UE to reject establishment of a PDN connection. See table</w:t>
      </w:r>
      <w:r>
        <w:rPr>
          <w:rtl w:val="0"/>
        </w:rPr>
        <w:t> </w:t>
      </w:r>
      <w:r>
        <w:rPr>
          <w:rtl w:val="0"/>
        </w:rPr>
        <w:t>8.3.19.1.</w:t>
      </w:r>
    </w:p>
    <w:p>
      <w:pPr>
        <w:pStyle w:val="B1"/>
      </w:pPr>
      <w:r>
        <w:rPr>
          <w:rtl w:val="0"/>
        </w:rPr>
        <w:t>Message type:</w:t>
        <w:tab/>
        <w:t>PDN CONNECTIVITY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8.3.19.1: PDN CONNECTIVITY REJECT message content</w:t>
      </w:r>
    </w:p>
    <w:tbl>
      <w:tblPr>
        <w:tblW w:w="993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8"/>
        <w:gridCol w:w="2835"/>
        <w:gridCol w:w="3118"/>
        <w:gridCol w:w="1135"/>
        <w:gridCol w:w="1134"/>
        <w:gridCol w:w="1140"/>
      </w:tblGrid>
      <w:tr>
        <w:tblPrEx>
          <w:shd w:val="clear" w:color="auto" w:fill="ced7e7"/>
        </w:tblPrEx>
        <w:trPr>
          <w:trHeight w:val="2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reject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p>
            <w:pPr>
              <w:pStyle w:val="TAL"/>
            </w:pPr>
            <w:r>
              <w:rPr>
                <w:rStyle w:val="B2 Char"/>
                <w:rtl w:val="0"/>
                <w:lang w:val="en-US"/>
              </w:rPr>
              <w:t>9.9.4.13A</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716" w:id="738"/>
      <w:r>
        <w:rPr>
          <w:rFonts w:cs="Arial Unicode MS" w:eastAsia="Arial Unicode MS"/>
          <w:rtl w:val="0"/>
        </w:rPr>
        <w:t>8.3.19.2</w:t>
        <w:tab/>
        <w:t>Protocol configuration options</w:t>
      </w:r>
      <w:bookmarkEnd w:id="738"/>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17" w:id="739"/>
      <w:r>
        <w:rPr>
          <w:rFonts w:cs="Arial Unicode MS" w:eastAsia="Arial Unicode MS"/>
          <w:rtl w:val="0"/>
        </w:rPr>
        <w:t>8.3.19.3</w:t>
        <w:tab/>
        <w:t>Back-off timer value</w:t>
      </w:r>
      <w:bookmarkEnd w:id="739"/>
    </w:p>
    <w:p>
      <w:pPr>
        <w:pStyle w:val="Normal.0"/>
      </w:pPr>
      <w:r>
        <w:rPr>
          <w:rtl w:val="0"/>
        </w:rPr>
        <w:t>The network may include this IE if the ESM cause is not #50 "PDN type IPv4 only allowed", #51 "PDN type IPv6 only allowed", #54 "PDN connection does not exist", #57 "PDN type IPv4v6 only allowed", #58 "PDN type non IP only allowed", nor #65 "maximum number of EPS bearers reached", to request a minimum time interval before procedure retry is allowed.</w:t>
      </w:r>
    </w:p>
    <w:p>
      <w:pPr>
        <w:pStyle w:val="Heading 4"/>
      </w:pPr>
      <w:bookmarkStart w:name="_Toc718" w:id="740"/>
      <w:r>
        <w:rPr>
          <w:rFonts w:cs="Arial Unicode MS" w:eastAsia="Arial Unicode MS"/>
          <w:rtl w:val="0"/>
        </w:rPr>
        <w:t>8.3.19.4</w:t>
        <w:tab/>
        <w:t>Re-attempt indicator</w:t>
      </w:r>
      <w:bookmarkEnd w:id="740"/>
    </w:p>
    <w:p>
      <w:pPr>
        <w:pStyle w:val="Normal.0"/>
      </w:pPr>
      <w:r>
        <w:rPr>
          <w:rtl w:val="0"/>
        </w:rPr>
        <w:t>The network may include this IE only if the ESM cause value is #50 "PDN type IPv4 only allowed", #51 "PDN type IPv6 only allowed", #57 "PDN type IPv4v6 only allowed", #58 "PDN type non IP only allowed", or #66 "requested APN not supported in current RAT and PLMN combination", or if the network includes the Back-off timer value IE and the ESM cause value is not #26 "insufficient resources".</w:t>
      </w:r>
    </w:p>
    <w:p>
      <w:pPr>
        <w:pStyle w:val="Heading 4"/>
      </w:pPr>
      <w:bookmarkStart w:name="_Toc719" w:id="741"/>
      <w:r>
        <w:rPr>
          <w:rFonts w:cs="Arial Unicode MS" w:eastAsia="Arial Unicode MS"/>
          <w:rtl w:val="0"/>
        </w:rPr>
        <w:t>8.3.19.5</w:t>
        <w:tab/>
        <w:t>Extended protocol configuration options</w:t>
      </w:r>
      <w:bookmarkEnd w:id="741"/>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20" w:id="742"/>
      <w:r>
        <w:rPr>
          <w:rFonts w:cs="Arial Unicode MS" w:eastAsia="Arial Unicode MS"/>
          <w:rtl w:val="0"/>
        </w:rPr>
        <w:t>8.3.20</w:t>
        <w:tab/>
        <w:t>PDN connectivity request</w:t>
      </w:r>
      <w:bookmarkEnd w:id="742"/>
    </w:p>
    <w:p>
      <w:pPr>
        <w:pStyle w:val="Heading 4"/>
      </w:pPr>
      <w:bookmarkStart w:name="_Toc721" w:id="743"/>
      <w:r>
        <w:rPr>
          <w:rFonts w:cs="Arial Unicode MS" w:eastAsia="Arial Unicode MS"/>
          <w:rtl w:val="0"/>
        </w:rPr>
        <w:t>8.3.20.1</w:t>
        <w:tab/>
        <w:t>Message definition</w:t>
      </w:r>
      <w:bookmarkEnd w:id="743"/>
    </w:p>
    <w:p>
      <w:pPr>
        <w:pStyle w:val="Normal.0"/>
        <w:keepNext w:val="1"/>
      </w:pPr>
      <w:r>
        <w:rPr>
          <w:rtl w:val="0"/>
          <w:lang w:val="en-US"/>
        </w:rPr>
        <w:t>This message is sent by the UE to the network to initiate establishment of a PDN connection. See table</w:t>
      </w:r>
      <w:r>
        <w:rPr>
          <w:rtl w:val="0"/>
          <w:lang w:val="en-US"/>
        </w:rPr>
        <w:t> </w:t>
      </w:r>
      <w:r>
        <w:rPr>
          <w:rtl w:val="0"/>
          <w:lang w:val="en-US"/>
        </w:rPr>
        <w:t>8.3.20.1.</w:t>
      </w:r>
    </w:p>
    <w:p>
      <w:pPr>
        <w:pStyle w:val="B1"/>
      </w:pPr>
      <w:r>
        <w:rPr>
          <w:rtl w:val="0"/>
        </w:rPr>
        <w:t>Message type:</w:t>
        <w:tab/>
        <w:t>PDN CONNECTIVITY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8.3.20.1: PDN CONNECTIVITY REQUEST message content</w:t>
      </w:r>
    </w:p>
    <w:tbl>
      <w:tblPr>
        <w:tblW w:w="950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000000" w:sz="8" w:space="0" w:shadow="0" w:frame="0"/>
          <w:insideV w:val="single" w:color="000000" w:sz="8" w:space="0" w:shadow="0" w:frame="0"/>
        </w:tblBorders>
        <w:shd w:val="clear" w:color="auto" w:fill="ced7e7"/>
        <w:tblLayout w:type="fixed"/>
      </w:tblPr>
      <w:tblGrid>
        <w:gridCol w:w="691"/>
        <w:gridCol w:w="2892"/>
        <w:gridCol w:w="2880"/>
        <w:gridCol w:w="1089"/>
        <w:gridCol w:w="1040"/>
        <w:gridCol w:w="914"/>
      </w:tblGrid>
      <w:tr>
        <w:tblPrEx>
          <w:shd w:val="clear" w:color="auto" w:fill="ced7e7"/>
        </w:tblPrEx>
        <w:trPr>
          <w:trHeight w:val="290"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request message identity</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 type</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 type</w:t>
            </w:r>
          </w:p>
          <w:p>
            <w:pPr>
              <w:pStyle w:val="TAL"/>
            </w:pPr>
            <w:r>
              <w:rPr>
                <w:rStyle w:val="B2 Char"/>
                <w:rtl w:val="0"/>
                <w:lang w:val="en-US"/>
              </w:rPr>
              <w:t>9.9.4.14</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w:t>
            </w:r>
          </w:p>
          <w:p>
            <w:pPr>
              <w:pStyle w:val="TAL"/>
            </w:pPr>
            <w:r>
              <w:rPr>
                <w:rStyle w:val="B2 Char"/>
                <w:rtl w:val="0"/>
                <w:lang w:val="en-US"/>
              </w:rPr>
              <w:t>9.9.4.10</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transfer flag</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de-DE"/>
              </w:rPr>
              <w:t>ESM information transfer flag</w:t>
            </w:r>
          </w:p>
          <w:p>
            <w:pPr>
              <w:pStyle w:val="TAL"/>
            </w:pPr>
            <w:r>
              <w:rPr>
                <w:rtl w:val="0"/>
                <w:lang w:val="de-DE"/>
              </w:rPr>
              <w:t>9.9.4.5</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28</w:t>
            </w: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p>
            <w:pPr>
              <w:pStyle w:val="TAL"/>
            </w:pPr>
            <w:r>
              <w:rPr>
                <w:rStyle w:val="B2 Char"/>
                <w:rtl w:val="0"/>
                <w:lang w:val="en-US"/>
              </w:rPr>
              <w:t>9.9.4.1</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3-102</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088"/>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40"/>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40"/>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13"/>
            <w:tcBorders>
              <w:top w:val="single" w:color="000000" w:sz="6"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09"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1"/>
              <w:keepLines w:val="1"/>
              <w:pageBreakBefore w:val="0"/>
              <w:widowControl w:val="1"/>
              <w:shd w:val="clear" w:color="auto" w:fill="auto"/>
              <w:suppressAutoHyphens w:val="0"/>
              <w:bidi w:val="0"/>
              <w:spacing w:before="0" w:after="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rtl w:val="0"/>
              </w:rPr>
              <w:t>66</w:t>
            </w: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Style w:val="B2 Char"/>
                <w:rtl w:val="0"/>
                <w:lang w:val="en-US"/>
              </w:rPr>
              <w:t>9.9.4.22</w:t>
            </w:r>
          </w:p>
        </w:tc>
        <w:tc>
          <w:tcPr>
            <w:tcW w:type="dxa" w:w="108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40"/>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13"/>
            <w:tcBorders>
              <w:top w:val="single" w:color="000000" w:sz="6"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609" w:hRule="atLeast"/>
        </w:trPr>
        <w:tc>
          <w:tcPr>
            <w:tcW w:type="dxa" w:w="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1"/>
              <w:keepLines w:val="1"/>
              <w:pageBreakBefore w:val="0"/>
              <w:widowControl w:val="1"/>
              <w:shd w:val="clear" w:color="auto" w:fill="auto"/>
              <w:suppressAutoHyphens w:val="0"/>
              <w:bidi w:val="0"/>
              <w:spacing w:before="0" w:after="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rtl w:val="0"/>
              </w:rPr>
              <w:t>7B</w:t>
            </w:r>
          </w:p>
        </w:tc>
        <w:tc>
          <w:tcPr>
            <w:tcW w:type="dxa" w:w="28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8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8"/>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40"/>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keepNext w:val="1"/>
              <w:keepLines w:val="1"/>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rtl w:val="0"/>
              </w:rPr>
              <w:t>TLV-E</w:t>
            </w:r>
          </w:p>
        </w:tc>
        <w:tc>
          <w:tcPr>
            <w:tcW w:type="dxa" w:w="91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722" w:id="744"/>
      <w:r>
        <w:rPr>
          <w:rFonts w:cs="Arial Unicode MS" w:eastAsia="Arial Unicode MS"/>
          <w:rtl w:val="0"/>
        </w:rPr>
        <w:t>8.3.20.2</w:t>
        <w:tab/>
        <w:t>ESM information transfer flag</w:t>
      </w:r>
      <w:bookmarkEnd w:id="744"/>
    </w:p>
    <w:p>
      <w:pPr>
        <w:pStyle w:val="Normal.0"/>
      </w:pPr>
      <w:r>
        <w:rPr>
          <w:rtl w:val="0"/>
        </w:rPr>
        <w:t>The UE shall include this IE in the PDN CONNECTIVITY REQUEST message sent during the attach procedure if the UE has protocol configuration options that need to be transferred security protected or wishes to provide an access point name for the PDN connection to be established during the attach procedure.</w:t>
      </w:r>
    </w:p>
    <w:p>
      <w:pPr>
        <w:pStyle w:val="Heading 4"/>
      </w:pPr>
      <w:bookmarkStart w:name="_Toc723" w:id="745"/>
      <w:r>
        <w:rPr>
          <w:rFonts w:cs="Arial Unicode MS" w:eastAsia="Arial Unicode MS"/>
          <w:rtl w:val="0"/>
        </w:rPr>
        <w:t>8.3.20.3</w:t>
        <w:tab/>
        <w:t>Access point name</w:t>
      </w:r>
      <w:bookmarkEnd w:id="745"/>
    </w:p>
    <w:p>
      <w:pPr>
        <w:pStyle w:val="Normal.0"/>
      </w:pPr>
      <w:r>
        <w:rPr>
          <w:rtl w:val="0"/>
        </w:rPr>
        <w:t>This IE is included in the message when the UE wishes to request network connectivity as defined by a certain access point name. This IE shall not be included when the PDN CONNECTIVITY REQUEST message is included in an ATTACH REQUEST message or if the request type indicates "emergency".</w:t>
      </w:r>
    </w:p>
    <w:p>
      <w:pPr>
        <w:pStyle w:val="Heading 4"/>
      </w:pPr>
      <w:bookmarkStart w:name="_Toc724" w:id="746"/>
      <w:r>
        <w:rPr>
          <w:rFonts w:cs="Arial Unicode MS" w:eastAsia="Arial Unicode MS"/>
          <w:rtl w:val="0"/>
        </w:rPr>
        <w:t>8.3.20.4</w:t>
        <w:tab/>
        <w:t>Protocol configuration options</w:t>
      </w:r>
      <w:bookmarkEnd w:id="746"/>
    </w:p>
    <w:p>
      <w:pPr>
        <w:pStyle w:val="Normal.0"/>
      </w:pPr>
      <w:r>
        <w:rPr>
          <w:rtl w:val="0"/>
        </w:rPr>
        <w:t>This IE is included in the message when the UE wishes to transmit (protocol) data (e.g. configuration parameters, error codes or messages/events) to the network, in WB-S1 mode, or when the PDN Type requested is different from Non-IP.</w:t>
      </w:r>
    </w:p>
    <w:p>
      <w:pPr>
        <w:pStyle w:val="Normal.0"/>
      </w:pPr>
      <w:r>
        <w:rPr>
          <w:rtl w:val="0"/>
        </w:rPr>
        <w:t>This IE shall be included if the UE supports local IP address in traffic flow aggregate description and TFT filter, in WB-S1 mode, or when the PDN Type requested is different from Non-IP.</w:t>
      </w:r>
    </w:p>
    <w:p>
      <w:pPr>
        <w:pStyle w:val="Normal.0"/>
      </w:pPr>
      <w:r>
        <w:rPr>
          <w:rtl w:val="0"/>
        </w:rPr>
        <w:t>This IE shall not be included if the Extended protocol configuration options IE is included in the message.</w:t>
      </w:r>
    </w:p>
    <w:p>
      <w:pPr>
        <w:pStyle w:val="Heading 4"/>
      </w:pPr>
      <w:bookmarkStart w:name="_Toc725" w:id="747"/>
      <w:r>
        <w:rPr>
          <w:rFonts w:cs="Arial Unicode MS" w:eastAsia="Arial Unicode MS"/>
          <w:rtl w:val="0"/>
        </w:rPr>
        <w:t>8.3.20.5</w:t>
        <w:tab/>
        <w:t>Device properties</w:t>
      </w:r>
      <w:bookmarkEnd w:id="747"/>
    </w:p>
    <w:p>
      <w:pPr>
        <w:pStyle w:val="Normal.0"/>
      </w:pPr>
      <w:r>
        <w:rPr>
          <w:rtl w:val="0"/>
        </w:rPr>
        <w:t>The UE shall include this IE if the UE is configured for NAS signalling low priority.</w:t>
      </w:r>
    </w:p>
    <w:p>
      <w:pPr>
        <w:pStyle w:val="Heading 4"/>
      </w:pPr>
      <w:bookmarkStart w:name="_Toc726" w:id="748"/>
      <w:r>
        <w:rPr>
          <w:rFonts w:cs="Arial Unicode MS" w:eastAsia="Arial Unicode MS"/>
          <w:rtl w:val="0"/>
        </w:rPr>
        <w:t>8.3.20.6</w:t>
        <w:tab/>
        <w:t>NBIFOM container</w:t>
      </w:r>
      <w:bookmarkEnd w:id="748"/>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727" w:id="749"/>
      <w:r>
        <w:rPr>
          <w:rFonts w:cs="Arial Unicode MS" w:eastAsia="Arial Unicode MS"/>
          <w:rtl w:val="0"/>
        </w:rPr>
        <w:t>8.3.20.7</w:t>
        <w:tab/>
        <w:t>Header compression configuration</w:t>
      </w:r>
      <w:bookmarkEnd w:id="749"/>
    </w:p>
    <w:p>
      <w:pPr>
        <w:pStyle w:val="Normal.0"/>
      </w:pPr>
      <w:r>
        <w:rPr>
          <w:rtl w:val="0"/>
        </w:rPr>
        <w:t>The UE shall include the Header compression configuration IE if:</w:t>
      </w:r>
    </w:p>
    <w:p>
      <w:pPr>
        <w:pStyle w:val="B1"/>
      </w:pPr>
      <w:r>
        <w:rPr>
          <w:rtl w:val="0"/>
        </w:rPr>
        <w:t>-</w:t>
        <w:tab/>
        <w:t>the PDN type value of the PDN type IE is set to IPv4 or IPv6 or IPv4v6;</w:t>
      </w:r>
    </w:p>
    <w:p>
      <w:pPr>
        <w:pStyle w:val="B1"/>
      </w:pPr>
      <w:r>
        <w:rPr>
          <w:rtl w:val="0"/>
        </w:rPr>
        <w:t>-</w:t>
        <w:tab/>
        <w:t>the UE indicates "Control Plane CIoT EPS optimization supported" in the UE network capability IE of the ATTACH REQUEST message; and</w:t>
      </w:r>
    </w:p>
    <w:p>
      <w:pPr>
        <w:pStyle w:val="B1"/>
      </w:pPr>
      <w:r>
        <w:rPr>
          <w:rtl w:val="0"/>
        </w:rPr>
        <w:t>-</w:t>
        <w:tab/>
        <w:t>the UE supports header compression.</w:t>
      </w:r>
    </w:p>
    <w:p>
      <w:pPr>
        <w:pStyle w:val="Heading 4"/>
      </w:pPr>
      <w:bookmarkStart w:name="_Toc728" w:id="750"/>
      <w:r>
        <w:rPr>
          <w:rFonts w:cs="Arial Unicode MS" w:eastAsia="Arial Unicode MS"/>
          <w:rtl w:val="0"/>
        </w:rPr>
        <w:t>8.3.20.8</w:t>
        <w:tab/>
        <w:t>Extended protocol configuration options</w:t>
      </w:r>
      <w:bookmarkEnd w:id="750"/>
    </w:p>
    <w:p>
      <w:pPr>
        <w:pStyle w:val="Normal.0"/>
      </w:pPr>
      <w:r>
        <w:rPr>
          <w:rtl w:val="0"/>
        </w:rPr>
        <w:t>This IE is included in the message when, during the attach procedure, the UE wishes to transmit security protected (protocol) data (e.g. configuration parameters, error codes or messages/events) to the network, in NB-S1 mode or when Non-IP PDN Type is requested.</w:t>
      </w:r>
    </w:p>
    <w:p>
      <w:pPr>
        <w:pStyle w:val="Normal.0"/>
      </w:pPr>
      <w:r>
        <w:rPr>
          <w:rtl w:val="0"/>
        </w:rPr>
        <w:t>This IE shall be included if the UE supports local IP address in traffic flow aggregate description and TFT filter, in NB-S1 mode or when Non-IP PDN Type is requested.</w:t>
      </w:r>
    </w:p>
    <w:p>
      <w:pPr>
        <w:pStyle w:val="Normal.0"/>
      </w:pPr>
      <w:r>
        <w:rPr>
          <w:rtl w:val="0"/>
        </w:rPr>
        <w:t>This IE shall not be included if the Protocol configuration options IE is included in the message.</w:t>
      </w:r>
    </w:p>
    <w:p>
      <w:pPr>
        <w:pStyle w:val="Heading 3"/>
      </w:pPr>
      <w:bookmarkStart w:name="_Toc729" w:id="751"/>
      <w:r>
        <w:rPr>
          <w:rFonts w:cs="Arial Unicode MS" w:eastAsia="Arial Unicode MS"/>
          <w:rtl w:val="0"/>
        </w:rPr>
        <w:t>8.3.21</w:t>
        <w:tab/>
        <w:t>PDN disconnect reject</w:t>
      </w:r>
      <w:bookmarkEnd w:id="751"/>
    </w:p>
    <w:p>
      <w:pPr>
        <w:pStyle w:val="Heading 4"/>
      </w:pPr>
      <w:bookmarkStart w:name="_Toc730" w:id="752"/>
      <w:r>
        <w:rPr>
          <w:rFonts w:cs="Arial Unicode MS" w:eastAsia="Arial Unicode MS"/>
          <w:rtl w:val="0"/>
        </w:rPr>
        <w:t>8.3.21.1</w:t>
        <w:tab/>
        <w:t>Message definition</w:t>
      </w:r>
      <w:bookmarkEnd w:id="752"/>
    </w:p>
    <w:p>
      <w:pPr>
        <w:pStyle w:val="Normal.0"/>
      </w:pPr>
      <w:r>
        <w:rPr>
          <w:rtl w:val="0"/>
        </w:rPr>
        <w:t>This message is sent by the network to the UE to reject release of a PDN connection. See table</w:t>
      </w:r>
      <w:r>
        <w:rPr>
          <w:rtl w:val="0"/>
        </w:rPr>
        <w:t> </w:t>
      </w:r>
      <w:r>
        <w:rPr>
          <w:rtl w:val="0"/>
        </w:rPr>
        <w:t>8.3.21.1.</w:t>
      </w:r>
    </w:p>
    <w:p>
      <w:pPr>
        <w:pStyle w:val="B1"/>
      </w:pPr>
      <w:r>
        <w:rPr>
          <w:rtl w:val="0"/>
        </w:rPr>
        <w:t>Message type:</w:t>
        <w:tab/>
        <w:t>PDN DISCONNECT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8.3.21.1: PDN DISCONNECT REJECT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reject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731" w:id="753"/>
      <w:r>
        <w:rPr>
          <w:rFonts w:cs="Arial Unicode MS" w:eastAsia="Arial Unicode MS"/>
          <w:rtl w:val="0"/>
        </w:rPr>
        <w:t>8.3.21.2</w:t>
        <w:tab/>
        <w:t>Protocol configuration options</w:t>
      </w:r>
      <w:bookmarkEnd w:id="753"/>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32" w:id="754"/>
      <w:r>
        <w:rPr>
          <w:rFonts w:cs="Arial Unicode MS" w:eastAsia="Arial Unicode MS"/>
          <w:rtl w:val="0"/>
        </w:rPr>
        <w:t>8.3.21.3</w:t>
        <w:tab/>
        <w:t>Extended protocol configuration options</w:t>
      </w:r>
      <w:bookmarkEnd w:id="754"/>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33" w:id="755"/>
      <w:r>
        <w:rPr>
          <w:rFonts w:cs="Arial Unicode MS" w:eastAsia="Arial Unicode MS"/>
          <w:rtl w:val="0"/>
        </w:rPr>
        <w:t>8.3.22</w:t>
        <w:tab/>
        <w:t>PDN disconnect request</w:t>
      </w:r>
      <w:bookmarkEnd w:id="755"/>
    </w:p>
    <w:p>
      <w:pPr>
        <w:pStyle w:val="Heading 4"/>
      </w:pPr>
      <w:bookmarkStart w:name="_Toc734" w:id="756"/>
      <w:r>
        <w:rPr>
          <w:rFonts w:cs="Arial Unicode MS" w:eastAsia="Arial Unicode MS"/>
          <w:rtl w:val="0"/>
        </w:rPr>
        <w:t>8.3.22.1</w:t>
        <w:tab/>
        <w:t>Message definition</w:t>
      </w:r>
      <w:bookmarkEnd w:id="756"/>
    </w:p>
    <w:p>
      <w:pPr>
        <w:pStyle w:val="Normal.0"/>
        <w:keepNext w:val="1"/>
      </w:pPr>
      <w:r>
        <w:rPr>
          <w:rtl w:val="0"/>
          <w:lang w:val="en-US"/>
        </w:rPr>
        <w:t>This message is sent by the UE to the network to initiate release of a PDN connection. See table</w:t>
      </w:r>
      <w:r>
        <w:rPr>
          <w:rtl w:val="0"/>
          <w:lang w:val="en-US"/>
        </w:rPr>
        <w:t> </w:t>
      </w:r>
      <w:r>
        <w:rPr>
          <w:rtl w:val="0"/>
          <w:lang w:val="en-US"/>
        </w:rPr>
        <w:t>8.3.22.1.</w:t>
      </w:r>
    </w:p>
    <w:p>
      <w:pPr>
        <w:pStyle w:val="B1"/>
      </w:pPr>
      <w:r>
        <w:rPr>
          <w:rtl w:val="0"/>
        </w:rPr>
        <w:t>Message type:</w:t>
        <w:tab/>
        <w:t>PDN DISCONNECT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8.3.22.1: PDN DISCONNECT REQUEST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735" w:id="757"/>
      <w:r>
        <w:rPr>
          <w:rFonts w:cs="Arial Unicode MS" w:eastAsia="Arial Unicode MS"/>
          <w:rtl w:val="0"/>
        </w:rPr>
        <w:t>8.3.22.2</w:t>
        <w:tab/>
        <w:t>Protocol configuration options</w:t>
      </w:r>
      <w:bookmarkEnd w:id="757"/>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736" w:id="758"/>
      <w:r>
        <w:rPr>
          <w:rFonts w:cs="Arial Unicode MS" w:eastAsia="Arial Unicode MS"/>
          <w:rtl w:val="0"/>
        </w:rPr>
        <w:t>8.3.22.3</w:t>
        <w:tab/>
        <w:t>Extended protocol configuration options</w:t>
      </w:r>
      <w:bookmarkEnd w:id="758"/>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37" w:id="759"/>
      <w:r>
        <w:rPr>
          <w:rFonts w:cs="Arial Unicode MS" w:eastAsia="Arial Unicode MS"/>
          <w:rtl w:val="0"/>
        </w:rPr>
        <w:t>8.3.23</w:t>
        <w:tab/>
        <w:t>Remote UE report</w:t>
      </w:r>
      <w:bookmarkEnd w:id="759"/>
    </w:p>
    <w:p>
      <w:pPr>
        <w:pStyle w:val="Heading 4"/>
      </w:pPr>
      <w:bookmarkStart w:name="_Toc738" w:id="760"/>
      <w:r>
        <w:rPr>
          <w:rFonts w:cs="Arial Unicode MS" w:eastAsia="Arial Unicode MS"/>
          <w:rtl w:val="0"/>
        </w:rPr>
        <w:t>8.3.23.1</w:t>
        <w:tab/>
        <w:t>Message definition</w:t>
      </w:r>
      <w:bookmarkEnd w:id="760"/>
    </w:p>
    <w:p>
      <w:pPr>
        <w:pStyle w:val="Normal.0"/>
        <w:keepNext w:val="1"/>
      </w:pPr>
      <w:r>
        <w:rPr>
          <w:rtl w:val="0"/>
          <w:lang w:val="en-US"/>
        </w:rPr>
        <w:t>This message is sent by the UE to the network to report connection or disconnection of remote UE(s). See table</w:t>
      </w:r>
      <w:r>
        <w:rPr>
          <w:rtl w:val="0"/>
          <w:lang w:val="en-US"/>
        </w:rPr>
        <w:t> </w:t>
      </w:r>
      <w:r>
        <w:rPr>
          <w:rtl w:val="0"/>
          <w:lang w:val="en-US"/>
        </w:rPr>
        <w:t>8.3.23.1.</w:t>
      </w:r>
    </w:p>
    <w:p>
      <w:pPr>
        <w:pStyle w:val="B1"/>
      </w:pPr>
      <w:r>
        <w:rPr>
          <w:rtl w:val="0"/>
        </w:rPr>
        <w:t>Message type:</w:t>
        <w:tab/>
        <w:t>REMOTE UE REPORT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8.3.23.1: REMOTE UE REPORT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79</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Connected</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list IE</w:t>
            </w:r>
          </w:p>
          <w:p>
            <w:pPr>
              <w:pStyle w:val="TAL"/>
            </w:pPr>
            <w:r>
              <w:rPr>
                <w:rStyle w:val="B2 Char"/>
                <w:rtl w:val="0"/>
                <w:lang w:val="en-US"/>
              </w:rPr>
              <w:t>9.9.4.20</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3-65538</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7A</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Disconnected</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list IE</w:t>
            </w:r>
          </w:p>
          <w:p>
            <w:pPr>
              <w:pStyle w:val="TAL"/>
            </w:pPr>
            <w:r>
              <w:rPr>
                <w:rStyle w:val="B2 Char"/>
                <w:rtl w:val="0"/>
                <w:lang w:val="en-US"/>
              </w:rPr>
              <w:t>9.9.4.20</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3-65538</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6F</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Key Management Function address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PKMF address IE</w:t>
            </w:r>
          </w:p>
          <w:p>
            <w:pPr>
              <w:pStyle w:val="TAL"/>
            </w:pPr>
            <w:r>
              <w:rPr>
                <w:rStyle w:val="B2 Char"/>
                <w:rtl w:val="0"/>
                <w:lang w:val="en-US"/>
              </w:rPr>
              <w:t>9.9.4.21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3-19</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739" w:id="761"/>
      <w:r>
        <w:rPr>
          <w:rFonts w:cs="Arial Unicode MS" w:eastAsia="Arial Unicode MS"/>
          <w:rtl w:val="0"/>
        </w:rPr>
        <w:t>8.3.23.2</w:t>
        <w:tab/>
        <w:t>Remote UE Context Connected</w:t>
      </w:r>
      <w:bookmarkEnd w:id="761"/>
    </w:p>
    <w:p>
      <w:pPr>
        <w:pStyle w:val="Normal.0"/>
      </w:pPr>
      <w:r>
        <w:rPr>
          <w:rtl w:val="0"/>
        </w:rPr>
        <w:t>This IE is included in the message by the UE acting as ProSe UE-to-network relay to provide the network with newly connected remote UE information as specified in 3GPP</w:t>
      </w:r>
      <w:r>
        <w:rPr>
          <w:rtl w:val="0"/>
        </w:rPr>
        <w:t> </w:t>
      </w:r>
      <w:r>
        <w:rPr>
          <w:rtl w:val="0"/>
        </w:rPr>
        <w:t>TS</w:t>
      </w:r>
      <w:r>
        <w:rPr>
          <w:rtl w:val="0"/>
        </w:rPr>
        <w:t> </w:t>
      </w:r>
      <w:r>
        <w:rPr>
          <w:rtl w:val="0"/>
        </w:rPr>
        <w:t>23.303</w:t>
      </w:r>
      <w:r>
        <w:rPr>
          <w:rtl w:val="0"/>
        </w:rPr>
        <w:t> </w:t>
      </w:r>
      <w:r>
        <w:rPr>
          <w:rtl w:val="0"/>
        </w:rPr>
        <w:t>[31].</w:t>
      </w:r>
    </w:p>
    <w:p>
      <w:pPr>
        <w:pStyle w:val="Heading 4"/>
      </w:pPr>
      <w:bookmarkStart w:name="_Toc740" w:id="762"/>
      <w:r>
        <w:rPr>
          <w:rFonts w:cs="Arial Unicode MS" w:eastAsia="Arial Unicode MS"/>
          <w:rtl w:val="0"/>
        </w:rPr>
        <w:t>8.3.23.3</w:t>
        <w:tab/>
        <w:t>Remote UE Context Disconnected</w:t>
      </w:r>
      <w:bookmarkEnd w:id="762"/>
    </w:p>
    <w:p>
      <w:pPr>
        <w:pStyle w:val="Normal.0"/>
      </w:pPr>
      <w:r>
        <w:rPr>
          <w:rtl w:val="0"/>
        </w:rPr>
        <w:t>This IE is included in the message by the UE acting as ProSe UE-to-Network Relay to provide the network with disconnected remote UE information as specified in 3GPP</w:t>
      </w:r>
      <w:r>
        <w:rPr>
          <w:rtl w:val="0"/>
        </w:rPr>
        <w:t> </w:t>
      </w:r>
      <w:r>
        <w:rPr>
          <w:rtl w:val="0"/>
        </w:rPr>
        <w:t>TS</w:t>
      </w:r>
      <w:r>
        <w:rPr>
          <w:rtl w:val="0"/>
        </w:rPr>
        <w:t> </w:t>
      </w:r>
      <w:r>
        <w:rPr>
          <w:rtl w:val="0"/>
        </w:rPr>
        <w:t>23.303</w:t>
      </w:r>
      <w:r>
        <w:rPr>
          <w:rtl w:val="0"/>
        </w:rPr>
        <w:t> </w:t>
      </w:r>
      <w:r>
        <w:rPr>
          <w:rtl w:val="0"/>
        </w:rPr>
        <w:t>[31].</w:t>
      </w:r>
    </w:p>
    <w:p>
      <w:pPr>
        <w:pStyle w:val="Heading 4"/>
      </w:pPr>
      <w:bookmarkStart w:name="_Toc741" w:id="763"/>
      <w:r>
        <w:rPr>
          <w:rFonts w:cs="Arial Unicode MS" w:eastAsia="Arial Unicode MS"/>
          <w:rtl w:val="0"/>
        </w:rPr>
        <w:t>8.3.23.4</w:t>
        <w:tab/>
        <w:t>ProSe Key Management Function Address</w:t>
      </w:r>
      <w:bookmarkEnd w:id="763"/>
    </w:p>
    <w:p>
      <w:pPr>
        <w:pStyle w:val="Normal.0"/>
      </w:pPr>
      <w:r>
        <w:rPr>
          <w:rtl w:val="0"/>
        </w:rPr>
        <w:t>This IE is included in the message by the UE acting as ProSe UE-to-network relay to provide the network with the address of the ProSe Key Management Function associated with the remote UEs connected to or disconnected from the ProSe UE-to-network relay.</w:t>
      </w:r>
    </w:p>
    <w:p>
      <w:pPr>
        <w:pStyle w:val="Heading 3"/>
      </w:pPr>
      <w:bookmarkStart w:name="_Toc742" w:id="764"/>
      <w:r>
        <w:rPr>
          <w:rFonts w:cs="Arial Unicode MS" w:eastAsia="Arial Unicode MS"/>
          <w:rtl w:val="0"/>
        </w:rPr>
        <w:t>8.3.24</w:t>
        <w:tab/>
        <w:t>Remote UE report response</w:t>
      </w:r>
      <w:bookmarkEnd w:id="764"/>
    </w:p>
    <w:p>
      <w:pPr>
        <w:pStyle w:val="Heading 4"/>
      </w:pPr>
      <w:bookmarkStart w:name="_Toc743" w:id="765"/>
      <w:r>
        <w:rPr>
          <w:rFonts w:cs="Arial Unicode MS" w:eastAsia="Arial Unicode MS"/>
          <w:rtl w:val="0"/>
        </w:rPr>
        <w:t>8.3.24.1</w:t>
        <w:tab/>
        <w:t>Message definition</w:t>
      </w:r>
      <w:bookmarkEnd w:id="765"/>
    </w:p>
    <w:p>
      <w:pPr>
        <w:pStyle w:val="Normal.0"/>
        <w:keepNext w:val="1"/>
      </w:pPr>
      <w:r>
        <w:rPr>
          <w:rtl w:val="0"/>
          <w:lang w:val="en-US"/>
        </w:rPr>
        <w:t>This message is sent by the network to the UE to acknowledge receipt of a Remote UE report message. See table</w:t>
      </w:r>
      <w:r>
        <w:rPr>
          <w:rtl w:val="0"/>
          <w:lang w:val="en-US"/>
        </w:rPr>
        <w:t> </w:t>
      </w:r>
      <w:r>
        <w:rPr>
          <w:rtl w:val="0"/>
          <w:lang w:val="en-US"/>
        </w:rPr>
        <w:t>8.3.24.1.</w:t>
      </w:r>
    </w:p>
    <w:p>
      <w:pPr>
        <w:pStyle w:val="B1"/>
      </w:pPr>
      <w:r>
        <w:rPr>
          <w:rtl w:val="0"/>
        </w:rPr>
        <w:t>Message type:</w:t>
        <w:tab/>
        <w:t>REMOTE UE REPORT RESPONSE</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8.3.24.1: REMOTE UE REPORT RESPONSE message content</w:t>
      </w:r>
    </w:p>
    <w:tbl>
      <w:tblPr>
        <w:tblW w:w="963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1"/>
      </w:tblGrid>
      <w:tr>
        <w:tblPrEx>
          <w:shd w:val="clear" w:color="auto" w:fill="ced7e7"/>
        </w:tblPrEx>
        <w:trPr>
          <w:trHeight w:val="2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response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3"/>
      </w:pPr>
      <w:bookmarkStart w:name="_Toc744" w:id="766"/>
      <w:r>
        <w:rPr>
          <w:rFonts w:cs="Arial Unicode MS" w:eastAsia="Arial Unicode MS"/>
          <w:rtl w:val="0"/>
        </w:rPr>
        <w:t>8.3.25</w:t>
        <w:tab/>
        <w:t>ESM DATA TRANSPORT</w:t>
      </w:r>
      <w:bookmarkEnd w:id="766"/>
    </w:p>
    <w:p>
      <w:pPr>
        <w:pStyle w:val="Heading 4"/>
      </w:pPr>
      <w:bookmarkStart w:name="_Toc745" w:id="767"/>
      <w:r>
        <w:rPr>
          <w:rFonts w:cs="Arial Unicode MS" w:eastAsia="Arial Unicode MS"/>
          <w:rtl w:val="0"/>
        </w:rPr>
        <w:t>8.3.25.1</w:t>
        <w:tab/>
        <w:t>Message definition</w:t>
      </w:r>
      <w:bookmarkEnd w:id="767"/>
    </w:p>
    <w:p>
      <w:pPr>
        <w:pStyle w:val="Normal.0"/>
        <w:outlineLvl w:val="0"/>
      </w:pPr>
      <w:r>
        <w:rPr>
          <w:rtl w:val="0"/>
          <w:lang w:val="en-US"/>
        </w:rPr>
        <w:t>This message is sent by the UE or the network in order to carry user data in an encapsulated format. See table</w:t>
      </w:r>
      <w:r>
        <w:rPr>
          <w:rtl w:val="0"/>
          <w:lang w:val="en-US"/>
        </w:rPr>
        <w:t> </w:t>
      </w:r>
      <w:r>
        <w:rPr>
          <w:rtl w:val="0"/>
          <w:lang w:val="en-US"/>
        </w:rPr>
        <w:t xml:space="preserve">8.3.25.1. </w:t>
      </w:r>
    </w:p>
    <w:p>
      <w:pPr>
        <w:pStyle w:val="B1"/>
        <w:outlineLvl w:val="0"/>
      </w:pPr>
      <w:r>
        <w:rPr>
          <w:rtl w:val="0"/>
          <w:lang w:val="en-US"/>
        </w:rPr>
        <w:t>Message type:</w:t>
        <w:tab/>
        <w:t>ESM DATA TRANSPORT</w:t>
      </w:r>
    </w:p>
    <w:p>
      <w:pPr>
        <w:pStyle w:val="B1"/>
      </w:pPr>
      <w:r>
        <w:rPr>
          <w:rtl w:val="0"/>
        </w:rPr>
        <w:t>Significance:</w:t>
        <w:tab/>
        <w:tab/>
        <w:t>dual</w:t>
      </w:r>
    </w:p>
    <w:p>
      <w:pPr>
        <w:pStyle w:val="B1"/>
      </w:pPr>
      <w:r>
        <w:rPr>
          <w:rtl w:val="0"/>
        </w:rPr>
        <w:t>Direction:</w:t>
        <w:tab/>
        <w:tab/>
        <w:tab/>
        <w:t>both</w:t>
      </w:r>
    </w:p>
    <w:p>
      <w:pPr>
        <w:pStyle w:val="TH"/>
        <w:outlineLvl w:val="0"/>
      </w:pPr>
      <w:r>
        <w:rPr>
          <w:rtl w:val="0"/>
          <w:lang w:val="en-US"/>
        </w:rPr>
        <w:t>Table</w:t>
      </w:r>
      <w:r>
        <w:rPr>
          <w:rtl w:val="0"/>
          <w:lang w:val="en-US"/>
        </w:rPr>
        <w:t> </w:t>
      </w:r>
      <w:r>
        <w:rPr>
          <w:rtl w:val="0"/>
          <w:lang w:val="en-US"/>
        </w:rPr>
        <w:t>8.3.25.1: ESM DATA TRANSPORT message content</w:t>
      </w:r>
    </w:p>
    <w:tbl>
      <w:tblPr>
        <w:tblW w:w="962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48"/>
        <w:gridCol w:w="2835"/>
        <w:gridCol w:w="3118"/>
        <w:gridCol w:w="1135"/>
        <w:gridCol w:w="992"/>
        <w:gridCol w:w="992"/>
      </w:tblGrid>
      <w:tr>
        <w:tblPrEx>
          <w:shd w:val="clear" w:color="auto" w:fill="ced7e7"/>
        </w:tblPrEx>
        <w:trPr>
          <w:trHeight w:val="2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data transport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data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data container</w:t>
            </w:r>
          </w:p>
          <w:p>
            <w:pPr>
              <w:pStyle w:val="TAL"/>
            </w:pPr>
            <w:r>
              <w:rPr>
                <w:rStyle w:val="B2 Char"/>
                <w:rtl w:val="0"/>
                <w:lang w:val="en-US"/>
              </w:rPr>
              <w:t>9.9.4.24</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2-n</w:t>
            </w:r>
          </w:p>
        </w:tc>
      </w:tr>
      <w:tr>
        <w:tblPrEx>
          <w:shd w:val="clear" w:color="auto" w:fill="ced7e7"/>
        </w:tblPrEx>
        <w:trPr>
          <w:trHeight w:val="424"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assistance indication</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assistance indication</w:t>
            </w:r>
          </w:p>
          <w:p>
            <w:pPr>
              <w:pStyle w:val="TAL"/>
            </w:pPr>
            <w:r>
              <w:rPr>
                <w:rStyle w:val="B2 Char"/>
                <w:rtl w:val="0"/>
                <w:lang w:val="en-US"/>
              </w:rPr>
              <w:t>9.9.4.25</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746" w:id="768"/>
      <w:r>
        <w:rPr>
          <w:rFonts w:cs="Arial Unicode MS" w:eastAsia="Arial Unicode MS"/>
          <w:rtl w:val="0"/>
        </w:rPr>
        <w:t>8.3.25.2</w:t>
        <w:tab/>
        <w:t>Release assistance indication</w:t>
      </w:r>
      <w:bookmarkEnd w:id="768"/>
    </w:p>
    <w:p>
      <w:pPr>
        <w:pStyle w:val="Normal.0"/>
      </w:pPr>
      <w:r>
        <w:rPr>
          <w:rtl w:val="0"/>
        </w:rPr>
        <w:t xml:space="preserve">The UE may include this IE to inform the network whether </w:t>
      </w:r>
    </w:p>
    <w:p>
      <w:pPr>
        <w:pStyle w:val="B1"/>
      </w:pPr>
      <w:r>
        <w:rPr>
          <w:rtl w:val="0"/>
        </w:rPr>
        <w:t>-</w:t>
        <w:tab/>
        <w:t>no further uplink or downlink data transmission is expected; or</w:t>
      </w:r>
    </w:p>
    <w:p>
      <w:pPr>
        <w:pStyle w:val="B1"/>
      </w:pPr>
      <w:r>
        <w:rPr>
          <w:rtl w:val="0"/>
        </w:rPr>
        <w:t>-</w:t>
        <w:tab/>
        <w:t>only a single downlink data transmission (e.g. acknowledgement or response to uplink data) and no further uplink data transmission subsequent to the uplink data transmission is expected.</w:t>
      </w:r>
    </w:p>
    <w:p>
      <w:pPr>
        <w:pStyle w:val="Normal.0"/>
        <w:spacing w:after="0"/>
        <w:rPr>
          <w:shd w:val="clear" w:color="auto" w:fill="00ff00"/>
        </w:rPr>
      </w:pPr>
    </w:p>
    <w:p>
      <w:pPr>
        <w:pStyle w:val="Heading 1"/>
      </w:pPr>
      <w:bookmarkStart w:name="_Toc747" w:id="769"/>
      <w:r>
        <w:rPr>
          <w:rFonts w:cs="Arial Unicode MS" w:eastAsia="Arial Unicode MS"/>
          <w:rtl w:val="0"/>
        </w:rPr>
        <w:t>9</w:t>
        <w:tab/>
        <w:t>General message format and information elements coding</w:t>
      </w:r>
      <w:bookmarkEnd w:id="769"/>
    </w:p>
    <w:p>
      <w:pPr>
        <w:pStyle w:val="Heading 2"/>
      </w:pPr>
      <w:bookmarkStart w:name="_Toc748" w:id="770"/>
      <w:r>
        <w:rPr>
          <w:rFonts w:cs="Arial Unicode MS" w:eastAsia="Arial Unicode MS"/>
          <w:rtl w:val="0"/>
        </w:rPr>
        <w:t>9.1</w:t>
        <w:tab/>
        <w:t>Overview</w:t>
      </w:r>
      <w:bookmarkEnd w:id="770"/>
    </w:p>
    <w:p>
      <w:pPr>
        <w:pStyle w:val="Normal.0"/>
      </w:pPr>
      <w:r>
        <w:rPr>
          <w:rtl w:val="0"/>
        </w:rPr>
        <w:t>Within the protocols defined in the present document, every message, except the SERVICE REQUEST message, is a standard L3 message as defined in 3GPP</w:t>
      </w:r>
      <w:r>
        <w:rPr>
          <w:rtl w:val="0"/>
        </w:rPr>
        <w:t> </w:t>
      </w:r>
      <w:r>
        <w:rPr>
          <w:rtl w:val="0"/>
        </w:rPr>
        <w:t>TS</w:t>
      </w:r>
      <w:r>
        <w:rPr>
          <w:rtl w:val="0"/>
        </w:rPr>
        <w:t> </w:t>
      </w:r>
      <w:r>
        <w:rPr>
          <w:rtl w:val="0"/>
        </w:rPr>
        <w:t>24.007</w:t>
      </w:r>
      <w:r>
        <w:rPr>
          <w:rtl w:val="0"/>
        </w:rPr>
        <w:t> </w:t>
      </w:r>
      <w:r>
        <w:rPr>
          <w:rtl w:val="0"/>
        </w:rPr>
        <w:t>[12]. This means that the message consists of the following parts:</w:t>
      </w:r>
    </w:p>
    <w:p>
      <w:pPr>
        <w:pStyle w:val="B1"/>
      </w:pPr>
      <w:r>
        <w:rPr>
          <w:rtl w:val="0"/>
        </w:rPr>
        <w:t>1)</w:t>
        <w:tab/>
        <w:t>if the message is a plain NAS message:</w:t>
      </w:r>
    </w:p>
    <w:p>
      <w:pPr>
        <w:pStyle w:val="B2"/>
      </w:pPr>
      <w:r>
        <w:rPr>
          <w:rtl w:val="0"/>
        </w:rPr>
        <w:t>a)</w:t>
        <w:tab/>
        <w:t>protocol discriminator;</w:t>
      </w:r>
    </w:p>
    <w:p>
      <w:pPr>
        <w:pStyle w:val="B2"/>
      </w:pPr>
      <w:r>
        <w:rPr>
          <w:rtl w:val="0"/>
        </w:rPr>
        <w:t>b)</w:t>
        <w:tab/>
        <w:t>EPS bearer identity or security header type;</w:t>
      </w:r>
    </w:p>
    <w:p>
      <w:pPr>
        <w:pStyle w:val="B2"/>
      </w:pPr>
      <w:r>
        <w:rPr>
          <w:rtl w:val="0"/>
        </w:rPr>
        <w:t>c)</w:t>
        <w:tab/>
        <w:t>procedure transaction identity;</w:t>
      </w:r>
    </w:p>
    <w:p>
      <w:pPr>
        <w:pStyle w:val="B2"/>
      </w:pPr>
      <w:r>
        <w:rPr>
          <w:rtl w:val="0"/>
        </w:rPr>
        <w:t>d)</w:t>
        <w:tab/>
        <w:t>message type;</w:t>
      </w:r>
    </w:p>
    <w:p>
      <w:pPr>
        <w:pStyle w:val="B2"/>
      </w:pPr>
      <w:r>
        <w:rPr>
          <w:rtl w:val="0"/>
        </w:rPr>
        <w:t>e)</w:t>
        <w:tab/>
        <w:t>other information elements, as required.</w:t>
      </w:r>
    </w:p>
    <w:p>
      <w:pPr>
        <w:pStyle w:val="B1"/>
      </w:pPr>
      <w:r>
        <w:rPr>
          <w:rtl w:val="0"/>
        </w:rPr>
        <w:t>2)</w:t>
        <w:tab/>
        <w:t>if the message is a security protected NAS message:</w:t>
      </w:r>
    </w:p>
    <w:p>
      <w:pPr>
        <w:pStyle w:val="B2"/>
      </w:pPr>
      <w:r>
        <w:rPr>
          <w:rtl w:val="0"/>
        </w:rPr>
        <w:t>a)</w:t>
        <w:tab/>
        <w:t>protocol discriminator;</w:t>
      </w:r>
    </w:p>
    <w:p>
      <w:pPr>
        <w:pStyle w:val="B2"/>
      </w:pPr>
      <w:r>
        <w:rPr>
          <w:rtl w:val="0"/>
        </w:rPr>
        <w:t>b)</w:t>
        <w:tab/>
        <w:t>security header type;</w:t>
      </w:r>
    </w:p>
    <w:p>
      <w:pPr>
        <w:pStyle w:val="B2"/>
      </w:pPr>
      <w:r>
        <w:rPr>
          <w:rtl w:val="0"/>
        </w:rPr>
        <w:t>c)</w:t>
        <w:tab/>
        <w:t>message authentication code;</w:t>
      </w:r>
    </w:p>
    <w:p>
      <w:pPr>
        <w:pStyle w:val="B2"/>
      </w:pPr>
      <w:r>
        <w:rPr>
          <w:rtl w:val="0"/>
        </w:rPr>
        <w:t>d)</w:t>
        <w:tab/>
        <w:t>sequence number;</w:t>
      </w:r>
    </w:p>
    <w:p>
      <w:pPr>
        <w:pStyle w:val="B2"/>
      </w:pPr>
      <w:r>
        <w:rPr>
          <w:rtl w:val="0"/>
        </w:rPr>
        <w:t>e)</w:t>
        <w:tab/>
        <w:t>plain NAS message, as defined in item</w:t>
      </w:r>
      <w:r>
        <w:rPr>
          <w:rtl w:val="0"/>
        </w:rPr>
        <w:t> </w:t>
      </w:r>
      <w:r>
        <w:rPr>
          <w:rtl w:val="0"/>
        </w:rPr>
        <w:t>1.</w:t>
      </w:r>
    </w:p>
    <w:p>
      <w:pPr>
        <w:pStyle w:val="Normal.0"/>
      </w:pPr>
      <w:r>
        <w:rPr>
          <w:rtl w:val="0"/>
        </w:rPr>
        <w:t>The organization of a plain NAS message is illustrated in the example shown in figure</w:t>
      </w:r>
      <w:r>
        <w:rPr>
          <w:rtl w:val="0"/>
        </w:rPr>
        <w:t> </w:t>
      </w:r>
      <w:r>
        <w:rPr>
          <w:rtl w:val="0"/>
        </w:rPr>
        <w:t>9.1.1.</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60"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EPS bearer identity </w:t>
            </w:r>
            <w:r>
              <w:rPr>
                <w:rFonts w:ascii="Arial Unicode MS" w:cs="Arial Unicode MS" w:hAnsi="Arial Unicode MS" w:eastAsia="Arial Unicode MS"/>
                <w:lang w:val="en-US"/>
              </w:rPr>
              <w:br w:type="textWrapping"/>
            </w:r>
            <w:r>
              <w:rPr>
                <w:rStyle w:val="B2 Char"/>
                <w:rtl w:val="0"/>
                <w:lang w:val="en-US"/>
              </w:rPr>
              <w:t>or Security header type</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Protocol discriminator</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identity</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1a*</w:t>
            </w:r>
          </w:p>
        </w:tc>
      </w:tr>
      <w:tr>
        <w:tblPrEx>
          <w:shd w:val="clear" w:color="auto" w:fill="ced7e7"/>
        </w:tblPrEx>
        <w:trPr>
          <w:trHeight w:val="2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Message type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2"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Other information elements as required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108" w:hanging="108"/>
      </w:pPr>
    </w:p>
    <w:p>
      <w:pPr>
        <w:pStyle w:val="TH"/>
        <w:widowControl w:val="0"/>
      </w:pPr>
    </w:p>
    <w:p>
      <w:pPr>
        <w:pStyle w:val="Normal.0"/>
      </w:pPr>
    </w:p>
    <w:p>
      <w:pPr>
        <w:pStyle w:val="TF"/>
        <w:outlineLvl w:val="0"/>
      </w:pPr>
      <w:r>
        <w:rPr>
          <w:rtl w:val="0"/>
          <w:lang w:val="en-US"/>
        </w:rPr>
        <w:t>Figure 9.1.1: General message organization example for a plain NAS message</w:t>
      </w:r>
    </w:p>
    <w:p>
      <w:pPr>
        <w:pStyle w:val="Normal.0"/>
      </w:pPr>
      <w:r>
        <w:rPr>
          <w:rtl w:val="0"/>
        </w:rPr>
        <w:t>The organization of a security protected NAS message is illustrated in the example shown in figure</w:t>
      </w:r>
      <w:r>
        <w:rPr>
          <w:rtl w:val="0"/>
        </w:rPr>
        <w:t> </w:t>
      </w:r>
      <w:r>
        <w:rPr>
          <w:rtl w:val="0"/>
        </w:rPr>
        <w:t>9.1.2.</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Security header type</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Protocol discriminator</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2"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Message authentication code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Sequence number</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32"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32"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Normal.0"/>
        <w:widowControl w:val="0"/>
        <w:ind w:left="108" w:hanging="108"/>
        <w:jc w:val="center"/>
      </w:pPr>
    </w:p>
    <w:p>
      <w:pPr>
        <w:pStyle w:val="Normal.0"/>
        <w:widowControl w:val="0"/>
        <w:jc w:val="center"/>
      </w:pPr>
    </w:p>
    <w:p>
      <w:pPr>
        <w:pStyle w:val="TAN"/>
      </w:pPr>
    </w:p>
    <w:p>
      <w:pPr>
        <w:pStyle w:val="TF"/>
        <w:outlineLvl w:val="0"/>
      </w:pPr>
      <w:r>
        <w:rPr>
          <w:rtl w:val="0"/>
          <w:lang w:val="en-US"/>
        </w:rPr>
        <w:t>Figure 9.1.2: General message organization example for a security protected NAS message</w:t>
      </w:r>
    </w:p>
    <w:p>
      <w:pPr>
        <w:pStyle w:val="Normal.0"/>
      </w:pPr>
      <w:r>
        <w:rPr>
          <w:rtl w:val="0"/>
        </w:rPr>
        <w:t>The EPS bearer identity and the procedure transaction identity are only used in messages with protocol discriminator EPS session management. Octet 1a with the procedure transaction identity shall only be included in these messages.</w:t>
      </w:r>
    </w:p>
    <w:p>
      <w:pPr>
        <w:pStyle w:val="Normal.0"/>
      </w:pPr>
      <w:r>
        <w:rPr>
          <w:rtl w:val="0"/>
        </w:rPr>
        <w:t>Unless specified otherwise in the message descriptions of clause</w:t>
      </w:r>
      <w:r>
        <w:rPr>
          <w:rtl w:val="0"/>
        </w:rPr>
        <w:t> </w:t>
      </w:r>
      <w:r>
        <w:rPr>
          <w:rtl w:val="0"/>
        </w:rPr>
        <w:t>8, a particular information element shall not be present more than once in a given message.</w:t>
      </w:r>
    </w:p>
    <w:p>
      <w:pPr>
        <w:pStyle w:val="Normal.0"/>
      </w:pPr>
      <w:r>
        <w:rPr>
          <w:rtl w:val="0"/>
        </w:rPr>
        <w:t>When a field extends over more than one octet, the order of bit values progressively decreases as the octet number increases. The least significant bit of the field is represented by the lowest numbered bit of the highest numbered octet of the field.</w:t>
      </w:r>
    </w:p>
    <w:p>
      <w:pPr>
        <w:pStyle w:val="Heading 2"/>
      </w:pPr>
      <w:bookmarkStart w:name="_Toc749" w:id="771"/>
      <w:r>
        <w:rPr>
          <w:rFonts w:cs="Arial Unicode MS" w:eastAsia="Arial Unicode MS"/>
          <w:rtl w:val="0"/>
        </w:rPr>
        <w:t>9.2</w:t>
        <w:tab/>
        <w:t>Protocol discriminator</w:t>
      </w:r>
      <w:bookmarkEnd w:id="771"/>
    </w:p>
    <w:p>
      <w:pPr>
        <w:pStyle w:val="Normal.0"/>
      </w:pPr>
      <w:r>
        <w:rPr>
          <w:rtl w:val="0"/>
        </w:rPr>
        <w:t>The Protocol Discriminator (PD) and its use are defined in 3GPP</w:t>
      </w:r>
      <w:r>
        <w:rPr>
          <w:rtl w:val="0"/>
        </w:rPr>
        <w:t> </w:t>
      </w:r>
      <w:r>
        <w:rPr>
          <w:rtl w:val="0"/>
        </w:rPr>
        <w:t>TS</w:t>
      </w:r>
      <w:r>
        <w:rPr>
          <w:rtl w:val="0"/>
        </w:rPr>
        <w:t> </w:t>
      </w:r>
      <w:r>
        <w:rPr>
          <w:rtl w:val="0"/>
        </w:rPr>
        <w:t>24.007</w:t>
      </w:r>
      <w:r>
        <w:rPr>
          <w:rtl w:val="0"/>
        </w:rPr>
        <w:t> </w:t>
      </w:r>
      <w:r>
        <w:rPr>
          <w:rtl w:val="0"/>
        </w:rPr>
        <w:t>[12]. The protocol discriminator in the header (see 3GPP</w:t>
      </w:r>
      <w:r>
        <w:rPr>
          <w:rtl w:val="0"/>
        </w:rPr>
        <w:t> </w:t>
      </w:r>
      <w:r>
        <w:rPr>
          <w:rtl w:val="0"/>
        </w:rPr>
        <w:t>TS</w:t>
      </w:r>
      <w:r>
        <w:rPr>
          <w:rtl w:val="0"/>
        </w:rPr>
        <w:t> </w:t>
      </w:r>
      <w:r>
        <w:rPr>
          <w:rtl w:val="0"/>
        </w:rPr>
        <w:t>24.007</w:t>
      </w:r>
      <w:r>
        <w:rPr>
          <w:rtl w:val="0"/>
        </w:rPr>
        <w:t> </w:t>
      </w:r>
      <w:r>
        <w:rPr>
          <w:rtl w:val="0"/>
        </w:rPr>
        <w:t>[12]) of a security protected NAS message is encoded as "EPS mobility management messages".</w:t>
      </w:r>
    </w:p>
    <w:p>
      <w:pPr>
        <w:pStyle w:val="Heading 2"/>
      </w:pPr>
      <w:bookmarkStart w:name="_Toc750" w:id="772"/>
      <w:r>
        <w:rPr>
          <w:rFonts w:cs="Arial Unicode MS" w:eastAsia="Arial Unicode MS"/>
          <w:rtl w:val="0"/>
        </w:rPr>
        <w:t>9.3</w:t>
        <w:tab/>
        <w:t>Security header type and EPS bearer identity</w:t>
      </w:r>
      <w:bookmarkEnd w:id="772"/>
    </w:p>
    <w:p>
      <w:pPr>
        <w:pStyle w:val="Heading 3"/>
      </w:pPr>
      <w:bookmarkStart w:name="_Toc751" w:id="773"/>
      <w:r>
        <w:rPr>
          <w:rFonts w:cs="Arial Unicode MS" w:eastAsia="Arial Unicode MS"/>
          <w:rtl w:val="0"/>
        </w:rPr>
        <w:t>9.3.1</w:t>
        <w:tab/>
        <w:t>Security header type</w:t>
      </w:r>
      <w:bookmarkEnd w:id="773"/>
    </w:p>
    <w:p>
      <w:pPr>
        <w:pStyle w:val="Normal.0"/>
      </w:pPr>
      <w:r>
        <w:rPr>
          <w:rtl w:val="0"/>
        </w:rPr>
        <w:t>Bits 5 to 8 of the first octet of every EPS Mobility Management (EMM) message contain the Security header type IE. This IE includes control information related to the security protection of a NAS message. The total size of the Security header type IE is 4 bits.</w:t>
      </w:r>
    </w:p>
    <w:p>
      <w:pPr>
        <w:pStyle w:val="Normal.0"/>
      </w:pPr>
      <w:r>
        <w:rPr>
          <w:rtl w:val="0"/>
        </w:rPr>
        <w:t>The Security header type IE can take the values shown in table</w:t>
      </w:r>
      <w:r>
        <w:rPr>
          <w:rtl w:val="0"/>
        </w:rPr>
        <w:t> </w:t>
      </w:r>
      <w:r>
        <w:rPr>
          <w:rtl w:val="0"/>
        </w:rPr>
        <w:t>9.3.1.</w:t>
      </w:r>
    </w:p>
    <w:p>
      <w:pPr>
        <w:pStyle w:val="TH"/>
        <w:outlineLvl w:val="0"/>
      </w:pPr>
      <w:r>
        <w:rPr>
          <w:rtl w:val="0"/>
          <w:lang w:val="en-US"/>
        </w:rPr>
        <w:t>Table 9.3.1: Security header type</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Plain NAS message, not security protected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NAS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ciphered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with new EPS security context (NOTE</w:t>
            </w:r>
            <w:r>
              <w:rPr>
                <w:rStyle w:val="B2 Char"/>
                <w:rtl w:val="0"/>
                <w:lang w:val="en-US"/>
              </w:rPr>
              <w:t> </w:t>
            </w:r>
            <w:r>
              <w:rPr>
                <w:rStyle w:val="B2 Char"/>
                <w:rtl w:val="0"/>
                <w:lang w:val="en-US"/>
              </w:rPr>
              <w:t>1)</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ciphered with new EPS security context (NOTE</w:t>
            </w:r>
            <w:r>
              <w:rPr>
                <w:rStyle w:val="B2 Char"/>
                <w:rtl w:val="0"/>
                <w:lang w:val="en-US"/>
              </w:rPr>
              <w:t> </w:t>
            </w:r>
            <w:r>
              <w:rPr>
                <w:rStyle w:val="B2 Char"/>
                <w:rtl w:val="0"/>
                <w:lang w:val="en-US"/>
              </w:rPr>
              <w:t>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partially ciphered NAS message (NOTE</w:t>
            </w:r>
            <w:r>
              <w:rPr>
                <w:rStyle w:val="B2 Char"/>
                <w:rtl w:val="0"/>
                <w:lang w:val="en-US"/>
              </w:rPr>
              <w:t> </w:t>
            </w:r>
            <w:r>
              <w:rPr>
                <w:rStyle w:val="B2 Char"/>
                <w:rtl w:val="0"/>
                <w:lang w:val="en-US"/>
              </w:rPr>
              <w:t>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Non-standard L3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Security header for the SERVICE REQUEST message </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These values are not used in this version of the protocol.</w:t>
            </w:r>
          </w:p>
        </w:tc>
      </w:tr>
      <w:tr>
        <w:tblPrEx>
          <w:shd w:val="clear" w:color="auto" w:fill="ced7e7"/>
        </w:tblPrEx>
        <w:trPr>
          <w:trHeight w:val="214" w:hRule="atLeast"/>
        </w:trPr>
        <w:tc>
          <w:tcPr>
            <w:tcW w:type="dxa" w:w="1134"/>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received they shall be interpreted as '1100'. (NOTE</w:t>
            </w:r>
            <w:r>
              <w:rPr>
                <w:rStyle w:val="B2 Char"/>
                <w:rtl w:val="0"/>
                <w:lang w:val="en-US"/>
              </w:rPr>
              <w:t> </w:t>
            </w:r>
            <w:r>
              <w:rPr>
                <w:rStyle w:val="B2 Char"/>
                <w:rtl w:val="0"/>
                <w:lang w:val="en-US"/>
              </w:rPr>
              <w:t>3)</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14" w:hRule="atLeast"/>
        </w:trPr>
        <w:tc>
          <w:tcPr>
            <w:tcW w:type="dxa" w:w="7086"/>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This codepoint may be used only for a SECURITY MODE COMMAND message.</w:t>
            </w:r>
          </w:p>
          <w:p>
            <w:pPr>
              <w:pStyle w:val="TAN"/>
            </w:pPr>
            <w:r>
              <w:rPr>
                <w:rStyle w:val="B2 Char"/>
                <w:rtl w:val="0"/>
                <w:lang w:val="en-US"/>
              </w:rPr>
              <w:t>NOTE</w:t>
            </w:r>
            <w:r>
              <w:rPr>
                <w:rStyle w:val="B2 Char"/>
                <w:rtl w:val="0"/>
                <w:lang w:val="en-US"/>
              </w:rPr>
              <w:t> </w:t>
            </w:r>
            <w:r>
              <w:rPr>
                <w:rStyle w:val="B2 Char"/>
                <w:rtl w:val="0"/>
                <w:lang w:val="en-US"/>
              </w:rPr>
              <w:t>2:</w:t>
              <w:tab/>
              <w:t>This codepoint may be used only for a SECURITY MODE COMPLETE message.</w:t>
            </w:r>
          </w:p>
          <w:p>
            <w:pPr>
              <w:pStyle w:val="TAN"/>
            </w:pPr>
            <w:r>
              <w:rPr>
                <w:rStyle w:val="B2 Char"/>
                <w:rtl w:val="0"/>
                <w:lang w:val="en-US"/>
              </w:rPr>
              <w:t>NOTE</w:t>
            </w:r>
            <w:r>
              <w:rPr>
                <w:rStyle w:val="B2 Char"/>
                <w:rtl w:val="0"/>
                <w:lang w:val="en-US"/>
              </w:rPr>
              <w:t> </w:t>
            </w:r>
            <w:r>
              <w:rPr>
                <w:rStyle w:val="B2 Char"/>
                <w:rtl w:val="0"/>
                <w:lang w:val="en-US"/>
              </w:rPr>
              <w:t>3:</w:t>
              <w:tab/>
              <w:t xml:space="preserve">When bits 7 and 8 are set to '11', bits 5 and 6 can be used for future extensions of the SERVICE REQUEST message. </w:t>
            </w:r>
          </w:p>
          <w:p>
            <w:pPr>
              <w:pStyle w:val="TAN"/>
            </w:pPr>
            <w:r>
              <w:rPr>
                <w:rStyle w:val="B2 Char"/>
                <w:rtl w:val="0"/>
                <w:lang w:val="en-US"/>
              </w:rPr>
              <w:t>NOTE</w:t>
            </w:r>
            <w:r>
              <w:rPr>
                <w:rStyle w:val="B2 Char"/>
                <w:rtl w:val="0"/>
                <w:lang w:val="en-US"/>
              </w:rPr>
              <w:t> </w:t>
            </w:r>
            <w:r>
              <w:rPr>
                <w:rStyle w:val="B2 Char"/>
                <w:rtl w:val="0"/>
                <w:lang w:val="en-US"/>
              </w:rPr>
              <w:t>4:</w:t>
              <w:tab/>
              <w:t>This codepoint may be used only for a CONTROL PLANE SERVICE REQUEST message.</w:t>
            </w:r>
          </w:p>
        </w:tc>
      </w:tr>
    </w:tbl>
    <w:p>
      <w:pPr>
        <w:pStyle w:val="TH"/>
        <w:widowControl w:val="0"/>
        <w:ind w:left="108" w:hanging="108"/>
        <w:outlineLvl w:val="0"/>
      </w:pPr>
    </w:p>
    <w:p>
      <w:pPr>
        <w:pStyle w:val="TH"/>
        <w:widowControl w:val="0"/>
        <w:outlineLvl w:val="0"/>
      </w:pPr>
    </w:p>
    <w:p>
      <w:pPr>
        <w:pStyle w:val="Normal.0"/>
      </w:pPr>
    </w:p>
    <w:p>
      <w:pPr>
        <w:pStyle w:val="Normal.0"/>
      </w:pPr>
      <w:r>
        <w:rPr>
          <w:rtl w:val="0"/>
        </w:rPr>
        <w:t>An EMM message received with the security header type encoded as 0000 shall be treated as not security protected, plain NAS message. A protocol entity sending a not security protected EMM message shall send the message as plain NAS message and encode the security header type as 0000.</w:t>
      </w:r>
    </w:p>
    <w:p>
      <w:pPr>
        <w:pStyle w:val="Heading 3"/>
      </w:pPr>
      <w:bookmarkStart w:name="_Toc752" w:id="774"/>
      <w:r>
        <w:rPr>
          <w:rFonts w:cs="Arial Unicode MS" w:eastAsia="Arial Unicode MS"/>
          <w:rtl w:val="0"/>
        </w:rPr>
        <w:t>9.3.2</w:t>
        <w:tab/>
        <w:t>EPS bearer identity</w:t>
      </w:r>
      <w:bookmarkEnd w:id="774"/>
    </w:p>
    <w:p>
      <w:pPr>
        <w:pStyle w:val="Normal.0"/>
      </w:pPr>
      <w:r>
        <w:rPr>
          <w:rtl w:val="0"/>
        </w:rPr>
        <w:t>Bits 5 to 8 of the first octet of every EPS Session Management (ESM) message contain the EPS bearer identity. The EPS bearer identity and its use to identify a message flow are defined in 3GPP</w:t>
      </w:r>
      <w:r>
        <w:rPr>
          <w:rtl w:val="0"/>
        </w:rPr>
        <w:t> </w:t>
      </w:r>
      <w:r>
        <w:rPr>
          <w:rtl w:val="0"/>
        </w:rPr>
        <w:t>TS</w:t>
      </w:r>
      <w:r>
        <w:rPr>
          <w:rtl w:val="0"/>
        </w:rPr>
        <w:t> </w:t>
      </w:r>
      <w:r>
        <w:rPr>
          <w:rtl w:val="0"/>
        </w:rPr>
        <w:t>24.007</w:t>
      </w:r>
      <w:r>
        <w:rPr>
          <w:rtl w:val="0"/>
        </w:rPr>
        <w:t> </w:t>
      </w:r>
      <w:r>
        <w:rPr>
          <w:rtl w:val="0"/>
        </w:rPr>
        <w:t>[12].</w:t>
      </w:r>
    </w:p>
    <w:p>
      <w:pPr>
        <w:pStyle w:val="Heading 2"/>
      </w:pPr>
      <w:bookmarkStart w:name="_Toc753" w:id="775"/>
      <w:r>
        <w:rPr>
          <w:rFonts w:cs="Arial Unicode MS" w:eastAsia="Arial Unicode MS"/>
          <w:rtl w:val="0"/>
        </w:rPr>
        <w:t>9.4</w:t>
        <w:tab/>
        <w:t>Procedure transaction identity</w:t>
      </w:r>
      <w:bookmarkEnd w:id="775"/>
    </w:p>
    <w:p>
      <w:pPr>
        <w:pStyle w:val="Normal.0"/>
      </w:pPr>
      <w:r>
        <w:rPr>
          <w:rtl w:val="0"/>
        </w:rPr>
        <w:t>Bits 1 to 8 of the second octet (octet 1a) of every EPS Session Management (ESM) message contain the procedure transaction identity. The procedure transaction identity and its use are defined in 3GPP</w:t>
      </w:r>
      <w:r>
        <w:rPr>
          <w:rtl w:val="0"/>
        </w:rPr>
        <w:t> </w:t>
      </w:r>
      <w:r>
        <w:rPr>
          <w:rtl w:val="0"/>
        </w:rPr>
        <w:t>TS</w:t>
      </w:r>
      <w:r>
        <w:rPr>
          <w:rtl w:val="0"/>
        </w:rPr>
        <w:t> </w:t>
      </w:r>
      <w:r>
        <w:rPr>
          <w:rtl w:val="0"/>
        </w:rPr>
        <w:t>24.007</w:t>
      </w:r>
      <w:r>
        <w:rPr>
          <w:rtl w:val="0"/>
        </w:rPr>
        <w:t> </w:t>
      </w:r>
      <w:r>
        <w:rPr>
          <w:rtl w:val="0"/>
        </w:rPr>
        <w:t>[12].</w:t>
      </w:r>
    </w:p>
    <w:p>
      <w:pPr>
        <w:pStyle w:val="Heading 2"/>
      </w:pPr>
      <w:bookmarkStart w:name="_Toc754" w:id="776"/>
      <w:r>
        <w:rPr>
          <w:rFonts w:cs="Arial Unicode MS" w:eastAsia="Arial Unicode MS"/>
          <w:rtl w:val="0"/>
        </w:rPr>
        <w:t>9.5</w:t>
        <w:tab/>
        <w:t>Message authentication code</w:t>
      </w:r>
      <w:bookmarkEnd w:id="776"/>
    </w:p>
    <w:p>
      <w:pPr>
        <w:pStyle w:val="Normal.0"/>
        <w:tabs>
          <w:tab w:val="left" w:pos="8364"/>
        </w:tabs>
      </w:pPr>
      <w:r>
        <w:rPr>
          <w:rtl w:val="0"/>
          <w:lang w:val="en-US"/>
        </w:rPr>
        <w:t>The Message authentication code (MAC) information element contains the integrity protection information for the message. The MAC IE shall be included in the security protected NAS message if a valid EPS security context exists and security functions are started. The usage of MAC is specified in subclause</w:t>
      </w:r>
      <w:r>
        <w:rPr>
          <w:rtl w:val="0"/>
          <w:lang w:val="en-US"/>
        </w:rPr>
        <w:t> </w:t>
      </w:r>
      <w:r>
        <w:rPr>
          <w:rtl w:val="0"/>
          <w:lang w:val="en-US"/>
        </w:rPr>
        <w:t>4.4.3.3.</w:t>
      </w:r>
    </w:p>
    <w:p>
      <w:pPr>
        <w:pStyle w:val="Heading 2"/>
      </w:pPr>
      <w:bookmarkStart w:name="_Toc755" w:id="777"/>
      <w:r>
        <w:rPr>
          <w:rFonts w:cs="Arial Unicode MS" w:eastAsia="Arial Unicode MS"/>
          <w:rtl w:val="0"/>
        </w:rPr>
        <w:t>9.6</w:t>
        <w:tab/>
        <w:t>Sequence number</w:t>
      </w:r>
      <w:bookmarkEnd w:id="777"/>
    </w:p>
    <w:p>
      <w:pPr>
        <w:pStyle w:val="Normal.0"/>
      </w:pPr>
      <w:r>
        <w:rPr>
          <w:rtl w:val="0"/>
        </w:rPr>
        <w:t>This IE includes the NAS message sequence number (SN) which consists of the eight least significant bits of the NAS COUNT for a security protected NAS message The usage of SN is specified in subclause</w:t>
      </w:r>
      <w:r>
        <w:rPr>
          <w:rtl w:val="0"/>
        </w:rPr>
        <w:t> </w:t>
      </w:r>
      <w:r>
        <w:rPr>
          <w:rtl w:val="0"/>
        </w:rPr>
        <w:t>4.4.3.</w:t>
      </w:r>
    </w:p>
    <w:p>
      <w:pPr>
        <w:pStyle w:val="Heading 2"/>
      </w:pPr>
      <w:bookmarkStart w:name="_Toc756" w:id="778"/>
      <w:r>
        <w:rPr>
          <w:rFonts w:cs="Arial Unicode MS" w:eastAsia="Arial Unicode MS"/>
          <w:rtl w:val="0"/>
        </w:rPr>
        <w:t>9.7</w:t>
        <w:tab/>
        <w:t>NAS message</w:t>
      </w:r>
      <w:bookmarkEnd w:id="778"/>
    </w:p>
    <w:p>
      <w:pPr>
        <w:pStyle w:val="Normal.0"/>
      </w:pPr>
      <w:r>
        <w:rPr>
          <w:rtl w:val="0"/>
        </w:rPr>
        <w:t>This IE includes a complete plain NAS message as specified in subclause</w:t>
      </w:r>
      <w:r>
        <w:rPr>
          <w:rtl w:val="0"/>
        </w:rPr>
        <w:t> </w:t>
      </w:r>
      <w:r>
        <w:rPr>
          <w:rtl w:val="0"/>
        </w:rPr>
        <w:t>8.2 and 8.3. The SECURITY PROTECTED NAS MESSAGE and the SERVICE REQUEST message are not plain NAS messages and shall not be included in this IE.</w:t>
      </w:r>
    </w:p>
    <w:p>
      <w:pPr>
        <w:pStyle w:val="Heading 2"/>
      </w:pPr>
      <w:bookmarkStart w:name="_Toc757" w:id="779"/>
      <w:r>
        <w:rPr>
          <w:rFonts w:cs="Arial Unicode MS" w:eastAsia="Arial Unicode MS"/>
          <w:rtl w:val="0"/>
        </w:rPr>
        <w:t>9.8</w:t>
        <w:tab/>
        <w:t>Message type</w:t>
      </w:r>
      <w:bookmarkEnd w:id="779"/>
    </w:p>
    <w:p>
      <w:pPr>
        <w:pStyle w:val="Normal.0"/>
      </w:pPr>
      <w:r>
        <w:rPr>
          <w:rtl w:val="0"/>
        </w:rPr>
        <w:t>The message type IE and its use are defined in 3GPP</w:t>
      </w:r>
      <w:r>
        <w:rPr>
          <w:rtl w:val="0"/>
        </w:rPr>
        <w:t> </w:t>
      </w:r>
      <w:r>
        <w:rPr>
          <w:rtl w:val="0"/>
        </w:rPr>
        <w:t>TS</w:t>
      </w:r>
      <w:r>
        <w:rPr>
          <w:rtl w:val="0"/>
        </w:rPr>
        <w:t> </w:t>
      </w:r>
      <w:r>
        <w:rPr>
          <w:rtl w:val="0"/>
        </w:rPr>
        <w:t>24.007</w:t>
      </w:r>
      <w:r>
        <w:rPr>
          <w:rtl w:val="0"/>
        </w:rPr>
        <w:t> </w:t>
      </w:r>
      <w:r>
        <w:rPr>
          <w:rtl w:val="0"/>
        </w:rPr>
        <w:t>[12]. Tables</w:t>
      </w:r>
      <w:r>
        <w:rPr>
          <w:rtl w:val="0"/>
        </w:rPr>
        <w:t> </w:t>
      </w:r>
      <w:r>
        <w:rPr>
          <w:rtl w:val="0"/>
        </w:rPr>
        <w:t>9.8.1 and 9.8.2 define the value part of the message type IE used in the EPS mobility management protocol and EPS session management protocol.</w:t>
      </w:r>
    </w:p>
    <w:p>
      <w:pPr>
        <w:pStyle w:val="TH"/>
        <w:outlineLvl w:val="0"/>
      </w:pPr>
      <w:r>
        <w:rPr>
          <w:rtl w:val="0"/>
          <w:lang w:val="en-US"/>
        </w:rPr>
        <w:t>Table 9.8.1: Message types for EPS mobility management</w:t>
      </w:r>
    </w:p>
    <w:tbl>
      <w:tblPr>
        <w:tblW w:w="652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283"/>
        <w:gridCol w:w="3971"/>
      </w:tblGrid>
      <w:tr>
        <w:tblPrEx>
          <w:shd w:val="clear" w:color="auto" w:fill="ced7e7"/>
        </w:tblPrEx>
        <w:trPr>
          <w:trHeight w:val="227"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Bits</w:t>
            </w:r>
          </w:p>
        </w:tc>
        <w:tc>
          <w:tcPr>
            <w:tcW w:type="dxa" w:w="283"/>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70"/>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mobility management messages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complete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complete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service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command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complete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response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command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complete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status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information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NAS transport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NAS transport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Service notification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generic NAS transport</w:t>
            </w:r>
          </w:p>
        </w:tc>
      </w:tr>
      <w:tr>
        <w:tblPrEx>
          <w:shd w:val="clear" w:color="auto" w:fill="ced7e7"/>
        </w:tblPrEx>
        <w:trPr>
          <w:trHeight w:val="227"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3970"/>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generic NAS transport</w:t>
            </w:r>
          </w:p>
        </w:tc>
      </w:tr>
    </w:tbl>
    <w:p>
      <w:pPr>
        <w:pStyle w:val="TH"/>
        <w:widowControl w:val="0"/>
        <w:ind w:left="108" w:hanging="108"/>
        <w:outlineLvl w:val="0"/>
      </w:pPr>
    </w:p>
    <w:p>
      <w:pPr>
        <w:pStyle w:val="TH"/>
        <w:widowControl w:val="0"/>
        <w:outlineLvl w:val="0"/>
      </w:pPr>
    </w:p>
    <w:p>
      <w:pPr>
        <w:pStyle w:val="Normal.0"/>
      </w:pPr>
    </w:p>
    <w:p>
      <w:pPr>
        <w:pStyle w:val="TH"/>
        <w:outlineLvl w:val="0"/>
      </w:pPr>
      <w:r>
        <w:rPr>
          <w:rtl w:val="0"/>
          <w:lang w:val="en-US"/>
        </w:rPr>
        <w:t>Table 9.8.2: Message types for EPS session management</w:t>
      </w:r>
    </w:p>
    <w:tbl>
      <w:tblPr>
        <w:tblW w:w="652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283"/>
        <w:gridCol w:w="3971"/>
      </w:tblGrid>
      <w:tr>
        <w:tblPrEx>
          <w:shd w:val="clear" w:color="auto" w:fill="ced7e7"/>
        </w:tblPrEx>
        <w:trPr>
          <w:trHeight w:val="227"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Bits</w:t>
            </w:r>
          </w:p>
        </w:tc>
        <w:tc>
          <w:tcPr>
            <w:tcW w:type="dxa" w:w="283"/>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70"/>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session management messages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response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dummy message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status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response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3970"/>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data transport</w:t>
            </w:r>
          </w:p>
        </w:tc>
      </w:tr>
    </w:tbl>
    <w:p>
      <w:pPr>
        <w:pStyle w:val="TH"/>
        <w:widowControl w:val="0"/>
        <w:ind w:left="108" w:hanging="108"/>
        <w:outlineLvl w:val="0"/>
      </w:pPr>
    </w:p>
    <w:p>
      <w:pPr>
        <w:pStyle w:val="TH"/>
        <w:widowControl w:val="0"/>
        <w:outlineLvl w:val="0"/>
      </w:pPr>
    </w:p>
    <w:p>
      <w:pPr>
        <w:pStyle w:val="Normal.0"/>
      </w:pPr>
    </w:p>
    <w:p>
      <w:pPr>
        <w:pStyle w:val="Heading 2"/>
      </w:pPr>
      <w:bookmarkStart w:name="_Toc758" w:id="780"/>
      <w:r>
        <w:rPr>
          <w:rFonts w:cs="Arial Unicode MS" w:eastAsia="Arial Unicode MS"/>
          <w:rtl w:val="0"/>
        </w:rPr>
        <w:t>9.9</w:t>
        <w:tab/>
        <w:t>Other information elements</w:t>
      </w:r>
      <w:bookmarkEnd w:id="780"/>
    </w:p>
    <w:p>
      <w:pPr>
        <w:pStyle w:val="Heading 3"/>
      </w:pPr>
      <w:bookmarkStart w:name="_Toc759" w:id="781"/>
      <w:r>
        <w:rPr>
          <w:rFonts w:cs="Arial Unicode MS" w:eastAsia="Arial Unicode MS"/>
          <w:rtl w:val="0"/>
        </w:rPr>
        <w:t>9.9.1</w:t>
        <w:tab/>
        <w:t>General</w:t>
      </w:r>
      <w:bookmarkEnd w:id="781"/>
    </w:p>
    <w:p>
      <w:pPr>
        <w:pStyle w:val="Normal.0"/>
      </w:pPr>
      <w:r>
        <w:rPr>
          <w:rtl w:val="0"/>
        </w:rPr>
        <w:t>The different formats (V, LV, T, TV, TLV, LV-E, TLV-E) and the five categories of information elements (type 1, 2, 3, 4 and 6) are defined in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first octet of an information element in the non-imperative part contains the IEI of the information element. If this octet does not correspond to an IEI known in the message, the receiver shall determine whether this IE is of type 1 or 2 (i.e. it is an information element of one octet length) or an IE of type 4 (i.e. that the next octet is the length indicator indicating the length of the remaining of the information element)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This allows the receiver to jump over unknown information elements and to analyse any following information elements.</w:t>
      </w:r>
    </w:p>
    <w:p>
      <w:pPr>
        <w:pStyle w:val="Normal.0"/>
      </w:pPr>
      <w:r>
        <w:rPr>
          <w:rtl w:val="0"/>
        </w:rPr>
        <w:t>The definitions of information elements which are common for the EMM and ESM protocols or which are used by access stratum protocols are described in subclause</w:t>
      </w:r>
      <w:r>
        <w:rPr>
          <w:rtl w:val="0"/>
        </w:rPr>
        <w:t> </w:t>
      </w:r>
      <w:r>
        <w:rPr>
          <w:rtl w:val="0"/>
        </w:rPr>
        <w:t>9.9.2.</w:t>
      </w:r>
    </w:p>
    <w:p>
      <w:pPr>
        <w:pStyle w:val="Normal.0"/>
      </w:pPr>
      <w:r>
        <w:rPr>
          <w:rtl w:val="0"/>
        </w:rPr>
        <w:t>The information elements of the EMM or ESM protocols can be defined by reference to an appropriate specification, e.g., "see subclause</w:t>
      </w:r>
      <w:r>
        <w:rPr>
          <w:rtl w:val="0"/>
        </w:rPr>
        <w:t> </w:t>
      </w:r>
      <w:r>
        <w:rPr>
          <w:rtl w:val="0"/>
        </w:rPr>
        <w:t>10.5.6.3 in 3GPP</w:t>
      </w:r>
      <w:r>
        <w:rPr>
          <w:rtl w:val="0"/>
        </w:rPr>
        <w:t> </w:t>
      </w:r>
      <w:r>
        <w:rPr>
          <w:rtl w:val="0"/>
        </w:rPr>
        <w:t>TS</w:t>
      </w:r>
      <w:r>
        <w:rPr>
          <w:rtl w:val="0"/>
        </w:rPr>
        <w:t> </w:t>
      </w:r>
      <w:r>
        <w:rPr>
          <w:rtl w:val="0"/>
        </w:rPr>
        <w:t>24.008</w:t>
      </w:r>
      <w:r>
        <w:rPr>
          <w:rtl w:val="0"/>
        </w:rPr>
        <w:t> </w:t>
      </w:r>
      <w:r>
        <w:rPr>
          <w:rtl w:val="0"/>
        </w:rPr>
        <w:t>[13]".</w:t>
      </w:r>
    </w:p>
    <w:p>
      <w:pPr>
        <w:pStyle w:val="Heading 3"/>
      </w:pPr>
      <w:bookmarkStart w:name="_Toc760" w:id="782"/>
      <w:r>
        <w:rPr>
          <w:rFonts w:cs="Arial Unicode MS" w:eastAsia="Arial Unicode MS"/>
          <w:rtl w:val="0"/>
        </w:rPr>
        <w:t>9.9.2</w:t>
        <w:tab/>
        <w:t>Common information elements</w:t>
      </w:r>
      <w:bookmarkEnd w:id="782"/>
    </w:p>
    <w:p>
      <w:pPr>
        <w:pStyle w:val="Heading 4"/>
      </w:pPr>
      <w:bookmarkStart w:name="_Toc761" w:id="783"/>
      <w:r>
        <w:rPr>
          <w:rFonts w:cs="Arial Unicode MS" w:eastAsia="Arial Unicode MS"/>
          <w:rtl w:val="0"/>
        </w:rPr>
        <w:t>9.9.2.0</w:t>
        <w:tab/>
        <w:t>Additional information</w:t>
      </w:r>
      <w:bookmarkEnd w:id="783"/>
    </w:p>
    <w:p>
      <w:pPr>
        <w:pStyle w:val="Normal.0"/>
      </w:pPr>
      <w:r>
        <w:rPr>
          <w:rtl w:val="0"/>
        </w:rPr>
        <w:t>The purpose of the Additional information information element is to provide additional information to upper layers in relation to the generic NAS message transport mechanism.</w:t>
      </w:r>
    </w:p>
    <w:p>
      <w:pPr>
        <w:pStyle w:val="Normal.0"/>
      </w:pPr>
      <w:r>
        <w:rPr>
          <w:rtl w:val="0"/>
        </w:rPr>
        <w:t>The Additional information information element is coded as shown in figure</w:t>
      </w:r>
      <w:r>
        <w:rPr>
          <w:rtl w:val="0"/>
        </w:rPr>
        <w:t> </w:t>
      </w:r>
      <w:r>
        <w:rPr>
          <w:rtl w:val="0"/>
        </w:rPr>
        <w:t>9.9.2.0.1 and table</w:t>
      </w:r>
      <w:r>
        <w:rPr>
          <w:rtl w:val="0"/>
        </w:rPr>
        <w:t> </w:t>
      </w:r>
      <w:r>
        <w:rPr>
          <w:rtl w:val="0"/>
        </w:rPr>
        <w:t>9.9.2.0.1.</w:t>
      </w:r>
    </w:p>
    <w:p>
      <w:pPr>
        <w:pStyle w:val="Normal.0"/>
      </w:pPr>
      <w:r>
        <w:rPr>
          <w:rtl w:val="0"/>
        </w:rPr>
        <w:t>The Additional information is a type 4 information element with a minimum length of 3 octets.</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length</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octets 3-n</w:t>
            </w:r>
          </w:p>
        </w:tc>
      </w:tr>
    </w:tbl>
    <w:p>
      <w:pPr>
        <w:pStyle w:val="TH"/>
        <w:widowControl w:val="0"/>
        <w:ind w:left="108" w:hanging="108"/>
      </w:pPr>
    </w:p>
    <w:p>
      <w:pPr>
        <w:pStyle w:val="TH"/>
        <w:widowControl w:val="0"/>
      </w:pPr>
    </w:p>
    <w:p>
      <w:pPr>
        <w:pStyle w:val="TAN"/>
      </w:pPr>
    </w:p>
    <w:p>
      <w:pPr>
        <w:pStyle w:val="TF"/>
        <w:outlineLvl w:val="0"/>
      </w:pPr>
      <w:r>
        <w:rPr>
          <w:rtl w:val="0"/>
          <w:lang w:val="en-US"/>
        </w:rPr>
        <w:t>Figure 9.9.2.0.1: Additional information information element</w:t>
      </w:r>
    </w:p>
    <w:p>
      <w:pPr>
        <w:pStyle w:val="TH"/>
      </w:pPr>
      <w:r>
        <w:rPr>
          <w:rtl w:val="0"/>
          <w:lang w:val="fr-FR"/>
        </w:rPr>
        <w:t xml:space="preserve">Table 9.9.2.0.1: </w:t>
      </w:r>
      <w:r>
        <w:rPr>
          <w:rStyle w:val="B2 Char"/>
          <w:rtl w:val="0"/>
          <w:lang w:val="en-US"/>
        </w:rPr>
        <w:t xml:space="preserve">Additional information </w:t>
      </w:r>
      <w:r>
        <w:rPr>
          <w:rtl w:val="0"/>
          <w:lang w:val="fr-FR"/>
        </w:rPr>
        <w:t xml:space="preserve">information </w:t>
      </w:r>
      <w:r>
        <w:rPr>
          <w:rStyle w:val="B2 Char"/>
          <w:rtl w:val="0"/>
          <w:lang w:val="en-US"/>
        </w:rPr>
        <w:t>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Additional information value (octet 3 to octet n)</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 coding of the additional information value is dependent on the generic message container type.</w:t>
            </w:r>
          </w:p>
        </w:tc>
      </w:tr>
    </w:tbl>
    <w:p>
      <w:pPr>
        <w:pStyle w:val="TH"/>
        <w:widowControl w:val="0"/>
        <w:ind w:left="108" w:hanging="108"/>
      </w:pPr>
    </w:p>
    <w:p>
      <w:pPr>
        <w:pStyle w:val="TH"/>
        <w:widowControl w:val="0"/>
      </w:pPr>
    </w:p>
    <w:p>
      <w:pPr>
        <w:pStyle w:val="Normal.0"/>
      </w:pPr>
    </w:p>
    <w:p>
      <w:pPr>
        <w:pStyle w:val="Heading 4"/>
      </w:pPr>
      <w:bookmarkStart w:name="_Toc762" w:id="784"/>
      <w:r>
        <w:rPr>
          <w:rFonts w:cs="Arial Unicode MS" w:eastAsia="Arial Unicode MS"/>
          <w:rtl w:val="0"/>
        </w:rPr>
        <w:t>9.9.2.0A</w:t>
        <w:tab/>
        <w:t>Device properties</w:t>
      </w:r>
      <w:bookmarkEnd w:id="784"/>
    </w:p>
    <w:p>
      <w:pPr>
        <w:pStyle w:val="Normal.0"/>
      </w:pPr>
      <w:r>
        <w:rPr>
          <w:rtl w:val="0"/>
        </w:rPr>
        <w:t>See subclause</w:t>
      </w:r>
      <w:r>
        <w:rPr>
          <w:rtl w:val="0"/>
        </w:rPr>
        <w:t> </w:t>
      </w:r>
      <w:r>
        <w:rPr>
          <w:rtl w:val="0"/>
        </w:rPr>
        <w:t>10.5.7.8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3" w:id="785"/>
      <w:r>
        <w:rPr>
          <w:rFonts w:cs="Arial Unicode MS" w:eastAsia="Arial Unicode MS"/>
          <w:rtl w:val="0"/>
        </w:rPr>
        <w:t>9.9.2.1</w:t>
        <w:tab/>
        <w:t>EPS bearer context status</w:t>
      </w:r>
      <w:bookmarkEnd w:id="785"/>
    </w:p>
    <w:p>
      <w:pPr>
        <w:pStyle w:val="Normal.0"/>
      </w:pPr>
      <w:r>
        <w:rPr>
          <w:rtl w:val="0"/>
        </w:rPr>
        <w:t>The purpose of the EPS bearer context status information element is to indicate the state of each EPS bearer context that can be identified by an EPS bearer identity.</w:t>
      </w:r>
    </w:p>
    <w:p>
      <w:pPr>
        <w:pStyle w:val="Normal.0"/>
      </w:pPr>
      <w:r>
        <w:rPr>
          <w:rtl w:val="0"/>
        </w:rPr>
        <w:t>The EPS bearer context status information element is coded as shown in figure</w:t>
      </w:r>
      <w:r>
        <w:rPr>
          <w:rtl w:val="0"/>
        </w:rPr>
        <w:t> </w:t>
      </w:r>
      <w:r>
        <w:rPr>
          <w:rtl w:val="0"/>
        </w:rPr>
        <w:t>9.9.2.1.1 and table</w:t>
      </w:r>
      <w:r>
        <w:rPr>
          <w:rtl w:val="0"/>
        </w:rPr>
        <w:t> </w:t>
      </w:r>
      <w:r>
        <w:rPr>
          <w:rtl w:val="0"/>
        </w:rPr>
        <w:t>9.9.2.1.1.</w:t>
      </w:r>
    </w:p>
    <w:p>
      <w:pPr>
        <w:pStyle w:val="Normal.0"/>
      </w:pPr>
      <w:r>
        <w:rPr>
          <w:rtl w:val="0"/>
        </w:rPr>
        <w:t>The EPS bearer context status information element is a type 4 information element with 4 octets length.</w:t>
      </w:r>
    </w:p>
    <w:p>
      <w:pPr>
        <w:pStyle w:val="TH"/>
      </w:pPr>
    </w:p>
    <w:tbl>
      <w:tblPr>
        <w:tblW w:w="680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8"/>
        <w:gridCol w:w="709"/>
        <w:gridCol w:w="709"/>
        <w:gridCol w:w="709"/>
        <w:gridCol w:w="1134"/>
      </w:tblGrid>
      <w:tr>
        <w:tblPrEx>
          <w:shd w:val="clear" w:color="auto" w:fill="ced7e7"/>
        </w:tblPrEx>
        <w:trPr>
          <w:trHeight w:val="232" w:hRule="atLeast"/>
        </w:trPr>
        <w:tc>
          <w:tcPr>
            <w:tcW w:type="dxa" w:w="708"/>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7" w:hRule="atLeast"/>
        </w:trPr>
        <w:tc>
          <w:tcPr>
            <w:tcW w:type="dxa" w:w="5670"/>
            <w:gridSpan w:val="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bearer context status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1</w:t>
            </w:r>
          </w:p>
        </w:tc>
      </w:tr>
      <w:tr>
        <w:tblPrEx>
          <w:shd w:val="clear" w:color="auto" w:fill="ced7e7"/>
        </w:tblPrEx>
        <w:trPr>
          <w:trHeight w:val="224" w:hRule="atLeast"/>
        </w:trPr>
        <w:tc>
          <w:tcPr>
            <w:tcW w:type="dxa" w:w="5670"/>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bearer context status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2</w:t>
            </w:r>
          </w:p>
        </w:tc>
      </w:tr>
      <w:tr>
        <w:tblPrEx>
          <w:shd w:val="clear" w:color="auto" w:fill="ced7e7"/>
        </w:tblPrEx>
        <w:trPr>
          <w:trHeight w:val="424"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(7)</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(6)</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(2)</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(0)</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3</w:t>
            </w:r>
          </w:p>
        </w:tc>
      </w:tr>
      <w:tr>
        <w:tblPrEx>
          <w:shd w:val="clear" w:color="auto" w:fill="ced7e7"/>
        </w:tblPrEx>
        <w:trPr>
          <w:trHeight w:val="424"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(12)</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(10)</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(9)</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(8)</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4</w:t>
            </w:r>
          </w:p>
        </w:tc>
      </w:tr>
    </w:tbl>
    <w:p>
      <w:pPr>
        <w:pStyle w:val="TH"/>
        <w:widowControl w:val="0"/>
        <w:ind w:left="108" w:hanging="108"/>
      </w:pPr>
    </w:p>
    <w:p>
      <w:pPr>
        <w:pStyle w:val="TH"/>
        <w:widowControl w:val="0"/>
      </w:pPr>
    </w:p>
    <w:p>
      <w:pPr>
        <w:pStyle w:val="TAN"/>
      </w:pPr>
    </w:p>
    <w:p>
      <w:pPr>
        <w:pStyle w:val="TF"/>
        <w:outlineLvl w:val="0"/>
      </w:pPr>
      <w:r>
        <w:rPr>
          <w:rtl w:val="0"/>
          <w:lang w:val="en-US"/>
        </w:rPr>
        <w:t>Figure 9.9.2.1.1: EPS bearer context status information element</w:t>
      </w:r>
    </w:p>
    <w:p>
      <w:pPr>
        <w:pStyle w:val="TH"/>
      </w:pPr>
      <w:r>
        <w:rPr>
          <w:rFonts w:cs="Arial Unicode MS" w:eastAsia="Arial Unicode MS"/>
          <w:rtl w:val="0"/>
        </w:rPr>
        <w:t>Table 9.9.2.1.1: EPS bearer context status information element</w:t>
      </w:r>
    </w:p>
    <w:tbl>
      <w:tblPr>
        <w:tblW w:w="907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3"/>
      </w:tblGrid>
      <w:tr>
        <w:tblPrEx>
          <w:shd w:val="clear" w:color="auto" w:fill="ced7e7"/>
        </w:tblPrEx>
        <w:trPr>
          <w:trHeight w:val="1824" w:hRule="atLeast"/>
        </w:trPr>
        <w:tc>
          <w:tcPr>
            <w:tcW w:type="dxa" w:w="9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EBI(x) shall be coded as follows:</w:t>
            </w:r>
          </w:p>
          <w:p>
            <w:pPr>
              <w:pStyle w:val="TAL"/>
              <w:rPr>
                <w:rStyle w:val="B2 Char"/>
                <w:lang w:val="en-US"/>
              </w:rPr>
            </w:pPr>
          </w:p>
          <w:p>
            <w:pPr>
              <w:pStyle w:val="TAL"/>
            </w:pPr>
            <w:r>
              <w:rPr>
                <w:rStyle w:val="B2 Char"/>
                <w:rtl w:val="0"/>
                <w:lang w:val="en-US"/>
              </w:rPr>
              <w:t>EBI(0) - EBI(4):</w:t>
            </w:r>
          </w:p>
          <w:p>
            <w:pPr>
              <w:pStyle w:val="TAL"/>
              <w:tabs>
                <w:tab w:val="left" w:pos="1082"/>
              </w:tabs>
            </w:pPr>
            <w:r>
              <w:rPr>
                <w:rStyle w:val="B2 Char"/>
                <w:rtl w:val="0"/>
                <w:lang w:val="en-US"/>
              </w:rPr>
              <w:t>Bits 0 to 4 of octet 3 are spare and shall be coded as zero.</w:t>
            </w:r>
          </w:p>
          <w:p>
            <w:pPr>
              <w:pStyle w:val="TAL"/>
              <w:rPr>
                <w:rStyle w:val="B2 Char"/>
                <w:lang w:val="en-US"/>
              </w:rPr>
            </w:pPr>
          </w:p>
          <w:p>
            <w:pPr>
              <w:pStyle w:val="TAL"/>
            </w:pPr>
            <w:r>
              <w:rPr>
                <w:rStyle w:val="B2 Char"/>
                <w:rtl w:val="0"/>
                <w:lang w:val="en-US"/>
              </w:rPr>
              <w:t xml:space="preserve">EBI(5) </w:t>
            </w:r>
            <w:r>
              <w:rPr>
                <w:rStyle w:val="B2 Char"/>
                <w:rtl w:val="0"/>
                <w:lang w:val="en-US"/>
              </w:rPr>
              <w:t xml:space="preserve">– </w:t>
            </w:r>
            <w:r>
              <w:rPr>
                <w:rStyle w:val="B2 Char"/>
                <w:rtl w:val="0"/>
                <w:lang w:val="en-US"/>
              </w:rPr>
              <w:t>EBI(15):</w:t>
            </w:r>
          </w:p>
          <w:p>
            <w:pPr>
              <w:pStyle w:val="TAL"/>
            </w:pPr>
            <w:r>
              <w:rPr>
                <w:rStyle w:val="B2 Char"/>
                <w:rtl w:val="0"/>
                <w:lang w:val="en-US"/>
              </w:rPr>
              <w:t>0</w:t>
              <w:tab/>
              <w:t>indicates that the ESM state of the corresponding EPS bearer context is BEARER CONTEXT-INACTIVE.</w:t>
            </w:r>
          </w:p>
          <w:p>
            <w:pPr>
              <w:pStyle w:val="TAL"/>
            </w:pPr>
            <w:r>
              <w:rPr>
                <w:rStyle w:val="B2 Char"/>
                <w:rtl w:val="0"/>
                <w:lang w:val="en-US"/>
              </w:rPr>
              <w:t>1</w:t>
              <w:tab/>
              <w:t xml:space="preserve">indicates that the ESM state of the corresponding EPS bearer context is not BEARER CONTEXT-INACTIVE </w:t>
            </w:r>
          </w:p>
        </w:tc>
      </w:tr>
    </w:tbl>
    <w:p>
      <w:pPr>
        <w:pStyle w:val="TH"/>
        <w:widowControl w:val="0"/>
        <w:ind w:left="108" w:hanging="108"/>
      </w:pPr>
    </w:p>
    <w:p>
      <w:pPr>
        <w:pStyle w:val="TH"/>
        <w:widowControl w:val="0"/>
      </w:pPr>
    </w:p>
    <w:p>
      <w:pPr>
        <w:pStyle w:val="Normal.0"/>
      </w:pPr>
    </w:p>
    <w:p>
      <w:pPr>
        <w:pStyle w:val="Heading 4"/>
      </w:pPr>
      <w:bookmarkStart w:name="_Toc764" w:id="786"/>
      <w:r>
        <w:rPr>
          <w:rFonts w:cs="Arial Unicode MS" w:eastAsia="Arial Unicode MS"/>
          <w:rtl w:val="0"/>
        </w:rPr>
        <w:t>9.9.2.2</w:t>
        <w:tab/>
        <w:t>Location area identification</w:t>
      </w:r>
      <w:bookmarkEnd w:id="786"/>
    </w:p>
    <w:p>
      <w:pPr>
        <w:pStyle w:val="Normal.0"/>
      </w:pPr>
      <w:r>
        <w:rPr>
          <w:rtl w:val="0"/>
        </w:rPr>
        <w:t>See subclause</w:t>
      </w:r>
      <w:r>
        <w:rPr>
          <w:rtl w:val="0"/>
        </w:rPr>
        <w:t> </w:t>
      </w:r>
      <w:r>
        <w:rPr>
          <w:rtl w:val="0"/>
        </w:rPr>
        <w:t>10.5.1.3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5" w:id="787"/>
      <w:r>
        <w:rPr>
          <w:rFonts w:cs="Arial Unicode MS" w:eastAsia="Arial Unicode MS"/>
          <w:rtl w:val="0"/>
        </w:rPr>
        <w:t>9.9.2.3</w:t>
        <w:tab/>
        <w:t>Mobile identity</w:t>
      </w:r>
      <w:bookmarkEnd w:id="787"/>
    </w:p>
    <w:p>
      <w:pPr>
        <w:pStyle w:val="Normal.0"/>
      </w:pPr>
      <w:r>
        <w:rPr>
          <w:rtl w:val="0"/>
        </w:rPr>
        <w:t>See subclause</w:t>
      </w:r>
      <w:r>
        <w:rPr>
          <w:rtl w:val="0"/>
        </w:rPr>
        <w:t> </w:t>
      </w:r>
      <w:r>
        <w:rPr>
          <w:rtl w:val="0"/>
        </w:rPr>
        <w:t>10.5.1.4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6" w:id="788"/>
      <w:r>
        <w:rPr>
          <w:rFonts w:cs="Arial Unicode MS" w:eastAsia="Arial Unicode MS"/>
          <w:rtl w:val="0"/>
        </w:rPr>
        <w:t>9.9.2.4</w:t>
        <w:tab/>
        <w:t>Mobile station classmark 2</w:t>
      </w:r>
      <w:bookmarkEnd w:id="788"/>
    </w:p>
    <w:p>
      <w:pPr>
        <w:pStyle w:val="Normal.0"/>
      </w:pPr>
      <w:r>
        <w:rPr>
          <w:rtl w:val="0"/>
        </w:rPr>
        <w:t>See subclause</w:t>
      </w:r>
      <w:r>
        <w:rPr>
          <w:rtl w:val="0"/>
        </w:rPr>
        <w:t> </w:t>
      </w:r>
      <w:r>
        <w:rPr>
          <w:rtl w:val="0"/>
        </w:rPr>
        <w:t>10.5.1.6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7" w:id="789"/>
      <w:r>
        <w:rPr>
          <w:rFonts w:cs="Arial Unicode MS" w:eastAsia="Arial Unicode MS"/>
          <w:rtl w:val="0"/>
        </w:rPr>
        <w:t>9.9.2.5</w:t>
        <w:tab/>
        <w:t>Mobile station classmark 3</w:t>
      </w:r>
      <w:bookmarkEnd w:id="789"/>
    </w:p>
    <w:p>
      <w:pPr>
        <w:pStyle w:val="Normal.0"/>
      </w:pPr>
      <w:r>
        <w:rPr>
          <w:rtl w:val="0"/>
        </w:rPr>
        <w:t>See subclause</w:t>
      </w:r>
      <w:r>
        <w:rPr>
          <w:rtl w:val="0"/>
        </w:rPr>
        <w:t> </w:t>
      </w:r>
      <w:r>
        <w:rPr>
          <w:rtl w:val="0"/>
        </w:rPr>
        <w:t>10.5.1.7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8" w:id="790"/>
      <w:r>
        <w:rPr>
          <w:rFonts w:cs="Arial Unicode MS" w:eastAsia="Arial Unicode MS"/>
          <w:rtl w:val="0"/>
        </w:rPr>
        <w:t>9.9.2.6</w:t>
        <w:tab/>
        <w:t>NAS security parameters from E-UTRA</w:t>
      </w:r>
      <w:bookmarkEnd w:id="790"/>
    </w:p>
    <w:p>
      <w:pPr>
        <w:pStyle w:val="Normal.0"/>
      </w:pPr>
      <w:r>
        <w:rPr>
          <w:rtl w:val="0"/>
        </w:rPr>
        <w:t>The purpose of the NAS security parameters from E-UTRA information element is to provide the UE with information that enables the UE to create a mapped UMTS security context.</w:t>
      </w:r>
    </w:p>
    <w:p>
      <w:pPr>
        <w:pStyle w:val="Normal.0"/>
      </w:pPr>
      <w:r>
        <w:rPr>
          <w:rtl w:val="0"/>
        </w:rPr>
        <w:t>The NAS security parameters from E-UTRA information element is coded as shown in figure</w:t>
      </w:r>
      <w:r>
        <w:rPr>
          <w:rtl w:val="0"/>
        </w:rPr>
        <w:t> </w:t>
      </w:r>
      <w:r>
        <w:rPr>
          <w:rtl w:val="0"/>
        </w:rPr>
        <w:t>9.9.2.6.1 and table</w:t>
      </w:r>
      <w:r>
        <w:rPr>
          <w:rtl w:val="0"/>
        </w:rPr>
        <w:t> </w:t>
      </w:r>
      <w:r>
        <w:rPr>
          <w:rtl w:val="0"/>
        </w:rPr>
        <w:t>9.9.2.6.1.</w:t>
      </w:r>
    </w:p>
    <w:p>
      <w:pPr>
        <w:pStyle w:val="Normal.0"/>
      </w:pPr>
      <w:r>
        <w:rPr>
          <w:rtl w:val="0"/>
        </w:rPr>
        <w:t>The NAS security parameters from E-UTRA is a type 3 information element with a length of 2 octets.</w:t>
      </w:r>
    </w:p>
    <w:p>
      <w:pPr>
        <w:pStyle w:val="Normal.0"/>
      </w:pPr>
      <w:r>
        <w:rPr>
          <w:rtl w:val="0"/>
        </w:rPr>
        <w:t>The value part of the NAS security parameters from E-UTRA information element is included in specific information elements within some RRC messages sent to the UE; see 3GPP</w:t>
      </w:r>
      <w:r>
        <w:rPr>
          <w:rtl w:val="0"/>
        </w:rPr>
        <w:t> </w:t>
      </w:r>
      <w:r>
        <w:rPr>
          <w:rtl w:val="0"/>
        </w:rPr>
        <w:t>TS</w:t>
      </w:r>
      <w:r>
        <w:rPr>
          <w:rtl w:val="0"/>
        </w:rPr>
        <w:t> </w:t>
      </w:r>
      <w:r>
        <w:rPr>
          <w:rtl w:val="0"/>
        </w:rPr>
        <w:t>36.331</w:t>
      </w:r>
      <w:r>
        <w:rPr>
          <w:rtl w:val="0"/>
        </w:rPr>
        <w:t> </w:t>
      </w:r>
      <w:r>
        <w:rPr>
          <w:rtl w:val="0"/>
        </w:rPr>
        <w:t>[22]. For these cases the coding of the information element identifier and length information is defined in 3GPP</w:t>
      </w:r>
      <w:r>
        <w:rPr>
          <w:rtl w:val="0"/>
        </w:rPr>
        <w:t> </w:t>
      </w:r>
      <w:r>
        <w:rPr>
          <w:rtl w:val="0"/>
        </w:rPr>
        <w:t>TS</w:t>
      </w:r>
      <w:r>
        <w:rPr>
          <w:rtl w:val="0"/>
        </w:rPr>
        <w:t> </w:t>
      </w:r>
      <w:r>
        <w:rPr>
          <w:rtl w:val="0"/>
        </w:rPr>
        <w:t>36.331</w:t>
      </w:r>
      <w:r>
        <w:rPr>
          <w:rtl w:val="0"/>
        </w:rPr>
        <w:t> </w:t>
      </w:r>
      <w:r>
        <w:rPr>
          <w:rtl w:val="0"/>
        </w:rPr>
        <w:t>[22].</w:t>
      </w:r>
    </w:p>
    <w:p>
      <w:pPr>
        <w:pStyle w:val="TH"/>
      </w:pPr>
    </w:p>
    <w:tbl>
      <w:tblPr>
        <w:tblW w:w="751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4"/>
        <w:gridCol w:w="745"/>
        <w:gridCol w:w="745"/>
        <w:gridCol w:w="742"/>
        <w:gridCol w:w="747"/>
        <w:gridCol w:w="744"/>
        <w:gridCol w:w="745"/>
        <w:gridCol w:w="1560"/>
      </w:tblGrid>
      <w:tr>
        <w:tblPrEx>
          <w:shd w:val="clear" w:color="auto" w:fill="ced7e7"/>
        </w:tblPrEx>
        <w:trPr>
          <w:trHeight w:val="232"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parameters from E-UTRA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744"/>
            <w:tcBorders>
              <w:top w:val="single" w:color="000000" w:sz="4" w:space="0" w:shadow="0" w:frame="0"/>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4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978"/>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DL NAS COUNT value</w:t>
            </w:r>
          </w:p>
          <w:p>
            <w:pPr>
              <w:pStyle w:val="TAC"/>
            </w:pPr>
            <w:r>
              <w:rPr>
                <w:rStyle w:val="B2 Char"/>
                <w:rtl w:val="0"/>
                <w:lang w:val="en-US"/>
              </w:rPr>
              <w:t>(short)</w:t>
            </w:r>
          </w:p>
        </w:tc>
        <w:tc>
          <w:tcPr>
            <w:tcW w:type="dxa" w:w="1560"/>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224" w:hRule="atLeast"/>
        </w:trPr>
        <w:tc>
          <w:tcPr>
            <w:tcW w:type="dxa" w:w="2978"/>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978"/>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60"/>
            <w:vMerge w:val="continue"/>
            <w:tcBorders>
              <w:top w:val="nil"/>
              <w:left w:val="single" w:color="000000" w:sz="4" w:space="0" w:shadow="0" w:frame="0"/>
              <w:bottom w:val="nil"/>
              <w:right w:val="nil"/>
            </w:tcBorders>
            <w:shd w:val="clear" w:color="auto" w:fill="auto"/>
          </w:tcPr>
          <w:p/>
        </w:tc>
      </w:tr>
    </w:tbl>
    <w:p>
      <w:pPr>
        <w:pStyle w:val="TH"/>
        <w:widowControl w:val="0"/>
        <w:ind w:left="108" w:hanging="108"/>
      </w:pPr>
    </w:p>
    <w:p>
      <w:pPr>
        <w:pStyle w:val="TH"/>
        <w:widowControl w:val="0"/>
      </w:pPr>
    </w:p>
    <w:p>
      <w:pPr>
        <w:pStyle w:val="TAN"/>
      </w:pPr>
    </w:p>
    <w:p>
      <w:pPr>
        <w:pStyle w:val="TF"/>
        <w:outlineLvl w:val="0"/>
      </w:pPr>
      <w:r>
        <w:rPr>
          <w:rtl w:val="0"/>
          <w:lang w:val="en-US"/>
        </w:rPr>
        <w:t>Figure 9.9.2.6.1: NAS security parameters from E-UTRA information element</w:t>
      </w:r>
    </w:p>
    <w:p>
      <w:pPr>
        <w:pStyle w:val="TH"/>
      </w:pPr>
      <w:r>
        <w:rPr>
          <w:rFonts w:cs="Arial Unicode MS" w:eastAsia="Arial Unicode MS"/>
          <w:rtl w:val="0"/>
        </w:rPr>
        <w:t>Table 9.9.2.6.1: NAS security parameters from E-UTRA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DL NAS COUNT value (short) (octet 2, bit 1 to 4)</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This field contains the 4 least significant bits of the binary representation of the downlink NAS COUNT value applicable when this information element is sent.</w:t>
            </w:r>
          </w:p>
        </w:tc>
      </w:tr>
      <w:tr>
        <w:tblPrEx>
          <w:shd w:val="clear" w:color="auto" w:fill="ced7e7"/>
        </w:tblPrEx>
        <w:trPr>
          <w:trHeight w:val="4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Bit 5 to 8 of octet 2 are spare and shall be coded as zero.</w:t>
            </w:r>
          </w:p>
        </w:tc>
      </w:tr>
    </w:tbl>
    <w:p>
      <w:pPr>
        <w:pStyle w:val="TH"/>
        <w:widowControl w:val="0"/>
        <w:ind w:left="108" w:hanging="108"/>
      </w:pPr>
    </w:p>
    <w:p>
      <w:pPr>
        <w:pStyle w:val="TH"/>
        <w:widowControl w:val="0"/>
      </w:pPr>
    </w:p>
    <w:p>
      <w:pPr>
        <w:pStyle w:val="Normal.0"/>
      </w:pPr>
    </w:p>
    <w:p>
      <w:pPr>
        <w:pStyle w:val="Heading 4"/>
      </w:pPr>
      <w:bookmarkStart w:name="_Toc769" w:id="791"/>
      <w:r>
        <w:rPr>
          <w:rFonts w:cs="Arial Unicode MS" w:eastAsia="Arial Unicode MS"/>
          <w:rtl w:val="0"/>
        </w:rPr>
        <w:t>9.9.2.7</w:t>
        <w:tab/>
        <w:t>NAS security parameters to E-UTRA</w:t>
      </w:r>
      <w:bookmarkEnd w:id="791"/>
    </w:p>
    <w:p>
      <w:pPr>
        <w:pStyle w:val="Normal.0"/>
      </w:pPr>
      <w:r>
        <w:rPr>
          <w:rtl w:val="0"/>
        </w:rPr>
        <w:t>The purpose of the NAS security parameters to E-UTRA information element is to provide the UE with parameters that enable the UE to create a mapped EPS security context and take this context into use after inter-system handover to S1 mode.</w:t>
      </w:r>
    </w:p>
    <w:p>
      <w:pPr>
        <w:pStyle w:val="Normal.0"/>
      </w:pPr>
      <w:r>
        <w:rPr>
          <w:rtl w:val="0"/>
        </w:rPr>
        <w:t>The NAS security parameters to E-UTRA information element is coded as shown in figure</w:t>
      </w:r>
      <w:r>
        <w:rPr>
          <w:rtl w:val="0"/>
        </w:rPr>
        <w:t> </w:t>
      </w:r>
      <w:r>
        <w:rPr>
          <w:rtl w:val="0"/>
        </w:rPr>
        <w:t>9.9.2.7.1 and table</w:t>
      </w:r>
      <w:r>
        <w:rPr>
          <w:rtl w:val="0"/>
        </w:rPr>
        <w:t> </w:t>
      </w:r>
      <w:r>
        <w:rPr>
          <w:rtl w:val="0"/>
        </w:rPr>
        <w:t>9.9.2.7.1.</w:t>
      </w:r>
    </w:p>
    <w:p>
      <w:pPr>
        <w:pStyle w:val="Normal.0"/>
      </w:pPr>
      <w:r>
        <w:rPr>
          <w:rtl w:val="0"/>
        </w:rPr>
        <w:t>The NAS security parameters to E-UTRA is a type 3 information element with a length of 7 octets.</w:t>
      </w:r>
    </w:p>
    <w:p>
      <w:pPr>
        <w:pStyle w:val="Normal.0"/>
      </w:pPr>
      <w:r>
        <w:rPr>
          <w:rtl w:val="0"/>
        </w:rPr>
        <w:t>The value part of the NAS security parameters to E-UTRA information element is included in specific information elements within some RRC messages sent to the UE; see 3GPP</w:t>
      </w:r>
      <w:r>
        <w:rPr>
          <w:rtl w:val="0"/>
        </w:rPr>
        <w:t> </w:t>
      </w:r>
      <w:r>
        <w:rPr>
          <w:rtl w:val="0"/>
        </w:rPr>
        <w:t>TS</w:t>
      </w:r>
      <w:r>
        <w:rPr>
          <w:rtl w:val="0"/>
        </w:rPr>
        <w:t> </w:t>
      </w:r>
      <w:r>
        <w:rPr>
          <w:rtl w:val="0"/>
        </w:rPr>
        <w:t>36.331</w:t>
      </w:r>
      <w:r>
        <w:rPr>
          <w:rtl w:val="0"/>
        </w:rPr>
        <w:t> </w:t>
      </w:r>
      <w:r>
        <w:rPr>
          <w:rtl w:val="0"/>
        </w:rPr>
        <w:t>[22]. For these cases the coding of the information element identifier and length information is defined in 3GPP</w:t>
      </w:r>
      <w:r>
        <w:rPr>
          <w:rtl w:val="0"/>
        </w:rPr>
        <w:t> </w:t>
      </w:r>
      <w:r>
        <w:rPr>
          <w:rtl w:val="0"/>
        </w:rPr>
        <w:t>TS</w:t>
      </w:r>
      <w:r>
        <w:rPr>
          <w:rtl w:val="0"/>
        </w:rPr>
        <w:t> </w:t>
      </w:r>
      <w:r>
        <w:rPr>
          <w:rtl w:val="0"/>
        </w:rPr>
        <w:t>36.331</w:t>
      </w:r>
      <w:r>
        <w:rPr>
          <w:rtl w:val="0"/>
        </w:rPr>
        <w:t> </w:t>
      </w:r>
      <w:r>
        <w:rPr>
          <w:rtl w:val="0"/>
        </w:rPr>
        <w:t>[22].</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4"/>
        <w:gridCol w:w="745"/>
        <w:gridCol w:w="744"/>
        <w:gridCol w:w="744"/>
        <w:gridCol w:w="745"/>
        <w:gridCol w:w="744"/>
        <w:gridCol w:w="745"/>
        <w:gridCol w:w="1560"/>
      </w:tblGrid>
      <w:tr>
        <w:tblPrEx>
          <w:shd w:val="clear" w:color="auto" w:fill="ced7e7"/>
        </w:tblPrEx>
        <w:trPr>
          <w:trHeight w:val="232"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parameters to E-UTRA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6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Nonce</w:t>
            </w:r>
            <w:r>
              <w:rPr>
                <w:vertAlign w:val="subscript"/>
                <w:rtl w:val="0"/>
                <w:lang w:val="en-US"/>
              </w:rPr>
              <w:t>MME</w:t>
            </w:r>
            <w:r>
              <w:rPr>
                <w:rStyle w:val="B2 Char"/>
                <w:rtl w:val="0"/>
                <w:lang w:val="en-US"/>
              </w:rPr>
              <w:t xml:space="preserv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p>
            <w:pPr>
              <w:pStyle w:val="TAL"/>
              <w:rPr>
                <w:rStyle w:val="B2 Char"/>
                <w:lang w:val="en-US"/>
              </w:rPr>
            </w:pPr>
          </w:p>
          <w:p>
            <w:pPr>
              <w:pStyle w:val="TAL"/>
            </w:pPr>
            <w:r>
              <w:rPr>
                <w:rStyle w:val="B2 Char"/>
                <w:rtl w:val="0"/>
                <w:lang w:val="en-US"/>
              </w:rPr>
              <w:t>octet 5</w:t>
            </w:r>
          </w:p>
        </w:tc>
      </w:tr>
      <w:tr>
        <w:tblPrEx>
          <w:shd w:val="clear" w:color="auto" w:fill="ced7e7"/>
        </w:tblPrEx>
        <w:trPr>
          <w:trHeight w:val="424" w:hRule="atLeast"/>
        </w:trPr>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233"/>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ciphering algorithm</w:t>
            </w:r>
          </w:p>
        </w:tc>
        <w:tc>
          <w:tcPr>
            <w:tcW w:type="dxa" w:w="74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234"/>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integrity protection algorithm</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224" w:hRule="atLeast"/>
        </w:trPr>
        <w:tc>
          <w:tcPr>
            <w:tcW w:type="dxa" w:w="744"/>
            <w:tcBorders>
              <w:top w:val="single" w:color="000000" w:sz="4" w:space="0" w:shadow="0" w:frame="0"/>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vMerge w:val="restart"/>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TSC</w:t>
            </w:r>
          </w:p>
        </w:tc>
        <w:tc>
          <w:tcPr>
            <w:tcW w:type="dxa" w:w="2234"/>
            <w:gridSpan w:val="3"/>
            <w:vMerge w:val="restart"/>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w:t>
            </w:r>
          </w:p>
        </w:tc>
        <w:tc>
          <w:tcPr>
            <w:tcW w:type="dxa" w:w="1560"/>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214" w:hRule="atLeast"/>
        </w:trPr>
        <w:tc>
          <w:tcPr>
            <w:tcW w:type="dxa" w:w="2977"/>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744"/>
            <w:vMerge w:val="continue"/>
            <w:tcBorders>
              <w:top w:val="nil"/>
              <w:left w:val="single" w:color="000000" w:sz="4" w:space="0" w:shadow="0" w:frame="0"/>
              <w:bottom w:val="single" w:color="000000" w:sz="4" w:space="0" w:shadow="0" w:frame="0"/>
              <w:right w:val="single" w:color="000000" w:sz="4" w:space="0" w:shadow="0" w:frame="0"/>
            </w:tcBorders>
            <w:shd w:val="clear" w:color="auto" w:fill="auto"/>
          </w:tcPr>
          <w:p/>
        </w:tc>
        <w:tc>
          <w:tcPr>
            <w:tcW w:type="dxa" w:w="2234"/>
            <w:gridSpan w:val="3"/>
            <w:vMerge w:val="continue"/>
            <w:tcBorders>
              <w:top w:val="nil"/>
              <w:left w:val="single" w:color="000000" w:sz="4" w:space="0" w:shadow="0" w:frame="0"/>
              <w:bottom w:val="single" w:color="000000" w:sz="4" w:space="0" w:shadow="0" w:frame="0"/>
              <w:right w:val="single" w:color="000000" w:sz="4" w:space="0" w:shadow="0" w:frame="0"/>
            </w:tcBorders>
            <w:shd w:val="clear" w:color="auto" w:fill="auto"/>
          </w:tcPr>
          <w:p/>
        </w:tc>
        <w:tc>
          <w:tcPr>
            <w:tcW w:type="dxa" w:w="1560"/>
            <w:vMerge w:val="continue"/>
            <w:tcBorders>
              <w:top w:val="nil"/>
              <w:left w:val="single" w:color="000000" w:sz="4" w:space="0" w:shadow="0" w:frame="0"/>
              <w:bottom w:val="nil"/>
              <w:right w:val="nil"/>
            </w:tcBorders>
            <w:shd w:val="clear" w:color="auto" w:fill="auto"/>
          </w:tcPr>
          <w:p/>
        </w:tc>
      </w:tr>
    </w:tbl>
    <w:p>
      <w:pPr>
        <w:pStyle w:val="TH"/>
        <w:widowControl w:val="0"/>
        <w:ind w:left="108" w:hanging="108"/>
      </w:pPr>
    </w:p>
    <w:p>
      <w:pPr>
        <w:pStyle w:val="TH"/>
        <w:widowControl w:val="0"/>
      </w:pPr>
    </w:p>
    <w:p>
      <w:pPr>
        <w:pStyle w:val="TAN"/>
      </w:pPr>
    </w:p>
    <w:p>
      <w:pPr>
        <w:pStyle w:val="TF"/>
        <w:outlineLvl w:val="0"/>
      </w:pPr>
      <w:r>
        <w:rPr>
          <w:rtl w:val="0"/>
          <w:lang w:val="en-US"/>
        </w:rPr>
        <w:t>Figure 9.9.2.7.1: NAS security parameters to E-UTRA information element</w:t>
      </w:r>
    </w:p>
    <w:p>
      <w:pPr>
        <w:pStyle w:val="TH"/>
      </w:pPr>
      <w:r>
        <w:rPr>
          <w:rFonts w:cs="Arial Unicode MS" w:eastAsia="Arial Unicode MS"/>
          <w:rtl w:val="0"/>
        </w:rPr>
        <w:t>Table 9.9.2.7.1: NAS security parameters to E-UTRA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Nonce</w:t>
            </w:r>
            <w:r>
              <w:rPr>
                <w:vertAlign w:val="subscript"/>
                <w:rtl w:val="0"/>
                <w:lang w:val="en-US"/>
              </w:rPr>
              <w:t>MME</w:t>
            </w:r>
            <w:r>
              <w:rPr>
                <w:rStyle w:val="B2 Char"/>
                <w:rtl w:val="0"/>
                <w:lang w:val="en-US"/>
              </w:rPr>
              <w:t xml:space="preserve"> value (octet 2 to 5)</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This field is coded as the nonce value in the Nonce information element (see subclause 9.9.3.25).</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60"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Type of integrity protection algorithm (octet 6, bit 1 to 3) and </w:t>
            </w:r>
            <w:r>
              <w:rPr>
                <w:rFonts w:ascii="Arial Unicode MS" w:cs="Arial Unicode MS" w:hAnsi="Arial Unicode MS" w:eastAsia="Arial Unicode MS"/>
                <w:lang w:val="en-US"/>
              </w:rPr>
              <w:br w:type="textWrapping"/>
            </w:r>
            <w:r>
              <w:rPr>
                <w:rStyle w:val="B2 Char"/>
                <w:rtl w:val="0"/>
                <w:lang w:val="en-US"/>
              </w:rPr>
              <w:t>type of ciphering algorithm (octet 6, bit 5 to 7)</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6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These fields are coded as the type of integrity protection algorithm and type of ciphering algorithm in the NAS security algorithms information element (see subclause 9.9.3.23).</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and 8 of octet 6 are spare and shall be coded as zero.</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60"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NAS key set identifier (octet 7, bit 1 to 3) and </w:t>
            </w:r>
            <w:r>
              <w:rPr>
                <w:rFonts w:ascii="Arial Unicode MS" w:cs="Arial Unicode MS" w:hAnsi="Arial Unicode MS" w:eastAsia="Arial Unicode MS"/>
                <w:lang w:val="en-US"/>
              </w:rPr>
              <w:br w:type="textWrapping"/>
            </w:r>
            <w:r>
              <w:rPr>
                <w:rStyle w:val="B2 Char"/>
                <w:rtl w:val="0"/>
                <w:lang w:val="en-US"/>
              </w:rPr>
              <w:t>type of security context flag (TSC) (octet 7, bit 4)</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These fields are coded as the NAS key set identifier and type of security context flag in the NAS key set identifier information element (see subclause 9.9.3.21).</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5 to 8 of octet 7 are spare and shall be coded as zero.</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770" w:id="792"/>
      <w:r>
        <w:rPr>
          <w:rFonts w:cs="Arial Unicode MS" w:eastAsia="Arial Unicode MS"/>
          <w:rtl w:val="0"/>
        </w:rPr>
        <w:t>9.9.2.8</w:t>
        <w:tab/>
        <w:t>PLMN list</w:t>
      </w:r>
      <w:bookmarkEnd w:id="792"/>
    </w:p>
    <w:p>
      <w:pPr>
        <w:pStyle w:val="Normal.0"/>
      </w:pPr>
      <w:r>
        <w:rPr>
          <w:rtl w:val="0"/>
        </w:rPr>
        <w:t>See subclause</w:t>
      </w:r>
      <w:r>
        <w:rPr>
          <w:rtl w:val="0"/>
        </w:rPr>
        <w:t> </w:t>
      </w:r>
      <w:r>
        <w:rPr>
          <w:rtl w:val="0"/>
        </w:rPr>
        <w:t>10.5.1.13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1" w:id="793"/>
      <w:r>
        <w:rPr>
          <w:rFonts w:cs="Arial Unicode MS" w:eastAsia="Arial Unicode MS"/>
          <w:rtl w:val="0"/>
        </w:rPr>
        <w:t>9.9.2.9</w:t>
        <w:tab/>
        <w:t>Spare half octet</w:t>
      </w:r>
      <w:bookmarkEnd w:id="793"/>
    </w:p>
    <w:p>
      <w:pPr>
        <w:pStyle w:val="Normal.0"/>
      </w:pPr>
      <w:r>
        <w:rPr>
          <w:rtl w:val="0"/>
        </w:rPr>
        <w:t>This element is used in the description of EMM and ESM messages when an odd number of half octet type 1 information elements are used. This element is filled with spare bits set to zero and is placed in bits 5 to 8 of the octet unless otherwise specified.</w:t>
      </w:r>
    </w:p>
    <w:p>
      <w:pPr>
        <w:pStyle w:val="Heading 4"/>
      </w:pPr>
      <w:bookmarkStart w:name="_Toc772" w:id="794"/>
      <w:r>
        <w:rPr>
          <w:rFonts w:cs="Arial Unicode MS" w:eastAsia="Arial Unicode MS"/>
          <w:rtl w:val="0"/>
        </w:rPr>
        <w:t>9.9.2.10</w:t>
        <w:tab/>
        <w:t>Supported codec list</w:t>
      </w:r>
      <w:bookmarkEnd w:id="794"/>
    </w:p>
    <w:p>
      <w:pPr>
        <w:pStyle w:val="Normal.0"/>
      </w:pPr>
      <w:r>
        <w:rPr>
          <w:rtl w:val="0"/>
        </w:rPr>
        <w:t>See subclause</w:t>
      </w:r>
      <w:r>
        <w:rPr>
          <w:rtl w:val="0"/>
        </w:rPr>
        <w:t> </w:t>
      </w:r>
      <w:r>
        <w:rPr>
          <w:rtl w:val="0"/>
        </w:rPr>
        <w:t>10.5.4.32 in 3GPP</w:t>
      </w:r>
      <w:r>
        <w:rPr>
          <w:rtl w:val="0"/>
        </w:rPr>
        <w:t> </w:t>
      </w:r>
      <w:r>
        <w:rPr>
          <w:rtl w:val="0"/>
        </w:rPr>
        <w:t>TS</w:t>
      </w:r>
      <w:r>
        <w:rPr>
          <w:rtl w:val="0"/>
        </w:rPr>
        <w:t> </w:t>
      </w:r>
      <w:r>
        <w:rPr>
          <w:rtl w:val="0"/>
        </w:rPr>
        <w:t>24.008</w:t>
      </w:r>
      <w:r>
        <w:rPr>
          <w:rtl w:val="0"/>
        </w:rPr>
        <w:t> </w:t>
      </w:r>
      <w:r>
        <w:rPr>
          <w:rtl w:val="0"/>
        </w:rPr>
        <w:t>[13].</w:t>
      </w:r>
    </w:p>
    <w:p>
      <w:pPr>
        <w:pStyle w:val="Heading 3"/>
      </w:pPr>
      <w:bookmarkStart w:name="_Toc773" w:id="795"/>
      <w:r>
        <w:rPr>
          <w:rFonts w:cs="Arial Unicode MS" w:eastAsia="Arial Unicode MS"/>
          <w:rtl w:val="0"/>
        </w:rPr>
        <w:t>9.9.3</w:t>
        <w:tab/>
        <w:t>EPS Mobility Management (EMM) information elements</w:t>
      </w:r>
      <w:bookmarkEnd w:id="795"/>
    </w:p>
    <w:p>
      <w:pPr>
        <w:pStyle w:val="Heading 4"/>
      </w:pPr>
      <w:bookmarkStart w:name="_Toc774" w:id="796"/>
      <w:r>
        <w:rPr>
          <w:rFonts w:cs="Arial Unicode MS" w:eastAsia="Arial Unicode MS"/>
          <w:rtl w:val="0"/>
        </w:rPr>
        <w:t>9.9.3.0A</w:t>
        <w:tab/>
        <w:t>Additional update result</w:t>
      </w:r>
      <w:bookmarkEnd w:id="796"/>
    </w:p>
    <w:p>
      <w:pPr>
        <w:pStyle w:val="Normal.0"/>
      </w:pPr>
      <w:r>
        <w:rPr>
          <w:rtl w:val="0"/>
        </w:rPr>
        <w:t>The purpose of the Additional update result information element is to provide additional information about the result of a combined attach procedure or a combined tracking area updating procedure.</w:t>
      </w:r>
    </w:p>
    <w:p>
      <w:pPr>
        <w:pStyle w:val="Normal.0"/>
      </w:pPr>
      <w:r>
        <w:rPr>
          <w:rtl w:val="0"/>
        </w:rPr>
        <w:t>The Additional update result information element is coded as shown in figure</w:t>
      </w:r>
      <w:r>
        <w:rPr>
          <w:rtl w:val="0"/>
        </w:rPr>
        <w:t> </w:t>
      </w:r>
      <w:r>
        <w:rPr>
          <w:rtl w:val="0"/>
        </w:rPr>
        <w:t>9.9.3.0A.1 and table</w:t>
      </w:r>
      <w:r>
        <w:rPr>
          <w:rtl w:val="0"/>
        </w:rPr>
        <w:t> </w:t>
      </w:r>
      <w:r>
        <w:rPr>
          <w:rtl w:val="0"/>
        </w:rPr>
        <w:t>9.9.3.0A.1.</w:t>
      </w:r>
    </w:p>
    <w:p>
      <w:pPr>
        <w:pStyle w:val="Normal.0"/>
      </w:pPr>
      <w:r>
        <w:rPr>
          <w:rtl w:val="0"/>
        </w:rPr>
        <w:t>The Additional update result is a type 1 information element.</w:t>
      </w:r>
    </w:p>
    <w:p>
      <w:pPr>
        <w:pStyle w:val="TH"/>
      </w:pPr>
    </w:p>
    <w:tbl>
      <w:tblPr>
        <w:tblW w:w="723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update result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41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update result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9.9.3.0A.1: Additional update result information element</w:t>
      </w:r>
    </w:p>
    <w:p>
      <w:pPr>
        <w:pStyle w:val="TH"/>
      </w:pPr>
      <w:r>
        <w:rPr>
          <w:rFonts w:cs="Arial Unicode MS" w:eastAsia="Arial Unicode MS"/>
          <w:rtl w:val="0"/>
        </w:rPr>
        <w:t>Table 9.9.3.0A.1: Additional update result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1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 value (octet 1)</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Fallback not preferred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SMS only</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and 3 of octet 1 are spare and shall all be coded as zero.</w:t>
            </w:r>
          </w:p>
        </w:tc>
      </w:tr>
      <w:tr>
        <w:tblPrEx>
          <w:shd w:val="clear" w:color="auto" w:fill="ced7e7"/>
        </w:tblPrEx>
        <w:trPr>
          <w:trHeight w:val="227"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 xml:space="preserve">NOTE: </w:t>
              <w:tab/>
              <w:t>Bits 4 and 3 of octet 1 were allocated but never used in earlier versions of this specification.</w:t>
            </w:r>
          </w:p>
        </w:tc>
      </w:tr>
    </w:tbl>
    <w:p>
      <w:pPr>
        <w:pStyle w:val="TH"/>
        <w:widowControl w:val="0"/>
        <w:ind w:left="108" w:hanging="108"/>
      </w:pPr>
    </w:p>
    <w:p>
      <w:pPr>
        <w:pStyle w:val="TH"/>
        <w:widowControl w:val="0"/>
      </w:pPr>
    </w:p>
    <w:p>
      <w:pPr>
        <w:pStyle w:val="Normal.0"/>
      </w:pPr>
    </w:p>
    <w:p>
      <w:pPr>
        <w:pStyle w:val="Heading 4"/>
      </w:pPr>
      <w:bookmarkStart w:name="_Toc775" w:id="797"/>
      <w:r>
        <w:rPr>
          <w:rFonts w:cs="Arial Unicode MS" w:eastAsia="Arial Unicode MS"/>
          <w:rtl w:val="0"/>
        </w:rPr>
        <w:t>9.9.3.0B</w:t>
        <w:tab/>
        <w:t>Additional update type</w:t>
      </w:r>
      <w:bookmarkEnd w:id="797"/>
    </w:p>
    <w:p>
      <w:pPr>
        <w:pStyle w:val="Normal.0"/>
      </w:pPr>
      <w:r>
        <w:rPr>
          <w:rtl w:val="0"/>
        </w:rPr>
        <w:t>The purpose of the Additional update type information element is to provide additional information about the type of request for a attach or a tracking area updating procedure.</w:t>
      </w:r>
    </w:p>
    <w:p>
      <w:pPr>
        <w:pStyle w:val="Normal.0"/>
      </w:pPr>
      <w:r>
        <w:rPr>
          <w:rtl w:val="0"/>
        </w:rPr>
        <w:t>The Additional update type information element is coded as shown in figure</w:t>
      </w:r>
      <w:r>
        <w:rPr>
          <w:rtl w:val="0"/>
        </w:rPr>
        <w:t> </w:t>
      </w:r>
      <w:r>
        <w:rPr>
          <w:rtl w:val="0"/>
        </w:rPr>
        <w:t>9.9.3.0B.1 and table</w:t>
      </w:r>
      <w:r>
        <w:rPr>
          <w:rtl w:val="0"/>
        </w:rPr>
        <w:t> </w:t>
      </w:r>
      <w:r>
        <w:rPr>
          <w:rtl w:val="0"/>
        </w:rPr>
        <w:t>9.9.3.0B.1.</w:t>
      </w:r>
    </w:p>
    <w:p>
      <w:pPr>
        <w:pStyle w:val="Normal.0"/>
      </w:pPr>
      <w:r>
        <w:rPr>
          <w:rtl w:val="0"/>
        </w:rPr>
        <w:t>The Additional update type is a type 1 information element.</w:t>
      </w:r>
    </w:p>
    <w:p>
      <w:pPr>
        <w:pStyle w:val="TH"/>
      </w:pPr>
    </w:p>
    <w:tbl>
      <w:tblPr>
        <w:tblW w:w="723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525"/>
        <w:gridCol w:w="160"/>
        <w:gridCol w:w="525"/>
        <w:gridCol w:w="160"/>
        <w:gridCol w:w="686"/>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52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68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84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update type</w:t>
            </w:r>
          </w:p>
          <w:p>
            <w:pPr>
              <w:pStyle w:val="TAC"/>
            </w:pPr>
            <w:r>
              <w:rPr>
                <w:rStyle w:val="B2 Char"/>
                <w:rtl w:val="0"/>
                <w:lang w:val="en-US"/>
              </w:rPr>
              <w:t>IEI</w:t>
            </w:r>
          </w:p>
        </w:tc>
        <w:tc>
          <w:tcPr>
            <w:tcW w:type="dxa" w:w="1465"/>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PNB-CIoT</w:t>
            </w:r>
          </w:p>
        </w:tc>
        <w:tc>
          <w:tcPr>
            <w:tcW w:type="dxa" w:w="68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SAF</w:t>
            </w:r>
          </w:p>
        </w:tc>
        <w:tc>
          <w:tcPr>
            <w:tcW w:type="dxa" w:w="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AUTV</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9.9.3.0B.1: Additional update type information element</w:t>
      </w:r>
    </w:p>
    <w:p>
      <w:pPr>
        <w:pStyle w:val="TH"/>
      </w:pPr>
      <w:r>
        <w:rPr>
          <w:rFonts w:cs="Arial Unicode MS" w:eastAsia="Arial Unicode MS"/>
          <w:rtl w:val="0"/>
        </w:rPr>
        <w:t>Table 9.9.3.0B.1: Additional update type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1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 value (AUTV) (octet 1)</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 If received it shall be interpreted as request for combined attach or combined tracking area updating.</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SMS only</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"Signalling active" flag (SAF) (octet 1)</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keeping the NAS signalling connection is not required after the completion of the tracking area updating procedure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keeping the NAS signalling connection is required after the completion of the tracking area updating procedure</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Preferred CIoT network behaviour (PNB-CIoT) (octet 1)</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776" w:id="798"/>
      <w:r>
        <w:rPr>
          <w:rFonts w:cs="Arial Unicode MS" w:eastAsia="Arial Unicode MS"/>
          <w:rtl w:val="0"/>
        </w:rPr>
        <w:t>9.9.3.1</w:t>
        <w:tab/>
        <w:t>Authentication failure parameter</w:t>
      </w:r>
      <w:bookmarkEnd w:id="798"/>
    </w:p>
    <w:p>
      <w:pPr>
        <w:pStyle w:val="Normal.0"/>
      </w:pPr>
      <w:r>
        <w:rPr>
          <w:rtl w:val="0"/>
        </w:rPr>
        <w:t>See subclause</w:t>
      </w:r>
      <w:r>
        <w:rPr>
          <w:rtl w:val="0"/>
        </w:rPr>
        <w:t> </w:t>
      </w:r>
      <w:r>
        <w:rPr>
          <w:rtl w:val="0"/>
        </w:rPr>
        <w:t>10.5.3.2.2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7" w:id="799"/>
      <w:r>
        <w:rPr>
          <w:rFonts w:cs="Arial Unicode MS" w:eastAsia="Arial Unicode MS"/>
          <w:rtl w:val="0"/>
        </w:rPr>
        <w:t>9.9.3.2</w:t>
        <w:tab/>
        <w:t>Authentication parameter AUTN</w:t>
      </w:r>
      <w:bookmarkEnd w:id="799"/>
    </w:p>
    <w:p>
      <w:pPr>
        <w:pStyle w:val="Normal.0"/>
      </w:pPr>
      <w:r>
        <w:rPr>
          <w:rtl w:val="0"/>
        </w:rPr>
        <w:t>See subclause</w:t>
      </w:r>
      <w:r>
        <w:rPr>
          <w:rtl w:val="0"/>
        </w:rPr>
        <w:t> </w:t>
      </w:r>
      <w:r>
        <w:rPr>
          <w:rtl w:val="0"/>
        </w:rPr>
        <w:t>10.5.3.1.1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8" w:id="800"/>
      <w:r>
        <w:rPr>
          <w:rFonts w:cs="Arial Unicode MS" w:eastAsia="Arial Unicode MS"/>
          <w:rtl w:val="0"/>
        </w:rPr>
        <w:t>9.9.3.3</w:t>
        <w:tab/>
        <w:t>Authentication parameter RAND</w:t>
      </w:r>
      <w:bookmarkEnd w:id="800"/>
    </w:p>
    <w:p>
      <w:pPr>
        <w:pStyle w:val="Normal.0"/>
      </w:pPr>
      <w:r>
        <w:rPr>
          <w:rtl w:val="0"/>
        </w:rPr>
        <w:t>See subclause</w:t>
      </w:r>
      <w:r>
        <w:rPr>
          <w:rtl w:val="0"/>
        </w:rPr>
        <w:t> </w:t>
      </w:r>
      <w:r>
        <w:rPr>
          <w:rtl w:val="0"/>
        </w:rPr>
        <w:t>10.5.3.1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9" w:id="801"/>
      <w:r>
        <w:rPr>
          <w:rFonts w:cs="Arial Unicode MS" w:eastAsia="Arial Unicode MS"/>
          <w:rtl w:val="0"/>
        </w:rPr>
        <w:t>9.9.3.4</w:t>
        <w:tab/>
        <w:t>Authentication response parameter</w:t>
      </w:r>
      <w:bookmarkEnd w:id="801"/>
    </w:p>
    <w:p>
      <w:pPr>
        <w:pStyle w:val="Normal.0"/>
      </w:pPr>
      <w:r>
        <w:rPr>
          <w:rtl w:val="0"/>
        </w:rPr>
        <w:t>The purpose of the Authentication response parameter information element is to provide the network with the authentication response calculated in the USIM.</w:t>
      </w:r>
    </w:p>
    <w:p>
      <w:pPr>
        <w:pStyle w:val="Normal.0"/>
      </w:pPr>
      <w:r>
        <w:rPr>
          <w:rtl w:val="0"/>
        </w:rPr>
        <w:t>The Authentication response parameter information element is coded as shown in figure</w:t>
      </w:r>
      <w:r>
        <w:rPr>
          <w:rtl w:val="0"/>
        </w:rPr>
        <w:t> </w:t>
      </w:r>
      <w:r>
        <w:rPr>
          <w:rtl w:val="0"/>
        </w:rPr>
        <w:t>9.9.3.4.1 and table</w:t>
      </w:r>
      <w:r>
        <w:rPr>
          <w:rtl w:val="0"/>
        </w:rPr>
        <w:t> </w:t>
      </w:r>
      <w:r>
        <w:rPr>
          <w:rtl w:val="0"/>
        </w:rPr>
        <w:t>9.9.3.4.1.</w:t>
      </w:r>
    </w:p>
    <w:p>
      <w:pPr>
        <w:pStyle w:val="Normal.0"/>
      </w:pPr>
      <w:r>
        <w:rPr>
          <w:rtl w:val="0"/>
        </w:rPr>
        <w:t>The Authentication response parameter is a type 4 information element with a minimum length of 6 octets and a maximum length of 18 octets.</w:t>
      </w:r>
    </w:p>
    <w:p>
      <w:pPr>
        <w:pStyle w:val="Normal.0"/>
      </w:pPr>
      <w:r>
        <w:rPr>
          <w:rtl w:val="0"/>
        </w:rPr>
        <w:t>In an EPS authentication challenge, the response calculated in the USIM (RES) is minimum 4 octets and may be up to 16 octets in length.</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Authentication response parameter IEI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Authentication response parameter contents</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RES</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414"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18</w:t>
            </w:r>
          </w:p>
        </w:tc>
      </w:tr>
    </w:tbl>
    <w:p>
      <w:pPr>
        <w:pStyle w:val="TH"/>
        <w:widowControl w:val="0"/>
        <w:ind w:left="108" w:hanging="108"/>
      </w:pPr>
    </w:p>
    <w:p>
      <w:pPr>
        <w:pStyle w:val="TH"/>
        <w:widowControl w:val="0"/>
      </w:pPr>
    </w:p>
    <w:p>
      <w:pPr>
        <w:pStyle w:val="TAN"/>
      </w:pPr>
    </w:p>
    <w:p>
      <w:pPr>
        <w:pStyle w:val="TF"/>
        <w:outlineLvl w:val="0"/>
      </w:pPr>
      <w:r>
        <w:rPr>
          <w:rtl w:val="0"/>
          <w:lang w:val="en-US"/>
        </w:rPr>
        <w:t>Figure 9.9.3.4.1: Authentication response parameter information element</w:t>
      </w:r>
    </w:p>
    <w:p>
      <w:pPr>
        <w:pStyle w:val="TH"/>
      </w:pPr>
      <w:r>
        <w:rPr>
          <w:rFonts w:cs="Arial Unicode MS" w:eastAsia="Arial Unicode MS"/>
          <w:rtl w:val="0"/>
        </w:rPr>
        <w:t>Table 9.9.3.4.1: Authentication response parameter information element</w:t>
      </w:r>
    </w:p>
    <w:tbl>
      <w:tblPr>
        <w:tblW w:w="798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984"/>
      </w:tblGrid>
      <w:tr>
        <w:tblPrEx>
          <w:shd w:val="clear" w:color="auto" w:fill="ced7e7"/>
        </w:tblPrEx>
        <w:trPr>
          <w:trHeight w:val="814" w:hRule="atLeast"/>
        </w:trPr>
        <w:tc>
          <w:tcPr>
            <w:tcW w:type="dxa" w:w="79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 value (octet 3 to 18)</w:t>
            </w:r>
          </w:p>
          <w:p>
            <w:pPr>
              <w:pStyle w:val="TAL"/>
              <w:rPr>
                <w:rStyle w:val="B2 Char"/>
                <w:lang w:val="en-US"/>
              </w:rPr>
            </w:pPr>
          </w:p>
          <w:p>
            <w:pPr>
              <w:pStyle w:val="TAL"/>
            </w:pPr>
            <w:r>
              <w:rPr>
                <w:rStyle w:val="B2 Char"/>
                <w:rtl w:val="0"/>
                <w:lang w:val="en-US"/>
              </w:rPr>
              <w:t>This contains the RES.</w:t>
            </w:r>
          </w:p>
        </w:tc>
      </w:tr>
    </w:tbl>
    <w:p>
      <w:pPr>
        <w:pStyle w:val="TH"/>
        <w:widowControl w:val="0"/>
        <w:ind w:left="108" w:hanging="108"/>
      </w:pPr>
    </w:p>
    <w:p>
      <w:pPr>
        <w:pStyle w:val="TH"/>
        <w:widowControl w:val="0"/>
      </w:pPr>
    </w:p>
    <w:p>
      <w:pPr>
        <w:pStyle w:val="Normal.0"/>
      </w:pPr>
    </w:p>
    <w:p>
      <w:pPr>
        <w:pStyle w:val="Heading 4"/>
      </w:pPr>
      <w:bookmarkStart w:name="_Toc780" w:id="802"/>
      <w:r>
        <w:rPr>
          <w:rFonts w:cs="Arial Unicode MS" w:eastAsia="Arial Unicode MS"/>
          <w:rtl w:val="0"/>
        </w:rPr>
        <w:t>9.9.3.4A</w:t>
        <w:tab/>
        <w:t>Ciphering key sequence number</w:t>
      </w:r>
      <w:bookmarkEnd w:id="802"/>
    </w:p>
    <w:p>
      <w:pPr>
        <w:pStyle w:val="Normal.0"/>
      </w:pPr>
      <w:r>
        <w:rPr>
          <w:rtl w:val="0"/>
        </w:rPr>
        <w:t>See subclause</w:t>
      </w:r>
      <w:r>
        <w:rPr>
          <w:rtl w:val="0"/>
        </w:rPr>
        <w:t> </w:t>
      </w:r>
      <w:r>
        <w:rPr>
          <w:rtl w:val="0"/>
        </w:rPr>
        <w:t>10.5.1.2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1" w:id="803"/>
      <w:r>
        <w:rPr>
          <w:rFonts w:cs="Arial Unicode MS" w:eastAsia="Arial Unicode MS"/>
          <w:rtl w:val="0"/>
        </w:rPr>
        <w:t>9.9.3.5</w:t>
        <w:tab/>
        <w:t>CSFB response</w:t>
      </w:r>
      <w:bookmarkEnd w:id="803"/>
    </w:p>
    <w:p>
      <w:pPr>
        <w:pStyle w:val="Normal.0"/>
      </w:pPr>
      <w:r>
        <w:rPr>
          <w:rtl w:val="0"/>
        </w:rPr>
        <w:t>The purpose of the CSFB response information element is to indicate whether the UE accepts or rejects a paging for CS fallback.</w:t>
      </w:r>
    </w:p>
    <w:p>
      <w:pPr>
        <w:pStyle w:val="Normal.0"/>
      </w:pPr>
      <w:r>
        <w:rPr>
          <w:rtl w:val="0"/>
        </w:rPr>
        <w:t>The CSFB response information element is coded as shown in figure</w:t>
      </w:r>
      <w:r>
        <w:rPr>
          <w:rtl w:val="0"/>
        </w:rPr>
        <w:t> </w:t>
      </w:r>
      <w:r>
        <w:rPr>
          <w:rtl w:val="0"/>
        </w:rPr>
        <w:t>9.9.3.5.1 and table</w:t>
      </w:r>
      <w:r>
        <w:rPr>
          <w:rtl w:val="0"/>
        </w:rPr>
        <w:t> </w:t>
      </w:r>
      <w:r>
        <w:rPr>
          <w:rtl w:val="0"/>
        </w:rPr>
        <w:t>9.9.3.5.1.</w:t>
      </w:r>
    </w:p>
    <w:p>
      <w:pPr>
        <w:pStyle w:val="Normal.0"/>
      </w:pPr>
      <w:r>
        <w:rPr>
          <w:rtl w:val="0"/>
        </w:rPr>
        <w:t>The CSFB response is a type 1 information element.</w:t>
      </w:r>
    </w:p>
    <w:p>
      <w:pPr>
        <w:pStyle w:val="TH"/>
      </w:pPr>
    </w:p>
    <w:tbl>
      <w:tblPr>
        <w:tblW w:w="723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CSFB response</w:t>
            </w:r>
          </w:p>
          <w:p>
            <w:pPr>
              <w:pStyle w:val="TAC"/>
            </w:pPr>
            <w:r>
              <w:rPr>
                <w:rStyle w:val="B2 Char"/>
                <w:rtl w:val="0"/>
                <w:lang w:val="en-US"/>
              </w:rPr>
              <w:t>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CSFB response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fr-FR"/>
        </w:rPr>
        <w:t xml:space="preserve">Figure 9.9.3.5.1: CSFB </w:t>
      </w:r>
      <w:r>
        <w:rPr>
          <w:rStyle w:val="B2 Char"/>
          <w:rtl w:val="0"/>
          <w:lang w:val="en-US"/>
        </w:rPr>
        <w:t>response</w:t>
      </w:r>
      <w:r>
        <w:rPr>
          <w:rtl w:val="0"/>
          <w:lang w:val="fr-FR"/>
        </w:rPr>
        <w:t xml:space="preserve"> information </w:t>
      </w:r>
      <w:r>
        <w:rPr>
          <w:rStyle w:val="B2 Char"/>
          <w:rtl w:val="0"/>
          <w:lang w:val="en-US"/>
        </w:rPr>
        <w:t>element</w:t>
      </w:r>
    </w:p>
    <w:p>
      <w:pPr>
        <w:pStyle w:val="TH"/>
        <w:rPr>
          <w:lang w:val="fr-FR"/>
        </w:rPr>
      </w:pPr>
      <w:r>
        <w:rPr>
          <w:rtl w:val="0"/>
          <w:lang w:val="fr-FR"/>
        </w:rPr>
        <w:t>Table 9.9.3.5.1: CSFB response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CSFB response value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fallback rejected by the 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CS fallback accepted by the 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782" w:id="804"/>
      <w:r>
        <w:rPr>
          <w:rFonts w:cs="Arial Unicode MS" w:eastAsia="Arial Unicode MS"/>
          <w:rtl w:val="0"/>
        </w:rPr>
        <w:t>9.9.3.6</w:t>
        <w:tab/>
        <w:t>Daylight saving time</w:t>
      </w:r>
      <w:bookmarkEnd w:id="804"/>
    </w:p>
    <w:p>
      <w:pPr>
        <w:pStyle w:val="Normal.0"/>
      </w:pPr>
      <w:r>
        <w:rPr>
          <w:rtl w:val="0"/>
        </w:rPr>
        <w:t>See subclause</w:t>
      </w:r>
      <w:r>
        <w:rPr>
          <w:rtl w:val="0"/>
        </w:rPr>
        <w:t> </w:t>
      </w:r>
      <w:r>
        <w:rPr>
          <w:rtl w:val="0"/>
        </w:rPr>
        <w:t>10.5.3.12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3" w:id="805"/>
      <w:r>
        <w:rPr>
          <w:rFonts w:cs="Arial Unicode MS" w:eastAsia="Arial Unicode MS"/>
          <w:rtl w:val="0"/>
        </w:rPr>
        <w:t>9.9.3.7</w:t>
        <w:tab/>
        <w:t>Detach type</w:t>
      </w:r>
      <w:bookmarkEnd w:id="805"/>
    </w:p>
    <w:p>
      <w:pPr>
        <w:pStyle w:val="Normal.0"/>
      </w:pPr>
      <w:r>
        <w:rPr>
          <w:rtl w:val="0"/>
        </w:rPr>
        <w:t>The purpose of the Detach type information element is to indicate the type of detach.</w:t>
      </w:r>
    </w:p>
    <w:p>
      <w:pPr>
        <w:pStyle w:val="Normal.0"/>
      </w:pPr>
      <w:r>
        <w:rPr>
          <w:rtl w:val="0"/>
        </w:rPr>
        <w:t>The Detach type information element is coded as shown in figure</w:t>
      </w:r>
      <w:r>
        <w:rPr>
          <w:rtl w:val="0"/>
        </w:rPr>
        <w:t> </w:t>
      </w:r>
      <w:r>
        <w:rPr>
          <w:rtl w:val="0"/>
        </w:rPr>
        <w:t>9.9.3.7.1 and table</w:t>
      </w:r>
      <w:r>
        <w:rPr>
          <w:rtl w:val="0"/>
        </w:rPr>
        <w:t> </w:t>
      </w:r>
      <w:r>
        <w:rPr>
          <w:rtl w:val="0"/>
        </w:rPr>
        <w:t>9.9.3.7.1.</w:t>
      </w:r>
    </w:p>
    <w:p>
      <w:pPr>
        <w:pStyle w:val="Normal.0"/>
      </w:pPr>
      <w:r>
        <w:rPr>
          <w:rtl w:val="0"/>
        </w:rPr>
        <w:t>The Detach type is a type 1 information element.</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619"/>
        <w:gridCol w:w="160"/>
        <w:gridCol w:w="496"/>
        <w:gridCol w:w="161"/>
        <w:gridCol w:w="548"/>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889"/>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Detach type</w:t>
            </w:r>
          </w:p>
          <w:p>
            <w:pPr>
              <w:pStyle w:val="TAC"/>
            </w:pPr>
            <w:r>
              <w:rPr>
                <w:rStyle w:val="B2 Char"/>
                <w:rtl w:val="0"/>
                <w:lang w:val="en-US"/>
              </w:rPr>
              <w:t>IEI</w:t>
            </w:r>
          </w:p>
        </w:tc>
        <w:tc>
          <w:tcPr>
            <w:tcW w:type="dxa" w:w="81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Switch</w:t>
            </w:r>
          </w:p>
          <w:p>
            <w:pPr>
              <w:pStyle w:val="TAC"/>
            </w:pPr>
            <w:r>
              <w:rPr>
                <w:rStyle w:val="B2 Char"/>
                <w:rtl w:val="0"/>
                <w:lang w:val="en-US"/>
              </w:rPr>
              <w:t>off</w:t>
            </w:r>
          </w:p>
        </w:tc>
        <w:tc>
          <w:tcPr>
            <w:tcW w:type="dxa" w:w="2249"/>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detach</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9.9.3.7.1: Detach type information element</w:t>
      </w:r>
    </w:p>
    <w:p>
      <w:pPr>
        <w:pStyle w:val="TH"/>
      </w:pPr>
      <w:r>
        <w:rPr>
          <w:rFonts w:cs="Arial Unicode MS" w:eastAsia="Arial Unicode MS"/>
          <w:rtl w:val="0"/>
        </w:rPr>
        <w:t>Table 9.9.3.7.1: Detach type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detach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UE to network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interpreted as "combined EPS/IMSI detach" in this version of the protocol.</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network to UE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re-attach required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re-attach not required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interpreted as "re-attach not required" in this version of the protocol.</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Switch off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UE to network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normal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switch off</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network to UE direction bit 4 is spare. The network shall set this bit to zero.</w:t>
            </w:r>
          </w:p>
        </w:tc>
      </w:tr>
    </w:tbl>
    <w:p>
      <w:pPr>
        <w:pStyle w:val="TH"/>
        <w:widowControl w:val="0"/>
        <w:ind w:left="108" w:hanging="108"/>
      </w:pPr>
    </w:p>
    <w:p>
      <w:pPr>
        <w:pStyle w:val="TH"/>
        <w:widowControl w:val="0"/>
      </w:pPr>
    </w:p>
    <w:p>
      <w:pPr>
        <w:pStyle w:val="Normal.0"/>
      </w:pPr>
    </w:p>
    <w:p>
      <w:pPr>
        <w:pStyle w:val="Heading 4"/>
      </w:pPr>
      <w:bookmarkStart w:name="_Toc784" w:id="806"/>
      <w:r>
        <w:rPr>
          <w:rFonts w:cs="Arial Unicode MS" w:eastAsia="Arial Unicode MS"/>
          <w:rtl w:val="0"/>
        </w:rPr>
        <w:t>9.9.3.8</w:t>
        <w:tab/>
        <w:t>DRX parameter</w:t>
      </w:r>
      <w:bookmarkEnd w:id="806"/>
    </w:p>
    <w:p>
      <w:pPr>
        <w:pStyle w:val="Normal.0"/>
      </w:pPr>
      <w:r>
        <w:rPr>
          <w:rtl w:val="0"/>
        </w:rPr>
        <w:t>See subclause</w:t>
      </w:r>
      <w:r>
        <w:rPr>
          <w:rtl w:val="0"/>
        </w:rPr>
        <w:t> </w:t>
      </w:r>
      <w:r>
        <w:rPr>
          <w:rtl w:val="0"/>
        </w:rPr>
        <w:t>10.5.5.6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5" w:id="807"/>
      <w:r>
        <w:rPr>
          <w:rFonts w:cs="Arial Unicode MS" w:eastAsia="Arial Unicode MS"/>
          <w:rtl w:val="0"/>
        </w:rPr>
        <w:t>9.9.3.9</w:t>
        <w:tab/>
        <w:t>EMM cause</w:t>
      </w:r>
      <w:bookmarkEnd w:id="807"/>
    </w:p>
    <w:p>
      <w:pPr>
        <w:pStyle w:val="Normal.0"/>
      </w:pPr>
      <w:r>
        <w:rPr>
          <w:rtl w:val="0"/>
        </w:rPr>
        <w:t>The purpose of the EMM cause information element is to indicate the reason why an EMM request from the UE is rejected by the network.</w:t>
      </w:r>
    </w:p>
    <w:p>
      <w:pPr>
        <w:pStyle w:val="Normal.0"/>
      </w:pPr>
      <w:r>
        <w:rPr>
          <w:rtl w:val="0"/>
        </w:rPr>
        <w:t>The EMM cause information element is coded as shown in figure</w:t>
      </w:r>
      <w:r>
        <w:rPr>
          <w:rtl w:val="0"/>
        </w:rPr>
        <w:t> </w:t>
      </w:r>
      <w:r>
        <w:rPr>
          <w:rtl w:val="0"/>
        </w:rPr>
        <w:t>9.9.3.9.1 and table</w:t>
      </w:r>
      <w:r>
        <w:rPr>
          <w:rtl w:val="0"/>
        </w:rPr>
        <w:t> </w:t>
      </w:r>
      <w:r>
        <w:rPr>
          <w:rtl w:val="0"/>
        </w:rPr>
        <w:t>9.9.3.9.1.</w:t>
      </w:r>
    </w:p>
    <w:p>
      <w:pPr>
        <w:pStyle w:val="Normal.0"/>
      </w:pPr>
      <w:r>
        <w:rPr>
          <w:rtl w:val="0"/>
        </w:rPr>
        <w:t>The EMM cause is a type 3 information element with 2 octets length.</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 cause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Cause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9.9.3.9.1: EMM cause information element</w:t>
      </w:r>
    </w:p>
    <w:p>
      <w:pPr>
        <w:pStyle w:val="TH"/>
        <w:rPr>
          <w:lang w:val="fr-FR"/>
        </w:rPr>
      </w:pPr>
      <w:r>
        <w:rPr>
          <w:rtl w:val="0"/>
          <w:lang w:val="fr-FR"/>
        </w:rPr>
        <w:t>Table 9.9.3.9.1: EMM cause information element</w:t>
      </w:r>
    </w:p>
    <w:tbl>
      <w:tblPr>
        <w:tblW w:w="7091"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5"/>
        <w:gridCol w:w="283"/>
        <w:gridCol w:w="283"/>
        <w:gridCol w:w="284"/>
        <w:gridCol w:w="283"/>
        <w:gridCol w:w="283"/>
        <w:gridCol w:w="284"/>
        <w:gridCol w:w="710"/>
        <w:gridCol w:w="4112"/>
      </w:tblGrid>
      <w:tr>
        <w:tblPrEx>
          <w:shd w:val="clear" w:color="auto" w:fill="ced7e7"/>
        </w:tblPrEx>
        <w:trPr>
          <w:trHeight w:val="219" w:hRule="atLeast"/>
        </w:trPr>
        <w:tc>
          <w:tcPr>
            <w:tcW w:type="dxa" w:w="7091"/>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Cause value (octet 2)</w:t>
            </w:r>
          </w:p>
        </w:tc>
      </w:tr>
      <w:tr>
        <w:tblPrEx>
          <w:shd w:val="clear" w:color="auto" w:fill="ced7e7"/>
        </w:tblPrEx>
        <w:trPr>
          <w:trHeight w:val="232"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unknown in HSS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Illegal 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 not accepted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ffffff"/>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Illegal ME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and non-EPS services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identity cannot be derived by the network</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Implicitly detached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PLMN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Roaming not allowed in this tracking area</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not allowed in this PLMN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Suitable Cells In tracking area</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MSC temporarily not reachable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domain not available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MAC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Synch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Congestion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security capabilities mismatch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rejected, unspecified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 authorized for this CSG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Non-EPS authentication unacceptable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service option not authorized in this PLMN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service temporarily not available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EPS bearer context activated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Severe network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Semantically incorrect message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mandatory information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non-existent or not implemented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not compatible with the protocol state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tl w:val="0"/>
                <w:lang w:val="fr-FR"/>
              </w:rPr>
              <w:t>Information element non-existent or not implemented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Conditional IE error</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not compatible with the protocol state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error, unspecified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5"/>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709"/>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Any other value received by the mobile station shall be treated as 0110 1111, "protocol error, unspecified". Any other value received by the network shall be treated as 0110 1111, "protocol error, unspecified".</w:t>
            </w:r>
          </w:p>
        </w:tc>
      </w:tr>
      <w:tr>
        <w:tblPrEx>
          <w:shd w:val="clear" w:color="auto" w:fill="ced7e7"/>
        </w:tblPrEx>
        <w:trPr>
          <w:trHeight w:val="227" w:hRule="atLeast"/>
        </w:trPr>
        <w:tc>
          <w:tcPr>
            <w:tcW w:type="dxa" w:w="7091"/>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786" w:id="808"/>
      <w:r>
        <w:rPr>
          <w:rFonts w:cs="Arial Unicode MS" w:eastAsia="Arial Unicode MS"/>
          <w:rtl w:val="0"/>
        </w:rPr>
        <w:t>9.9.3.10</w:t>
        <w:tab/>
        <w:t>EPS attach result</w:t>
      </w:r>
      <w:bookmarkEnd w:id="808"/>
    </w:p>
    <w:p>
      <w:pPr>
        <w:pStyle w:val="Normal.0"/>
      </w:pPr>
      <w:r>
        <w:rPr>
          <w:rtl w:val="0"/>
        </w:rPr>
        <w:t>The purpose of the EPS attach result information element is to specify the result of an attach procedure.</w:t>
      </w:r>
    </w:p>
    <w:p>
      <w:pPr>
        <w:pStyle w:val="Normal.0"/>
      </w:pPr>
      <w:r>
        <w:rPr>
          <w:rtl w:val="0"/>
        </w:rPr>
        <w:t>The EPS attach result information element is coded as shown in figure</w:t>
      </w:r>
      <w:r>
        <w:rPr>
          <w:rtl w:val="0"/>
        </w:rPr>
        <w:t> </w:t>
      </w:r>
      <w:r>
        <w:rPr>
          <w:rtl w:val="0"/>
        </w:rPr>
        <w:t>9.9.3.10.1 and table</w:t>
      </w:r>
      <w:r>
        <w:rPr>
          <w:rtl w:val="0"/>
        </w:rPr>
        <w:t> </w:t>
      </w:r>
      <w:r>
        <w:rPr>
          <w:rtl w:val="0"/>
        </w:rPr>
        <w:t>9.9.3.10.1.</w:t>
      </w:r>
    </w:p>
    <w:p>
      <w:pPr>
        <w:pStyle w:val="Normal.0"/>
      </w:pPr>
      <w:r>
        <w:rPr>
          <w:rtl w:val="0"/>
        </w:rPr>
        <w:t>The EPS attach result is a type 1 information element.</w:t>
      </w:r>
    </w:p>
    <w:p>
      <w:pPr>
        <w:pStyle w:val="TH"/>
      </w:pPr>
    </w:p>
    <w:tbl>
      <w:tblPr>
        <w:tblW w:w="723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result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result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9.9.3.10.1: EPS attach result information element</w:t>
      </w:r>
    </w:p>
    <w:p>
      <w:pPr>
        <w:pStyle w:val="TH"/>
      </w:pPr>
      <w:r>
        <w:rPr>
          <w:rFonts w:cs="Arial Unicode MS" w:eastAsia="Arial Unicode MS"/>
          <w:rtl w:val="0"/>
        </w:rPr>
        <w:t>Table 9.9.3.10.1: EPS attach result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result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only</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attach</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787" w:id="809"/>
      <w:r>
        <w:rPr>
          <w:rFonts w:cs="Arial Unicode MS" w:eastAsia="Arial Unicode MS"/>
          <w:rtl w:val="0"/>
        </w:rPr>
        <w:t>9.9.3.11</w:t>
        <w:tab/>
        <w:t>EPS attach type</w:t>
      </w:r>
      <w:bookmarkEnd w:id="809"/>
    </w:p>
    <w:p>
      <w:pPr>
        <w:pStyle w:val="Normal.0"/>
      </w:pPr>
      <w:r>
        <w:rPr>
          <w:rtl w:val="0"/>
        </w:rPr>
        <w:t>The purpose of the EPS attach type information element is to indicate the type of the requested attach.</w:t>
      </w:r>
    </w:p>
    <w:p>
      <w:pPr>
        <w:pStyle w:val="Normal.0"/>
      </w:pPr>
      <w:r>
        <w:rPr>
          <w:rtl w:val="0"/>
        </w:rPr>
        <w:t>The EPS attach type information element is coded as shown in figure</w:t>
      </w:r>
      <w:r>
        <w:rPr>
          <w:rtl w:val="0"/>
        </w:rPr>
        <w:t> </w:t>
      </w:r>
      <w:r>
        <w:rPr>
          <w:rtl w:val="0"/>
        </w:rPr>
        <w:t>9.9.3.11.1 and table</w:t>
      </w:r>
      <w:r>
        <w:rPr>
          <w:rtl w:val="0"/>
        </w:rPr>
        <w:t> </w:t>
      </w:r>
      <w:r>
        <w:rPr>
          <w:rtl w:val="0"/>
        </w:rPr>
        <w:t>9.9.3.11.1.</w:t>
      </w:r>
    </w:p>
    <w:p>
      <w:pPr>
        <w:pStyle w:val="Normal.0"/>
      </w:pPr>
      <w:r>
        <w:rPr>
          <w:rtl w:val="0"/>
        </w:rPr>
        <w:t>The EPS attach type is a type 1 information element.</w:t>
      </w:r>
    </w:p>
    <w:p>
      <w:pPr>
        <w:pStyle w:val="TH"/>
      </w:pPr>
    </w:p>
    <w:tbl>
      <w:tblPr>
        <w:tblW w:w="723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type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type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9.9.3.11.1: EPS attach type information element</w:t>
      </w:r>
    </w:p>
    <w:p>
      <w:pPr>
        <w:pStyle w:val="TH"/>
      </w:pPr>
      <w:r>
        <w:rPr>
          <w:rFonts w:cs="Arial Unicode MS" w:eastAsia="Arial Unicode MS"/>
          <w:rtl w:val="0"/>
        </w:rPr>
        <w:t>Table 9.9.3.11.1: EPS attach type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type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attach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emergency attach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unused and shall be interpreted as "EPS attach", if received by the network.</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788" w:id="810"/>
      <w:r>
        <w:rPr>
          <w:rFonts w:cs="Arial Unicode MS" w:eastAsia="Arial Unicode MS"/>
          <w:rtl w:val="0"/>
        </w:rPr>
        <w:t>9.9.3.12</w:t>
        <w:tab/>
        <w:t>EPS mobile identity</w:t>
      </w:r>
      <w:bookmarkEnd w:id="810"/>
    </w:p>
    <w:p>
      <w:pPr>
        <w:pStyle w:val="Normal.0"/>
      </w:pPr>
      <w:r>
        <w:rPr>
          <w:rtl w:val="0"/>
        </w:rPr>
        <w:t>The purpose of the EPS mobile identity information element is to provide either the IMSI, the GUTI or the IMEI.</w:t>
      </w:r>
    </w:p>
    <w:p>
      <w:pPr>
        <w:pStyle w:val="Normal.0"/>
      </w:pPr>
      <w:r>
        <w:rPr>
          <w:rtl w:val="0"/>
        </w:rPr>
        <w:t>The EPS mobile identity information element is coded as shown in figures</w:t>
      </w:r>
      <w:r>
        <w:rPr>
          <w:rtl w:val="0"/>
        </w:rPr>
        <w:t> </w:t>
      </w:r>
      <w:r>
        <w:rPr>
          <w:rtl w:val="0"/>
        </w:rPr>
        <w:t>9.9.3.12.1 and 9.9.3.12.2 and table</w:t>
      </w:r>
      <w:r>
        <w:rPr>
          <w:rtl w:val="0"/>
        </w:rPr>
        <w:t> </w:t>
      </w:r>
      <w:r>
        <w:rPr>
          <w:rtl w:val="0"/>
        </w:rPr>
        <w:t>9.9.3.12.1.</w:t>
      </w:r>
    </w:p>
    <w:p>
      <w:pPr>
        <w:pStyle w:val="Normal.0"/>
      </w:pPr>
      <w:r>
        <w:rPr>
          <w:rtl w:val="0"/>
        </w:rPr>
        <w:t>The EPS mobile identity is a type 4 information element with a minimum length of 3 octets and a maximum length of 13 octets.</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3"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mobile identity IEI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Length of EPS mobile identity contents</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624" w:hRule="atLeast"/>
        </w:trPr>
        <w:tc>
          <w:tcPr>
            <w:tcW w:type="dxa" w:w="1003"/>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4"/>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2"/>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4"/>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odd/</w:t>
            </w:r>
          </w:p>
          <w:p>
            <w:pPr>
              <w:pStyle w:val="TAC"/>
            </w:pPr>
            <w:r>
              <w:rPr>
                <w:rStyle w:val="B2 Char"/>
                <w:rtl w:val="0"/>
                <w:lang w:val="en-US"/>
              </w:rPr>
              <w:t>even</w:t>
            </w:r>
          </w:p>
          <w:p>
            <w:pPr>
              <w:pStyle w:val="TAC"/>
            </w:pPr>
            <w:r>
              <w:rPr>
                <w:rStyle w:val="B2 Char"/>
                <w:rtl w:val="0"/>
                <w:lang w:val="en-US"/>
              </w:rPr>
              <w:t>indic</w:t>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identity</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Group ID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Group ID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Code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11</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12</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13</w:t>
            </w:r>
          </w:p>
        </w:tc>
      </w:tr>
    </w:tbl>
    <w:p>
      <w:pPr>
        <w:pStyle w:val="TH"/>
        <w:widowControl w:val="0"/>
        <w:ind w:left="108" w:hanging="108"/>
      </w:pPr>
    </w:p>
    <w:p>
      <w:pPr>
        <w:pStyle w:val="TH"/>
        <w:widowControl w:val="0"/>
      </w:pPr>
    </w:p>
    <w:p>
      <w:pPr>
        <w:pStyle w:val="TAN"/>
        <w:rPr>
          <w:lang w:val="fr-FR"/>
        </w:rPr>
      </w:pPr>
    </w:p>
    <w:p>
      <w:pPr>
        <w:pStyle w:val="TF"/>
        <w:outlineLvl w:val="0"/>
      </w:pPr>
      <w:r>
        <w:rPr>
          <w:rtl w:val="0"/>
          <w:lang w:val="en-US"/>
        </w:rPr>
        <w:t>Figure 9.9.3.12.1: EPS mobile identity information element for type of identity "GUTI"</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mobile identity IEI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Length of EPS mobile identity contents</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6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1</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odd/</w:t>
            </w:r>
          </w:p>
          <w:p>
            <w:pPr>
              <w:pStyle w:val="TAC"/>
            </w:pPr>
            <w:r>
              <w:rPr>
                <w:rStyle w:val="B2 Char"/>
                <w:rtl w:val="0"/>
                <w:lang w:val="en-US"/>
              </w:rPr>
              <w:t>even</w:t>
            </w:r>
          </w:p>
          <w:p>
            <w:pPr>
              <w:pStyle w:val="TAC"/>
            </w:pPr>
            <w:r>
              <w:rPr>
                <w:rStyle w:val="B2 Char"/>
                <w:rtl w:val="0"/>
                <w:lang w:val="en-US"/>
              </w:rPr>
              <w:t>indic</w:t>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identity</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p+1</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p</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bl>
    <w:p>
      <w:pPr>
        <w:pStyle w:val="TH"/>
        <w:widowControl w:val="0"/>
        <w:ind w:left="108" w:hanging="108"/>
      </w:pPr>
    </w:p>
    <w:p>
      <w:pPr>
        <w:pStyle w:val="TH"/>
        <w:widowControl w:val="0"/>
      </w:pPr>
    </w:p>
    <w:p>
      <w:pPr>
        <w:pStyle w:val="TAN"/>
      </w:pPr>
    </w:p>
    <w:p>
      <w:pPr>
        <w:pStyle w:val="TF"/>
        <w:outlineLvl w:val="0"/>
      </w:pPr>
      <w:r>
        <w:rPr>
          <w:rtl w:val="0"/>
          <w:lang w:val="en-US"/>
        </w:rPr>
        <w:t>Figure 9.9.3.12.2: EPS mobile identity information element for type of identity "IMSI" or "IMEI"</w:t>
      </w:r>
    </w:p>
    <w:p>
      <w:pPr>
        <w:pStyle w:val="TH"/>
      </w:pPr>
      <w:r>
        <w:rPr>
          <w:rtl w:val="0"/>
          <w:lang w:val="fr-FR"/>
        </w:rPr>
        <w:t>Table 9.9.3.12.1: EPS m</w:t>
      </w:r>
      <w:r>
        <w:rPr>
          <w:rStyle w:val="B2 Char"/>
          <w:rtl w:val="0"/>
          <w:lang w:val="en-US"/>
        </w:rPr>
        <w:t xml:space="preserve">obile identity </w:t>
      </w:r>
      <w:r>
        <w:rPr>
          <w:rtl w:val="0"/>
          <w:lang w:val="fr-FR"/>
        </w:rPr>
        <w:t>information element</w:t>
      </w:r>
    </w:p>
    <w:tbl>
      <w:tblPr>
        <w:tblW w:w="680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41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identity (octet 3)</w:t>
            </w:r>
          </w:p>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Odd/even indication (octet 3)</w:t>
            </w:r>
          </w:p>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even number of identity digits and also when the GUTI is used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 number of identity digits</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digits (octet 4 etc)</w:t>
            </w:r>
          </w:p>
          <w:p>
            <w:pPr>
              <w:pStyle w:val="TAL"/>
              <w:rPr>
                <w:rStyle w:val="B2 Char"/>
                <w:lang w:val="en-US"/>
              </w:rPr>
            </w:pPr>
          </w:p>
          <w:p>
            <w:pPr>
              <w:pStyle w:val="TAL"/>
            </w:pPr>
            <w:r>
              <w:rPr>
                <w:rStyle w:val="B2 Char"/>
                <w:rtl w:val="0"/>
                <w:lang w:val="en-US"/>
              </w:rPr>
              <w:t>For the IMSI, this field is coded using BCD coding. If the number of identity digits is even then bits 5 to 8 of the last octet shall be filled with an end mark coded as "1111".</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GUTI, then bits 5 to 8 of octet 3 are coded as "1111", octet 4 through 6 contain the MCC and MNC values as specified below, and bit 8 of octet 7 is the most significant bit and bit 1 of the last octet the least significant bit for the subsequent fields. The required fields for the GUTI are as defined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MCC, Mobile country code (octet 4, octet 5 bits 1 to 4)</w:t>
            </w:r>
          </w:p>
          <w:p>
            <w:pPr>
              <w:pStyle w:val="TAL"/>
              <w:rPr>
                <w:rStyle w:val="B2 Char"/>
                <w:lang w:val="en-US"/>
              </w:rPr>
            </w:pPr>
          </w:p>
          <w:p>
            <w:pPr>
              <w:pStyle w:val="TAL"/>
            </w:pPr>
            <w:r>
              <w:rPr>
                <w:rStyle w:val="B2 Char"/>
                <w:rtl w:val="0"/>
                <w:lang w:val="en-US"/>
              </w:rPr>
              <w:t>The MCC field is coded as in ITU-T</w:t>
            </w:r>
            <w:r>
              <w:rPr>
                <w:rStyle w:val="B2 Char"/>
                <w:rtl w:val="0"/>
                <w:lang w:val="en-US"/>
              </w:rPr>
              <w:t> </w:t>
            </w:r>
            <w:r>
              <w:rPr>
                <w:rStyle w:val="B2 Char"/>
                <w:rtl w:val="0"/>
                <w:lang w:val="en-US"/>
              </w:rPr>
              <w:t>Recommendation</w:t>
            </w:r>
            <w:r>
              <w:rPr>
                <w:rStyle w:val="B2 Char"/>
                <w:rtl w:val="0"/>
                <w:lang w:val="en-US"/>
              </w:rPr>
              <w:t> </w:t>
            </w:r>
            <w:r>
              <w:rPr>
                <w:rStyle w:val="B2 Char"/>
                <w:rtl w:val="0"/>
                <w:lang w:val="en-US"/>
              </w:rPr>
              <w:t>E.212</w:t>
            </w:r>
            <w:r>
              <w:rPr>
                <w:rStyle w:val="B2 Char"/>
                <w:rtl w:val="0"/>
                <w:lang w:val="en-US"/>
              </w:rPr>
              <w:t> </w:t>
            </w:r>
            <w:r>
              <w:rPr>
                <w:rStyle w:val="B2 Char"/>
                <w:rtl w:val="0"/>
                <w:lang w:val="en-US"/>
              </w:rPr>
              <w:t>[30], annex</w:t>
            </w:r>
            <w:r>
              <w:rPr>
                <w:rStyle w:val="B2 Char"/>
                <w:rtl w:val="0"/>
                <w:lang w:val="en-US"/>
              </w:rPr>
              <w:t> </w:t>
            </w:r>
            <w:r>
              <w:rPr>
                <w:rStyle w:val="B2 Char"/>
                <w:rtl w:val="0"/>
                <w:lang w:val="en-US"/>
              </w:rPr>
              <w:t>A.</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MNC, Mobile network code (octet 5 bits 5 to 8, octet 6)</w:t>
            </w:r>
          </w:p>
          <w:p>
            <w:pPr>
              <w:pStyle w:val="TAL"/>
              <w:rPr>
                <w:rStyle w:val="B2 Char"/>
                <w:lang w:val="en-US"/>
              </w:rPr>
            </w:pPr>
          </w:p>
          <w:p>
            <w:pPr>
              <w:pStyle w:val="TAL"/>
            </w:pPr>
            <w:r>
              <w:rPr>
                <w:rStyle w:val="B2 Char"/>
                <w:rtl w:val="0"/>
                <w:lang w:val="en-US"/>
              </w:rPr>
              <w:t>The coding of this field is the responsibility of each administration but BCD coding shall be used. The MNC shall consist of 2 or 3 digits. If a network operator decides to use only two digits in the MNC, bits 5 to 8 of octet 5 shall be coded as "1111".</w:t>
            </w:r>
          </w:p>
          <w:p>
            <w:pPr>
              <w:pStyle w:val="TAL"/>
              <w:rPr>
                <w:rStyle w:val="B2 Char"/>
                <w:lang w:val="en-US"/>
              </w:rPr>
            </w:pPr>
          </w:p>
          <w:p>
            <w:pPr>
              <w:pStyle w:val="TAL"/>
            </w:pPr>
            <w:r>
              <w:rPr>
                <w:rStyle w:val="B2 Char"/>
                <w:rtl w:val="0"/>
                <w:lang w:val="en-US"/>
              </w:rPr>
              <w:t>The contents of the MCC and MNC digits are coded as octets 6 to 8 of the Temporary Mobile Group Identity IE in figure</w:t>
            </w:r>
            <w:r>
              <w:rPr>
                <w:rStyle w:val="B2 Char"/>
                <w:rtl w:val="0"/>
                <w:lang w:val="en-US"/>
              </w:rPr>
              <w:t> </w:t>
            </w:r>
            <w:r>
              <w:rPr>
                <w:rStyle w:val="B2 Char"/>
                <w:rtl w:val="0"/>
                <w:lang w:val="en-US"/>
              </w:rPr>
              <w:t>10.5.154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IMEI, this field is coded using BCD coding. The format of the IMEI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27"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789" w:id="811"/>
      <w:r>
        <w:rPr>
          <w:rFonts w:cs="Arial Unicode MS" w:eastAsia="Arial Unicode MS"/>
          <w:rtl w:val="0"/>
        </w:rPr>
        <w:t>9.9.3.12A</w:t>
        <w:tab/>
        <w:t>EPS network feature support</w:t>
      </w:r>
      <w:bookmarkEnd w:id="811"/>
    </w:p>
    <w:p>
      <w:pPr>
        <w:pStyle w:val="Normal.0"/>
      </w:pPr>
      <w:r>
        <w:rPr>
          <w:rtl w:val="0"/>
        </w:rPr>
        <w:t>The purpose of the EPS network feature support information element is to indicate whether certain features are supported by the network.</w:t>
      </w:r>
    </w:p>
    <w:p>
      <w:pPr>
        <w:pStyle w:val="Normal.0"/>
      </w:pPr>
      <w:r>
        <w:rPr>
          <w:rtl w:val="0"/>
        </w:rPr>
        <w:t>The EPS network feature support information element is coded as shown in figure</w:t>
      </w:r>
      <w:r>
        <w:rPr>
          <w:rtl w:val="0"/>
        </w:rPr>
        <w:t> </w:t>
      </w:r>
      <w:r>
        <w:rPr>
          <w:rtl w:val="0"/>
        </w:rPr>
        <w:t>9.9.3.12A.1 and table</w:t>
      </w:r>
      <w:r>
        <w:rPr>
          <w:rtl w:val="0"/>
        </w:rPr>
        <w:t> </w:t>
      </w:r>
      <w:r>
        <w:rPr>
          <w:rtl w:val="0"/>
        </w:rPr>
        <w:t>9.9.3.12A.1.</w:t>
      </w:r>
    </w:p>
    <w:p>
      <w:pPr>
        <w:pStyle w:val="Normal.0"/>
      </w:pPr>
      <w:r>
        <w:rPr>
          <w:rtl w:val="0"/>
        </w:rPr>
        <w:t>The EPS network feature support is a type 4 information element with a minimum length of 3 octets and a maximum length of 4 octets.</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7"/>
        <w:gridCol w:w="1356"/>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2"/>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0"/>
            <w:gridSpan w:val="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9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network feature support IEI</w:t>
            </w:r>
          </w:p>
        </w:tc>
        <w:tc>
          <w:tcPr>
            <w:tcW w:type="dxa" w:w="1573"/>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9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network feature support contents</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60"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Style w:val="B2 Char"/>
                <w:rtl w:val="0"/>
                <w:lang w:val="en-US"/>
              </w:rPr>
              <w:t>CP CIoT</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ERw/oPDN</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ESR</w:t>
            </w:r>
            <w:r>
              <w:rPr>
                <w:rFonts w:ascii="Arial Unicode MS" w:cs="Arial Unicode MS" w:hAnsi="Arial Unicode MS" w:eastAsia="Arial Unicode MS"/>
                <w:lang w:val="es-ES_tradnl"/>
              </w:rPr>
              <w:br w:type="textWrapping"/>
            </w:r>
            <w:r>
              <w:rPr>
                <w:rtl w:val="0"/>
                <w:lang w:val="es-ES_tradnl"/>
              </w:rPr>
              <w:t>PS</w:t>
            </w:r>
          </w:p>
        </w:tc>
        <w:tc>
          <w:tcPr>
            <w:tcW w:type="dxa" w:w="1959"/>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CS-LCS</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EPC-LCS</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EMC BS</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IMS VoPS</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lang w:val="es-ES_tradnl"/>
              </w:rPr>
            </w:pPr>
          </w:p>
          <w:p>
            <w:pPr>
              <w:pStyle w:val="TAL"/>
            </w:pPr>
            <w:r>
              <w:rPr>
                <w:rtl w:val="0"/>
                <w:lang w:val="es-ES_tradnl"/>
              </w:rPr>
              <w:t>octet 3</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ePCO</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HC-CP CIoT</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S1-U data</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UP CIoT</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tl w:val="0"/>
                <w:lang w:val="es-ES_tradnl"/>
              </w:rPr>
              <w:t>octet 4</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TAN"/>
        <w:rPr>
          <w:lang w:val="es-ES_tradnl"/>
        </w:rPr>
      </w:pPr>
    </w:p>
    <w:p>
      <w:pPr>
        <w:pStyle w:val="TF"/>
        <w:outlineLvl w:val="0"/>
      </w:pPr>
      <w:r>
        <w:rPr>
          <w:rtl w:val="0"/>
          <w:lang w:val="en-US"/>
        </w:rPr>
        <w:t>Figure 9.9.3.12A.1: EPS network feature support information element</w:t>
      </w:r>
    </w:p>
    <w:p>
      <w:pPr>
        <w:pStyle w:val="Editor's Note"/>
      </w:pPr>
      <w:r>
        <w:rPr>
          <w:rtl w:val="0"/>
        </w:rPr>
        <w:t>Editor</w:t>
      </w:r>
      <w:r>
        <w:rPr>
          <w:rtl w:val="0"/>
        </w:rPr>
        <w:t>’</w:t>
      </w:r>
      <w:r>
        <w:rPr>
          <w:rtl w:val="0"/>
        </w:rPr>
        <w:t>s</w:t>
      </w:r>
      <w:r>
        <w:rPr>
          <w:rtl w:val="0"/>
        </w:rPr>
        <w:t> </w:t>
      </w:r>
      <w:r>
        <w:rPr>
          <w:rtl w:val="0"/>
        </w:rPr>
        <w:t>note [WI</w:t>
      </w:r>
      <w:r>
        <w:rPr>
          <w:rtl w:val="0"/>
        </w:rPr>
        <w:t> </w:t>
      </w:r>
      <w:r>
        <w:rPr>
          <w:rtl w:val="0"/>
        </w:rPr>
        <w:t>CIoT-CT;</w:t>
      </w:r>
      <w:r>
        <w:rPr>
          <w:rtl w:val="0"/>
        </w:rPr>
        <w:t> </w:t>
      </w:r>
      <w:r>
        <w:rPr>
          <w:rtl w:val="0"/>
        </w:rPr>
        <w:t>CR#2381]:</w:t>
        <w:tab/>
        <w:t>It is FFS which procedures for using some or all of the new CIoT related capabilities need to be updated.</w:t>
      </w:r>
    </w:p>
    <w:p>
      <w:pPr>
        <w:pStyle w:val="TH"/>
        <w:outlineLvl w:val="0"/>
      </w:pPr>
      <w:r>
        <w:rPr>
          <w:rtl w:val="0"/>
          <w:lang w:val="en-US"/>
        </w:rPr>
        <w:t>Table 9.9.3.12A.1: EPS network feature support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indicator (IMS VoPS) (octet 3, bit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 S1 mode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 S1 mode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indicator (EMC BS) (octet 3, bit 2)</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 S1 mode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 S1 mode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indicator in EPC (EPC-LCS) (octet 3, bit 3)</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EPC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EPC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indicator in CS (CS-LCS) (octet 3, bit 4 to 5)</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rPr>
                <w:rStyle w:val="B2 Char"/>
                <w:lang w:val="en-US"/>
              </w:rPr>
            </w:pPr>
          </w:p>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rPr>
                <w:rStyle w:val="B2 Char"/>
                <w:lang w:val="en-US"/>
              </w:rPr>
            </w:pPr>
          </w:p>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information about support of location services via CS domain is available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CS domain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CS domain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 of EXTENDED SERVICE REQUEST for packet services (ESRPS)</w:t>
            </w:r>
          </w:p>
          <w:p>
            <w:pPr>
              <w:pStyle w:val="TAL"/>
            </w:pPr>
            <w:r>
              <w:rPr>
                <w:rStyle w:val="B2 Char"/>
                <w:rtl w:val="0"/>
                <w:lang w:val="en-US"/>
              </w:rPr>
              <w:t>(octet 3, bit 6)</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does not support use of EXTENDED SERVICE REQUEST to request for packet services</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supports use of EXTENDED SERVICE REQUEST to request for packet services</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REGISTERED without PDN connectivity (ERw/oPDN)</w:t>
            </w:r>
          </w:p>
          <w:p>
            <w:pPr>
              <w:pStyle w:val="TAL"/>
            </w:pPr>
            <w:r>
              <w:rPr>
                <w:rStyle w:val="B2 Char"/>
                <w:rtl w:val="0"/>
                <w:lang w:val="en-US"/>
              </w:rPr>
              <w:t>(octet 3, bit 7)</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EMM-REGISTERED without PDN connection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(CP CIoT)</w:t>
            </w:r>
          </w:p>
          <w:p>
            <w:pPr>
              <w:pStyle w:val="TAL"/>
            </w:pPr>
            <w:r>
              <w:rPr>
                <w:rStyle w:val="B2 Char"/>
                <w:rtl w:val="0"/>
                <w:lang w:val="en-US"/>
              </w:rPr>
              <w:t>(octet 3, bit 8)</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control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8</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(UP CIoT)</w:t>
            </w:r>
          </w:p>
          <w:p>
            <w:pPr>
              <w:pStyle w:val="TAL"/>
            </w:pPr>
            <w:r>
              <w:rPr>
                <w:rStyle w:val="B2 Char"/>
                <w:rtl w:val="0"/>
                <w:lang w:val="en-US"/>
              </w:rPr>
              <w:t>(octet 4, bit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user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1</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(S1-U data)</w:t>
            </w:r>
          </w:p>
          <w:p>
            <w:pPr>
              <w:pStyle w:val="TAL"/>
            </w:pPr>
            <w:r>
              <w:rPr>
                <w:rStyle w:val="B2 Char"/>
                <w:rtl w:val="0"/>
                <w:lang w:val="en-US"/>
              </w:rPr>
              <w:t>(octet 4, bit 2)</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S1-u data transfer</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2</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(HC-CP CIoT)</w:t>
            </w:r>
          </w:p>
          <w:p>
            <w:pPr>
              <w:pStyle w:val="TAL"/>
            </w:pPr>
            <w:r>
              <w:rPr>
                <w:rStyle w:val="B2 Char"/>
                <w:rtl w:val="0"/>
                <w:lang w:val="en-US"/>
              </w:rPr>
              <w:t>(octet 4, bit 3)</w:t>
            </w: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header compression for control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1781"/>
              <w:bottom w:type="dxa" w:w="80"/>
              <w:right w:type="dxa" w:w="505"/>
            </w:tcMar>
            <w:vAlign w:val="top"/>
          </w:tcPr>
          <w:p>
            <w:pPr>
              <w:pStyle w:val="TAL"/>
              <w:widowControl w:val="0"/>
              <w:tabs>
                <w:tab w:val="right" w:pos="1678" w:leader="dot"/>
              </w:tabs>
              <w:ind w:left="1701" w:right="425" w:hanging="1701"/>
            </w:pPr>
            <w:r>
              <w:rPr>
                <w:b w:val="1"/>
                <w:bCs w:val="1"/>
                <w:rtl w:val="0"/>
                <w:lang w:val="en-US"/>
              </w:rPr>
              <w:t>3</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Extended protocol configuration options (ePCO) (octet 4, bit 4)</w:t>
            </w:r>
          </w:p>
          <w:p>
            <w:pPr>
              <w:pStyle w:val="TAL"/>
            </w:pPr>
            <w:r>
              <w:rPr>
                <w:rStyle w:val="B2 Char"/>
                <w:rtl w:val="0"/>
                <w:lang w:val="en-US"/>
              </w:rPr>
              <w:t>This bit indicates the support of the extended protocol configuration options IE.</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1781"/>
              <w:bottom w:type="dxa" w:w="80"/>
              <w:right w:type="dxa" w:w="505"/>
            </w:tcMar>
            <w:vAlign w:val="top"/>
          </w:tcPr>
          <w:p>
            <w:pPr>
              <w:pStyle w:val="TAL"/>
              <w:widowControl w:val="0"/>
              <w:tabs>
                <w:tab w:val="right" w:pos="1678" w:leader="dot"/>
              </w:tabs>
              <w:ind w:left="1701" w:right="425" w:hanging="1701"/>
            </w:pPr>
            <w:r>
              <w:rPr>
                <w:b w:val="1"/>
                <w:bCs w:val="1"/>
                <w:rtl w:val="0"/>
                <w:lang w:val="en-US"/>
              </w:rPr>
              <w:t>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7 to 5 of octet 4 are spare and shall be coded as zeros.</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outlineLvl w:val="0"/>
      </w:pPr>
    </w:p>
    <w:p>
      <w:pPr>
        <w:pStyle w:val="TH"/>
        <w:widowControl w:val="0"/>
        <w:outlineLvl w:val="0"/>
      </w:pPr>
    </w:p>
    <w:p>
      <w:pPr>
        <w:pStyle w:val="Normal.0"/>
      </w:pPr>
    </w:p>
    <w:p>
      <w:pPr>
        <w:pStyle w:val="Heading 4"/>
      </w:pPr>
      <w:bookmarkStart w:name="_Toc790" w:id="812"/>
      <w:r>
        <w:rPr>
          <w:rFonts w:cs="Arial Unicode MS" w:eastAsia="Arial Unicode MS"/>
          <w:rtl w:val="0"/>
        </w:rPr>
        <w:t>9.9.3.13</w:t>
        <w:tab/>
        <w:t>EPS update result</w:t>
      </w:r>
      <w:bookmarkEnd w:id="812"/>
    </w:p>
    <w:p>
      <w:pPr>
        <w:pStyle w:val="Normal.0"/>
      </w:pPr>
      <w:r>
        <w:rPr>
          <w:rtl w:val="0"/>
        </w:rPr>
        <w:t>The purpose of the EPS update result information element is to specify the result of the associated updating procedure.</w:t>
      </w:r>
    </w:p>
    <w:p>
      <w:pPr>
        <w:pStyle w:val="Normal.0"/>
      </w:pPr>
      <w:r>
        <w:rPr>
          <w:rtl w:val="0"/>
        </w:rPr>
        <w:t>The EPS update result information element is coded as shown in figure</w:t>
      </w:r>
      <w:r>
        <w:rPr>
          <w:rtl w:val="0"/>
        </w:rPr>
        <w:t> </w:t>
      </w:r>
      <w:r>
        <w:rPr>
          <w:rtl w:val="0"/>
        </w:rPr>
        <w:t>9.9.3.13.1 and table</w:t>
      </w:r>
      <w:r>
        <w:rPr>
          <w:rtl w:val="0"/>
        </w:rPr>
        <w:t> </w:t>
      </w:r>
      <w:r>
        <w:rPr>
          <w:rtl w:val="0"/>
        </w:rPr>
        <w:t>9.9.3.13.1.</w:t>
      </w:r>
    </w:p>
    <w:p>
      <w:pPr>
        <w:pStyle w:val="Normal.0"/>
      </w:pPr>
      <w:r>
        <w:rPr>
          <w:rtl w:val="0"/>
        </w:rPr>
        <w:t>The EPS update result is a type 1 information element.</w:t>
      </w:r>
    </w:p>
    <w:p>
      <w:pPr>
        <w:pStyle w:val="TH"/>
      </w:pPr>
    </w:p>
    <w:tbl>
      <w:tblPr>
        <w:tblW w:w="723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update result</w:t>
            </w:r>
          </w:p>
          <w:p>
            <w:pPr>
              <w:pStyle w:val="TAC"/>
            </w:pPr>
            <w:r>
              <w:rPr>
                <w:rStyle w:val="B2 Char"/>
                <w:rtl w:val="0"/>
                <w:lang w:val="en-US"/>
              </w:rPr>
              <w:t>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update result</w:t>
            </w:r>
          </w:p>
          <w:p>
            <w:pPr>
              <w:pStyle w:val="TAC"/>
            </w:pPr>
            <w:r>
              <w:rPr>
                <w:rStyle w:val="B2 Char"/>
                <w:rtl w:val="0"/>
                <w:lang w:val="en-US"/>
              </w:rPr>
              <w:t>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9.9.3.13.1: EPS update result information element</w:t>
      </w:r>
    </w:p>
    <w:p>
      <w:pPr>
        <w:pStyle w:val="TH"/>
      </w:pPr>
      <w:r>
        <w:rPr>
          <w:rFonts w:cs="Arial Unicode MS" w:eastAsia="Arial Unicode MS"/>
          <w:rtl w:val="0"/>
        </w:rPr>
        <w:t>Table 9.9.3.13.1: EPS update result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result value (octet 1, bit 1 to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updated and ISR activated (NOTE)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updated and ISR activated (NOTE)</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tab/>
              <w:t>Values "TA updated and ISR activated" and "combined TA/LA updated and ISR activated" are used only for a UE supporting also A/Gb or Iu mode.</w:t>
            </w:r>
          </w:p>
        </w:tc>
      </w:tr>
    </w:tbl>
    <w:p>
      <w:pPr>
        <w:pStyle w:val="TH"/>
        <w:widowControl w:val="0"/>
        <w:ind w:left="108" w:hanging="108"/>
      </w:pPr>
    </w:p>
    <w:p>
      <w:pPr>
        <w:pStyle w:val="TH"/>
        <w:widowControl w:val="0"/>
      </w:pPr>
    </w:p>
    <w:p>
      <w:pPr>
        <w:pStyle w:val="Normal.0"/>
      </w:pPr>
    </w:p>
    <w:p>
      <w:pPr>
        <w:pStyle w:val="Heading 4"/>
      </w:pPr>
      <w:bookmarkStart w:name="_Toc791" w:id="813"/>
      <w:r>
        <w:rPr>
          <w:rFonts w:cs="Arial Unicode MS" w:eastAsia="Arial Unicode MS"/>
          <w:rtl w:val="0"/>
        </w:rPr>
        <w:t>9.9.3.14</w:t>
        <w:tab/>
        <w:t>EPS update type</w:t>
      </w:r>
      <w:bookmarkEnd w:id="813"/>
    </w:p>
    <w:p>
      <w:pPr>
        <w:pStyle w:val="Normal.0"/>
      </w:pPr>
      <w:r>
        <w:rPr>
          <w:rtl w:val="0"/>
        </w:rPr>
        <w:t>The purpose of the EPS update type information element is to specify the area the updating procedure is associated with.</w:t>
      </w:r>
    </w:p>
    <w:p>
      <w:pPr>
        <w:pStyle w:val="Normal.0"/>
      </w:pPr>
      <w:r>
        <w:rPr>
          <w:rtl w:val="0"/>
        </w:rPr>
        <w:t>The EPS update type information element is coded as shown in figure</w:t>
      </w:r>
      <w:r>
        <w:rPr>
          <w:rtl w:val="0"/>
        </w:rPr>
        <w:t> </w:t>
      </w:r>
      <w:r>
        <w:rPr>
          <w:rtl w:val="0"/>
        </w:rPr>
        <w:t>9.9.3.14.1 and table</w:t>
      </w:r>
      <w:r>
        <w:rPr>
          <w:rtl w:val="0"/>
        </w:rPr>
        <w:t> </w:t>
      </w:r>
      <w:r>
        <w:rPr>
          <w:rtl w:val="0"/>
        </w:rPr>
        <w:t>9.9.3.14.1.</w:t>
      </w:r>
    </w:p>
    <w:p>
      <w:pPr>
        <w:pStyle w:val="Normal.0"/>
      </w:pPr>
      <w:r>
        <w:rPr>
          <w:rtl w:val="0"/>
        </w:rPr>
        <w:t>The EPS update type is a type 1 information element.</w:t>
      </w:r>
    </w:p>
    <w:p>
      <w:pPr>
        <w:pStyle w:val="TH"/>
      </w:pPr>
    </w:p>
    <w:tbl>
      <w:tblPr>
        <w:tblW w:w="723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638"/>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63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update type</w:t>
            </w:r>
          </w:p>
          <w:p>
            <w:pPr>
              <w:pStyle w:val="TAC"/>
            </w:pPr>
            <w:r>
              <w:rPr>
                <w:rStyle w:val="B2 Char"/>
                <w:rtl w:val="0"/>
                <w:lang w:val="en-US"/>
              </w:rPr>
              <w:t>IEI</w:t>
            </w:r>
          </w:p>
        </w:tc>
        <w:tc>
          <w:tcPr>
            <w:tcW w:type="dxa" w:w="7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"Active" flag</w:t>
            </w:r>
          </w:p>
        </w:tc>
        <w:tc>
          <w:tcPr>
            <w:tcW w:type="dxa" w:w="205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update type</w:t>
            </w:r>
          </w:p>
          <w:p>
            <w:pPr>
              <w:pStyle w:val="TAC"/>
            </w:pPr>
            <w:r>
              <w:rPr>
                <w:rStyle w:val="B2 Char"/>
                <w:rtl w:val="0"/>
                <w:lang w:val="en-US"/>
              </w:rPr>
              <w:t>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9.9.3.14.1: EPS update type information element</w:t>
      </w:r>
    </w:p>
    <w:p>
      <w:pPr>
        <w:pStyle w:val="TH"/>
      </w:pPr>
      <w:r>
        <w:rPr>
          <w:rFonts w:cs="Arial Unicode MS" w:eastAsia="Arial Unicode MS"/>
          <w:rtl w:val="0"/>
        </w:rPr>
        <w:t>Table 9.9.3.14.1: EPS update type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type value (octet 1, bit 1 to 3)</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updating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updating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updating with IMSI attach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periodic updating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"TA updating", if received by the network.</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"TA updating", if received by the network.</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flag (octet 1, bit 4)</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bearer establishment requested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establishment requested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792" w:id="814"/>
      <w:r>
        <w:rPr>
          <w:rFonts w:cs="Arial Unicode MS" w:eastAsia="Arial Unicode MS"/>
          <w:rtl w:val="0"/>
        </w:rPr>
        <w:t>9.9.3.15</w:t>
        <w:tab/>
        <w:t>ESM message container</w:t>
      </w:r>
      <w:bookmarkEnd w:id="814"/>
    </w:p>
    <w:p>
      <w:pPr>
        <w:pStyle w:val="Normal.0"/>
      </w:pPr>
      <w:r>
        <w:rPr>
          <w:rtl w:val="0"/>
        </w:rPr>
        <w:t>The purpose of the ESM message container information element is to enable piggybacked transfer of a single ESM message within an EMM message. The ESM message included in this IE shall be coded as specified in subclause</w:t>
      </w:r>
      <w:r>
        <w:rPr>
          <w:rtl w:val="0"/>
        </w:rPr>
        <w:t> </w:t>
      </w:r>
      <w:r>
        <w:rPr>
          <w:rtl w:val="0"/>
        </w:rPr>
        <w:t>8.3, i.e. without NAS security header.</w:t>
      </w:r>
    </w:p>
    <w:p>
      <w:pPr>
        <w:pStyle w:val="Normal.0"/>
      </w:pPr>
      <w:r>
        <w:rPr>
          <w:rtl w:val="0"/>
        </w:rPr>
        <w:t>The ESM message container information element is coded as shown in figure</w:t>
      </w:r>
      <w:r>
        <w:rPr>
          <w:rtl w:val="0"/>
        </w:rPr>
        <w:t> </w:t>
      </w:r>
      <w:r>
        <w:rPr>
          <w:rtl w:val="0"/>
        </w:rPr>
        <w:t>9.9.3.15.1 and table</w:t>
      </w:r>
      <w:r>
        <w:rPr>
          <w:rtl w:val="0"/>
        </w:rPr>
        <w:t> </w:t>
      </w:r>
      <w:r>
        <w:rPr>
          <w:rtl w:val="0"/>
        </w:rPr>
        <w:t>9.9.3.15.1.</w:t>
      </w:r>
    </w:p>
    <w:p>
      <w:pPr>
        <w:pStyle w:val="Normal.0"/>
      </w:pPr>
      <w:r>
        <w:rPr>
          <w:rtl w:val="0"/>
        </w:rPr>
        <w:t>The ESM message container is a type 6 information element.</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ESM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9.9.3.15.1: ESM message container information element</w:t>
      </w:r>
    </w:p>
    <w:p>
      <w:pPr>
        <w:pStyle w:val="TH"/>
        <w:rPr>
          <w:lang w:val="fr-FR"/>
        </w:rPr>
      </w:pPr>
      <w:r>
        <w:rPr>
          <w:rtl w:val="0"/>
          <w:lang w:val="fr-FR"/>
        </w:rPr>
        <w:t>Table 9.9.3.15.1: ESM message container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 contents (octet 4 to octet n); Max value of 65535 octets</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IE can contain any ESM PDU as defined in subclause</w:t>
            </w:r>
            <w:r>
              <w:rPr>
                <w:rStyle w:val="B2 Char"/>
                <w:rtl w:val="0"/>
                <w:lang w:val="en-US"/>
              </w:rPr>
              <w:t> </w:t>
            </w:r>
            <w:r>
              <w:rPr>
                <w:rStyle w:val="B2 Char"/>
                <w:rtl w:val="0"/>
                <w:lang w:val="en-US"/>
              </w:rPr>
              <w:t>8.3.</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793" w:id="815"/>
      <w:r>
        <w:rPr>
          <w:rFonts w:cs="Arial Unicode MS" w:eastAsia="Arial Unicode MS"/>
          <w:rtl w:val="0"/>
        </w:rPr>
        <w:t>9.9.3.16</w:t>
        <w:tab/>
        <w:t>GPRS timer</w:t>
      </w:r>
      <w:bookmarkEnd w:id="815"/>
    </w:p>
    <w:p>
      <w:pPr>
        <w:pStyle w:val="Normal.0"/>
      </w:pPr>
      <w:r>
        <w:rPr>
          <w:rtl w:val="0"/>
        </w:rPr>
        <w:t>See subclause</w:t>
      </w:r>
      <w:r>
        <w:rPr>
          <w:rtl w:val="0"/>
        </w:rPr>
        <w:t> </w:t>
      </w:r>
      <w:r>
        <w:rPr>
          <w:rtl w:val="0"/>
        </w:rPr>
        <w:t>10.5.7.3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4" w:id="816"/>
      <w:r>
        <w:rPr>
          <w:rFonts w:cs="Arial Unicode MS" w:eastAsia="Arial Unicode MS"/>
          <w:rtl w:val="0"/>
        </w:rPr>
        <w:t>9.9.3.16A</w:t>
        <w:tab/>
        <w:t>GPRS timer 2</w:t>
      </w:r>
      <w:bookmarkEnd w:id="816"/>
    </w:p>
    <w:p>
      <w:pPr>
        <w:pStyle w:val="Normal.0"/>
      </w:pPr>
      <w:r>
        <w:rPr>
          <w:rtl w:val="0"/>
        </w:rPr>
        <w:t>See subclause</w:t>
      </w:r>
      <w:r>
        <w:rPr>
          <w:rtl w:val="0"/>
        </w:rPr>
        <w:t> </w:t>
      </w:r>
      <w:r>
        <w:rPr>
          <w:rtl w:val="0"/>
        </w:rPr>
        <w:t>10.5.7.4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5" w:id="817"/>
      <w:r>
        <w:rPr>
          <w:rFonts w:cs="Arial Unicode MS" w:eastAsia="Arial Unicode MS"/>
          <w:rtl w:val="0"/>
        </w:rPr>
        <w:t>9.9.3.16B</w:t>
        <w:tab/>
        <w:t>GPRS timer 3</w:t>
      </w:r>
      <w:bookmarkEnd w:id="817"/>
    </w:p>
    <w:p>
      <w:pPr>
        <w:pStyle w:val="Normal.0"/>
      </w:pPr>
      <w:r>
        <w:rPr>
          <w:rtl w:val="0"/>
        </w:rPr>
        <w:t>See subclause</w:t>
      </w:r>
      <w:r>
        <w:rPr>
          <w:rtl w:val="0"/>
        </w:rPr>
        <w:t> </w:t>
      </w:r>
      <w:r>
        <w:rPr>
          <w:rtl w:val="0"/>
        </w:rPr>
        <w:t>10.5.7.4a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6" w:id="818"/>
      <w:r>
        <w:rPr>
          <w:rFonts w:cs="Arial Unicode MS" w:eastAsia="Arial Unicode MS"/>
          <w:rtl w:val="0"/>
        </w:rPr>
        <w:t>9.9.3.17</w:t>
        <w:tab/>
        <w:t>Identity type 2</w:t>
      </w:r>
      <w:bookmarkEnd w:id="818"/>
    </w:p>
    <w:p>
      <w:pPr>
        <w:pStyle w:val="Normal.0"/>
      </w:pPr>
      <w:r>
        <w:rPr>
          <w:rtl w:val="0"/>
        </w:rPr>
        <w:t>See subclause</w:t>
      </w:r>
      <w:r>
        <w:rPr>
          <w:rtl w:val="0"/>
        </w:rPr>
        <w:t> </w:t>
      </w:r>
      <w:r>
        <w:rPr>
          <w:rtl w:val="0"/>
        </w:rPr>
        <w:t>10.5.5.9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7" w:id="819"/>
      <w:r>
        <w:rPr>
          <w:rFonts w:cs="Arial Unicode MS" w:eastAsia="Arial Unicode MS"/>
          <w:rtl w:val="0"/>
        </w:rPr>
        <w:t>9.9.3.18</w:t>
        <w:tab/>
        <w:t>IMEISV request</w:t>
      </w:r>
      <w:bookmarkEnd w:id="819"/>
    </w:p>
    <w:p>
      <w:pPr>
        <w:pStyle w:val="Normal.0"/>
      </w:pPr>
      <w:r>
        <w:rPr>
          <w:rtl w:val="0"/>
        </w:rPr>
        <w:t>See subclause</w:t>
      </w:r>
      <w:r>
        <w:rPr>
          <w:rtl w:val="0"/>
        </w:rPr>
        <w:t> </w:t>
      </w:r>
      <w:r>
        <w:rPr>
          <w:rtl w:val="0"/>
        </w:rPr>
        <w:t>10.5.5.10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8" w:id="820"/>
      <w:r>
        <w:rPr>
          <w:rFonts w:cs="Arial Unicode MS" w:eastAsia="Arial Unicode MS"/>
          <w:rtl w:val="0"/>
        </w:rPr>
        <w:t>9.9.3.19</w:t>
        <w:tab/>
        <w:t>KSI and sequence number</w:t>
      </w:r>
      <w:bookmarkEnd w:id="820"/>
    </w:p>
    <w:p>
      <w:pPr>
        <w:pStyle w:val="Normal.0"/>
        <w:tabs>
          <w:tab w:val="left" w:pos="8364"/>
        </w:tabs>
      </w:pPr>
      <w:r>
        <w:rPr>
          <w:rtl w:val="0"/>
          <w:lang w:val="en-US"/>
        </w:rPr>
        <w:t xml:space="preserve">The purpose of the KSI and sequence number information element is to provide the network with the key set identifier (KSI) value of the current EPS security context and the 5 least significant bits of the NAS COUNT value applicable for the message including this information element. </w:t>
      </w:r>
    </w:p>
    <w:p>
      <w:pPr>
        <w:pStyle w:val="Normal.0"/>
      </w:pPr>
      <w:r>
        <w:rPr>
          <w:rtl w:val="0"/>
        </w:rPr>
        <w:t>The KSI and sequence number information element is coded as shown in figure</w:t>
      </w:r>
      <w:r>
        <w:rPr>
          <w:rtl w:val="0"/>
        </w:rPr>
        <w:t> </w:t>
      </w:r>
      <w:r>
        <w:rPr>
          <w:rtl w:val="0"/>
        </w:rPr>
        <w:t>9.9.3.19.1 and table</w:t>
      </w:r>
      <w:r>
        <w:rPr>
          <w:rtl w:val="0"/>
        </w:rPr>
        <w:t> </w:t>
      </w:r>
      <w:r>
        <w:rPr>
          <w:rtl w:val="0"/>
        </w:rPr>
        <w:t>9.9.3.19.1.</w:t>
      </w:r>
    </w:p>
    <w:p>
      <w:pPr>
        <w:pStyle w:val="Normal.0"/>
      </w:pPr>
      <w:r>
        <w:rPr>
          <w:rtl w:val="0"/>
        </w:rPr>
        <w:t>The KSI and sequence number is a type 3 information element with a length of 2 octets.</w:t>
      </w:r>
    </w:p>
    <w:p>
      <w:pPr>
        <w:pStyle w:val="TH"/>
      </w:pPr>
    </w:p>
    <w:tbl>
      <w:tblPr>
        <w:tblW w:w="751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620"/>
        <w:gridCol w:w="160"/>
        <w:gridCol w:w="779"/>
        <w:gridCol w:w="496"/>
        <w:gridCol w:w="709"/>
        <w:gridCol w:w="993"/>
        <w:gridCol w:w="710"/>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7"/>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KSI and sequence number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21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KSI</w:t>
            </w:r>
          </w:p>
        </w:tc>
        <w:tc>
          <w:tcPr>
            <w:tcW w:type="dxa" w:w="3847"/>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Sequence number (short)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108" w:hanging="108"/>
      </w:pPr>
    </w:p>
    <w:p>
      <w:pPr>
        <w:pStyle w:val="TH"/>
        <w:widowControl w:val="0"/>
      </w:pPr>
    </w:p>
    <w:p>
      <w:pPr>
        <w:pStyle w:val="TAN"/>
      </w:pPr>
    </w:p>
    <w:p>
      <w:pPr>
        <w:pStyle w:val="TF"/>
        <w:outlineLvl w:val="0"/>
      </w:pPr>
      <w:r>
        <w:rPr>
          <w:rtl w:val="0"/>
          <w:lang w:val="en-US"/>
        </w:rPr>
        <w:t>Figure 9.9.3.19.1: KSI and sequence number information element</w:t>
      </w:r>
    </w:p>
    <w:p>
      <w:pPr>
        <w:pStyle w:val="TH"/>
      </w:pPr>
      <w:r>
        <w:rPr>
          <w:rFonts w:cs="Arial Unicode MS" w:eastAsia="Arial Unicode MS"/>
          <w:rtl w:val="0"/>
        </w:rPr>
        <w:t>Table 9.9.3.19.1: KSI and sequence number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Sequence number (short) (octet 2, bit 1 to 5)</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5 least significant bits of the NAS COUNT value applicable when this message is sent.</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KSI (octet 2, bit 6 to 8)</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key set identifier value, as specified in bit 1 to 3 of octet 1 of the NAS key set identifier information element. (see subclause</w:t>
            </w:r>
            <w:r>
              <w:rPr>
                <w:rStyle w:val="B2 Char"/>
                <w:rtl w:val="0"/>
                <w:lang w:val="en-US"/>
              </w:rPr>
              <w:t> </w:t>
            </w:r>
            <w:r>
              <w:rPr>
                <w:rStyle w:val="B2 Char"/>
                <w:rtl w:val="0"/>
                <w:lang w:val="en-US"/>
              </w:rPr>
              <w:t>9.9.3.21.)</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tabs>
          <w:tab w:val="left" w:pos="8364"/>
        </w:tabs>
      </w:pPr>
    </w:p>
    <w:p>
      <w:pPr>
        <w:pStyle w:val="Heading 4"/>
      </w:pPr>
      <w:bookmarkStart w:name="_Toc799" w:id="821"/>
      <w:r>
        <w:rPr>
          <w:rFonts w:cs="Arial Unicode MS" w:eastAsia="Arial Unicode MS"/>
          <w:rtl w:val="0"/>
        </w:rPr>
        <w:t>9.9.3.20</w:t>
        <w:tab/>
        <w:t>MS network capability</w:t>
      </w:r>
      <w:bookmarkEnd w:id="821"/>
    </w:p>
    <w:p>
      <w:pPr>
        <w:pStyle w:val="Normal.0"/>
      </w:pPr>
      <w:r>
        <w:rPr>
          <w:rtl w:val="0"/>
        </w:rPr>
        <w:t>See subclause</w:t>
      </w:r>
      <w:r>
        <w:rPr>
          <w:rtl w:val="0"/>
        </w:rPr>
        <w:t> </w:t>
      </w:r>
      <w:r>
        <w:rPr>
          <w:rtl w:val="0"/>
        </w:rPr>
        <w:t>10.5.5.12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0" w:id="822"/>
      <w:r>
        <w:rPr>
          <w:rFonts w:cs="Arial Unicode MS" w:eastAsia="Arial Unicode MS"/>
          <w:rtl w:val="0"/>
        </w:rPr>
        <w:t>9.9.3.20A</w:t>
        <w:tab/>
        <w:t>MS network feature support</w:t>
      </w:r>
      <w:bookmarkEnd w:id="822"/>
    </w:p>
    <w:p>
      <w:pPr>
        <w:pStyle w:val="Normal.0"/>
      </w:pPr>
      <w:r>
        <w:rPr>
          <w:rtl w:val="0"/>
        </w:rPr>
        <w:t>See subclause</w:t>
      </w:r>
      <w:r>
        <w:rPr>
          <w:rtl w:val="0"/>
        </w:rPr>
        <w:t> </w:t>
      </w:r>
      <w:r>
        <w:rPr>
          <w:rtl w:val="0"/>
        </w:rPr>
        <w:t>10.5.1.15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1" w:id="823"/>
      <w:r>
        <w:rPr>
          <w:rFonts w:cs="Arial Unicode MS" w:eastAsia="Arial Unicode MS"/>
          <w:rtl w:val="0"/>
        </w:rPr>
        <w:t>9.9.3.21</w:t>
        <w:tab/>
        <w:t>NAS key set identifier</w:t>
      </w:r>
      <w:bookmarkEnd w:id="823"/>
    </w:p>
    <w:p>
      <w:pPr>
        <w:pStyle w:val="Normal.0"/>
      </w:pPr>
      <w:r>
        <w:rPr>
          <w:rtl w:val="0"/>
        </w:rPr>
        <w:t>The NAS key set identifier is allocated by the network.</w:t>
      </w:r>
    </w:p>
    <w:p>
      <w:pPr>
        <w:pStyle w:val="Normal.0"/>
      </w:pPr>
      <w:r>
        <w:rPr>
          <w:rtl w:val="0"/>
        </w:rPr>
        <w:t>The NAS key set identifier information element is coded as shown in figure</w:t>
      </w:r>
      <w:r>
        <w:rPr>
          <w:rtl w:val="0"/>
        </w:rPr>
        <w:t> </w:t>
      </w:r>
      <w:r>
        <w:rPr>
          <w:rtl w:val="0"/>
        </w:rPr>
        <w:t>9.9.3.21.1 and table</w:t>
      </w:r>
      <w:r>
        <w:rPr>
          <w:rtl w:val="0"/>
        </w:rPr>
        <w:t> </w:t>
      </w:r>
      <w:r>
        <w:rPr>
          <w:rtl w:val="0"/>
        </w:rPr>
        <w:t>9.9.3.21.1.</w:t>
      </w:r>
    </w:p>
    <w:p>
      <w:pPr>
        <w:pStyle w:val="Normal.0"/>
      </w:pPr>
      <w:r>
        <w:rPr>
          <w:rtl w:val="0"/>
        </w:rPr>
        <w:t>The NAS key set identifier is a type 1 information element.</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 IEI</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TSC</w:t>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9.9.3.21.1: NAS key set identifier information element</w:t>
      </w:r>
    </w:p>
    <w:p>
      <w:pPr>
        <w:pStyle w:val="TH"/>
      </w:pPr>
      <w:r>
        <w:rPr>
          <w:rFonts w:cs="Arial Unicode MS" w:eastAsia="Arial Unicode MS"/>
          <w:rtl w:val="0"/>
        </w:rPr>
        <w:t>Table 9.9.3.21.1: NAS key set identifier information element</w:t>
      </w:r>
    </w:p>
    <w:tbl>
      <w:tblPr>
        <w:tblW w:w="680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2"/>
      </w:tblGrid>
      <w:tr>
        <w:tblPrEx>
          <w:shd w:val="clear" w:color="auto" w:fill="ced7e7"/>
        </w:tblPrEx>
        <w:trPr>
          <w:trHeight w:val="219" w:hRule="atLeast"/>
        </w:trPr>
        <w:tc>
          <w:tcPr>
            <w:tcW w:type="dxa" w:w="6804"/>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security context flag (TSC) (octet 1)</w:t>
            </w:r>
          </w:p>
        </w:tc>
      </w:tr>
      <w:tr>
        <w:tblPrEx>
          <w:shd w:val="clear" w:color="auto" w:fill="ced7e7"/>
        </w:tblPrEx>
        <w:trPr>
          <w:trHeight w:val="232"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native security context (for KSI</w:t>
            </w:r>
            <w:r>
              <w:rPr>
                <w:vertAlign w:val="subscript"/>
                <w:rtl w:val="0"/>
                <w:lang w:val="en-US"/>
              </w:rPr>
              <w:t>ASME</w:t>
            </w:r>
            <w:r>
              <w:rPr>
                <w:rStyle w:val="B2 Char"/>
                <w:rtl w:val="0"/>
                <w:lang w:val="en-US"/>
              </w:rPr>
              <w: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mapped security context (for KSI</w:t>
            </w:r>
            <w:r>
              <w:rPr>
                <w:vertAlign w:val="subscript"/>
                <w:rtl w:val="0"/>
                <w:lang w:val="en-US"/>
              </w:rPr>
              <w:t>SGSN</w:t>
            </w:r>
            <w:r>
              <w:rPr>
                <w:rStyle w:val="B2 Char"/>
                <w:rtl w:val="0"/>
                <w:lang w:val="en-US"/>
              </w:rPr>
              <w:t>)</w:t>
            </w:r>
          </w:p>
        </w:tc>
      </w:tr>
      <w:tr>
        <w:tblPrEx>
          <w:shd w:val="clear" w:color="auto" w:fill="ced7e7"/>
        </w:tblPrEx>
        <w:trPr>
          <w:trHeight w:val="232"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TSC does not apply for NAS key set identifier value "111".</w:t>
            </w:r>
          </w:p>
        </w:tc>
      </w:tr>
      <w:tr>
        <w:tblPrEx>
          <w:shd w:val="clear" w:color="auto" w:fill="ced7e7"/>
        </w:tblPrEx>
        <w:trPr>
          <w:trHeight w:val="232"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 (octet 1)</w:t>
            </w:r>
          </w:p>
        </w:tc>
      </w:tr>
      <w:tr>
        <w:tblPrEx>
          <w:shd w:val="clear" w:color="auto" w:fill="ced7e7"/>
        </w:tblPrEx>
        <w:trPr>
          <w:trHeight w:val="232"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52"/>
            <w:gridSpan w:val="3"/>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through</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possible values for the NAS key set identifier</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key is available (UE to network);</w:t>
            </w:r>
          </w:p>
        </w:tc>
      </w:tr>
      <w:tr>
        <w:tblPrEx>
          <w:shd w:val="clear" w:color="auto" w:fill="ced7e7"/>
        </w:tblPrEx>
        <w:trPr>
          <w:trHeight w:val="227"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595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 (network to UE)</w:t>
            </w:r>
          </w:p>
        </w:tc>
      </w:tr>
    </w:tbl>
    <w:p>
      <w:pPr>
        <w:pStyle w:val="TH"/>
        <w:widowControl w:val="0"/>
        <w:ind w:left="108" w:hanging="108"/>
      </w:pPr>
    </w:p>
    <w:p>
      <w:pPr>
        <w:pStyle w:val="TH"/>
        <w:widowControl w:val="0"/>
      </w:pPr>
    </w:p>
    <w:p>
      <w:pPr>
        <w:pStyle w:val="Normal.0"/>
      </w:pPr>
    </w:p>
    <w:p>
      <w:pPr>
        <w:pStyle w:val="Heading 4"/>
      </w:pPr>
      <w:bookmarkStart w:name="_Toc802" w:id="824"/>
      <w:r>
        <w:rPr>
          <w:rFonts w:cs="Arial Unicode MS" w:eastAsia="Arial Unicode MS"/>
          <w:rtl w:val="0"/>
        </w:rPr>
        <w:t>9.9.3.22</w:t>
        <w:tab/>
        <w:t>NAS message container</w:t>
      </w:r>
      <w:bookmarkEnd w:id="824"/>
    </w:p>
    <w:p>
      <w:pPr>
        <w:pStyle w:val="Normal.0"/>
      </w:pPr>
      <w:r>
        <w:rPr>
          <w:rtl w:val="0"/>
        </w:rPr>
        <w:t>This information element is used to encapsulate the SMS messages transferred between the UE and the network.The NAS message container information element is coded as shown in figure</w:t>
      </w:r>
      <w:r>
        <w:rPr>
          <w:rtl w:val="0"/>
        </w:rPr>
        <w:t> </w:t>
      </w:r>
      <w:r>
        <w:rPr>
          <w:rtl w:val="0"/>
        </w:rPr>
        <w:t>9.9.3.22.1 and table</w:t>
      </w:r>
      <w:r>
        <w:rPr>
          <w:rtl w:val="0"/>
        </w:rPr>
        <w:t> </w:t>
      </w:r>
      <w:r>
        <w:rPr>
          <w:rtl w:val="0"/>
        </w:rPr>
        <w:t>9.9.3.22.1.</w:t>
      </w:r>
    </w:p>
    <w:p>
      <w:pPr>
        <w:pStyle w:val="Normal.0"/>
      </w:pPr>
      <w:r>
        <w:rPr>
          <w:rtl w:val="0"/>
        </w:rPr>
        <w:t>The NAS message container is a type 4 information element with a minimum length of 4 octets and a maximum length of 253 octets.</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NAS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9.9.3.22.1: NAS message container information element</w:t>
      </w:r>
    </w:p>
    <w:p>
      <w:pPr>
        <w:pStyle w:val="TH"/>
        <w:rPr>
          <w:lang w:val="fr-FR"/>
        </w:rPr>
      </w:pPr>
      <w:r>
        <w:rPr>
          <w:rtl w:val="0"/>
          <w:lang w:val="fr-FR"/>
        </w:rPr>
        <w:t>Table 9.9.3.22.1: NAS message container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 contents (octet 3 to octet n)</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IE can contain an SMS message (i.e. CP-DATA, CP-ACK or CP-ERROR) as defined in subclause</w:t>
            </w:r>
            <w:r>
              <w:rPr>
                <w:rStyle w:val="B2 Char"/>
                <w:rtl w:val="0"/>
                <w:lang w:val="en-US"/>
              </w:rPr>
              <w:t> </w:t>
            </w:r>
            <w:r>
              <w:rPr>
                <w:rStyle w:val="B2 Char"/>
                <w:rtl w:val="0"/>
                <w:lang w:val="en-US"/>
              </w:rPr>
              <w:t>7.2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24.011</w:t>
            </w:r>
            <w:r>
              <w:rPr>
                <w:rStyle w:val="B2 Char"/>
                <w:rtl w:val="0"/>
                <w:lang w:val="en-US"/>
              </w:rPr>
              <w:t> </w:t>
            </w:r>
            <w:r>
              <w:rPr>
                <w:rStyle w:val="B2 Char"/>
                <w:rtl w:val="0"/>
                <w:lang w:val="en-US"/>
              </w:rPr>
              <w:t xml:space="preserve">[13A]. </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803" w:id="825"/>
      <w:r>
        <w:rPr>
          <w:rFonts w:cs="Arial Unicode MS" w:eastAsia="Arial Unicode MS"/>
          <w:rtl w:val="0"/>
        </w:rPr>
        <w:t>9.9.3.23</w:t>
        <w:tab/>
        <w:t>NAS security algorithms</w:t>
      </w:r>
      <w:bookmarkEnd w:id="825"/>
    </w:p>
    <w:p>
      <w:pPr>
        <w:pStyle w:val="Normal.0"/>
      </w:pPr>
      <w:r>
        <w:rPr>
          <w:rtl w:val="0"/>
        </w:rPr>
        <w:t>The purpose of the NAS security algorithms information element is to indicate the algorithms to be used for ciphering and integrity protection.</w:t>
      </w:r>
    </w:p>
    <w:p>
      <w:pPr>
        <w:pStyle w:val="Normal.0"/>
      </w:pPr>
      <w:r>
        <w:rPr>
          <w:rtl w:val="0"/>
        </w:rPr>
        <w:t>The NAS security algorithms information element is coded as shown in figure</w:t>
      </w:r>
      <w:r>
        <w:rPr>
          <w:rtl w:val="0"/>
        </w:rPr>
        <w:t> </w:t>
      </w:r>
      <w:r>
        <w:rPr>
          <w:rtl w:val="0"/>
        </w:rPr>
        <w:t>9.9.3.23.1 and table</w:t>
      </w:r>
      <w:r>
        <w:rPr>
          <w:rtl w:val="0"/>
        </w:rPr>
        <w:t> </w:t>
      </w:r>
      <w:r>
        <w:rPr>
          <w:rtl w:val="0"/>
        </w:rPr>
        <w:t>9.9.3.23.1.</w:t>
      </w:r>
    </w:p>
    <w:p>
      <w:pPr>
        <w:pStyle w:val="Normal.0"/>
      </w:pPr>
      <w:r>
        <w:rPr>
          <w:rtl w:val="0"/>
        </w:rPr>
        <w:t>The NAS security algorithms is a type 3 information element with a length of 2 octets.</w:t>
      </w:r>
    </w:p>
    <w:p>
      <w:pPr>
        <w:pStyle w:val="TH"/>
      </w:pPr>
    </w:p>
    <w:tbl>
      <w:tblPr>
        <w:tblW w:w="7518"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6"/>
        <w:gridCol w:w="744"/>
        <w:gridCol w:w="745"/>
        <w:gridCol w:w="745"/>
        <w:gridCol w:w="744"/>
        <w:gridCol w:w="745"/>
        <w:gridCol w:w="745"/>
        <w:gridCol w:w="1560"/>
      </w:tblGrid>
      <w:tr>
        <w:tblPrEx>
          <w:shd w:val="clear" w:color="auto" w:fill="ced7e7"/>
        </w:tblPrEx>
        <w:trPr>
          <w:trHeight w:val="232"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algorithms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24" w:hRule="atLeast"/>
        </w:trPr>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235"/>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ciphering algorithm</w:t>
            </w:r>
          </w:p>
        </w:tc>
        <w:tc>
          <w:tcPr>
            <w:tcW w:type="dxa" w:w="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2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integrity protection algorithm</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108" w:hanging="108"/>
      </w:pPr>
    </w:p>
    <w:p>
      <w:pPr>
        <w:pStyle w:val="TH"/>
        <w:widowControl w:val="0"/>
      </w:pPr>
    </w:p>
    <w:p>
      <w:pPr>
        <w:pStyle w:val="TAN"/>
      </w:pPr>
    </w:p>
    <w:p>
      <w:pPr>
        <w:pStyle w:val="TF"/>
        <w:outlineLvl w:val="0"/>
      </w:pPr>
      <w:r>
        <w:rPr>
          <w:rtl w:val="0"/>
          <w:lang w:val="en-US"/>
        </w:rPr>
        <w:t>Figure 9.9.3.23.1: NAS security algorithms information element</w:t>
      </w:r>
    </w:p>
    <w:p>
      <w:pPr>
        <w:pStyle w:val="TH"/>
      </w:pPr>
      <w:r>
        <w:rPr>
          <w:rFonts w:cs="Arial Unicode MS" w:eastAsia="Arial Unicode MS"/>
          <w:rtl w:val="0"/>
        </w:rPr>
        <w:t>Table 9.9.3.23.1: NAS security algorithms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integrity protection algorithm (octet 2, bit 1 to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(null integrity protection algorithm)</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ciphering algorithm (octet 2, bit 5 to 7)</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(null ciphering algorithm)</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and 8 of octet 2 are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04" w:id="826"/>
      <w:r>
        <w:rPr>
          <w:rFonts w:cs="Arial Unicode MS" w:eastAsia="Arial Unicode MS"/>
          <w:rtl w:val="0"/>
        </w:rPr>
        <w:t>9.9.3.24</w:t>
        <w:tab/>
        <w:t>Network name</w:t>
      </w:r>
      <w:bookmarkEnd w:id="826"/>
    </w:p>
    <w:p>
      <w:pPr>
        <w:pStyle w:val="Normal.0"/>
      </w:pPr>
      <w:r>
        <w:rPr>
          <w:rtl w:val="0"/>
        </w:rPr>
        <w:t>See subclause</w:t>
      </w:r>
      <w:r>
        <w:rPr>
          <w:rtl w:val="0"/>
        </w:rPr>
        <w:t> </w:t>
      </w:r>
      <w:r>
        <w:rPr>
          <w:rtl w:val="0"/>
        </w:rPr>
        <w:t>10.5.3.5a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5" w:id="827"/>
      <w:r>
        <w:rPr>
          <w:rFonts w:cs="Arial Unicode MS" w:eastAsia="Arial Unicode MS"/>
          <w:rtl w:val="0"/>
        </w:rPr>
        <w:t>9.9.3.24A</w:t>
        <w:tab/>
        <w:t>Network resource identifier container</w:t>
      </w:r>
      <w:bookmarkEnd w:id="827"/>
    </w:p>
    <w:p>
      <w:pPr>
        <w:pStyle w:val="Normal.0"/>
      </w:pPr>
      <w:r>
        <w:rPr>
          <w:rtl w:val="0"/>
        </w:rPr>
        <w:t>See subclause</w:t>
      </w:r>
      <w:r>
        <w:rPr>
          <w:rtl w:val="0"/>
        </w:rPr>
        <w:t> </w:t>
      </w:r>
      <w:r>
        <w:rPr>
          <w:rtl w:val="0"/>
        </w:rPr>
        <w:t>10.5.5.31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6" w:id="828"/>
      <w:r>
        <w:rPr>
          <w:rFonts w:cs="Arial Unicode MS" w:eastAsia="Arial Unicode MS"/>
          <w:rtl w:val="0"/>
        </w:rPr>
        <w:t>9.9.3.25</w:t>
        <w:tab/>
        <w:t>Nonce</w:t>
      </w:r>
      <w:bookmarkEnd w:id="828"/>
    </w:p>
    <w:p>
      <w:pPr>
        <w:pStyle w:val="Normal.0"/>
      </w:pPr>
      <w:r>
        <w:rPr>
          <w:rtl w:val="0"/>
        </w:rPr>
        <w:t>The purpose of the Nonce information element is to transfer a 32-bit nonce value to support deriving a new mapped EPS security context.</w:t>
      </w:r>
    </w:p>
    <w:p>
      <w:pPr>
        <w:pStyle w:val="Normal.0"/>
      </w:pPr>
      <w:r>
        <w:rPr>
          <w:rtl w:val="0"/>
        </w:rPr>
        <w:t>The Nonce information element is coded as shown in figure</w:t>
      </w:r>
      <w:r>
        <w:rPr>
          <w:rtl w:val="0"/>
        </w:rPr>
        <w:t> </w:t>
      </w:r>
      <w:r>
        <w:rPr>
          <w:rtl w:val="0"/>
        </w:rPr>
        <w:t>9.9.3.25.1 and table</w:t>
      </w:r>
      <w:r>
        <w:rPr>
          <w:rtl w:val="0"/>
        </w:rPr>
        <w:t> </w:t>
      </w:r>
      <w:r>
        <w:rPr>
          <w:rtl w:val="0"/>
        </w:rPr>
        <w:t>9.9.3.25.1.</w:t>
      </w:r>
    </w:p>
    <w:p>
      <w:pPr>
        <w:pStyle w:val="Normal.0"/>
      </w:pPr>
      <w:r>
        <w:rPr>
          <w:rtl w:val="0"/>
        </w:rPr>
        <w:t>The Nonce is a type 3 information element with a length of 5 octets.</w:t>
      </w:r>
    </w:p>
    <w:p>
      <w:pPr>
        <w:pStyle w:val="TH"/>
      </w:pPr>
    </w:p>
    <w:tbl>
      <w:tblPr>
        <w:tblW w:w="680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9"/>
        <w:gridCol w:w="709"/>
        <w:gridCol w:w="709"/>
        <w:gridCol w:w="709"/>
        <w:gridCol w:w="1134"/>
      </w:tblGrid>
      <w:tr>
        <w:tblPrEx>
          <w:shd w:val="clear" w:color="auto" w:fill="ced7e7"/>
        </w:tblPrEx>
        <w:trPr>
          <w:trHeight w:val="23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Nonce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629"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Nonce value</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p>
            <w:pPr>
              <w:pStyle w:val="TAL"/>
              <w:rPr>
                <w:rStyle w:val="B2 Char"/>
                <w:lang w:val="en-US"/>
              </w:rPr>
            </w:pPr>
          </w:p>
          <w:p>
            <w:pPr>
              <w:pStyle w:val="TAL"/>
            </w:pPr>
            <w:r>
              <w:rPr>
                <w:rStyle w:val="B2 Char"/>
                <w:rtl w:val="0"/>
                <w:lang w:val="en-US"/>
              </w:rPr>
              <w:t>octet 5</w:t>
            </w: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9.9.3.25.1: Nonce information element</w:t>
      </w:r>
    </w:p>
    <w:p>
      <w:pPr>
        <w:pStyle w:val="TH"/>
        <w:rPr>
          <w:lang w:val="fr-FR"/>
        </w:rPr>
      </w:pPr>
      <w:r>
        <w:rPr>
          <w:rtl w:val="0"/>
          <w:lang w:val="fr-FR"/>
        </w:rPr>
        <w:t>Table 9.9.3.25.1: Nonce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 value (octet 2 to 5)</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binary representation of the nonce. Bit 8 of octet 2 represents the most significant bit of the nonce and bit 1 of octet 5 the least significant bit.</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807" w:id="829"/>
      <w:r>
        <w:rPr>
          <w:rFonts w:cs="Arial Unicode MS" w:eastAsia="Arial Unicode MS"/>
          <w:rtl w:val="0"/>
        </w:rPr>
        <w:t>9.9.3.25A</w:t>
        <w:tab/>
        <w:t>Paging identity</w:t>
      </w:r>
      <w:bookmarkEnd w:id="829"/>
    </w:p>
    <w:p>
      <w:pPr>
        <w:pStyle w:val="Normal.0"/>
      </w:pPr>
      <w:r>
        <w:rPr>
          <w:rtl w:val="0"/>
        </w:rPr>
        <w:t>The purpose of the Paging identity information element is to indicate the identity used for paging for non-EPS services.</w:t>
      </w:r>
    </w:p>
    <w:p>
      <w:pPr>
        <w:pStyle w:val="Normal.0"/>
      </w:pPr>
      <w:r>
        <w:rPr>
          <w:rtl w:val="0"/>
        </w:rPr>
        <w:t>The Paging identity information element is coded as shown in figure</w:t>
      </w:r>
      <w:r>
        <w:rPr>
          <w:rtl w:val="0"/>
        </w:rPr>
        <w:t> </w:t>
      </w:r>
      <w:r>
        <w:rPr>
          <w:rtl w:val="0"/>
        </w:rPr>
        <w:t>9.9.3.25A.1 and table</w:t>
      </w:r>
      <w:r>
        <w:rPr>
          <w:rtl w:val="0"/>
        </w:rPr>
        <w:t> </w:t>
      </w:r>
      <w:r>
        <w:rPr>
          <w:rtl w:val="0"/>
        </w:rPr>
        <w:t>9.9.3.25A.1.</w:t>
      </w:r>
    </w:p>
    <w:p>
      <w:pPr>
        <w:pStyle w:val="Normal.0"/>
      </w:pPr>
      <w:r>
        <w:rPr>
          <w:rtl w:val="0"/>
        </w:rPr>
        <w:t>The Paging identity is a type 3 information element with 2 octets length.</w:t>
      </w:r>
    </w:p>
    <w:p>
      <w:pPr>
        <w:pStyle w:val="TH"/>
      </w:pPr>
    </w:p>
    <w:tbl>
      <w:tblPr>
        <w:tblW w:w="7491"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6"/>
        <w:gridCol w:w="745"/>
        <w:gridCol w:w="745"/>
        <w:gridCol w:w="745"/>
        <w:gridCol w:w="745"/>
        <w:gridCol w:w="745"/>
        <w:gridCol w:w="745"/>
        <w:gridCol w:w="1531"/>
      </w:tblGrid>
      <w:tr>
        <w:tblPrEx>
          <w:shd w:val="clear" w:color="auto" w:fill="ced7e7"/>
        </w:tblPrEx>
        <w:trPr>
          <w:trHeight w:val="232"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31"/>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60"/>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center" w:pos="2910"/>
              </w:tabs>
            </w:pPr>
            <w:r>
              <w:rPr>
                <w:rStyle w:val="B2 Char"/>
                <w:rtl w:val="0"/>
                <w:lang w:val="en-US"/>
              </w:rPr>
              <w:t>Paging identity IEI</w:t>
            </w:r>
          </w:p>
        </w:tc>
        <w:tc>
          <w:tcPr>
            <w:tcW w:type="dxa" w:w="1531"/>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24" w:hRule="atLeast"/>
        </w:trPr>
        <w:tc>
          <w:tcPr>
            <w:tcW w:type="dxa" w:w="744"/>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Paging identity value</w:t>
            </w:r>
          </w:p>
        </w:tc>
        <w:tc>
          <w:tcPr>
            <w:tcW w:type="dxa" w:w="1531"/>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5215"/>
            <w:gridSpan w:val="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74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31"/>
            <w:vMerge w:val="continue"/>
            <w:tcBorders>
              <w:top w:val="nil"/>
              <w:left w:val="single" w:color="000000" w:sz="4" w:space="0" w:shadow="0" w:frame="0"/>
              <w:bottom w:val="nil"/>
              <w:right w:val="nil"/>
            </w:tcBorders>
            <w:shd w:val="clear" w:color="auto" w:fill="auto"/>
          </w:tcP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9.9.3.25A.1: Paging identity information element</w:t>
      </w:r>
    </w:p>
    <w:p>
      <w:pPr>
        <w:pStyle w:val="TH"/>
        <w:rPr>
          <w:lang w:val="fr-FR"/>
        </w:rPr>
      </w:pPr>
      <w:r>
        <w:rPr>
          <w:rtl w:val="0"/>
          <w:lang w:val="fr-FR"/>
        </w:rPr>
        <w:t>Table 9.9.3.25A.1: Paging identity information element</w:t>
      </w:r>
    </w:p>
    <w:tbl>
      <w:tblPr>
        <w:tblW w:w="7091"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1"/>
      </w:tblGrid>
      <w:tr>
        <w:tblPrEx>
          <w:shd w:val="clear" w:color="auto" w:fill="ced7e7"/>
        </w:tblPrEx>
        <w:trPr>
          <w:trHeight w:val="219" w:hRule="atLeast"/>
        </w:trPr>
        <w:tc>
          <w:tcPr>
            <w:tcW w:type="dxa" w:w="7091"/>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identity value (octet 2)</w:t>
            </w:r>
          </w:p>
        </w:tc>
      </w:tr>
      <w:tr>
        <w:tblPrEx>
          <w:shd w:val="clear" w:color="auto" w:fill="ced7e7"/>
        </w:tblPrEx>
        <w:trPr>
          <w:trHeight w:val="232"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1</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0</w:t>
              <w:tab/>
              <w:tab/>
              <w:t>IMSI</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w:t>
              <w:tab/>
              <w:tab/>
              <w:t>TMSI</w:t>
            </w:r>
          </w:p>
        </w:tc>
      </w:tr>
      <w:tr>
        <w:tblPrEx>
          <w:shd w:val="clear" w:color="auto" w:fill="ced7e7"/>
        </w:tblPrEx>
        <w:trPr>
          <w:trHeight w:val="227" w:hRule="atLeast"/>
        </w:trPr>
        <w:tc>
          <w:tcPr>
            <w:tcW w:type="dxa" w:w="7091"/>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808" w:id="830"/>
      <w:r>
        <w:rPr>
          <w:rFonts w:cs="Arial Unicode MS" w:eastAsia="Arial Unicode MS"/>
          <w:rtl w:val="0"/>
        </w:rPr>
        <w:t>9.9.3.26</w:t>
        <w:tab/>
        <w:t>P-TMSI signature</w:t>
      </w:r>
      <w:bookmarkEnd w:id="830"/>
    </w:p>
    <w:p>
      <w:pPr>
        <w:pStyle w:val="Normal.0"/>
      </w:pPr>
      <w:r>
        <w:rPr>
          <w:rtl w:val="0"/>
        </w:rPr>
        <w:t>See subclause</w:t>
      </w:r>
      <w:r>
        <w:rPr>
          <w:rtl w:val="0"/>
        </w:rPr>
        <w:t> </w:t>
      </w:r>
      <w:r>
        <w:rPr>
          <w:rtl w:val="0"/>
        </w:rPr>
        <w:t>10.5.5.8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9" w:id="831"/>
      <w:r>
        <w:rPr>
          <w:rFonts w:cs="Arial Unicode MS" w:eastAsia="Arial Unicode MS"/>
          <w:rtl w:val="0"/>
        </w:rPr>
        <w:t>9.9.3.26A</w:t>
        <w:tab/>
        <w:t>Extended EMM cause</w:t>
      </w:r>
      <w:bookmarkEnd w:id="831"/>
    </w:p>
    <w:p>
      <w:pPr>
        <w:pStyle w:val="Normal.0"/>
      </w:pPr>
      <w:r>
        <w:rPr>
          <w:rtl w:val="0"/>
        </w:rPr>
        <w:t xml:space="preserve">The purpose of the extended EMM cause information element is to indicate additional information associated with the EMM cause. </w:t>
      </w:r>
    </w:p>
    <w:p>
      <w:pPr>
        <w:pStyle w:val="Normal.0"/>
      </w:pPr>
      <w:r>
        <w:rPr>
          <w:rtl w:val="0"/>
        </w:rPr>
        <w:t>The Extended EMM cause information element is coded as shown in figure</w:t>
      </w:r>
      <w:r>
        <w:rPr>
          <w:rtl w:val="0"/>
        </w:rPr>
        <w:t> </w:t>
      </w:r>
      <w:r>
        <w:rPr>
          <w:rtl w:val="0"/>
        </w:rPr>
        <w:t>9.9.3.26A.1 and table</w:t>
      </w:r>
      <w:r>
        <w:rPr>
          <w:rtl w:val="0"/>
        </w:rPr>
        <w:t> </w:t>
      </w:r>
      <w:r>
        <w:rPr>
          <w:rtl w:val="0"/>
        </w:rPr>
        <w:t>9.9.3.26A.1.</w:t>
      </w:r>
    </w:p>
    <w:p>
      <w:pPr>
        <w:pStyle w:val="Normal.0"/>
      </w:pPr>
      <w:r>
        <w:rPr>
          <w:rtl w:val="0"/>
        </w:rPr>
        <w:t>The Extended EMM cause is a type 1 information element.</w:t>
      </w:r>
    </w:p>
    <w:p>
      <w:pPr>
        <w:pStyle w:val="TH"/>
      </w:pPr>
    </w:p>
    <w:tbl>
      <w:tblPr>
        <w:tblW w:w="9634" w:type="dxa"/>
        <w:jc w:val="center"/>
        <w:tblInd w:w="7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
        <w:gridCol w:w="773"/>
        <w:gridCol w:w="839"/>
        <w:gridCol w:w="840"/>
        <w:gridCol w:w="921"/>
        <w:gridCol w:w="190"/>
        <w:gridCol w:w="595"/>
        <w:gridCol w:w="1127"/>
        <w:gridCol w:w="1401"/>
        <w:gridCol w:w="414"/>
        <w:gridCol w:w="1412"/>
        <w:gridCol w:w="741"/>
        <w:gridCol w:w="191"/>
      </w:tblGrid>
      <w:tr>
        <w:tblPrEx>
          <w:shd w:val="clear" w:color="auto" w:fill="ced7e7"/>
        </w:tblPrEx>
        <w:trPr>
          <w:trHeight w:val="280" w:hRule="atLeast"/>
        </w:trPr>
        <w:tc>
          <w:tcPr>
            <w:tcW w:type="dxa" w:w="963"/>
            <w:gridSpan w:val="2"/>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83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83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2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9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721"/>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4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82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1"/>
            <w:tcBorders>
              <w:top w:val="nil"/>
              <w:left w:val="nil"/>
              <w:bottom w:val="nil"/>
              <w:right w:val="nil"/>
            </w:tcBorders>
            <w:shd w:val="clear" w:color="auto" w:fill="auto"/>
            <w:tcMar>
              <w:top w:type="dxa" w:w="80"/>
              <w:left w:type="dxa" w:w="80"/>
              <w:bottom w:type="dxa" w:w="80"/>
              <w:right w:type="dxa" w:w="80"/>
            </w:tcMar>
            <w:vAlign w:val="top"/>
          </w:tcPr>
          <w:p/>
        </w:tc>
        <w:tc>
          <w:tcPr>
            <w:tcW w:type="dxa" w:w="191"/>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19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3373"/>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EMM cause IEI</w:t>
            </w:r>
          </w:p>
        </w:tc>
        <w:tc>
          <w:tcPr>
            <w:tcW w:type="dxa" w:w="784"/>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1127"/>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181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optimization info</w:t>
            </w:r>
          </w:p>
        </w:tc>
        <w:tc>
          <w:tcPr>
            <w:tcW w:type="dxa" w:w="14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E-UTRAN allowed</w:t>
            </w:r>
          </w:p>
        </w:tc>
        <w:tc>
          <w:tcPr>
            <w:tcW w:type="dxa" w:w="93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600" w:hanging="600"/>
      </w:pPr>
    </w:p>
    <w:p>
      <w:pPr>
        <w:pStyle w:val="TH"/>
        <w:widowControl w:val="0"/>
        <w:ind w:left="492" w:hanging="492"/>
      </w:pPr>
    </w:p>
    <w:p>
      <w:pPr>
        <w:pStyle w:val="TAN"/>
      </w:pPr>
    </w:p>
    <w:p>
      <w:pPr>
        <w:pStyle w:val="TF"/>
        <w:outlineLvl w:val="0"/>
      </w:pPr>
      <w:r>
        <w:rPr>
          <w:rtl w:val="0"/>
          <w:lang w:val="en-US"/>
        </w:rPr>
        <w:t>Figure 9.9.3.26A.1: Extended EMM cause information element</w:t>
      </w:r>
    </w:p>
    <w:p>
      <w:pPr>
        <w:pStyle w:val="TH"/>
      </w:pPr>
      <w:r>
        <w:rPr>
          <w:rFonts w:cs="Arial Unicode MS" w:eastAsia="Arial Unicode MS"/>
          <w:rtl w:val="0"/>
        </w:rPr>
        <w:t>Table 9.9.3.26A.1: Extended EMM cause information element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92"/>
        <w:gridCol w:w="320"/>
        <w:gridCol w:w="217"/>
        <w:gridCol w:w="218"/>
        <w:gridCol w:w="218"/>
        <w:gridCol w:w="217"/>
        <w:gridCol w:w="7934"/>
        <w:gridCol w:w="218"/>
      </w:tblGrid>
      <w:tr>
        <w:tblPrEx>
          <w:shd w:val="clear" w:color="auto" w:fill="ced7e7"/>
        </w:tblPrEx>
        <w:trPr>
          <w:trHeight w:val="285" w:hRule="atLeast"/>
        </w:trPr>
        <w:tc>
          <w:tcPr>
            <w:tcW w:type="dxa" w:w="9416"/>
            <w:gridSpan w:val="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allowed value (octet 1, bit 1)</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allowed</w:t>
            </w:r>
          </w:p>
        </w:tc>
      </w:tr>
      <w:tr>
        <w:tblPrEx>
          <w:shd w:val="clear" w:color="auto" w:fill="ced7e7"/>
        </w:tblPrEx>
        <w:trPr>
          <w:trHeight w:val="232"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not allowed</w:t>
            </w: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optimization info (octet 1, bit 2)</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b w:val="1"/>
                <w:bCs w:val="1"/>
                <w:rtl w:val="0"/>
                <w:lang w:val="en-US"/>
              </w:rPr>
              <w:t>2</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6"/>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0</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6"/>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EPS optimization information</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1</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6"/>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EPS optimization not supported</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3 to 4 of octet 1 are spare and shall be coded as zero.</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75" w:hRule="atLeast"/>
        </w:trPr>
        <w:tc>
          <w:tcPr>
            <w:tcW w:type="dxa" w:w="9416"/>
            <w:gridSpan w:val="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10" w:id="832"/>
      <w:r>
        <w:rPr>
          <w:rFonts w:cs="Arial Unicode MS" w:eastAsia="Arial Unicode MS"/>
          <w:rtl w:val="0"/>
        </w:rPr>
        <w:t>9.9.3.27</w:t>
        <w:tab/>
        <w:t>Service type</w:t>
      </w:r>
      <w:bookmarkEnd w:id="832"/>
    </w:p>
    <w:p>
      <w:pPr>
        <w:pStyle w:val="Normal.0"/>
      </w:pPr>
      <w:r>
        <w:rPr>
          <w:rtl w:val="0"/>
        </w:rPr>
        <w:t>The purpose of the Service type information element is to specify the purpose of the service request procedure.</w:t>
      </w:r>
    </w:p>
    <w:p>
      <w:pPr>
        <w:pStyle w:val="Normal.0"/>
      </w:pPr>
      <w:r>
        <w:rPr>
          <w:rtl w:val="0"/>
        </w:rPr>
        <w:t>The Service type information element is coded as shown in figure</w:t>
      </w:r>
      <w:r>
        <w:rPr>
          <w:rtl w:val="0"/>
        </w:rPr>
        <w:t> </w:t>
      </w:r>
      <w:r>
        <w:rPr>
          <w:rtl w:val="0"/>
        </w:rPr>
        <w:t>9.9.3.27.1 and table</w:t>
      </w:r>
      <w:r>
        <w:rPr>
          <w:rtl w:val="0"/>
        </w:rPr>
        <w:t> </w:t>
      </w:r>
      <w:r>
        <w:rPr>
          <w:rtl w:val="0"/>
        </w:rPr>
        <w:t>9.9.3.27.1.</w:t>
      </w:r>
    </w:p>
    <w:p>
      <w:pPr>
        <w:pStyle w:val="Normal.0"/>
      </w:pPr>
      <w:r>
        <w:rPr>
          <w:rtl w:val="0"/>
        </w:rPr>
        <w:t>The Service type is a type 1 information element.</w:t>
      </w:r>
    </w:p>
    <w:p>
      <w:pPr>
        <w:pStyle w:val="TH"/>
      </w:pPr>
    </w:p>
    <w:tbl>
      <w:tblPr>
        <w:tblW w:w="7232"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Service type</w:t>
            </w:r>
          </w:p>
          <w:p>
            <w:pPr>
              <w:pStyle w:val="TAC"/>
            </w:pPr>
            <w:r>
              <w:rPr>
                <w:rStyle w:val="B2 Char"/>
                <w:rtl w:val="0"/>
                <w:lang w:val="en-US"/>
              </w:rPr>
              <w:t>IEI</w:t>
            </w:r>
          </w:p>
        </w:tc>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Service type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fr-FR"/>
        </w:rPr>
        <w:t xml:space="preserve">Figure 9.9.3.27.1: Service type information </w:t>
      </w:r>
      <w:r>
        <w:rPr>
          <w:rStyle w:val="B2 Char"/>
          <w:rtl w:val="0"/>
          <w:lang w:val="en-US"/>
        </w:rPr>
        <w:t>element</w:t>
      </w:r>
    </w:p>
    <w:p>
      <w:pPr>
        <w:pStyle w:val="TH"/>
      </w:pPr>
      <w:r>
        <w:rPr>
          <w:rtl w:val="0"/>
          <w:lang w:val="fr-FR"/>
        </w:rPr>
        <w:t xml:space="preserve">Table 9.9.3.27.1: </w:t>
      </w:r>
      <w:r>
        <w:rPr>
          <w:rStyle w:val="B2 Char"/>
          <w:rtl w:val="0"/>
          <w:lang w:val="en-US"/>
        </w:rPr>
        <w:t xml:space="preserve">Service type </w:t>
      </w:r>
      <w:r>
        <w:rPr>
          <w:rtl w:val="0"/>
          <w:lang w:val="fr-FR"/>
        </w:rPr>
        <w:t xml:space="preserve">information </w:t>
      </w:r>
      <w:r>
        <w:rPr>
          <w:rStyle w:val="B2 Char"/>
          <w:rtl w:val="0"/>
          <w:lang w:val="en-US"/>
        </w:rPr>
        <w:t>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type value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type value</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originating CS fallback or 1xCS fallback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terminating CS fallback or 1xCS fallback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originating CS fallback emergency call or 1xCS fallback emergency call</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"mobile originating CS fallback or 1xCS fallback",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"mobile originating CS fallback or 1xCS fallback", if received by the network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packet services via S1</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11" w:id="833"/>
      <w:r>
        <w:rPr>
          <w:rFonts w:cs="Arial Unicode MS" w:eastAsia="Arial Unicode MS"/>
          <w:rtl w:val="0"/>
        </w:rPr>
        <w:t>9.9.3.28</w:t>
        <w:tab/>
        <w:t>Short MAC</w:t>
      </w:r>
      <w:bookmarkEnd w:id="833"/>
    </w:p>
    <w:p>
      <w:pPr>
        <w:pStyle w:val="Normal.0"/>
        <w:tabs>
          <w:tab w:val="left" w:pos="8364"/>
        </w:tabs>
      </w:pPr>
      <w:r>
        <w:rPr>
          <w:rtl w:val="0"/>
          <w:lang w:val="en-US"/>
        </w:rPr>
        <w:t>The purpose of the Short MAC information element is to protect the integrity of a SERVICE REQUEST message.</w:t>
      </w:r>
    </w:p>
    <w:p>
      <w:pPr>
        <w:pStyle w:val="Normal.0"/>
        <w:tabs>
          <w:tab w:val="left" w:pos="8364"/>
        </w:tabs>
      </w:pPr>
      <w:r>
        <w:rPr>
          <w:rtl w:val="0"/>
          <w:lang w:val="en-US"/>
        </w:rPr>
        <w:t>The integrity protection shall include octet 1 and 2 of the SERVICE REQUEST message. For the used algorithm and other input parameters to the algorithm see subclause</w:t>
      </w:r>
      <w:r>
        <w:rPr>
          <w:rtl w:val="0"/>
          <w:lang w:val="en-US"/>
        </w:rPr>
        <w:t> </w:t>
      </w:r>
      <w:r>
        <w:rPr>
          <w:rtl w:val="0"/>
          <w:lang w:val="en-US"/>
        </w:rPr>
        <w:t>9.5. Only the 2 least significant octets of the resulting message authentication code are included in the information element.</w:t>
      </w:r>
    </w:p>
    <w:p>
      <w:pPr>
        <w:pStyle w:val="Normal.0"/>
      </w:pPr>
      <w:r>
        <w:rPr>
          <w:rtl w:val="0"/>
        </w:rPr>
        <w:t>The Short MAC information element is coded as shown in figure</w:t>
      </w:r>
      <w:r>
        <w:rPr>
          <w:rtl w:val="0"/>
        </w:rPr>
        <w:t> </w:t>
      </w:r>
      <w:r>
        <w:rPr>
          <w:rtl w:val="0"/>
        </w:rPr>
        <w:t>9.9.3.28.1 and table</w:t>
      </w:r>
      <w:r>
        <w:rPr>
          <w:rtl w:val="0"/>
        </w:rPr>
        <w:t> </w:t>
      </w:r>
      <w:r>
        <w:rPr>
          <w:rtl w:val="0"/>
        </w:rPr>
        <w:t>9.9.3.28.1.</w:t>
      </w:r>
    </w:p>
    <w:p>
      <w:pPr>
        <w:pStyle w:val="Normal.0"/>
      </w:pPr>
      <w:r>
        <w:rPr>
          <w:rtl w:val="0"/>
        </w:rPr>
        <w:t>The Short MAC is a type 3 information element with a length of 3 octets.</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Short MAC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Short MAC value </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Short MAC value (continued)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TH"/>
        <w:widowControl w:val="0"/>
        <w:ind w:left="108" w:hanging="108"/>
      </w:pPr>
    </w:p>
    <w:p>
      <w:pPr>
        <w:pStyle w:val="TH"/>
        <w:widowControl w:val="0"/>
      </w:pPr>
    </w:p>
    <w:p>
      <w:pPr>
        <w:pStyle w:val="TAN"/>
      </w:pPr>
    </w:p>
    <w:p>
      <w:pPr>
        <w:pStyle w:val="TF"/>
        <w:outlineLvl w:val="0"/>
      </w:pPr>
      <w:r>
        <w:rPr>
          <w:rtl w:val="0"/>
          <w:lang w:val="en-US"/>
        </w:rPr>
        <w:t>Figure 9.9.3.28.1: Short MAC information element</w:t>
      </w:r>
    </w:p>
    <w:p>
      <w:pPr>
        <w:pStyle w:val="TH"/>
      </w:pPr>
      <w:r>
        <w:rPr>
          <w:rFonts w:cs="Arial Unicode MS" w:eastAsia="Arial Unicode MS"/>
          <w:rtl w:val="0"/>
        </w:rPr>
        <w:t>Table 9.9.3.28.1: Short MAC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Short MAC value (octet 2 and 3)</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2 least significant octets of the message authentication code calculated for the SERVICE REQUEST message. Bit 1 of octet 3 contains the least significant bit, and bit 8 of octet 2 the most significant bit of these 2 octets.</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12" w:id="834"/>
      <w:r>
        <w:rPr>
          <w:rFonts w:cs="Arial Unicode MS" w:eastAsia="Arial Unicode MS"/>
          <w:rtl w:val="0"/>
        </w:rPr>
        <w:t>9.9.3.29</w:t>
        <w:tab/>
        <w:t>Time zone</w:t>
      </w:r>
      <w:bookmarkEnd w:id="834"/>
    </w:p>
    <w:p>
      <w:pPr>
        <w:pStyle w:val="Normal.0"/>
      </w:pPr>
      <w:r>
        <w:rPr>
          <w:rtl w:val="0"/>
        </w:rPr>
        <w:t>See subclause</w:t>
      </w:r>
      <w:r>
        <w:rPr>
          <w:rtl w:val="0"/>
        </w:rPr>
        <w:t> </w:t>
      </w:r>
      <w:r>
        <w:rPr>
          <w:rtl w:val="0"/>
        </w:rPr>
        <w:t>10.5.3.8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3" w:id="835"/>
      <w:r>
        <w:rPr>
          <w:rFonts w:cs="Arial Unicode MS" w:eastAsia="Arial Unicode MS"/>
          <w:rtl w:val="0"/>
        </w:rPr>
        <w:t>9.9.3.30</w:t>
        <w:tab/>
        <w:t>Time zone and time</w:t>
      </w:r>
      <w:bookmarkEnd w:id="835"/>
    </w:p>
    <w:p>
      <w:pPr>
        <w:pStyle w:val="Normal.0"/>
      </w:pPr>
      <w:r>
        <w:rPr>
          <w:rtl w:val="0"/>
        </w:rPr>
        <w:t>See subclause</w:t>
      </w:r>
      <w:r>
        <w:rPr>
          <w:rtl w:val="0"/>
        </w:rPr>
        <w:t> </w:t>
      </w:r>
      <w:r>
        <w:rPr>
          <w:rtl w:val="0"/>
        </w:rPr>
        <w:t>10.5.3.9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4" w:id="836"/>
      <w:r>
        <w:rPr>
          <w:rFonts w:cs="Arial Unicode MS" w:eastAsia="Arial Unicode MS"/>
          <w:rtl w:val="0"/>
        </w:rPr>
        <w:t>9.9.3.31</w:t>
        <w:tab/>
        <w:t>TMSI status</w:t>
      </w:r>
      <w:bookmarkEnd w:id="836"/>
    </w:p>
    <w:p>
      <w:pPr>
        <w:pStyle w:val="Normal.0"/>
      </w:pPr>
      <w:r>
        <w:rPr>
          <w:rtl w:val="0"/>
        </w:rPr>
        <w:t>See subclause</w:t>
      </w:r>
      <w:r>
        <w:rPr>
          <w:rtl w:val="0"/>
        </w:rPr>
        <w:t> </w:t>
      </w:r>
      <w:r>
        <w:rPr>
          <w:rtl w:val="0"/>
        </w:rPr>
        <w:t>10.5.5.4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5" w:id="837"/>
      <w:r>
        <w:rPr>
          <w:rFonts w:cs="Arial Unicode MS" w:eastAsia="Arial Unicode MS"/>
          <w:rtl w:val="0"/>
        </w:rPr>
        <w:t>9.9.3.32</w:t>
        <w:tab/>
        <w:t>Tracking area identity</w:t>
      </w:r>
      <w:bookmarkEnd w:id="837"/>
    </w:p>
    <w:p>
      <w:pPr>
        <w:pStyle w:val="Normal.0"/>
      </w:pPr>
      <w:r>
        <w:rPr>
          <w:rtl w:val="0"/>
        </w:rPr>
        <w:t>The purpose of the Tracking area identity information element is to provide an unambiguous identification of tracking areas within the area covered by the 3GPP system.</w:t>
      </w:r>
    </w:p>
    <w:p>
      <w:pPr>
        <w:pStyle w:val="Normal.0"/>
      </w:pPr>
      <w:r>
        <w:rPr>
          <w:rtl w:val="0"/>
        </w:rPr>
        <w:t>The Tracking area identity information element is coded as shown in figure</w:t>
      </w:r>
      <w:r>
        <w:rPr>
          <w:rtl w:val="0"/>
        </w:rPr>
        <w:t> </w:t>
      </w:r>
      <w:r>
        <w:rPr>
          <w:rtl w:val="0"/>
        </w:rPr>
        <w:t>9.9.3.32.1 and table</w:t>
      </w:r>
      <w:r>
        <w:rPr>
          <w:rtl w:val="0"/>
        </w:rPr>
        <w:t> </w:t>
      </w:r>
      <w:r>
        <w:rPr>
          <w:rtl w:val="0"/>
        </w:rPr>
        <w:t>9.9.3.32.1.</w:t>
      </w:r>
    </w:p>
    <w:p>
      <w:pPr>
        <w:pStyle w:val="Normal.0"/>
      </w:pPr>
      <w:r>
        <w:rPr>
          <w:rtl w:val="0"/>
        </w:rPr>
        <w:t>The Tracking area identity is a type 3 information element with a length of 6 octets.</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3"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Tracking area identity IEI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2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bl>
    <w:p>
      <w:pPr>
        <w:pStyle w:val="TH"/>
        <w:widowControl w:val="0"/>
        <w:ind w:left="108" w:hanging="108"/>
      </w:pPr>
    </w:p>
    <w:p>
      <w:pPr>
        <w:pStyle w:val="TH"/>
        <w:widowControl w:val="0"/>
      </w:pPr>
    </w:p>
    <w:p>
      <w:pPr>
        <w:pStyle w:val="TAN"/>
      </w:pPr>
    </w:p>
    <w:p>
      <w:pPr>
        <w:pStyle w:val="TF"/>
        <w:outlineLvl w:val="0"/>
      </w:pPr>
      <w:r>
        <w:rPr>
          <w:rtl w:val="0"/>
          <w:lang w:val="en-US"/>
        </w:rPr>
        <w:t>Figure 9.9.3.32.1: Tracking area identity information element</w:t>
      </w:r>
    </w:p>
    <w:p>
      <w:pPr>
        <w:pStyle w:val="TH"/>
      </w:pPr>
      <w:r>
        <w:rPr>
          <w:rFonts w:cs="Arial Unicode MS" w:eastAsia="Arial Unicode MS"/>
          <w:rtl w:val="0"/>
        </w:rPr>
        <w:t>Table 9.9.3.32.1: Tracking area identity information element</w:t>
      </w:r>
    </w:p>
    <w:tbl>
      <w:tblPr>
        <w:tblW w:w="680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4"/>
      </w:tblGrid>
      <w:tr>
        <w:tblPrEx>
          <w:shd w:val="clear" w:color="auto" w:fill="ced7e7"/>
        </w:tblPrEx>
        <w:trPr>
          <w:trHeight w:val="8014" w:hRule="atLeast"/>
        </w:trPr>
        <w:tc>
          <w:tcPr>
            <w:tcW w:type="dxa" w:w="68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MCC, Mobile country code (octet 2 and 3)</w:t>
            </w:r>
          </w:p>
          <w:p>
            <w:pPr>
              <w:pStyle w:val="TAL"/>
            </w:pPr>
            <w:r>
              <w:rPr>
                <w:rStyle w:val="B2 Char"/>
                <w:rtl w:val="0"/>
                <w:lang w:val="en-US"/>
              </w:rPr>
              <w:t>The MCC field is coded as in ITU-T Rec. E212</w:t>
            </w:r>
            <w:r>
              <w:rPr>
                <w:rStyle w:val="B2 Char"/>
                <w:rtl w:val="0"/>
                <w:lang w:val="en-US"/>
              </w:rPr>
              <w:t> </w:t>
            </w:r>
            <w:r>
              <w:rPr>
                <w:rStyle w:val="B2 Char"/>
                <w:rtl w:val="0"/>
                <w:lang w:val="en-US"/>
              </w:rPr>
              <w:t>[30], annex A.</w:t>
            </w:r>
          </w:p>
          <w:p>
            <w:pPr>
              <w:pStyle w:val="TAL"/>
              <w:rPr>
                <w:rStyle w:val="B2 Char"/>
                <w:lang w:val="en-US"/>
              </w:rPr>
            </w:pPr>
          </w:p>
          <w:p>
            <w:pPr>
              <w:pStyle w:val="TAL"/>
            </w:pPr>
            <w:r>
              <w:rPr>
                <w:rStyle w:val="B2 Char"/>
                <w:rtl w:val="0"/>
                <w:lang w:val="en-US"/>
              </w:rPr>
              <w:t>If the TAI is deleted the MCC and MNC shall take the value from the deleted TAI.</w:t>
            </w:r>
          </w:p>
          <w:p>
            <w:pPr>
              <w:pStyle w:val="TAL"/>
              <w:rPr>
                <w:rStyle w:val="B2 Char"/>
                <w:lang w:val="en-US"/>
              </w:rPr>
            </w:pPr>
          </w:p>
          <w:p>
            <w:pPr>
              <w:pStyle w:val="TAL"/>
            </w:pPr>
            <w:r>
              <w:rPr>
                <w:rStyle w:val="B2 Char"/>
                <w:rtl w:val="0"/>
                <w:lang w:val="en-US"/>
              </w:rPr>
              <w:t>In abnormal cases, the MCC stored in the UE can contain elements not in the set {0, 1 ... 9}. In such cases the UE should transmit the stored values using full hexadecimal encoding. When receiving such an MCC, the network shall treat the TAI as deleted.</w:t>
            </w:r>
          </w:p>
          <w:p>
            <w:pPr>
              <w:pStyle w:val="TAL"/>
              <w:rPr>
                <w:rStyle w:val="B2 Char"/>
                <w:lang w:val="en-US"/>
              </w:rPr>
            </w:pPr>
          </w:p>
          <w:p>
            <w:pPr>
              <w:pStyle w:val="TAL"/>
            </w:pPr>
            <w:r>
              <w:rPr>
                <w:rStyle w:val="B2 Char"/>
                <w:rtl w:val="0"/>
                <w:lang w:val="en-US"/>
              </w:rPr>
              <w:t>MNC, Mobile network code (octet 3 bits 5 to 8, octet 4)</w:t>
            </w:r>
          </w:p>
          <w:p>
            <w:pPr>
              <w:pStyle w:val="TAL"/>
            </w:pPr>
            <w:r>
              <w:rPr>
                <w:rStyle w:val="B2 Char"/>
                <w:rtl w:val="0"/>
                <w:lang w:val="en-US"/>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TAI over the radio interface. In this case, bits 5 to 8 of octet 3 shall be coded as "1111". Mobile equipment shall accept a TAI coded in such a way.</w:t>
            </w:r>
          </w:p>
          <w:p>
            <w:pPr>
              <w:pStyle w:val="TAL"/>
              <w:rPr>
                <w:rStyle w:val="B2 Char"/>
                <w:lang w:val="en-US"/>
              </w:rPr>
            </w:pPr>
          </w:p>
          <w:p>
            <w:pPr>
              <w:pStyle w:val="TAL"/>
            </w:pPr>
            <w:r>
              <w:rPr>
                <w:rStyle w:val="B2 Char"/>
                <w:rtl w:val="0"/>
                <w:lang w:val="en-US"/>
              </w:rPr>
              <w:t>In abnormal cases, the MNC stored in the UE can have:</w:t>
            </w:r>
          </w:p>
          <w:p>
            <w:pPr>
              <w:pStyle w:val="TAL"/>
            </w:pPr>
            <w:r>
              <w:rPr>
                <w:rStyle w:val="B2 Char"/>
                <w:rtl w:val="0"/>
                <w:lang w:val="en-US"/>
              </w:rPr>
              <w:t>-</w:t>
              <w:tab/>
              <w:t>digit 1 or 2 not in the set {0, 1 ... 9}, or</w:t>
            </w:r>
          </w:p>
          <w:p>
            <w:pPr>
              <w:pStyle w:val="TAL"/>
            </w:pPr>
            <w:r>
              <w:rPr>
                <w:rStyle w:val="B2 Char"/>
                <w:rtl w:val="0"/>
                <w:lang w:val="en-US"/>
              </w:rPr>
              <w:t>-</w:t>
              <w:tab/>
              <w:t>digit 3 not in the set {0, 1 ... 9, F} hex.</w:t>
            </w:r>
          </w:p>
          <w:p>
            <w:pPr>
              <w:pStyle w:val="TAL"/>
            </w:pPr>
            <w:r>
              <w:rPr>
                <w:rStyle w:val="B2 Char"/>
                <w:rtl w:val="0"/>
                <w:lang w:val="en-US"/>
              </w:rPr>
              <w:t xml:space="preserve">In such cases the UE shall transmit the stored values using full hexadecimal encoding. When receiving such an MNC, the network shall treat the TAI as deleted. </w:t>
            </w:r>
          </w:p>
          <w:p>
            <w:pPr>
              <w:pStyle w:val="TAL"/>
              <w:rPr>
                <w:rStyle w:val="B2 Char"/>
                <w:lang w:val="en-US"/>
              </w:rPr>
            </w:pPr>
          </w:p>
          <w:p>
            <w:pPr>
              <w:pStyle w:val="TAL"/>
            </w:pPr>
            <w:r>
              <w:rPr>
                <w:rStyle w:val="B2 Char"/>
                <w:rtl w:val="0"/>
                <w:lang w:val="en-US"/>
              </w:rPr>
              <w:t>The same handling shall apply for the network, if a 3-digit MNC is sent by the UE to a network using only a 2-digit MNC.</w:t>
            </w:r>
          </w:p>
          <w:p>
            <w:pPr>
              <w:pStyle w:val="TAL"/>
              <w:rPr>
                <w:rStyle w:val="B2 Char"/>
                <w:lang w:val="en-US"/>
              </w:rPr>
            </w:pPr>
          </w:p>
          <w:p>
            <w:pPr>
              <w:pStyle w:val="TAL"/>
            </w:pPr>
            <w:r>
              <w:rPr>
                <w:rStyle w:val="B2 Char"/>
                <w:rtl w:val="0"/>
                <w:lang w:val="en-US"/>
              </w:rPr>
              <w:t xml:space="preserve">TAC, Tracking area code (octet 5 and 6) </w:t>
            </w:r>
          </w:p>
          <w:p>
            <w:pPr>
              <w:pStyle w:val="TAL"/>
            </w:pPr>
            <w:r>
              <w:rPr>
                <w:rStyle w:val="B2 Char"/>
                <w:rtl w:val="0"/>
                <w:lang w:val="en-US"/>
              </w:rPr>
              <w:t xml:space="preserve">In the TAC field bit 8 of octet 5 is the most significant bit and bit 1 of octet 6 the least significant bit. </w:t>
            </w:r>
          </w:p>
          <w:p>
            <w:pPr>
              <w:pStyle w:val="TAL"/>
            </w:pPr>
            <w:r>
              <w:rPr>
                <w:rStyle w:val="B2 Char"/>
                <w:rtl w:val="0"/>
                <w:lang w:val="en-US"/>
              </w:rPr>
              <w:t>The coding of the tracking area code is the responsibility of each administration except that two values are used to mark the TAC, and hence the TAI, as deleted. Coding using full hexadecimal representation may be used. The tracking area code consists of 2 octets.</w:t>
            </w:r>
          </w:p>
          <w:p>
            <w:pPr>
              <w:pStyle w:val="TAL"/>
            </w:pPr>
            <w:r>
              <w:rPr>
                <w:rStyle w:val="B2 Char"/>
                <w:rtl w:val="0"/>
                <w:lang w:val="en-US"/>
              </w:rPr>
              <w:t>If a TAI has to be deleted then all bits of the tracking area code shall be set to one with the exception of the least significant bit which shall be set to zero. If a USIM is inserted in a mobile equipment with the tracking area code containing all zeros, then the mobile equipment shall recognise this TAC as part of a deleted TAI.</w:t>
            </w:r>
          </w:p>
        </w:tc>
      </w:tr>
    </w:tbl>
    <w:p>
      <w:pPr>
        <w:pStyle w:val="TH"/>
        <w:widowControl w:val="0"/>
        <w:ind w:left="108" w:hanging="108"/>
      </w:pPr>
    </w:p>
    <w:p>
      <w:pPr>
        <w:pStyle w:val="TH"/>
        <w:widowControl w:val="0"/>
      </w:pPr>
    </w:p>
    <w:p>
      <w:pPr>
        <w:pStyle w:val="Normal.0"/>
      </w:pPr>
    </w:p>
    <w:p>
      <w:pPr>
        <w:pStyle w:val="Heading 4"/>
      </w:pPr>
      <w:bookmarkStart w:name="_Toc816" w:id="838"/>
      <w:r>
        <w:rPr>
          <w:rFonts w:cs="Arial Unicode MS" w:eastAsia="Arial Unicode MS"/>
          <w:rtl w:val="0"/>
        </w:rPr>
        <w:t>9.9.3.33</w:t>
        <w:tab/>
        <w:t>Tracking area identity list</w:t>
      </w:r>
      <w:bookmarkEnd w:id="838"/>
    </w:p>
    <w:p>
      <w:pPr>
        <w:pStyle w:val="Normal.0"/>
      </w:pPr>
      <w:r>
        <w:rPr>
          <w:rtl w:val="0"/>
        </w:rPr>
        <w:t>The purpose of the Tracking area identity list information element is to transfer a list of tracking areas from the network to the UE.</w:t>
      </w:r>
    </w:p>
    <w:p>
      <w:pPr>
        <w:pStyle w:val="Normal.0"/>
      </w:pPr>
      <w:r>
        <w:rPr>
          <w:rtl w:val="0"/>
        </w:rPr>
        <w:t>The coding of the information element allows combining different types of lists. The lists of type "000" and "001" allow a more compact encoding, when the different TAIs are sharing the PLMN identity.</w:t>
      </w:r>
    </w:p>
    <w:p>
      <w:pPr>
        <w:pStyle w:val="Normal.0"/>
      </w:pPr>
      <w:r>
        <w:rPr>
          <w:rtl w:val="0"/>
        </w:rPr>
        <w:t>The Tracking area identity list information element is coded as shown in figure</w:t>
      </w:r>
      <w:r>
        <w:rPr>
          <w:rtl w:val="0"/>
        </w:rPr>
        <w:t> </w:t>
      </w:r>
      <w:r>
        <w:rPr>
          <w:rtl w:val="0"/>
        </w:rPr>
        <w:t>9.9.3.33.1, figure</w:t>
      </w:r>
      <w:r>
        <w:rPr>
          <w:rtl w:val="0"/>
        </w:rPr>
        <w:t> </w:t>
      </w:r>
      <w:r>
        <w:rPr>
          <w:rtl w:val="0"/>
        </w:rPr>
        <w:t>9.9.3.33.2, figure</w:t>
      </w:r>
      <w:r>
        <w:rPr>
          <w:rtl w:val="0"/>
        </w:rPr>
        <w:t> </w:t>
      </w:r>
      <w:r>
        <w:rPr>
          <w:rtl w:val="0"/>
        </w:rPr>
        <w:t>9.9.3.33.3, figure</w:t>
      </w:r>
      <w:r>
        <w:rPr>
          <w:rtl w:val="0"/>
        </w:rPr>
        <w:t> </w:t>
      </w:r>
      <w:r>
        <w:rPr>
          <w:rtl w:val="0"/>
        </w:rPr>
        <w:t>9.9.3.33.4 and table</w:t>
      </w:r>
      <w:r>
        <w:rPr>
          <w:rtl w:val="0"/>
        </w:rPr>
        <w:t> </w:t>
      </w:r>
      <w:r>
        <w:rPr>
          <w:rtl w:val="0"/>
        </w:rPr>
        <w:t>9.9.3.33.1.</w:t>
      </w:r>
    </w:p>
    <w:p>
      <w:pPr>
        <w:pStyle w:val="Normal.0"/>
      </w:pPr>
      <w:r>
        <w:rPr>
          <w:rtl w:val="0"/>
        </w:rPr>
        <w:t>The Tracking area identity list is a type 4 information element, with a minimum length of 8 octets and a maximum length of 98 octets. The list can contain a maximum of 16 different tracking area identities.</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4"/>
        <w:gridCol w:w="973"/>
        <w:gridCol w:w="972"/>
        <w:gridCol w:w="974"/>
        <w:gridCol w:w="973"/>
        <w:gridCol w:w="974"/>
        <w:gridCol w:w="1848"/>
      </w:tblGrid>
      <w:tr>
        <w:tblPrEx>
          <w:shd w:val="clear" w:color="auto" w:fill="ced7e7"/>
        </w:tblPrEx>
        <w:trPr>
          <w:trHeight w:val="23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Tracking area identity list IEI</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tracking area identity list contents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6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p>
            <w:pPr>
              <w:pStyle w:val="TAL"/>
              <w:rPr>
                <w:rStyle w:val="B2 Char"/>
                <w:lang w:val="en-US"/>
              </w:rPr>
            </w:pPr>
          </w:p>
          <w:p>
            <w:pPr>
              <w:pStyle w:val="TAL"/>
            </w:pPr>
            <w:r>
              <w:rPr>
                <w:rStyle w:val="B2 Char"/>
                <w:rtl w:val="0"/>
                <w:lang w:val="en-US"/>
              </w:rPr>
              <w:t>octet i</w:t>
            </w:r>
          </w:p>
        </w:tc>
      </w:tr>
      <w:tr>
        <w:tblPrEx>
          <w:shd w:val="clear" w:color="auto" w:fill="ced7e7"/>
        </w:tblPrEx>
        <w:trPr>
          <w:trHeight w:val="6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2</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i+1*</w:t>
            </w:r>
          </w:p>
          <w:p>
            <w:pPr>
              <w:pStyle w:val="TAL"/>
              <w:rPr>
                <w:rStyle w:val="B2 Char"/>
                <w:lang w:val="en-US"/>
              </w:rPr>
            </w:pPr>
          </w:p>
          <w:p>
            <w:pPr>
              <w:pStyle w:val="TAL"/>
            </w:pPr>
            <w:r>
              <w:rPr>
                <w:rStyle w:val="B2 Char"/>
                <w:rtl w:val="0"/>
                <w:lang w:val="en-US"/>
              </w:rPr>
              <w:t>octet l*</w:t>
            </w:r>
          </w:p>
        </w:tc>
      </w:tr>
      <w:tr>
        <w:tblPrEx>
          <w:shd w:val="clear" w:color="auto" w:fill="ced7e7"/>
        </w:tblPrEx>
        <w:trPr>
          <w:trHeight w:val="6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l+1*</w:t>
            </w:r>
          </w:p>
          <w:p>
            <w:pPr>
              <w:pStyle w:val="TAL"/>
              <w:rPr>
                <w:rStyle w:val="B2 Char"/>
                <w:lang w:val="en-US"/>
              </w:rPr>
            </w:pPr>
          </w:p>
          <w:p>
            <w:pPr>
              <w:pStyle w:val="TAL"/>
            </w:pPr>
            <w:r>
              <w:rPr>
                <w:rStyle w:val="B2 Char"/>
                <w:rtl w:val="0"/>
                <w:lang w:val="en-US"/>
              </w:rPr>
              <w:t>octet m*</w:t>
            </w:r>
          </w:p>
        </w:tc>
      </w:tr>
      <w:tr>
        <w:tblPrEx>
          <w:shd w:val="clear" w:color="auto" w:fill="ced7e7"/>
        </w:tblPrEx>
        <w:trPr>
          <w:trHeight w:val="6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p</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m+1*</w:t>
            </w:r>
          </w:p>
          <w:p>
            <w:pPr>
              <w:pStyle w:val="TAL"/>
              <w:rPr>
                <w:rStyle w:val="B2 Char"/>
                <w:lang w:val="en-US"/>
              </w:rPr>
            </w:pPr>
          </w:p>
          <w:p>
            <w:pPr>
              <w:pStyle w:val="TAL"/>
            </w:pPr>
            <w:r>
              <w:rPr>
                <w:rStyle w:val="B2 Char"/>
                <w:rtl w:val="0"/>
                <w:lang w:val="en-US"/>
              </w:rPr>
              <w:t>octet n*</w:t>
            </w:r>
          </w:p>
        </w:tc>
      </w:tr>
    </w:tbl>
    <w:p>
      <w:pPr>
        <w:pStyle w:val="TH"/>
        <w:widowControl w:val="0"/>
        <w:ind w:left="108" w:hanging="108"/>
      </w:pPr>
    </w:p>
    <w:p>
      <w:pPr>
        <w:pStyle w:val="TH"/>
        <w:widowControl w:val="0"/>
      </w:pPr>
    </w:p>
    <w:p>
      <w:pPr>
        <w:pStyle w:val="TAN"/>
      </w:pPr>
    </w:p>
    <w:p>
      <w:pPr>
        <w:pStyle w:val="TF"/>
        <w:outlineLvl w:val="0"/>
      </w:pPr>
      <w:r>
        <w:rPr>
          <w:rtl w:val="0"/>
          <w:lang w:val="en-US"/>
        </w:rPr>
        <w:t>Figure 9.9.3.33.1: Tracking area identity list information element</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3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2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w:t>
            </w:r>
          </w:p>
        </w:tc>
      </w:tr>
      <w:tr>
        <w:tblPrEx>
          <w:shd w:val="clear" w:color="auto" w:fill="ced7e7"/>
        </w:tblPrEx>
        <w:trPr>
          <w:trHeight w:val="2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2k+3*</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2k+4*</w:t>
            </w:r>
          </w:p>
        </w:tc>
      </w:tr>
    </w:tbl>
    <w:p>
      <w:pPr>
        <w:pStyle w:val="TH"/>
        <w:widowControl w:val="0"/>
        <w:ind w:left="108" w:hanging="108"/>
      </w:pPr>
    </w:p>
    <w:p>
      <w:pPr>
        <w:pStyle w:val="TH"/>
        <w:widowControl w:val="0"/>
      </w:pPr>
    </w:p>
    <w:p>
      <w:pPr>
        <w:pStyle w:val="TAN"/>
      </w:pPr>
    </w:p>
    <w:p>
      <w:pPr>
        <w:pStyle w:val="TF"/>
        <w:outlineLvl w:val="0"/>
      </w:pPr>
      <w:r>
        <w:rPr>
          <w:rtl w:val="0"/>
          <w:lang w:val="en-US"/>
        </w:rPr>
        <w:t xml:space="preserve">Figure 9.9.3.33.2: Partial tracking area identity list </w:t>
      </w:r>
      <w:r>
        <w:rPr>
          <w:rtl w:val="0"/>
          <w:lang w:val="en-US"/>
        </w:rPr>
        <w:t xml:space="preserve">– </w:t>
      </w:r>
      <w:r>
        <w:rPr>
          <w:rtl w:val="0"/>
          <w:lang w:val="en-US"/>
        </w:rPr>
        <w:t>type of list = "000"</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3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bl>
    <w:p>
      <w:pPr>
        <w:pStyle w:val="TH"/>
        <w:widowControl w:val="0"/>
        <w:ind w:left="108" w:hanging="108"/>
      </w:pPr>
    </w:p>
    <w:p>
      <w:pPr>
        <w:pStyle w:val="TH"/>
        <w:widowControl w:val="0"/>
      </w:pPr>
    </w:p>
    <w:p>
      <w:pPr>
        <w:pStyle w:val="TAN"/>
      </w:pPr>
    </w:p>
    <w:p>
      <w:pPr>
        <w:pStyle w:val="TF"/>
        <w:outlineLvl w:val="0"/>
      </w:pPr>
      <w:r>
        <w:rPr>
          <w:rtl w:val="0"/>
          <w:lang w:val="en-US"/>
        </w:rPr>
        <w:t xml:space="preserve">Figure 9.9.3.33.3: Partial tracking area identity list </w:t>
      </w:r>
      <w:r>
        <w:rPr>
          <w:rtl w:val="0"/>
          <w:lang w:val="en-US"/>
        </w:rPr>
        <w:t xml:space="preserve">– </w:t>
      </w:r>
      <w:r>
        <w:rPr>
          <w:rtl w:val="0"/>
          <w:lang w:val="en-US"/>
        </w:rPr>
        <w:t>type of list = "001"</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3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2</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2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11*</w:t>
            </w:r>
          </w:p>
        </w:tc>
      </w:tr>
      <w:tr>
        <w:tblPrEx>
          <w:shd w:val="clear" w:color="auto" w:fill="ced7e7"/>
        </w:tblPrEx>
        <w:trPr>
          <w:trHeight w:val="232"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5k-3*</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5k-2*</w:t>
            </w:r>
          </w:p>
        </w:tc>
      </w:tr>
      <w:tr>
        <w:tblPrEx>
          <w:shd w:val="clear" w:color="auto" w:fill="ced7e7"/>
        </w:tblPrEx>
        <w:trPr>
          <w:trHeight w:val="424"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5k-1*</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w:t>
            </w:r>
          </w:p>
        </w:tc>
      </w:tr>
      <w:tr>
        <w:tblPrEx>
          <w:shd w:val="clear" w:color="auto" w:fill="ced7e7"/>
        </w:tblPrEx>
        <w:trPr>
          <w:trHeight w:val="424"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5k+1*</w:t>
            </w:r>
          </w:p>
        </w:tc>
      </w:tr>
    </w:tbl>
    <w:p>
      <w:pPr>
        <w:pStyle w:val="TH"/>
        <w:widowControl w:val="0"/>
        <w:ind w:left="108" w:hanging="108"/>
      </w:pPr>
    </w:p>
    <w:p>
      <w:pPr>
        <w:pStyle w:val="TH"/>
        <w:widowControl w:val="0"/>
      </w:pPr>
    </w:p>
    <w:p>
      <w:pPr>
        <w:pStyle w:val="TAN"/>
      </w:pPr>
    </w:p>
    <w:p>
      <w:pPr>
        <w:pStyle w:val="TF"/>
        <w:outlineLvl w:val="0"/>
      </w:pPr>
      <w:r>
        <w:rPr>
          <w:rtl w:val="0"/>
          <w:lang w:val="en-US"/>
        </w:rPr>
        <w:t xml:space="preserve">Figure 9.9.3.33.4: Partial tracking area identity list </w:t>
      </w:r>
      <w:r>
        <w:rPr>
          <w:rtl w:val="0"/>
          <w:lang w:val="en-US"/>
        </w:rPr>
        <w:t xml:space="preserve">– </w:t>
      </w:r>
      <w:r>
        <w:rPr>
          <w:rtl w:val="0"/>
          <w:lang w:val="en-US"/>
        </w:rPr>
        <w:t>type of list = "010"</w:t>
      </w:r>
    </w:p>
    <w:p>
      <w:pPr>
        <w:pStyle w:val="TH"/>
      </w:pPr>
      <w:r>
        <w:rPr>
          <w:rFonts w:cs="Arial Unicode MS" w:eastAsia="Arial Unicode MS"/>
          <w:rtl w:val="0"/>
        </w:rPr>
        <w:t>Table 9.9.3.33.1: Tracking area identity list information element</w:t>
      </w:r>
    </w:p>
    <w:tbl>
      <w:tblPr>
        <w:tblW w:w="709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4"/>
        <w:gridCol w:w="283"/>
        <w:gridCol w:w="5675"/>
      </w:tblGrid>
      <w:tr>
        <w:tblPrEx>
          <w:shd w:val="clear" w:color="auto" w:fill="ced7e7"/>
        </w:tblPrEx>
        <w:trPr>
          <w:trHeight w:val="219" w:hRule="atLeast"/>
        </w:trPr>
        <w:tc>
          <w:tcPr>
            <w:tcW w:type="dxa" w:w="7093"/>
            <w:gridSpan w:val="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Value part of the Tracking area identity list information element (octet 3 to n)</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value part of the Tracking area identity list information element consists of one or several partial tracking area identity lists. The length of each partial tracking area identity list can be determined from the 'type of list' field and the 'number of elements' field in the first octet of the partial tracking area identity list.</w:t>
            </w: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UE shall store the complete list received. If more than 16 TAIs are included in this information element, the UE shall store the first 16 TAIs and ignore the remaining octets of the information element.</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Partial tracking area identity list:</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list (octet 1)</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TACs belonging to one PLMN, with non-consecutive TAC values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TACs belonging to one PLMN, with consecutive TAC values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TAIs belonging to different PLMNs (see NOTE)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Number of elements (octet 1)</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 element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2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3 elements</w:t>
            </w:r>
          </w:p>
        </w:tc>
      </w:tr>
      <w:tr>
        <w:tblPrEx>
          <w:shd w:val="clear" w:color="auto" w:fill="ced7e7"/>
        </w:tblPrEx>
        <w:trPr>
          <w:trHeight w:val="232" w:hRule="atLeast"/>
        </w:trPr>
        <w:tc>
          <w:tcPr>
            <w:tcW w:type="dxa" w:w="1418"/>
            <w:gridSpan w:val="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14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15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16 elements</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unused and shall be interpreted as 16, if received by the UE.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1 is spare and shall be coded as zero.</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"000" and number of elements = k:</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2 to 4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j = 1,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octet 2j+3 and 2j+4 contain the TAC of the j-th TAI belonging to the partial list, </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"001" and number of elements = k:</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2 to 4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 and 6 contain the TAC of the first TAI belonging to the partial list.</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TAC values of the other k-1 TAIs are TAC+1, TAC+2, </w:t>
            </w:r>
            <w:r>
              <w:rPr>
                <w:rStyle w:val="B2 Char"/>
                <w:rtl w:val="0"/>
                <w:lang w:val="en-US"/>
              </w:rPr>
              <w:t>…</w:t>
            </w:r>
            <w:r>
              <w:rPr>
                <w:rStyle w:val="B2 Char"/>
                <w:rtl w:val="0"/>
                <w:lang w:val="en-US"/>
              </w:rPr>
              <w:t>, TAC+k-1.</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"010" and number of elements = k:</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j = 1,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5j-3 to 5j-1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5j and 5j+1 contain the TAC of the j-th TAI belonging to the partial list.</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MCC, Mobile country code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MCC field is coded as in ITU-T</w:t>
            </w:r>
            <w:r>
              <w:rPr>
                <w:rStyle w:val="B2 Char"/>
                <w:rtl w:val="0"/>
                <w:lang w:val="en-US"/>
              </w:rPr>
              <w:t> </w:t>
            </w:r>
            <w:r>
              <w:rPr>
                <w:rStyle w:val="B2 Char"/>
                <w:rtl w:val="0"/>
                <w:lang w:val="en-US"/>
              </w:rPr>
              <w:t>Recommendation</w:t>
            </w:r>
            <w:r>
              <w:rPr>
                <w:rStyle w:val="B2 Char"/>
                <w:rtl w:val="0"/>
                <w:lang w:val="en-US"/>
              </w:rPr>
              <w:t> </w:t>
            </w:r>
            <w:r>
              <w:rPr>
                <w:rStyle w:val="B2 Char"/>
                <w:rtl w:val="0"/>
                <w:lang w:val="en-US"/>
              </w:rPr>
              <w:t>E.212</w:t>
            </w:r>
            <w:r>
              <w:rPr>
                <w:rStyle w:val="B2 Char"/>
                <w:rtl w:val="0"/>
                <w:lang w:val="en-US"/>
              </w:rPr>
              <w:t> </w:t>
            </w:r>
            <w:r>
              <w:rPr>
                <w:rStyle w:val="B2 Char"/>
                <w:rtl w:val="0"/>
                <w:lang w:val="en-US"/>
              </w:rPr>
              <w:t>[30], annex</w:t>
            </w:r>
            <w:r>
              <w:rPr>
                <w:rStyle w:val="B2 Char"/>
                <w:rtl w:val="0"/>
                <w:lang w:val="en-US"/>
              </w:rPr>
              <w:t> </w:t>
            </w:r>
            <w:r>
              <w:rPr>
                <w:rStyle w:val="B2 Char"/>
                <w:rtl w:val="0"/>
                <w:lang w:val="en-US"/>
              </w:rPr>
              <w:t>A.</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MNC, Mobile network code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coding of this field is the responsibility of each administration but BCD coding shall be used. The MNC shall consist of 2 or 3 digits. If a network operator decides to use only two digits in the MNC, MNC digit 3 shall be coded as "1111".</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TAC, Tracking area code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TAC field bit 8 of the first octet is the most significant bit and bit 1 of second octet the least significant bit.</w:t>
            </w: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coding of the tracking area code is the responsibility of each administration. Coding using full hexadecimal representation may be used. The tracking area code consists of 2 octets.</w:t>
            </w:r>
          </w:p>
        </w:tc>
      </w:tr>
      <w:tr>
        <w:tblPrEx>
          <w:shd w:val="clear" w:color="auto" w:fill="ced7e7"/>
        </w:tblPrEx>
        <w:trPr>
          <w:trHeight w:val="227" w:hRule="atLeast"/>
        </w:trPr>
        <w:tc>
          <w:tcPr>
            <w:tcW w:type="dxa" w:w="7093"/>
            <w:gridSpan w:val="6"/>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93"/>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tab/>
              <w:t>If the "list of TAIs belonging to different PLMNs" is used, the PLMNs included in the list need to be present in the list of "equivalent PLMNs".</w:t>
            </w:r>
          </w:p>
        </w:tc>
      </w:tr>
    </w:tbl>
    <w:p>
      <w:pPr>
        <w:pStyle w:val="TH"/>
        <w:widowControl w:val="0"/>
        <w:ind w:left="108" w:hanging="108"/>
      </w:pPr>
    </w:p>
    <w:p>
      <w:pPr>
        <w:pStyle w:val="TH"/>
        <w:widowControl w:val="0"/>
      </w:pPr>
    </w:p>
    <w:p>
      <w:pPr>
        <w:pStyle w:val="Normal.0"/>
      </w:pPr>
    </w:p>
    <w:p>
      <w:pPr>
        <w:pStyle w:val="Heading 4"/>
      </w:pPr>
      <w:bookmarkStart w:name="_Toc817" w:id="839"/>
      <w:r>
        <w:rPr>
          <w:rFonts w:cs="Arial Unicode MS" w:eastAsia="Arial Unicode MS"/>
          <w:rtl w:val="0"/>
        </w:rPr>
        <w:t>9.9.3.34</w:t>
        <w:tab/>
        <w:t>UE network capability</w:t>
      </w:r>
      <w:bookmarkEnd w:id="839"/>
    </w:p>
    <w:p>
      <w:pPr>
        <w:pStyle w:val="Normal.0"/>
      </w:pPr>
      <w:r>
        <w:rPr>
          <w:rtl w:val="0"/>
        </w:rPr>
        <w:t>The purpose of the UE network capability information element is to provide the network with information concerning aspects of the UE related to EPS or interworking with GPRS. The contents might affect the manner in which the network handles the operation of the UE. The UE network capability information indicates general UE characteristics and it shall therefore, except for fields explicitly indicated, be independent of the frequency band of the channel it is sent on.</w:t>
      </w:r>
    </w:p>
    <w:p>
      <w:pPr>
        <w:pStyle w:val="Normal.0"/>
      </w:pPr>
      <w:r>
        <w:rPr>
          <w:rtl w:val="0"/>
        </w:rPr>
        <w:t>The UE network capability information element is coded as shown in figure</w:t>
      </w:r>
      <w:r>
        <w:rPr>
          <w:rtl w:val="0"/>
        </w:rPr>
        <w:t> </w:t>
      </w:r>
      <w:r>
        <w:rPr>
          <w:rtl w:val="0"/>
        </w:rPr>
        <w:t>9.9.3.34.1 and table</w:t>
      </w:r>
      <w:r>
        <w:rPr>
          <w:rtl w:val="0"/>
        </w:rPr>
        <w:t> </w:t>
      </w:r>
      <w:r>
        <w:rPr>
          <w:rtl w:val="0"/>
        </w:rPr>
        <w:t>9.9.3.34.1.</w:t>
      </w:r>
    </w:p>
    <w:p>
      <w:pPr>
        <w:pStyle w:val="Normal.0"/>
      </w:pPr>
      <w:r>
        <w:rPr>
          <w:rtl w:val="0"/>
        </w:rPr>
        <w:t>The UE network capability is a type 4 information element with a minimum length of 4 octets and a maximum length of 15 octets.</w:t>
      </w:r>
    </w:p>
    <w:p>
      <w:pPr>
        <w:pStyle w:val="NO"/>
      </w:pPr>
      <w:r>
        <w:rPr>
          <w:rtl w:val="0"/>
        </w:rPr>
        <w:t>NOTE:</w:t>
        <w:tab/>
        <w:t>The requirements for the support of UMTS security algorithms in the UE are specified in 3GPP</w:t>
      </w:r>
      <w:r>
        <w:rPr>
          <w:rtl w:val="0"/>
        </w:rPr>
        <w:t> </w:t>
      </w:r>
      <w:r>
        <w:rPr>
          <w:rtl w:val="0"/>
        </w:rPr>
        <w:t>TS</w:t>
      </w:r>
      <w:r>
        <w:rPr>
          <w:rtl w:val="0"/>
        </w:rPr>
        <w:t> </w:t>
      </w:r>
      <w:r>
        <w:rPr>
          <w:rtl w:val="0"/>
        </w:rPr>
        <w:t>33.102</w:t>
      </w:r>
      <w:r>
        <w:rPr>
          <w:rtl w:val="0"/>
        </w:rPr>
        <w:t> </w:t>
      </w:r>
      <w:r>
        <w:rPr>
          <w:rtl w:val="0"/>
        </w:rPr>
        <w:t>[18], and the requirements for the support of EPS security algorithms in 3GPP</w:t>
      </w:r>
      <w:r>
        <w:rPr>
          <w:rtl w:val="0"/>
        </w:rPr>
        <w:t> </w:t>
      </w:r>
      <w:r>
        <w:rPr>
          <w:rtl w:val="0"/>
        </w:rPr>
        <w:t>TS</w:t>
      </w:r>
      <w:r>
        <w:rPr>
          <w:rtl w:val="0"/>
        </w:rPr>
        <w:t> </w:t>
      </w:r>
      <w:r>
        <w:rPr>
          <w:rtl w:val="0"/>
        </w:rPr>
        <w:t>33.401</w:t>
      </w:r>
      <w:r>
        <w:rPr>
          <w:rtl w:val="0"/>
        </w:rPr>
        <w:t> </w:t>
      </w:r>
      <w:r>
        <w:rPr>
          <w:rtl w:val="0"/>
        </w:rPr>
        <w:t>[19].</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7"/>
        <w:gridCol w:w="1356"/>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2"/>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0"/>
            <w:gridSpan w:val="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9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network capability IEI</w:t>
            </w:r>
          </w:p>
        </w:tc>
        <w:tc>
          <w:tcPr>
            <w:tcW w:type="dxa" w:w="1573"/>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90" w:hRule="atLeast"/>
        </w:trPr>
        <w:tc>
          <w:tcPr>
            <w:tcW w:type="dxa" w:w="7836"/>
            <w:gridSpan w:val="1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UE network capability contents</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EEA0</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EEA1</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EEA2</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EEA3</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EEA4</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EEA5</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EEA6</w:t>
            </w:r>
          </w:p>
        </w:tc>
        <w:tc>
          <w:tcPr>
            <w:tcW w:type="dxa" w:w="993"/>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EIA0</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EIA5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EIA7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UEA0</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UCS2</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UIA5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UIA7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ProSe-dd</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ProSe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H.245-ASH</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ACC-CSFB</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LPP</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LCS</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1xSR</w:t>
            </w:r>
          </w:p>
          <w:p>
            <w:pPr>
              <w:pStyle w:val="TAC"/>
            </w:pPr>
            <w:r>
              <w:rPr>
                <w:rStyle w:val="B2 Char"/>
                <w:rtl w:val="0"/>
                <w:lang w:val="en-US"/>
              </w:rPr>
              <w:t>VCC</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NF</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ePCO</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HC-CP CIoT</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ERw/oPDN</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S1-U data</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UP CIoT</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CP CIoT</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Prose-relay</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ProSe-dc</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multipleDRB</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90" w:hRule="atLeast"/>
        </w:trPr>
        <w:tc>
          <w:tcPr>
            <w:tcW w:type="dxa" w:w="965"/>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80"/>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80"/>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80"/>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93"/>
            <w:gridSpan w:val="2"/>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1573"/>
            <w:gridSpan w:val="2"/>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 -15*</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Spare</w:t>
            </w:r>
          </w:p>
        </w:tc>
        <w:tc>
          <w:tcPr>
            <w:tcW w:type="dxa" w:w="1573"/>
            <w:gridSpan w:val="2"/>
            <w:vMerge w:val="continue"/>
            <w:tcBorders>
              <w:top w:val="nil"/>
              <w:left w:val="single" w:color="000000" w:sz="4" w:space="0" w:shadow="0" w:frame="0"/>
              <w:bottom w:val="nil"/>
              <w:right w:val="nil"/>
            </w:tcBorders>
            <w:shd w:val="clear" w:color="auto" w:fill="auto"/>
          </w:tcP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TAN"/>
      </w:pPr>
    </w:p>
    <w:p>
      <w:pPr>
        <w:pStyle w:val="TF"/>
        <w:outlineLvl w:val="0"/>
      </w:pPr>
      <w:r>
        <w:rPr>
          <w:rtl w:val="0"/>
          <w:lang w:val="en-US"/>
        </w:rPr>
        <w:t>Figure 9.9.3.34.1: UE network capability information element</w:t>
      </w:r>
    </w:p>
    <w:p>
      <w:pPr>
        <w:pStyle w:val="TH"/>
      </w:pPr>
      <w:r>
        <w:rPr>
          <w:rFonts w:cs="Arial Unicode MS" w:eastAsia="Arial Unicode MS"/>
          <w:rtl w:val="0"/>
        </w:rPr>
        <w:t>Table 9.9.3.34.1: UE network capability information element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00"/>
        <w:gridCol w:w="384"/>
        <w:gridCol w:w="383"/>
        <w:gridCol w:w="318"/>
        <w:gridCol w:w="8149"/>
      </w:tblGrid>
      <w:tr>
        <w:tblPrEx>
          <w:shd w:val="clear" w:color="auto" w:fill="ced7e7"/>
        </w:tblPrEx>
        <w:trPr>
          <w:trHeight w:val="21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algorithms supported (octet 3)</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 (octet 3,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 (octet 3,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encryption algorithm 128-EEA1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 (octet 3,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 (octet 3,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 (octet 3,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 (octet 3,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 (octet 3,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 (octet 3,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algorithms supported (octet 4)</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 (octet 4,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 (octet 4,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 (octet 4,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 (octet 4,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 (octet 4,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integrity algorithm EIA4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 (octet 4,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 (octet 4,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 (octet 4,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integrity algorithm EIA7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algorithms supported (octet 5)</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 (octet 5,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 (octet 5,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 (octet 5,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 (octet 5,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 (octet 5,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 (octet 5,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 (octet 5,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 (octet 5,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UCS2 support (UCS2) (octet 6, bit 8)</w:t>
            </w:r>
          </w:p>
        </w:tc>
      </w:tr>
      <w:tr>
        <w:tblPrEx>
          <w:shd w:val="clear" w:color="auto" w:fill="ced7e7"/>
        </w:tblPrEx>
        <w:trPr>
          <w:trHeight w:val="4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information field indicates the likely treatment of UCS2 encoded character strings by the UE.</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UE has a preference for the default alphabet (defined in </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23.038</w:t>
            </w:r>
            <w:r>
              <w:rPr>
                <w:rStyle w:val="B2 Char"/>
                <w:rtl w:val="0"/>
                <w:lang w:val="en-US"/>
              </w:rPr>
              <w:t> </w:t>
            </w:r>
            <w:r>
              <w:rPr>
                <w:rStyle w:val="B2 Char"/>
                <w:rtl w:val="0"/>
                <w:lang w:val="en-US"/>
              </w:rPr>
              <w:t>[3]) over UCS2 (see ISO/IEC</w:t>
            </w:r>
            <w:r>
              <w:rPr>
                <w:rStyle w:val="B2 Char"/>
                <w:rtl w:val="0"/>
                <w:lang w:val="en-US"/>
              </w:rPr>
              <w:t> </w:t>
            </w:r>
            <w:r>
              <w:rPr>
                <w:rStyle w:val="B2 Char"/>
                <w:rtl w:val="0"/>
                <w:lang w:val="en-US"/>
              </w:rPr>
              <w:t>10646</w:t>
            </w:r>
            <w:r>
              <w:rPr>
                <w:rStyle w:val="B2 Char"/>
                <w:rtl w:val="0"/>
                <w:lang w:val="en-US"/>
              </w:rPr>
              <w:t> </w:t>
            </w:r>
            <w:r>
              <w:rPr>
                <w:rStyle w:val="B2 Char"/>
                <w:rtl w:val="0"/>
                <w:lang w:val="en-US"/>
              </w:rPr>
              <w:t>[29]).</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UE has no preference between the use of the default alphabet and </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use of UCS2.</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algorithms supported (octet 6)</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 (octet 6,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 (octet 6,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 (octet 6,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 (octet 6,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 (octet 6,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 (octet 6,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 (octet 6,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NF capability (octet 7,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procedure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procedure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1xSRVCC capability (octet 7,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from E-UTRAN to cdma2000</w:t>
            </w:r>
            <w:r>
              <w:rPr>
                <w:vertAlign w:val="superscript"/>
                <w:rtl w:val="0"/>
                <w:lang w:val="en-US"/>
              </w:rPr>
              <w:t>®</w:t>
            </w:r>
            <w:r>
              <w:rPr>
                <w:rStyle w:val="B2 Char"/>
                <w:rtl w:val="0"/>
                <w:lang w:val="en-US"/>
              </w:rPr>
              <w:t xml:space="preserve"> 1x CS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from E-UTRAN to cdma2000</w:t>
            </w:r>
            <w:r>
              <w:rPr>
                <w:vertAlign w:val="superscript"/>
                <w:rtl w:val="0"/>
                <w:lang w:val="en-US"/>
              </w:rPr>
              <w:t>®</w:t>
            </w:r>
            <w:r>
              <w:rPr>
                <w:rStyle w:val="B2 Char"/>
                <w:rtl w:val="0"/>
                <w:lang w:val="en-US"/>
              </w:rPr>
              <w:t xml:space="preserve"> 1x CS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(LCS) notification mechanisms capability (octet 7,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LCS notification mechanisms not supported </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notification mechanisms supported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24.171</w:t>
            </w:r>
            <w:r>
              <w:rPr>
                <w:rStyle w:val="B2 Char"/>
                <w:rtl w:val="0"/>
                <w:lang w:val="en-US"/>
              </w:rPr>
              <w:t> </w:t>
            </w:r>
            <w:r>
              <w:rPr>
                <w:rStyle w:val="B2 Char"/>
                <w:rtl w:val="0"/>
                <w:lang w:val="en-US"/>
              </w:rPr>
              <w:t>[13C])</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LTE Positioning Protocol (LPP) capability (octet 7,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LPP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LPP supported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36.355</w:t>
            </w:r>
            <w:r>
              <w:rPr>
                <w:rStyle w:val="B2 Char"/>
                <w:rtl w:val="0"/>
                <w:lang w:val="en-US"/>
              </w:rPr>
              <w:t> </w:t>
            </w:r>
            <w:r>
              <w:rPr>
                <w:rStyle w:val="B2 Char"/>
                <w:rtl w:val="0"/>
                <w:lang w:val="en-US"/>
              </w:rPr>
              <w:t>[22A])</w:t>
            </w:r>
          </w:p>
        </w:tc>
      </w:tr>
      <w:tr>
        <w:tblPrEx>
          <w:shd w:val="clear" w:color="auto" w:fill="ced7e7"/>
        </w:tblPrEx>
        <w:trPr>
          <w:trHeight w:val="4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Access class control for CSFB (ACC-CSFB) capability (octet 7,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eNodeB-based access class control for CSFB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eNodeB-based access class control for CSFB supported</w:t>
            </w:r>
          </w:p>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22.011</w:t>
            </w:r>
            <w:r>
              <w:rPr>
                <w:rStyle w:val="B2 Char"/>
                <w:rtl w:val="0"/>
                <w:lang w:val="en-US"/>
              </w:rPr>
              <w:t> </w:t>
            </w:r>
            <w:r>
              <w:rPr>
                <w:rStyle w:val="B2 Char"/>
                <w:rtl w:val="0"/>
                <w:lang w:val="en-US"/>
              </w:rPr>
              <w:t xml:space="preserve">[1A]) </w:t>
            </w:r>
          </w:p>
        </w:tc>
      </w:tr>
      <w:tr>
        <w:tblPrEx>
          <w:shd w:val="clear" w:color="auto" w:fill="ced7e7"/>
        </w:tblPrEx>
        <w:trPr>
          <w:trHeight w:val="8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H.245 After SRVCC Handover capability (H.245-ASH) (octet 7, bit 6)</w:t>
            </w:r>
          </w:p>
          <w:p>
            <w:pPr>
              <w:pStyle w:val="TAL"/>
            </w:pPr>
            <w:r>
              <w:rPr>
                <w:rStyle w:val="B2 Char"/>
                <w:rtl w:val="0"/>
                <w:lang w:val="en-US"/>
              </w:rPr>
              <w:t>This bit indicates the capability for H.245 with support and use of pre-defined codecs, and if needed, H.245 codec negotiation after SRVCC handover.</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H.245 after SRVCC handover capability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H.245 after SRVCC handover capability supported</w:t>
            </w:r>
          </w:p>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ProSe (octet 7, bit 7)</w:t>
            </w:r>
          </w:p>
          <w:p>
            <w:pPr>
              <w:pStyle w:val="TAL"/>
            </w:pPr>
            <w:r>
              <w:rPr>
                <w:rStyle w:val="B2 Char"/>
                <w:rtl w:val="0"/>
                <w:lang w:val="en-US"/>
              </w:rPr>
              <w:t>This bit indicates the capability for ProSe.</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ProSe direct discovery (ProSe-dd) (octet 7, bit 8)</w:t>
            </w:r>
          </w:p>
          <w:p>
            <w:pPr>
              <w:pStyle w:val="TAL"/>
            </w:pPr>
            <w:r>
              <w:rPr>
                <w:rStyle w:val="B2 Char"/>
                <w:rtl w:val="0"/>
                <w:lang w:val="en-US"/>
              </w:rPr>
              <w:t>This bit indicates the capability for ProSe direct discovery.</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discovery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discovery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ProSe direct communication (ProSe-dc) (octet 8, bit 1)</w:t>
            </w:r>
          </w:p>
          <w:p>
            <w:pPr>
              <w:pStyle w:val="TAL"/>
            </w:pPr>
            <w:r>
              <w:rPr>
                <w:rStyle w:val="B2 Char"/>
                <w:rtl w:val="0"/>
                <w:lang w:val="en-US"/>
              </w:rPr>
              <w:t>This bit indicates the capability for ProSe direct communication.</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communication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communication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ProSe UE-to-network-relay (ProSe-relay) (octet 8, bit 2)</w:t>
            </w:r>
          </w:p>
          <w:p>
            <w:pPr>
              <w:pStyle w:val="TAL"/>
            </w:pPr>
            <w:r>
              <w:rPr>
                <w:rStyle w:val="B2 Char"/>
                <w:rtl w:val="0"/>
                <w:lang w:val="en-US"/>
              </w:rPr>
              <w:t>This bit indicates the capability to act as a ProSe UE-to-network relay</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Acting as a ProSe UE-to-network relay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Acting as a ProSe UE-to-network relay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Control plane CIoT EPS optimization (CP CIoT) (octet 8, bit 3)</w:t>
            </w:r>
          </w:p>
          <w:p>
            <w:pPr>
              <w:pStyle w:val="TAL"/>
            </w:pPr>
            <w:r>
              <w:rPr>
                <w:rStyle w:val="B2 Char"/>
                <w:rtl w:val="0"/>
                <w:lang w:val="en-US"/>
              </w:rPr>
              <w:t>This bit indicates the capability for control plane CIoT EPS optimization.</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User plane CIoT EPS optimization (UP CIoT) (octet 8, bit 4)</w:t>
            </w:r>
          </w:p>
          <w:p>
            <w:pPr>
              <w:pStyle w:val="TAL"/>
            </w:pPr>
            <w:r>
              <w:rPr>
                <w:rStyle w:val="B2 Char"/>
                <w:rtl w:val="0"/>
                <w:lang w:val="en-US"/>
              </w:rPr>
              <w:t>This bit indicates the capability for user plane CIoT EPS optimization.</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S1-u data transfer (S1-U data) (octet 8, bit 5)</w:t>
            </w:r>
          </w:p>
          <w:p>
            <w:pPr>
              <w:pStyle w:val="TAL"/>
            </w:pPr>
            <w:r>
              <w:rPr>
                <w:rStyle w:val="B2 Char"/>
                <w:rtl w:val="0"/>
                <w:lang w:val="en-US"/>
              </w:rPr>
              <w:t>This bit indicates the capability for S1-u data transfer.</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EMM-REGISTERED without PDN connection (ERw/oPDN) (octet 8, bit 6)</w:t>
            </w:r>
          </w:p>
          <w:p>
            <w:pPr>
              <w:pStyle w:val="TAL"/>
            </w:pPr>
            <w:r>
              <w:rPr>
                <w:rStyle w:val="B2 Char"/>
                <w:rtl w:val="0"/>
                <w:lang w:val="en-US"/>
              </w:rPr>
              <w:t>This bit indicates the capability for EMM REGISTERED without PDN connectivity.</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supported</w:t>
            </w:r>
          </w:p>
        </w:tc>
      </w:tr>
      <w:tr>
        <w:tblPrEx>
          <w:shd w:val="clear" w:color="auto" w:fill="ced7e7"/>
        </w:tblPrEx>
        <w:trPr>
          <w:trHeight w:val="10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Header compression for control plane CIoT EPS optimization (HC-CP CIoT) (octet 8, bit 7)</w:t>
            </w:r>
          </w:p>
          <w:p>
            <w:pPr>
              <w:pStyle w:val="TAL"/>
            </w:pPr>
            <w:r>
              <w:rPr>
                <w:rStyle w:val="B2 Char"/>
                <w:rtl w:val="0"/>
                <w:lang w:val="en-US"/>
              </w:rPr>
              <w:t>This bit indicates the capability for header compression for control plane CIoT EPS optimization.</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Extended protocol configuration options (ePCO) (octet 8, bit 8)</w:t>
            </w:r>
          </w:p>
          <w:p>
            <w:pPr>
              <w:pStyle w:val="TAL"/>
            </w:pPr>
            <w:r>
              <w:rPr>
                <w:rStyle w:val="B2 Char"/>
                <w:rtl w:val="0"/>
                <w:lang w:val="en-US"/>
              </w:rPr>
              <w:t>This bit indicates the support of the extended protocol configuration options IE.</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supported</w:t>
            </w:r>
          </w:p>
        </w:tc>
      </w:tr>
      <w:tr>
        <w:tblPrEx>
          <w:shd w:val="clear" w:color="auto" w:fill="ced7e7"/>
        </w:tblPrEx>
        <w:trPr>
          <w:trHeight w:val="8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DRB support (multipleDRB) (octet 9, bit 1)</w:t>
            </w:r>
          </w:p>
          <w:p>
            <w:pPr>
              <w:pStyle w:val="TAL"/>
            </w:pPr>
            <w:r>
              <w:rPr>
                <w:rStyle w:val="B2 Char"/>
                <w:rtl w:val="0"/>
                <w:lang w:val="en-US"/>
              </w:rPr>
              <w:t>This bit indicates the capability to support multiple user plane radio bearers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36.306</w:t>
            </w:r>
            <w:r>
              <w:rPr>
                <w:rStyle w:val="B2 Char"/>
                <w:rtl w:val="0"/>
                <w:lang w:val="en-US"/>
              </w:rPr>
              <w:t> </w:t>
            </w:r>
            <w:r>
              <w:rPr>
                <w:rStyle w:val="B2 Char"/>
                <w:rtl w:val="0"/>
                <w:lang w:val="en-US"/>
              </w:rPr>
              <w:t>[44],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in NB-S1 mode.</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DRB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DRB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bits in octet 9 to 15 are spare and shall be coded as zero, if the respective octet is included in the information element.</w:t>
            </w:r>
          </w:p>
        </w:tc>
      </w:tr>
      <w:tr>
        <w:tblPrEx>
          <w:shd w:val="clear" w:color="auto" w:fill="ced7e7"/>
        </w:tblPrEx>
        <w:trPr>
          <w:trHeight w:val="227"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18" w:id="840"/>
      <w:r>
        <w:rPr>
          <w:rFonts w:cs="Arial Unicode MS" w:eastAsia="Arial Unicode MS"/>
          <w:rtl w:val="0"/>
        </w:rPr>
        <w:t>9.9.3.35</w:t>
        <w:tab/>
        <w:t>UE radio capability information update needed</w:t>
      </w:r>
      <w:bookmarkEnd w:id="840"/>
    </w:p>
    <w:p>
      <w:pPr>
        <w:pStyle w:val="Normal.0"/>
      </w:pPr>
      <w:r>
        <w:rPr>
          <w:rtl w:val="0"/>
        </w:rPr>
        <w:t>The purpose of the UE radio capability information update needed information element is to indicate whether the MME shall delete the stored UE radio capability information, if any.</w:t>
      </w:r>
    </w:p>
    <w:p>
      <w:pPr>
        <w:pStyle w:val="Normal.0"/>
      </w:pPr>
      <w:r>
        <w:rPr>
          <w:rtl w:val="0"/>
        </w:rPr>
        <w:t>The UE radio capability information update needed information element is coded as shown in figure</w:t>
      </w:r>
      <w:r>
        <w:rPr>
          <w:rtl w:val="0"/>
        </w:rPr>
        <w:t> </w:t>
      </w:r>
      <w:r>
        <w:rPr>
          <w:rtl w:val="0"/>
        </w:rPr>
        <w:t>9.9.3.35.1and table</w:t>
      </w:r>
      <w:r>
        <w:rPr>
          <w:rtl w:val="0"/>
        </w:rPr>
        <w:t> </w:t>
      </w:r>
      <w:r>
        <w:rPr>
          <w:rtl w:val="0"/>
        </w:rPr>
        <w:t>9.9.3.35.1.</w:t>
      </w:r>
    </w:p>
    <w:p>
      <w:pPr>
        <w:pStyle w:val="Normal.0"/>
      </w:pPr>
      <w:r>
        <w:rPr>
          <w:rtl w:val="0"/>
        </w:rPr>
        <w:t>The UE radio capability information update needed is a type 1 information element.</w:t>
      </w:r>
    </w:p>
    <w:p>
      <w:pPr>
        <w:pStyle w:val="TH"/>
      </w:pPr>
    </w:p>
    <w:tbl>
      <w:tblPr>
        <w:tblW w:w="751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radio capability information update needed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URC</w:t>
            </w:r>
          </w:p>
          <w:p>
            <w:pPr>
              <w:pStyle w:val="TAC"/>
            </w:pPr>
            <w:r>
              <w:rPr>
                <w:rStyle w:val="B2 Char"/>
                <w:rtl w:val="0"/>
                <w:lang w:val="en-US"/>
              </w:rPr>
              <w:t>upd</w:t>
            </w:r>
          </w:p>
        </w:tc>
        <w:tc>
          <w:tcPr>
            <w:tcW w:type="dxa" w:w="1632"/>
            <w:vMerge w:val="restart"/>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09"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single" w:color="000000" w:sz="4" w:space="0" w:shadow="0" w:frame="0"/>
              <w:right w:val="nil"/>
            </w:tcBorders>
            <w:shd w:val="clear" w:color="auto" w:fill="auto"/>
          </w:tcPr>
          <w:p/>
        </w:tc>
      </w:tr>
    </w:tbl>
    <w:p>
      <w:pPr>
        <w:pStyle w:val="TH"/>
        <w:widowControl w:val="0"/>
        <w:ind w:left="108" w:hanging="108"/>
      </w:pPr>
    </w:p>
    <w:p>
      <w:pPr>
        <w:pStyle w:val="TH"/>
        <w:widowControl w:val="0"/>
      </w:pPr>
    </w:p>
    <w:p>
      <w:pPr>
        <w:pStyle w:val="TAN"/>
      </w:pPr>
    </w:p>
    <w:p>
      <w:pPr>
        <w:pStyle w:val="TF"/>
        <w:outlineLvl w:val="0"/>
      </w:pPr>
      <w:r>
        <w:rPr>
          <w:rtl w:val="0"/>
          <w:lang w:val="en-US"/>
        </w:rPr>
        <w:t>Figure 9.9.3.35.1: UE radio capability information update needed information element</w:t>
      </w:r>
    </w:p>
    <w:p>
      <w:pPr>
        <w:pStyle w:val="TH"/>
      </w:pPr>
      <w:r>
        <w:rPr>
          <w:rFonts w:cs="Arial Unicode MS" w:eastAsia="Arial Unicode MS"/>
          <w:rtl w:val="0"/>
        </w:rPr>
        <w:t>Table 9.9.3.35.1: UE radio capability information update needed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 flag (URC upd)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not needed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19" w:id="841"/>
      <w:r>
        <w:rPr>
          <w:rFonts w:cs="Arial Unicode MS" w:eastAsia="Arial Unicode MS"/>
          <w:rtl w:val="0"/>
        </w:rPr>
        <w:t>9.9.3.36</w:t>
        <w:tab/>
        <w:t>UE security capability</w:t>
      </w:r>
      <w:bookmarkEnd w:id="841"/>
    </w:p>
    <w:p>
      <w:pPr>
        <w:pStyle w:val="Normal.0"/>
      </w:pPr>
      <w:r>
        <w:rPr>
          <w:rtl w:val="0"/>
        </w:rPr>
        <w:t>The UE security capability information element is used by the network to indicate which security algorithms are supported by the UE in S1 mode, Iu mode and Gb mode. Security algorithms supported in S1 mode are supported both for NAS and for AS security. If the UE supports S101 mode, then these security algorithms are also supported for NAS security in S101 mode.</w:t>
      </w:r>
    </w:p>
    <w:p>
      <w:pPr>
        <w:pStyle w:val="Normal.0"/>
      </w:pPr>
      <w:r>
        <w:rPr>
          <w:rtl w:val="0"/>
        </w:rPr>
        <w:t>The UE security capability information element is coded as shown in figure</w:t>
      </w:r>
      <w:r>
        <w:rPr>
          <w:rtl w:val="0"/>
        </w:rPr>
        <w:t> </w:t>
      </w:r>
      <w:r>
        <w:rPr>
          <w:rtl w:val="0"/>
        </w:rPr>
        <w:t>9.9.3.36.1 and table</w:t>
      </w:r>
      <w:r>
        <w:rPr>
          <w:rtl w:val="0"/>
        </w:rPr>
        <w:t> </w:t>
      </w:r>
      <w:r>
        <w:rPr>
          <w:rtl w:val="0"/>
        </w:rPr>
        <w:t>9.9.3.36.1.</w:t>
      </w:r>
    </w:p>
    <w:p>
      <w:pPr>
        <w:pStyle w:val="Normal.0"/>
      </w:pPr>
      <w:r>
        <w:rPr>
          <w:rtl w:val="0"/>
        </w:rPr>
        <w:t>The UE security capability is a type 4 information element with a minimum length of 4 octets and a maximum length of 7 octets.</w:t>
      </w:r>
    </w:p>
    <w:p>
      <w:pPr>
        <w:pStyle w:val="Normal.0"/>
      </w:pPr>
      <w:r>
        <w:rPr>
          <w:rtl w:val="0"/>
        </w:rPr>
        <w:t>Octets 5, 6, and 7 are optional. If octet 5 is included, then also octet 6 shall be included and octet 7 may be included.</w:t>
      </w:r>
    </w:p>
    <w:p>
      <w:pPr>
        <w:pStyle w:val="Normal.0"/>
      </w:pPr>
      <w:r>
        <w:rPr>
          <w:rtl w:val="0"/>
        </w:rPr>
        <w:t>If a UE did not indicate support of any security algorithm for Gb mode, octet 7 shall not be included. If the UE did not indicate support of any security algorithm for Iu mode and Gb mode, octets 5, 6, and 7 shall not be included.</w:t>
      </w:r>
    </w:p>
    <w:p>
      <w:pPr>
        <w:pStyle w:val="Normal.0"/>
      </w:pPr>
      <w:r>
        <w:rPr>
          <w:rtl w:val="0"/>
        </w:rPr>
        <w:t>If the UE did not indicate support of any security algorithm for Iu mode but indicated support of a security algorithm for Gb mode, octets 5, 6, and 7 shall be included. In this case octets 5 and 6 are filled with the value of zeroes.</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7"/>
        <w:gridCol w:w="1356"/>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2"/>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0"/>
            <w:gridSpan w:val="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9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security capability IEI</w:t>
            </w:r>
          </w:p>
        </w:tc>
        <w:tc>
          <w:tcPr>
            <w:tcW w:type="dxa" w:w="1573"/>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90" w:hRule="atLeast"/>
        </w:trPr>
        <w:tc>
          <w:tcPr>
            <w:tcW w:type="dxa" w:w="7836"/>
            <w:gridSpan w:val="1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UE security capability contents</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EEA0</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EEA1</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EEA2</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EEA3</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EEA4</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EEA5</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EEA6</w:t>
            </w:r>
          </w:p>
        </w:tc>
        <w:tc>
          <w:tcPr>
            <w:tcW w:type="dxa" w:w="993"/>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EIA0</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EIA5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EIA7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UEA0</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tl w:val="0"/>
                <w:lang w:val="es-ES_tradnl"/>
              </w:rPr>
              <w:t>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UIA5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UIA7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TAN"/>
      </w:pPr>
    </w:p>
    <w:p>
      <w:pPr>
        <w:pStyle w:val="TF"/>
        <w:outlineLvl w:val="0"/>
      </w:pPr>
      <w:r>
        <w:rPr>
          <w:rtl w:val="0"/>
          <w:lang w:val="en-US"/>
        </w:rPr>
        <w:t>Figure 9.9.3.36.1: UE security capability information element</w:t>
      </w:r>
    </w:p>
    <w:p>
      <w:pPr>
        <w:pStyle w:val="TH"/>
      </w:pPr>
      <w:r>
        <w:rPr>
          <w:rFonts w:cs="Arial Unicode MS" w:eastAsia="Arial Unicode MS"/>
          <w:rtl w:val="0"/>
        </w:rPr>
        <w:t>Table 9.9.3.36.1: UE security capability information element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00"/>
        <w:gridCol w:w="384"/>
        <w:gridCol w:w="383"/>
        <w:gridCol w:w="318"/>
        <w:gridCol w:w="8149"/>
      </w:tblGrid>
      <w:tr>
        <w:tblPrEx>
          <w:shd w:val="clear" w:color="auto" w:fill="ced7e7"/>
        </w:tblPrEx>
        <w:trPr>
          <w:trHeight w:val="21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algorithms supported (octet 3)</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 (octet 3,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 (octet 3,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 (octet 3,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 (octet 3,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 (octet 3,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 (octet 3,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 (octet 3,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 (octet 3,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algorithms supported (octet 4)</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 (octet 4,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 (octet 4,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 (octet 4,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 (octet 4,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 (octet 4,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 (octet 4,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 (octet 4,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 (octet 4,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algorithms supported (octet 5)</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 (octet 5,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 (octet 5,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 (octet 5,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 (octet 5,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UMTS encryption algorithm UEA3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 (octet 5,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 (octet 5,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 (octet 5,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 (octet 5,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algorithms supported (octet 6)</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6 is spare and shall be coded as zero.</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 (octet 6,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 (octet 6,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 (octet 6,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 (octet 6,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 (octet 6,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 (octet 6,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 (octet 6,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algorithms supported (octet 7)</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7 is spare and shall be coded as zero.</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supported (octet 7,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supported (octet 7,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supported (octet 7,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supported (octet 7,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supported (octet 7,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supported (octet 7,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supported (octet 7,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8"/>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supported</w:t>
            </w:r>
          </w:p>
        </w:tc>
      </w:tr>
      <w:tr>
        <w:tblPrEx>
          <w:shd w:val="clear" w:color="auto" w:fill="ced7e7"/>
        </w:tblPrEx>
        <w:trPr>
          <w:trHeight w:val="227"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20" w:id="842"/>
      <w:r>
        <w:rPr>
          <w:rFonts w:cs="Arial Unicode MS" w:eastAsia="Arial Unicode MS"/>
          <w:rtl w:val="0"/>
        </w:rPr>
        <w:t>9.9.3.37</w:t>
        <w:tab/>
        <w:t>Emergency Number List</w:t>
      </w:r>
      <w:bookmarkEnd w:id="842"/>
    </w:p>
    <w:p>
      <w:pPr>
        <w:pStyle w:val="Normal.0"/>
      </w:pPr>
      <w:r>
        <w:rPr>
          <w:rtl w:val="0"/>
        </w:rPr>
        <w:t>See subclause</w:t>
      </w:r>
      <w:r>
        <w:rPr>
          <w:rtl w:val="0"/>
        </w:rPr>
        <w:t> </w:t>
      </w:r>
      <w:r>
        <w:rPr>
          <w:rtl w:val="0"/>
        </w:rPr>
        <w:t>10.5.3.13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21" w:id="843"/>
      <w:r>
        <w:rPr>
          <w:rFonts w:cs="Arial Unicode MS" w:eastAsia="Arial Unicode MS"/>
          <w:rtl w:val="0"/>
        </w:rPr>
        <w:t>9.9.3.38</w:t>
        <w:tab/>
        <w:t>CLI</w:t>
      </w:r>
      <w:bookmarkEnd w:id="843"/>
    </w:p>
    <w:p>
      <w:pPr>
        <w:pStyle w:val="Normal.0"/>
      </w:pPr>
      <w:r>
        <w:rPr>
          <w:rtl w:val="0"/>
        </w:rPr>
        <w:t>The purpose of the CLI information element is to convey information about the calling line for a terminated call to a CS fallback capable UE.</w:t>
      </w:r>
    </w:p>
    <w:p>
      <w:pPr>
        <w:pStyle w:val="Normal.0"/>
      </w:pPr>
      <w:r>
        <w:rPr>
          <w:rtl w:val="0"/>
        </w:rPr>
        <w:t>The CLI information element is coded as shown in figure</w:t>
      </w:r>
      <w:r>
        <w:rPr>
          <w:rtl w:val="0"/>
        </w:rPr>
        <w:t> </w:t>
      </w:r>
      <w:r>
        <w:rPr>
          <w:rtl w:val="0"/>
        </w:rPr>
        <w:t>9.9.3.38.1 and table 9.9.3.38.1.</w:t>
      </w:r>
    </w:p>
    <w:p>
      <w:pPr>
        <w:pStyle w:val="Normal.0"/>
      </w:pPr>
      <w:r>
        <w:rPr>
          <w:rtl w:val="0"/>
        </w:rPr>
        <w:t>The CLI is a type 4 information element with a minimum length of 3 octets and a maximum length of 14 octets.</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CLI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CLI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CLI (value part)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p>
            <w:pPr>
              <w:pStyle w:val="TAL"/>
            </w:pPr>
            <w:r>
              <w:rPr>
                <w:rStyle w:val="B2 Char"/>
                <w:rtl w:val="0"/>
                <w:lang w:val="en-US"/>
              </w:rPr>
              <w:t>to</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14</w:t>
            </w:r>
          </w:p>
        </w:tc>
      </w:tr>
    </w:tbl>
    <w:p>
      <w:pPr>
        <w:pStyle w:val="TH"/>
        <w:widowControl w:val="0"/>
        <w:ind w:left="108" w:hanging="108"/>
      </w:pPr>
    </w:p>
    <w:p>
      <w:pPr>
        <w:pStyle w:val="TH"/>
        <w:widowControl w:val="0"/>
      </w:pPr>
    </w:p>
    <w:p>
      <w:pPr>
        <w:pStyle w:val="TAN"/>
      </w:pPr>
    </w:p>
    <w:p>
      <w:pPr>
        <w:pStyle w:val="TF"/>
        <w:outlineLvl w:val="0"/>
      </w:pPr>
      <w:r>
        <w:rPr>
          <w:rtl w:val="0"/>
          <w:lang w:val="en-US"/>
        </w:rPr>
        <w:t>Figure 9.9.3.38.1: CLI information element</w:t>
      </w:r>
    </w:p>
    <w:p>
      <w:pPr>
        <w:pStyle w:val="TH"/>
      </w:pPr>
      <w:r>
        <w:rPr>
          <w:rtl w:val="0"/>
          <w:lang w:val="fr-FR"/>
        </w:rPr>
        <w:t xml:space="preserve">Table 9.9.3.38.1: </w:t>
      </w:r>
      <w:r>
        <w:rPr>
          <w:rStyle w:val="B2 Char"/>
          <w:rtl w:val="0"/>
          <w:lang w:val="en-US"/>
        </w:rPr>
        <w:t xml:space="preserve">CLI </w:t>
      </w:r>
      <w:r>
        <w:rPr>
          <w:rtl w:val="0"/>
          <w:lang w:val="fr-FR"/>
        </w:rPr>
        <w:t xml:space="preserve">information </w:t>
      </w:r>
      <w:r>
        <w:rPr>
          <w:rStyle w:val="B2 Char"/>
          <w:rtl w:val="0"/>
          <w:lang w:val="en-US"/>
        </w:rPr>
        <w:t>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CLI (value part)</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66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The coding of the CLI value part is the same as for octets 3 to 14 of the Calling party BCD number information element defined in subclause</w:t>
            </w:r>
            <w:r>
              <w:rPr>
                <w:rStyle w:val="B2 Char"/>
                <w:rtl w:val="0"/>
                <w:lang w:val="en-US"/>
              </w:rPr>
              <w:t> </w:t>
            </w:r>
            <w:r>
              <w:rPr>
                <w:rStyle w:val="B2 Char"/>
                <w:rtl w:val="0"/>
                <w:lang w:val="en-US"/>
              </w:rPr>
              <w:t>10.5.4.9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r>
    </w:tbl>
    <w:p>
      <w:pPr>
        <w:pStyle w:val="TH"/>
        <w:widowControl w:val="0"/>
        <w:ind w:left="108" w:hanging="108"/>
      </w:pPr>
    </w:p>
    <w:p>
      <w:pPr>
        <w:pStyle w:val="TH"/>
        <w:widowControl w:val="0"/>
      </w:pPr>
    </w:p>
    <w:p>
      <w:pPr>
        <w:pStyle w:val="Normal.0"/>
      </w:pPr>
    </w:p>
    <w:p>
      <w:pPr>
        <w:pStyle w:val="Heading 4"/>
      </w:pPr>
      <w:bookmarkStart w:name="_Toc822" w:id="844"/>
      <w:r>
        <w:rPr>
          <w:rFonts w:cs="Arial Unicode MS" w:eastAsia="Arial Unicode MS"/>
          <w:rtl w:val="0"/>
        </w:rPr>
        <w:t>9.9.3.39</w:t>
        <w:tab/>
        <w:t>SS Code</w:t>
      </w:r>
      <w:bookmarkEnd w:id="844"/>
    </w:p>
    <w:p>
      <w:pPr>
        <w:pStyle w:val="Normal.0"/>
      </w:pPr>
      <w:r>
        <w:rPr>
          <w:rtl w:val="0"/>
        </w:rPr>
        <w:t>The purpose of the SS code information element is to convey information related to a network initiated supplementary service request to a CS fallback capable UE.</w:t>
      </w:r>
    </w:p>
    <w:p>
      <w:pPr>
        <w:pStyle w:val="Normal.0"/>
      </w:pPr>
      <w:r>
        <w:rPr>
          <w:rtl w:val="0"/>
        </w:rPr>
        <w:t>The SS Code information element is coded as shown in figure</w:t>
      </w:r>
      <w:r>
        <w:rPr>
          <w:rtl w:val="0"/>
        </w:rPr>
        <w:t> </w:t>
      </w:r>
      <w:r>
        <w:rPr>
          <w:rtl w:val="0"/>
        </w:rPr>
        <w:t>9.9.3.39.1 and table 9.9.3.39.1.</w:t>
      </w:r>
    </w:p>
    <w:p>
      <w:pPr>
        <w:pStyle w:val="Normal.0"/>
      </w:pPr>
      <w:r>
        <w:rPr>
          <w:rtl w:val="0"/>
        </w:rPr>
        <w:t>The SS Code is a type 3 information element with 2 octets length.</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SS Code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SS Code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108" w:hanging="108"/>
      </w:pPr>
    </w:p>
    <w:p>
      <w:pPr>
        <w:pStyle w:val="TH"/>
        <w:widowControl w:val="0"/>
      </w:pPr>
    </w:p>
    <w:p>
      <w:pPr>
        <w:pStyle w:val="TAN"/>
      </w:pPr>
    </w:p>
    <w:p>
      <w:pPr>
        <w:pStyle w:val="TF"/>
        <w:outlineLvl w:val="0"/>
      </w:pPr>
      <w:r>
        <w:rPr>
          <w:rtl w:val="0"/>
          <w:lang w:val="en-US"/>
        </w:rPr>
        <w:t>Figure 9.9.3.39.1: SS Code information element</w:t>
      </w:r>
    </w:p>
    <w:p>
      <w:pPr>
        <w:pStyle w:val="TH"/>
      </w:pPr>
      <w:r>
        <w:rPr>
          <w:rtl w:val="0"/>
          <w:lang w:val="fr-FR"/>
        </w:rPr>
        <w:t>Table 9.9.3.39.1: SS Code</w:t>
      </w:r>
      <w:r>
        <w:rPr>
          <w:rStyle w:val="B2 Char"/>
          <w:rtl w:val="0"/>
          <w:lang w:val="en-US"/>
        </w:rPr>
        <w:t xml:space="preserve"> </w:t>
      </w:r>
      <w:r>
        <w:rPr>
          <w:rtl w:val="0"/>
          <w:lang w:val="fr-FR"/>
        </w:rPr>
        <w:t xml:space="preserve">information </w:t>
      </w:r>
      <w:r>
        <w:rPr>
          <w:rStyle w:val="B2 Char"/>
          <w:rtl w:val="0"/>
          <w:lang w:val="en-US"/>
        </w:rPr>
        <w:t>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SS Code value</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4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The coding of the SS Code value is given in subclause</w:t>
            </w:r>
            <w:r>
              <w:rPr>
                <w:rStyle w:val="B2 Char"/>
                <w:rtl w:val="0"/>
                <w:lang w:val="en-US"/>
              </w:rPr>
              <w:t> </w:t>
            </w:r>
            <w:r>
              <w:rPr>
                <w:rStyle w:val="B2 Char"/>
                <w:rtl w:val="0"/>
                <w:lang w:val="en-US"/>
              </w:rPr>
              <w:t>17.7.5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29.002</w:t>
            </w:r>
            <w:r>
              <w:rPr>
                <w:rStyle w:val="B2 Char"/>
                <w:rtl w:val="0"/>
                <w:lang w:val="en-US"/>
              </w:rPr>
              <w:t> </w:t>
            </w:r>
            <w:r>
              <w:rPr>
                <w:rStyle w:val="B2 Char"/>
                <w:rtl w:val="0"/>
                <w:lang w:val="en-US"/>
              </w:rPr>
              <w:t>[15C].</w:t>
            </w:r>
          </w:p>
        </w:tc>
      </w:tr>
    </w:tbl>
    <w:p>
      <w:pPr>
        <w:pStyle w:val="TH"/>
        <w:widowControl w:val="0"/>
        <w:ind w:left="108" w:hanging="108"/>
      </w:pPr>
    </w:p>
    <w:p>
      <w:pPr>
        <w:pStyle w:val="TH"/>
        <w:widowControl w:val="0"/>
      </w:pPr>
    </w:p>
    <w:p>
      <w:pPr>
        <w:pStyle w:val="Normal.0"/>
      </w:pPr>
    </w:p>
    <w:p>
      <w:pPr>
        <w:pStyle w:val="Heading 4"/>
      </w:pPr>
      <w:bookmarkStart w:name="_Toc823" w:id="845"/>
      <w:r>
        <w:rPr>
          <w:rFonts w:cs="Arial Unicode MS" w:eastAsia="Arial Unicode MS"/>
          <w:rtl w:val="0"/>
        </w:rPr>
        <w:t>9.9.3.40</w:t>
        <w:tab/>
        <w:t>LCS indicator</w:t>
      </w:r>
      <w:bookmarkEnd w:id="845"/>
    </w:p>
    <w:p>
      <w:pPr>
        <w:pStyle w:val="Normal.0"/>
      </w:pPr>
      <w:r>
        <w:rPr>
          <w:rtl w:val="0"/>
        </w:rPr>
        <w:t>The purpose of the LCS indicator information element is to indicate that the origin of the message is due to a LCS request and the type of this request to a CS fallback capable UE.</w:t>
      </w:r>
    </w:p>
    <w:p>
      <w:pPr>
        <w:pStyle w:val="Normal.0"/>
      </w:pPr>
      <w:r>
        <w:rPr>
          <w:rtl w:val="0"/>
        </w:rPr>
        <w:t>The LCS indicator information element is coded as shown in figure</w:t>
      </w:r>
      <w:r>
        <w:rPr>
          <w:rtl w:val="0"/>
        </w:rPr>
        <w:t> </w:t>
      </w:r>
      <w:r>
        <w:rPr>
          <w:rtl w:val="0"/>
        </w:rPr>
        <w:t>9.9.3.40.1 and table</w:t>
      </w:r>
      <w:r>
        <w:rPr>
          <w:rtl w:val="0"/>
        </w:rPr>
        <w:t> </w:t>
      </w:r>
      <w:r>
        <w:rPr>
          <w:rtl w:val="0"/>
        </w:rPr>
        <w:t>9.9.3.40.1.</w:t>
      </w:r>
    </w:p>
    <w:p>
      <w:pPr>
        <w:pStyle w:val="Normal.0"/>
      </w:pPr>
      <w:r>
        <w:rPr>
          <w:rtl w:val="0"/>
        </w:rPr>
        <w:t>The LCS indicator is a type 3 information element with 2 octets length.</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indicator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indicator value</w:t>
            </w: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108" w:hanging="108"/>
      </w:pPr>
    </w:p>
    <w:p>
      <w:pPr>
        <w:pStyle w:val="TH"/>
        <w:widowControl w:val="0"/>
      </w:pPr>
    </w:p>
    <w:p>
      <w:pPr>
        <w:pStyle w:val="TAN"/>
      </w:pPr>
    </w:p>
    <w:p>
      <w:pPr>
        <w:pStyle w:val="TF"/>
        <w:outlineLvl w:val="0"/>
      </w:pPr>
      <w:r>
        <w:rPr>
          <w:rtl w:val="0"/>
          <w:lang w:val="en-US"/>
        </w:rPr>
        <w:t>Figure 9.9.3.40.1: LCS indicator information element</w:t>
      </w:r>
    </w:p>
    <w:p>
      <w:pPr>
        <w:pStyle w:val="TH"/>
      </w:pPr>
      <w:r>
        <w:rPr>
          <w:rFonts w:cs="Arial Unicode MS" w:eastAsia="Arial Unicode MS"/>
          <w:rtl w:val="0"/>
        </w:rPr>
        <w:t>Table</w:t>
      </w:r>
      <w:r>
        <w:rPr>
          <w:rFonts w:cs="Arial Unicode MS" w:eastAsia="Arial Unicode MS" w:hint="default"/>
          <w:rtl w:val="0"/>
        </w:rPr>
        <w:t> </w:t>
      </w:r>
      <w:r>
        <w:rPr>
          <w:rFonts w:cs="Arial Unicode MS" w:eastAsia="Arial Unicode MS"/>
          <w:rtl w:val="0"/>
        </w:rPr>
        <w:t>9.9.3.40.1: LCS indicator information element</w:t>
      </w:r>
    </w:p>
    <w:tbl>
      <w:tblPr>
        <w:tblW w:w="65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550"/>
      </w:tblGrid>
      <w:tr>
        <w:tblPrEx>
          <w:shd w:val="clear" w:color="auto" w:fill="ced7e7"/>
        </w:tblPrEx>
        <w:trPr>
          <w:trHeight w:val="1824" w:hRule="atLeast"/>
        </w:trPr>
        <w:tc>
          <w:tcPr>
            <w:tcW w:type="dxa" w:w="6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LCS indicator value</w:t>
            </w:r>
          </w:p>
          <w:p>
            <w:pPr>
              <w:pStyle w:val="TAL"/>
            </w:pPr>
            <w:r>
              <w:rPr>
                <w:rStyle w:val="B2 Char"/>
                <w:rtl w:val="0"/>
                <w:lang w:val="en-US"/>
              </w:rPr>
              <w:tab/>
              <w:t>Bits</w:t>
            </w:r>
          </w:p>
          <w:p>
            <w:pPr>
              <w:pStyle w:val="TAL"/>
            </w:pPr>
            <w:r>
              <w:rPr>
                <w:rStyle w:val="B2 Char"/>
                <w:rtl w:val="0"/>
                <w:lang w:val="en-US"/>
              </w:rPr>
              <w:t>8 7 6 5 4 3 2 1</w:t>
            </w:r>
          </w:p>
          <w:p>
            <w:pPr>
              <w:pStyle w:val="TAL"/>
            </w:pPr>
            <w:r>
              <w:rPr>
                <w:rStyle w:val="B2 Char"/>
                <w:rtl w:val="0"/>
                <w:lang w:val="en-US"/>
              </w:rPr>
              <w:t>0 0 0 0 0 0 0 0</w:t>
              <w:tab/>
              <w:t>Normal, unspecified in this version of the protocol.</w:t>
            </w:r>
          </w:p>
          <w:p>
            <w:pPr>
              <w:pStyle w:val="TAL"/>
            </w:pPr>
            <w:r>
              <w:rPr>
                <w:rStyle w:val="B2 Char"/>
                <w:rtl w:val="0"/>
                <w:lang w:val="en-US"/>
              </w:rPr>
              <w:t>0 0 0 0 0 0 0 1</w:t>
              <w:tab/>
              <w:t>MT-LR</w:t>
            </w:r>
          </w:p>
          <w:p>
            <w:pPr>
              <w:pStyle w:val="TAL"/>
            </w:pPr>
            <w:r>
              <w:rPr>
                <w:rStyle w:val="B2 Char"/>
                <w:rtl w:val="0"/>
                <w:lang w:val="en-US"/>
              </w:rPr>
              <w:t>0 0 0 0 0 0 1 0</w:t>
            </w:r>
          </w:p>
          <w:p>
            <w:pPr>
              <w:pStyle w:val="TAL"/>
            </w:pPr>
            <w:r>
              <w:rPr>
                <w:rStyle w:val="B2 Char"/>
                <w:rtl w:val="0"/>
                <w:lang w:val="en-US"/>
              </w:rPr>
              <w:tab/>
              <w:t>to</w:t>
              <w:tab/>
              <w:tab/>
              <w:tab/>
              <w:tab/>
              <w:t>Normal, unspecified in this version of the protocol</w:t>
            </w:r>
          </w:p>
          <w:p>
            <w:pPr>
              <w:pStyle w:val="TAL"/>
            </w:pPr>
            <w:r>
              <w:rPr>
                <w:rStyle w:val="B2 Char"/>
                <w:rtl w:val="0"/>
                <w:lang w:val="en-US"/>
              </w:rPr>
              <w:t>1 1 1 1 1 1 1 1</w:t>
            </w:r>
          </w:p>
        </w:tc>
      </w:tr>
    </w:tbl>
    <w:p>
      <w:pPr>
        <w:pStyle w:val="TH"/>
        <w:widowControl w:val="0"/>
        <w:ind w:left="108" w:hanging="108"/>
      </w:pPr>
    </w:p>
    <w:p>
      <w:pPr>
        <w:pStyle w:val="TH"/>
        <w:widowControl w:val="0"/>
      </w:pPr>
    </w:p>
    <w:p>
      <w:pPr>
        <w:pStyle w:val="Normal.0"/>
      </w:pPr>
    </w:p>
    <w:p>
      <w:pPr>
        <w:pStyle w:val="Heading 4"/>
      </w:pPr>
      <w:bookmarkStart w:name="_Toc824" w:id="846"/>
      <w:r>
        <w:rPr>
          <w:rFonts w:cs="Arial Unicode MS" w:eastAsia="Arial Unicode MS"/>
          <w:rtl w:val="0"/>
        </w:rPr>
        <w:t>9.9.3.41</w:t>
        <w:tab/>
        <w:t>LCS client identity</w:t>
      </w:r>
      <w:bookmarkEnd w:id="846"/>
    </w:p>
    <w:p>
      <w:pPr>
        <w:pStyle w:val="Normal.0"/>
      </w:pPr>
      <w:r>
        <w:rPr>
          <w:rtl w:val="0"/>
        </w:rPr>
        <w:t>The purpose of the LCS client identity information element is to convey information related to the client of a LCS request for a CS fallback capable UE.</w:t>
      </w:r>
    </w:p>
    <w:p>
      <w:pPr>
        <w:pStyle w:val="Normal.0"/>
      </w:pPr>
      <w:r>
        <w:rPr>
          <w:rtl w:val="0"/>
        </w:rPr>
        <w:t>The LCS client identity information element is coded as shown in figure</w:t>
      </w:r>
      <w:r>
        <w:rPr>
          <w:rtl w:val="0"/>
        </w:rPr>
        <w:t> </w:t>
      </w:r>
      <w:r>
        <w:rPr>
          <w:rtl w:val="0"/>
        </w:rPr>
        <w:t>9.9.3.41.1 and table</w:t>
      </w:r>
      <w:r>
        <w:rPr>
          <w:rtl w:val="0"/>
        </w:rPr>
        <w:t> </w:t>
      </w:r>
      <w:r>
        <w:rPr>
          <w:rtl w:val="0"/>
        </w:rPr>
        <w:t>9.9.3.41.1.</w:t>
      </w:r>
    </w:p>
    <w:p>
      <w:pPr>
        <w:pStyle w:val="Normal.0"/>
      </w:pPr>
      <w:r>
        <w:rPr>
          <w:rtl w:val="0"/>
        </w:rPr>
        <w:t>The LCI client identity is a type 4 information element with a minimum length of 3 octets and a maximum length of 257 octets.</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client identity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LCS client identity</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LCS client identity (value part)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p>
            <w:pPr>
              <w:pStyle w:val="TAL"/>
            </w:pPr>
            <w:r>
              <w:rPr>
                <w:rStyle w:val="B2 Char"/>
                <w:rtl w:val="0"/>
                <w:lang w:val="en-US"/>
              </w:rPr>
              <w:t>to</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257</w:t>
            </w: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9.9.3.41.1: LCS client identity information element</w:t>
      </w:r>
    </w:p>
    <w:p>
      <w:pPr>
        <w:pStyle w:val="TH"/>
      </w:pPr>
      <w:r>
        <w:rPr>
          <w:rtl w:val="0"/>
          <w:lang w:val="fr-FR"/>
        </w:rPr>
        <w:t xml:space="preserve">Table 9.9.3.41.1: LCS client identity information </w:t>
      </w:r>
      <w:r>
        <w:rPr>
          <w:rStyle w:val="B2 Char"/>
          <w:rtl w:val="0"/>
          <w:lang w:val="en-US"/>
        </w:rPr>
        <w:t>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LCS client identity (value part)</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4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The coding of the value part of the LCS client identity is given in subclause</w:t>
            </w:r>
            <w:r>
              <w:rPr>
                <w:rStyle w:val="B2 Char"/>
                <w:rtl w:val="0"/>
                <w:lang w:val="en-US"/>
              </w:rPr>
              <w:t> </w:t>
            </w:r>
            <w:r>
              <w:rPr>
                <w:rStyle w:val="B2 Char"/>
                <w:rtl w:val="0"/>
                <w:lang w:val="en-US"/>
              </w:rPr>
              <w:t>17.7.13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29.002</w:t>
            </w:r>
            <w:r>
              <w:rPr>
                <w:rStyle w:val="B2 Char"/>
                <w:rtl w:val="0"/>
                <w:lang w:val="en-US"/>
              </w:rPr>
              <w:t> </w:t>
            </w:r>
            <w:r>
              <w:rPr>
                <w:rStyle w:val="B2 Char"/>
                <w:rtl w:val="0"/>
                <w:lang w:val="en-US"/>
              </w:rPr>
              <w:t>[15C].</w:t>
            </w:r>
          </w:p>
        </w:tc>
      </w:tr>
    </w:tbl>
    <w:p>
      <w:pPr>
        <w:pStyle w:val="TH"/>
        <w:widowControl w:val="0"/>
        <w:ind w:left="108" w:hanging="108"/>
      </w:pPr>
    </w:p>
    <w:p>
      <w:pPr>
        <w:pStyle w:val="TH"/>
        <w:widowControl w:val="0"/>
      </w:pPr>
    </w:p>
    <w:p>
      <w:pPr>
        <w:pStyle w:val="Normal.0"/>
      </w:pPr>
    </w:p>
    <w:p>
      <w:pPr>
        <w:pStyle w:val="Heading 4"/>
      </w:pPr>
      <w:bookmarkStart w:name="_Toc825" w:id="847"/>
      <w:r>
        <w:rPr>
          <w:rFonts w:cs="Arial Unicode MS" w:eastAsia="Arial Unicode MS"/>
          <w:rtl w:val="0"/>
        </w:rPr>
        <w:t>9.9.3.42</w:t>
        <w:tab/>
        <w:t>Generic message container type</w:t>
      </w:r>
      <w:bookmarkEnd w:id="847"/>
    </w:p>
    <w:p>
      <w:pPr>
        <w:pStyle w:val="Normal.0"/>
      </w:pPr>
      <w:r>
        <w:rPr>
          <w:rtl w:val="0"/>
        </w:rPr>
        <w:t>The purpose of the generic message container type information element is to specify the type of message contained in the generic message container IE.</w:t>
      </w:r>
    </w:p>
    <w:p>
      <w:pPr>
        <w:pStyle w:val="Normal.0"/>
      </w:pPr>
      <w:r>
        <w:rPr>
          <w:rtl w:val="0"/>
        </w:rPr>
        <w:t>The generic message container type information element is coded as shown in table</w:t>
      </w:r>
      <w:r>
        <w:rPr>
          <w:rtl w:val="0"/>
        </w:rPr>
        <w:t> </w:t>
      </w:r>
      <w:r>
        <w:rPr>
          <w:rtl w:val="0"/>
        </w:rPr>
        <w:t>9.9.3.42.1.</w:t>
      </w:r>
    </w:p>
    <w:p>
      <w:pPr>
        <w:pStyle w:val="TH"/>
        <w:outlineLvl w:val="0"/>
      </w:pPr>
      <w:r>
        <w:rPr>
          <w:rtl w:val="0"/>
          <w:lang w:val="en-US"/>
        </w:rPr>
        <w:t>Table 9.9.3.42.1: Generic message container type information element</w:t>
      </w:r>
    </w:p>
    <w:tbl>
      <w:tblPr>
        <w:tblW w:w="6641"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399"/>
        <w:gridCol w:w="3971"/>
      </w:tblGrid>
      <w:tr>
        <w:tblPrEx>
          <w:shd w:val="clear" w:color="auto" w:fill="ced7e7"/>
        </w:tblPrEx>
        <w:trPr>
          <w:trHeight w:val="227"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Bits</w:t>
            </w:r>
          </w:p>
        </w:tc>
        <w:tc>
          <w:tcPr>
            <w:tcW w:type="dxa" w:w="39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70"/>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Reserved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LTE Positioning Protocol (LPP) message container (see 3GPP</w:t>
            </w:r>
            <w:r>
              <w:rPr>
                <w:rFonts w:ascii="Arial" w:hAnsi="Arial" w:hint="default"/>
                <w:sz w:val="18"/>
                <w:szCs w:val="18"/>
                <w:rtl w:val="0"/>
                <w:lang w:val="en-US"/>
              </w:rPr>
              <w:t> </w:t>
            </w:r>
            <w:r>
              <w:rPr>
                <w:rFonts w:ascii="Arial" w:hAnsi="Arial"/>
                <w:sz w:val="18"/>
                <w:szCs w:val="18"/>
                <w:rtl w:val="0"/>
                <w:lang w:val="en-US"/>
              </w:rPr>
              <w:t>TS</w:t>
            </w:r>
            <w:r>
              <w:rPr>
                <w:rFonts w:ascii="Arial" w:hAnsi="Arial" w:hint="default"/>
                <w:sz w:val="18"/>
                <w:szCs w:val="18"/>
                <w:rtl w:val="0"/>
                <w:lang w:val="en-US"/>
              </w:rPr>
              <w:t> </w:t>
            </w:r>
            <w:r>
              <w:rPr>
                <w:rFonts w:ascii="Arial" w:hAnsi="Arial"/>
                <w:sz w:val="18"/>
                <w:szCs w:val="18"/>
                <w:rtl w:val="0"/>
                <w:lang w:val="en-US"/>
              </w:rPr>
              <w:t>36.355</w:t>
            </w:r>
            <w:r>
              <w:rPr>
                <w:rFonts w:ascii="Arial" w:hAnsi="Arial" w:hint="default"/>
                <w:sz w:val="18"/>
                <w:szCs w:val="18"/>
                <w:rtl w:val="0"/>
                <w:lang w:val="en-US"/>
              </w:rPr>
              <w:t> </w:t>
            </w:r>
            <w:r>
              <w:rPr>
                <w:rFonts w:ascii="Arial" w:hAnsi="Arial"/>
                <w:sz w:val="18"/>
                <w:szCs w:val="18"/>
                <w:rtl w:val="0"/>
                <w:lang w:val="en-US"/>
              </w:rPr>
              <w:t>[22A] )</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Location services message container (see 3GPP</w:t>
            </w:r>
            <w:r>
              <w:rPr>
                <w:rFonts w:ascii="Arial" w:hAnsi="Arial" w:hint="default"/>
                <w:sz w:val="18"/>
                <w:szCs w:val="18"/>
                <w:rtl w:val="0"/>
                <w:lang w:val="en-US"/>
              </w:rPr>
              <w:t> </w:t>
            </w:r>
            <w:r>
              <w:rPr>
                <w:rFonts w:ascii="Arial" w:hAnsi="Arial"/>
                <w:sz w:val="18"/>
                <w:szCs w:val="18"/>
                <w:rtl w:val="0"/>
                <w:lang w:val="en-US"/>
              </w:rPr>
              <w:t>TS</w:t>
            </w:r>
            <w:r>
              <w:rPr>
                <w:rFonts w:ascii="Arial" w:hAnsi="Arial" w:hint="default"/>
                <w:sz w:val="18"/>
                <w:szCs w:val="18"/>
                <w:rtl w:val="0"/>
                <w:lang w:val="en-US"/>
              </w:rPr>
              <w:t> </w:t>
            </w:r>
            <w:r>
              <w:rPr>
                <w:rFonts w:ascii="Arial" w:hAnsi="Arial"/>
                <w:sz w:val="18"/>
                <w:szCs w:val="18"/>
                <w:rtl w:val="0"/>
                <w:lang w:val="en-US"/>
              </w:rPr>
              <w:t>24.171</w:t>
            </w:r>
            <w:r>
              <w:rPr>
                <w:rFonts w:ascii="Arial" w:hAnsi="Arial" w:hint="default"/>
                <w:sz w:val="18"/>
                <w:szCs w:val="18"/>
                <w:rtl w:val="0"/>
                <w:lang w:val="en-US"/>
              </w:rPr>
              <w:t> </w:t>
            </w:r>
            <w:r>
              <w:rPr>
                <w:rFonts w:ascii="Arial" w:hAnsi="Arial"/>
                <w:sz w:val="18"/>
                <w:szCs w:val="18"/>
                <w:rtl w:val="0"/>
                <w:lang w:val="en-US"/>
              </w:rPr>
              <w:t>[13C])</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271"/>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Unused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271"/>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6641"/>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outlineLvl w:val="0"/>
      </w:pPr>
    </w:p>
    <w:p>
      <w:pPr>
        <w:pStyle w:val="TH"/>
        <w:widowControl w:val="0"/>
        <w:outlineLvl w:val="0"/>
      </w:pPr>
    </w:p>
    <w:p>
      <w:pPr>
        <w:pStyle w:val="Normal.0"/>
      </w:pPr>
    </w:p>
    <w:p>
      <w:pPr>
        <w:pStyle w:val="Heading 4"/>
      </w:pPr>
      <w:bookmarkStart w:name="_Toc826" w:id="848"/>
      <w:r>
        <w:rPr>
          <w:rFonts w:cs="Arial Unicode MS" w:eastAsia="Arial Unicode MS"/>
          <w:rtl w:val="0"/>
        </w:rPr>
        <w:t>9.9.3.43</w:t>
        <w:tab/>
        <w:t>Generic message container</w:t>
      </w:r>
      <w:bookmarkEnd w:id="848"/>
    </w:p>
    <w:p>
      <w:pPr>
        <w:pStyle w:val="Normal.0"/>
      </w:pPr>
      <w:r>
        <w:rPr>
          <w:rtl w:val="0"/>
        </w:rPr>
        <w:t>This information element is used to encapsulate the application message transferred between the UE and the network.The generic message container information element is coded as shown in figure</w:t>
      </w:r>
      <w:r>
        <w:rPr>
          <w:rtl w:val="0"/>
        </w:rPr>
        <w:t> </w:t>
      </w:r>
      <w:r>
        <w:rPr>
          <w:rtl w:val="0"/>
        </w:rPr>
        <w:t>9.9.3.43.1 and table</w:t>
      </w:r>
      <w:r>
        <w:rPr>
          <w:rtl w:val="0"/>
        </w:rPr>
        <w:t> </w:t>
      </w:r>
      <w:r>
        <w:rPr>
          <w:rtl w:val="0"/>
        </w:rPr>
        <w:t>9.9.3.43.1.</w:t>
      </w:r>
    </w:p>
    <w:p>
      <w:pPr>
        <w:pStyle w:val="Normal.0"/>
      </w:pPr>
      <w:r>
        <w:rPr>
          <w:rtl w:val="0"/>
        </w:rPr>
        <w:t>The generic message container is a type 6 information element.</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Generic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generic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Generic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9.9.3.43.1: Generic message container information element</w:t>
      </w:r>
    </w:p>
    <w:p>
      <w:pPr>
        <w:pStyle w:val="TH"/>
        <w:rPr>
          <w:lang w:val="fr-FR"/>
        </w:rPr>
      </w:pPr>
      <w:r>
        <w:rPr>
          <w:rtl w:val="0"/>
          <w:lang w:val="fr-FR"/>
        </w:rPr>
        <w:t>Table 9.9.3.43.1: Generic message container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Generic message container contents (octet 4 to octet n); Max value of 65535 octets</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The coding of the contents of the generic message container is dependent on the particular application.</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827" w:id="849"/>
      <w:r>
        <w:rPr>
          <w:rFonts w:cs="Arial Unicode MS" w:eastAsia="Arial Unicode MS"/>
          <w:rtl w:val="0"/>
        </w:rPr>
        <w:t>9.9.3.44</w:t>
        <w:tab/>
        <w:t>Voice domain preference and UE's usage setting</w:t>
      </w:r>
      <w:bookmarkEnd w:id="849"/>
    </w:p>
    <w:p>
      <w:pPr>
        <w:pStyle w:val="Normal.0"/>
      </w:pPr>
      <w:r>
        <w:rPr>
          <w:rtl w:val="0"/>
        </w:rPr>
        <w:t>See subclause</w:t>
      </w:r>
      <w:r>
        <w:rPr>
          <w:rtl w:val="0"/>
        </w:rPr>
        <w:t> </w:t>
      </w:r>
      <w:r>
        <w:rPr>
          <w:rtl w:val="0"/>
        </w:rPr>
        <w:t>10.5.5.28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28" w:id="850"/>
      <w:r>
        <w:rPr>
          <w:rFonts w:cs="Arial Unicode MS" w:eastAsia="Arial Unicode MS"/>
          <w:rtl w:val="0"/>
        </w:rPr>
        <w:t>9.9.3.45</w:t>
        <w:tab/>
        <w:t>GUTI type</w:t>
      </w:r>
      <w:bookmarkEnd w:id="850"/>
    </w:p>
    <w:p>
      <w:pPr>
        <w:pStyle w:val="Normal.0"/>
      </w:pPr>
      <w:r>
        <w:rPr>
          <w:rtl w:val="0"/>
        </w:rPr>
        <w:t>The purpose of the GUTI type information element is to indicate whether the GUTI included in the same message in an information element of type EPS mobile identity represents a native GUTI or a mapped GUTI.</w:t>
      </w:r>
    </w:p>
    <w:p>
      <w:pPr>
        <w:pStyle w:val="Normal.0"/>
      </w:pPr>
      <w:r>
        <w:rPr>
          <w:rtl w:val="0"/>
        </w:rPr>
        <w:t>The GUTI type information element information element is coded as shown in figure</w:t>
      </w:r>
      <w:r>
        <w:rPr>
          <w:rtl w:val="0"/>
        </w:rPr>
        <w:t> </w:t>
      </w:r>
      <w:r>
        <w:rPr>
          <w:rtl w:val="0"/>
        </w:rPr>
        <w:t>9.9.3.45.1 and table</w:t>
      </w:r>
      <w:r>
        <w:rPr>
          <w:rtl w:val="0"/>
        </w:rPr>
        <w:t> </w:t>
      </w:r>
      <w:r>
        <w:rPr>
          <w:rtl w:val="0"/>
        </w:rPr>
        <w:t>9.9.3.45.1.</w:t>
      </w:r>
    </w:p>
    <w:p>
      <w:pPr>
        <w:pStyle w:val="Normal.0"/>
      </w:pPr>
      <w:r>
        <w:rPr>
          <w:rtl w:val="0"/>
        </w:rPr>
        <w:t>The GUTI type is a type 1 information element.</w:t>
      </w:r>
    </w:p>
    <w:p>
      <w:pPr>
        <w:pStyle w:val="TH"/>
      </w:pPr>
    </w:p>
    <w:tbl>
      <w:tblPr>
        <w:tblW w:w="751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GUTI type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GUTI type</w:t>
            </w:r>
          </w:p>
        </w:tc>
        <w:tc>
          <w:tcPr>
            <w:tcW w:type="dxa" w:w="1632"/>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nil"/>
              <w:right w:val="nil"/>
            </w:tcBorders>
            <w:shd w:val="clear" w:color="auto" w:fill="auto"/>
          </w:tcP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9.9.3.45.1: GUTI type information element</w:t>
      </w:r>
    </w:p>
    <w:p>
      <w:pPr>
        <w:pStyle w:val="TH"/>
      </w:pPr>
      <w:r>
        <w:rPr>
          <w:rFonts w:cs="Arial Unicode MS" w:eastAsia="Arial Unicode MS"/>
          <w:rtl w:val="0"/>
        </w:rPr>
        <w:t>Table 9.9.3.45.1: GUTI type information element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90"/>
        <w:gridCol w:w="390"/>
        <w:gridCol w:w="389"/>
        <w:gridCol w:w="389"/>
        <w:gridCol w:w="8076"/>
      </w:tblGrid>
      <w:tr>
        <w:tblPrEx>
          <w:shd w:val="clear" w:color="auto" w:fill="ced7e7"/>
        </w:tblPrEx>
        <w:trPr>
          <w:trHeight w:val="21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type (octet 1)</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6"/>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ffffff"/>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6"/>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Native GUTI</w:t>
            </w:r>
          </w:p>
        </w:tc>
      </w:tr>
      <w:tr>
        <w:tblPrEx>
          <w:shd w:val="clear" w:color="auto" w:fill="ced7e7"/>
        </w:tblPrEx>
        <w:trPr>
          <w:trHeight w:val="232"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6"/>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Mapped GUTI</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2 to 4 of octet 1 are spare and shall be coded as zero.</w:t>
            </w:r>
          </w:p>
        </w:tc>
      </w:tr>
      <w:tr>
        <w:tblPrEx>
          <w:shd w:val="clear" w:color="auto" w:fill="ced7e7"/>
        </w:tblPrEx>
        <w:trPr>
          <w:trHeight w:val="227"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29" w:id="851"/>
      <w:r>
        <w:rPr>
          <w:rFonts w:cs="Arial Unicode MS" w:eastAsia="Arial Unicode MS"/>
          <w:rtl w:val="0"/>
        </w:rPr>
        <w:t>9.9.3.46</w:t>
        <w:tab/>
        <w:t>Extended DRX parameters</w:t>
      </w:r>
      <w:bookmarkEnd w:id="851"/>
    </w:p>
    <w:p>
      <w:pPr>
        <w:pStyle w:val="Normal.0"/>
      </w:pPr>
      <w:r>
        <w:rPr>
          <w:rtl w:val="0"/>
        </w:rPr>
        <w:t>See subclause</w:t>
      </w:r>
      <w:r>
        <w:rPr>
          <w:rtl w:val="0"/>
        </w:rPr>
        <w:t> </w:t>
      </w:r>
      <w:r>
        <w:rPr>
          <w:rtl w:val="0"/>
        </w:rPr>
        <w:t>10.5.5.32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0" w:id="852"/>
      <w:r>
        <w:rPr>
          <w:rFonts w:cs="Arial Unicode MS" w:eastAsia="Arial Unicode MS"/>
          <w:rtl w:val="0"/>
        </w:rPr>
        <w:t>9.9.3.47</w:t>
        <w:tab/>
        <w:t>Control plane service type</w:t>
      </w:r>
      <w:bookmarkEnd w:id="852"/>
    </w:p>
    <w:p>
      <w:pPr>
        <w:pStyle w:val="Normal.0"/>
      </w:pPr>
      <w:r>
        <w:rPr>
          <w:rtl w:val="0"/>
        </w:rPr>
        <w:t>The purpose of the Control plane service type information element is to specify the purpose of the CONTROL PLANE SERVICE REQUEST message.</w:t>
      </w:r>
    </w:p>
    <w:p>
      <w:pPr>
        <w:pStyle w:val="Normal.0"/>
        <w:outlineLvl w:val="0"/>
      </w:pPr>
      <w:r>
        <w:rPr>
          <w:rtl w:val="0"/>
          <w:lang w:val="en-US"/>
        </w:rPr>
        <w:t>The Control plane service type information element is coded as shown in figure</w:t>
      </w:r>
      <w:r>
        <w:rPr>
          <w:rtl w:val="0"/>
          <w:lang w:val="en-US"/>
        </w:rPr>
        <w:t> </w:t>
      </w:r>
      <w:r>
        <w:rPr>
          <w:rtl w:val="0"/>
          <w:lang w:val="en-US"/>
        </w:rPr>
        <w:t>9.9.3.47.1 and table</w:t>
      </w:r>
      <w:r>
        <w:rPr>
          <w:rtl w:val="0"/>
          <w:lang w:val="en-US"/>
        </w:rPr>
        <w:t> </w:t>
      </w:r>
      <w:r>
        <w:rPr>
          <w:rtl w:val="0"/>
          <w:lang w:val="en-US"/>
        </w:rPr>
        <w:t>9.9.3.47.1.</w:t>
      </w:r>
    </w:p>
    <w:p>
      <w:pPr>
        <w:pStyle w:val="Normal.0"/>
        <w:outlineLvl w:val="0"/>
      </w:pPr>
      <w:r>
        <w:rPr>
          <w:rtl w:val="0"/>
          <w:lang w:val="en-US"/>
        </w:rPr>
        <w:t>The Control plane service type is a type 1 information element.</w:t>
      </w:r>
    </w:p>
    <w:p>
      <w:pPr>
        <w:pStyle w:val="TH"/>
      </w:pPr>
    </w:p>
    <w:tbl>
      <w:tblPr>
        <w:tblW w:w="7232" w:type="dxa"/>
        <w:jc w:val="center"/>
        <w:tblInd w:w="135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638"/>
        <w:gridCol w:w="709"/>
        <w:gridCol w:w="709"/>
        <w:gridCol w:w="1560"/>
      </w:tblGrid>
      <w:tr>
        <w:tblPrEx>
          <w:shd w:val="clear" w:color="auto" w:fill="ced7e7"/>
        </w:tblPrEx>
        <w:trPr>
          <w:trHeight w:val="232" w:hRule="atLeast"/>
        </w:trPr>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638"/>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34" w:hRule="atLeast"/>
        </w:trPr>
        <w:tc>
          <w:tcPr>
            <w:tcW w:type="dxa" w:w="2836"/>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Control plane service type</w:t>
            </w:r>
          </w:p>
          <w:p>
            <w:pPr>
              <w:pStyle w:val="TAC"/>
            </w:pPr>
            <w:r>
              <w:rPr>
                <w:rStyle w:val="B2 Char"/>
                <w:rtl w:val="0"/>
                <w:lang w:val="en-US"/>
              </w:rPr>
              <w:t>IEI</w:t>
            </w:r>
          </w:p>
        </w:tc>
        <w:tc>
          <w:tcPr>
            <w:tcW w:type="dxa" w:w="7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"Active" flag</w:t>
            </w:r>
          </w:p>
        </w:tc>
        <w:tc>
          <w:tcPr>
            <w:tcW w:type="dxa" w:w="2056"/>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Control plane service type</w:t>
            </w:r>
          </w:p>
          <w:p>
            <w:pPr>
              <w:pStyle w:val="TAC"/>
            </w:pPr>
            <w:r>
              <w:rPr>
                <w:rStyle w:val="B2 Char"/>
                <w:rtl w:val="0"/>
                <w:lang w:val="en-US"/>
              </w:rPr>
              <w:t>value</w:t>
            </w:r>
          </w:p>
        </w:tc>
        <w:tc>
          <w:tcPr>
            <w:tcW w:type="dxa" w:w="1560"/>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244" w:hanging="1244"/>
      </w:pPr>
    </w:p>
    <w:p>
      <w:pPr>
        <w:pStyle w:val="TH"/>
        <w:widowControl w:val="0"/>
        <w:ind w:left="1136" w:hanging="1136"/>
      </w:pPr>
    </w:p>
    <w:p>
      <w:pPr>
        <w:pStyle w:val="TAN"/>
      </w:pPr>
    </w:p>
    <w:p>
      <w:pPr>
        <w:pStyle w:val="TF"/>
        <w:outlineLvl w:val="0"/>
      </w:pPr>
      <w:r>
        <w:rPr>
          <w:rtl w:val="0"/>
          <w:lang w:val="fr-FR"/>
        </w:rPr>
        <w:t xml:space="preserve">Figure 9.9.3.47.1: Control plane service type information </w:t>
      </w:r>
      <w:r>
        <w:rPr>
          <w:rStyle w:val="B2 Char"/>
          <w:rtl w:val="0"/>
          <w:lang w:val="en-US"/>
        </w:rPr>
        <w:t>element</w:t>
      </w:r>
    </w:p>
    <w:p>
      <w:pPr>
        <w:pStyle w:val="TH"/>
      </w:pPr>
      <w:r>
        <w:rPr>
          <w:rtl w:val="0"/>
          <w:lang w:val="fr-FR"/>
        </w:rPr>
        <w:t>Table 9.9.3.47.1: Control plane s</w:t>
      </w:r>
      <w:r>
        <w:rPr>
          <w:rStyle w:val="B2 Char"/>
          <w:rtl w:val="0"/>
          <w:lang w:val="en-US"/>
        </w:rPr>
        <w:t xml:space="preserve">ervice type </w:t>
      </w:r>
      <w:r>
        <w:rPr>
          <w:rtl w:val="0"/>
          <w:lang w:val="fr-FR"/>
        </w:rPr>
        <w:t xml:space="preserve">information </w:t>
      </w:r>
      <w:r>
        <w:rPr>
          <w:rStyle w:val="B2 Char"/>
          <w:rtl w:val="0"/>
          <w:lang w:val="en-US"/>
        </w:rPr>
        <w:t>element</w:t>
      </w:r>
    </w:p>
    <w:tbl>
      <w:tblPr>
        <w:tblW w:w="704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
        <w:gridCol w:w="287"/>
        <w:gridCol w:w="283"/>
        <w:gridCol w:w="283"/>
        <w:gridCol w:w="5953"/>
      </w:tblGrid>
      <w:tr>
        <w:tblPrEx>
          <w:shd w:val="clear" w:color="auto" w:fill="ced7e7"/>
        </w:tblPrEx>
        <w:trPr>
          <w:trHeight w:val="234" w:hRule="atLeast"/>
        </w:trPr>
        <w:tc>
          <w:tcPr>
            <w:tcW w:type="dxa" w:w="7043"/>
            <w:gridSpan w:val="5"/>
            <w:tcBorders>
              <w:top w:val="single" w:color="000000" w:sz="8"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type value (octet 1, bit 1 to 3)</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originating request</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terminating request</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3"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 mobile originating request", if received</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by the network.</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flag (octet 1, bit 4)</w:t>
            </w: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radio bearer establishment requested</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bearer establishment requested</w:t>
            </w:r>
          </w:p>
        </w:tc>
      </w:tr>
      <w:tr>
        <w:tblPrEx>
          <w:shd w:val="clear" w:color="auto" w:fill="ced7e7"/>
        </w:tblPrEx>
        <w:trPr>
          <w:trHeight w:val="232" w:hRule="atLeast"/>
        </w:trPr>
        <w:tc>
          <w:tcPr>
            <w:tcW w:type="dxa" w:w="7043"/>
            <w:gridSpan w:val="5"/>
            <w:tcBorders>
              <w:top w:val="nil"/>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3"/>
      </w:pPr>
      <w:bookmarkStart w:name="_Toc831" w:id="853"/>
      <w:r>
        <w:rPr>
          <w:rFonts w:cs="Arial Unicode MS" w:eastAsia="Arial Unicode MS"/>
          <w:rtl w:val="0"/>
        </w:rPr>
        <w:t>9.9.4</w:t>
        <w:tab/>
        <w:t>EPS Session Management (ESM) information elements</w:t>
      </w:r>
      <w:bookmarkEnd w:id="853"/>
    </w:p>
    <w:p>
      <w:pPr>
        <w:pStyle w:val="Heading 4"/>
      </w:pPr>
      <w:bookmarkStart w:name="_Toc832" w:id="854"/>
      <w:r>
        <w:rPr>
          <w:rFonts w:cs="Arial Unicode MS" w:eastAsia="Arial Unicode MS"/>
          <w:rtl w:val="0"/>
        </w:rPr>
        <w:t>9.9.4.1</w:t>
        <w:tab/>
        <w:t>Access point name</w:t>
      </w:r>
      <w:bookmarkEnd w:id="854"/>
    </w:p>
    <w:p>
      <w:pPr>
        <w:pStyle w:val="Normal.0"/>
      </w:pPr>
      <w:r>
        <w:rPr>
          <w:rtl w:val="0"/>
        </w:rPr>
        <w:t>See subclause</w:t>
      </w:r>
      <w:r>
        <w:rPr>
          <w:rtl w:val="0"/>
        </w:rPr>
        <w:t> </w:t>
      </w:r>
      <w:r>
        <w:rPr>
          <w:rtl w:val="0"/>
        </w:rPr>
        <w:t>10.5.6.1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3" w:id="855"/>
      <w:r>
        <w:rPr>
          <w:rFonts w:cs="Arial Unicode MS" w:eastAsia="Arial Unicode MS"/>
          <w:rtl w:val="0"/>
        </w:rPr>
        <w:t>9.9.4.2</w:t>
        <w:tab/>
        <w:t>APN aggregate maximum bit rate</w:t>
      </w:r>
      <w:bookmarkEnd w:id="855"/>
    </w:p>
    <w:p>
      <w:pPr>
        <w:pStyle w:val="Normal.0"/>
      </w:pPr>
      <w:r>
        <w:rPr>
          <w:rtl w:val="0"/>
        </w:rPr>
        <w:t>The purpose of the APN aggregate maximum bit rate information element is to indicate the initial subscribed APN-AMBR when the UE establishes a PDN connection or to indicate the new APN-AMBR if it is changed by the network.</w:t>
      </w:r>
    </w:p>
    <w:p>
      <w:pPr>
        <w:pStyle w:val="Normal.0"/>
      </w:pPr>
      <w:r>
        <w:rPr>
          <w:rtl w:val="0"/>
        </w:rPr>
        <w:t>The APN aggregate maximum bit rate information element is coded as shown in figure</w:t>
      </w:r>
      <w:r>
        <w:rPr>
          <w:rtl w:val="0"/>
        </w:rPr>
        <w:t> </w:t>
      </w:r>
      <w:r>
        <w:rPr>
          <w:rtl w:val="0"/>
        </w:rPr>
        <w:t>9.9.4.2.1 and table</w:t>
      </w:r>
      <w:r>
        <w:rPr>
          <w:rtl w:val="0"/>
        </w:rPr>
        <w:t> </w:t>
      </w:r>
      <w:r>
        <w:rPr>
          <w:rtl w:val="0"/>
        </w:rPr>
        <w:t>9.9.4.2.1.</w:t>
      </w:r>
    </w:p>
    <w:p>
      <w:pPr>
        <w:pStyle w:val="Normal.0"/>
      </w:pPr>
      <w:r>
        <w:rPr>
          <w:rtl w:val="0"/>
        </w:rPr>
        <w:t>The APN aggregate maximum bit rate is a type 4 information element with a minimum length of 4 octets and a maximum length of 8 octets. Octets 5-8 are optional. If octet 5 is included, then octet 6 shall also be included, and octets 7-8 may be included. If octet 7 is included, then octet 8 shall also be included. The length of the APN-AMBR IE can be either 4 octets, 6 octets or 8 octets.</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08"/>
        <w:gridCol w:w="708"/>
        <w:gridCol w:w="851"/>
        <w:gridCol w:w="709"/>
        <w:gridCol w:w="781"/>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85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 aggregate maximum bit rate IEI</w:t>
            </w: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APN aggregate maximum bit rate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 (extended)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 (extended)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 (extended-2)</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 (extended-2)</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8*</w:t>
            </w:r>
          </w:p>
        </w:tc>
      </w:tr>
    </w:tbl>
    <w:p>
      <w:pPr>
        <w:pStyle w:val="TH"/>
        <w:widowControl w:val="0"/>
        <w:ind w:left="108" w:hanging="108"/>
      </w:pPr>
    </w:p>
    <w:p>
      <w:pPr>
        <w:pStyle w:val="TH"/>
        <w:widowControl w:val="0"/>
      </w:pPr>
    </w:p>
    <w:p>
      <w:pPr>
        <w:pStyle w:val="TAN"/>
      </w:pPr>
    </w:p>
    <w:p>
      <w:pPr>
        <w:pStyle w:val="TF"/>
        <w:outlineLvl w:val="0"/>
      </w:pPr>
      <w:r>
        <w:rPr>
          <w:rtl w:val="0"/>
          <w:lang w:val="en-US"/>
        </w:rPr>
        <w:t>Figure 9.9.4.2.1: APN aggregate maximum bit rate information element</w:t>
      </w:r>
    </w:p>
    <w:p>
      <w:pPr>
        <w:pStyle w:val="TH"/>
      </w:pPr>
      <w:r>
        <w:rPr>
          <w:rFonts w:cs="Arial Unicode MS" w:eastAsia="Arial Unicode MS"/>
          <w:rtl w:val="0"/>
        </w:rPr>
        <w:t>Table 9.9.4.2.1: APN aggregate maximum bit rate information element</w:t>
      </w:r>
    </w:p>
    <w:tbl>
      <w:tblPr>
        <w:tblW w:w="985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57"/>
      </w:tblGrid>
      <w:tr>
        <w:tblPrEx>
          <w:shd w:val="clear" w:color="auto" w:fill="ced7e7"/>
        </w:tblPrEx>
        <w:trPr>
          <w:trHeight w:val="13735" w:hRule="atLeast"/>
        </w:trPr>
        <w:tc>
          <w:tcPr>
            <w:tcW w:type="dxa" w:w="98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APN-AMBR for downlink, octet 3</w:t>
            </w:r>
          </w:p>
          <w:p>
            <w:pPr>
              <w:pStyle w:val="TAL"/>
              <w:rPr>
                <w:rStyle w:val="B2 Char"/>
                <w:lang w:val="en-US"/>
              </w:rPr>
            </w:pPr>
          </w:p>
          <w:p>
            <w:pPr>
              <w:pStyle w:val="TAL"/>
            </w:pPr>
            <w:r>
              <w:rPr>
                <w:rStyle w:val="B2 Char"/>
                <w:rtl w:val="0"/>
                <w:lang w:val="en-US"/>
              </w:rPr>
              <w:t>Bits</w:t>
            </w:r>
          </w:p>
          <w:p>
            <w:pPr>
              <w:pStyle w:val="TAL"/>
            </w:pPr>
            <w:r>
              <w:rPr>
                <w:rStyle w:val="B2 Char"/>
                <w:rtl w:val="0"/>
                <w:lang w:val="en-US"/>
              </w:rPr>
              <w:t>8 7 6 5 4 3 2 1</w:t>
            </w:r>
          </w:p>
          <w:p>
            <w:pPr>
              <w:pStyle w:val="TAL"/>
            </w:pPr>
            <w:r>
              <w:rPr>
                <w:rStyle w:val="B2 Char"/>
                <w:rtl w:val="0"/>
                <w:lang w:val="en-US"/>
              </w:rPr>
              <w:t>0 0 0 0 0 0 0 0</w:t>
              <w:tab/>
              <w:t>Reserved</w:t>
            </w:r>
          </w:p>
          <w:p>
            <w:pPr>
              <w:pStyle w:val="TAL"/>
              <w:rPr>
                <w:rStyle w:val="B2 Char"/>
                <w:lang w:val="en-US"/>
              </w:rPr>
            </w:pPr>
          </w:p>
          <w:p>
            <w:pPr>
              <w:pStyle w:val="TAL"/>
            </w:pPr>
            <w:r>
              <w:rPr>
                <w:rStyle w:val="B2 Char"/>
                <w:rtl w:val="0"/>
                <w:lang w:val="en-US"/>
              </w:rPr>
              <w:t>0 0 0 0 0 0 0 1</w:t>
              <w:tab/>
              <w:t>The APN-AMBR is binary coded in 8 bits, using a granularity of 1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 kbps to 63 kbps in 1 kbps increments.</w:t>
            </w:r>
            <w:r>
              <w:rPr>
                <w:rFonts w:ascii="Arial Unicode MS" w:cs="Arial Unicode MS" w:hAnsi="Arial Unicode MS" w:eastAsia="Arial Unicode MS"/>
                <w:lang w:val="en-US"/>
              </w:rPr>
              <w:br w:type="textWrapping"/>
            </w:r>
            <w:r>
              <w:rPr>
                <w:rStyle w:val="B2 Char"/>
                <w:rtl w:val="0"/>
                <w:lang w:val="en-US"/>
              </w:rPr>
              <w:t>0 0 1 1 1 1 1 1</w:t>
              <w:tab/>
            </w:r>
          </w:p>
          <w:p>
            <w:pPr>
              <w:pStyle w:val="TAL"/>
              <w:rPr>
                <w:rStyle w:val="B2 Char"/>
                <w:lang w:val="en-US"/>
              </w:rPr>
            </w:pPr>
          </w:p>
          <w:p>
            <w:pPr>
              <w:pStyle w:val="TAL"/>
            </w:pPr>
            <w:r>
              <w:rPr>
                <w:rStyle w:val="B2 Char"/>
                <w:rtl w:val="0"/>
                <w:lang w:val="en-US"/>
              </w:rPr>
              <w:t>0 1 0 0 0 0 0 0</w:t>
              <w:tab/>
              <w:t xml:space="preserve">The APN-AMBR is 64 kbps + ((the binary coded value in 8 bits </w:t>
            </w:r>
            <w:r>
              <w:rPr>
                <w:rStyle w:val="B2 Char"/>
                <w:rtl w:val="0"/>
                <w:lang w:val="en-US"/>
              </w:rPr>
              <w:t>–</w:t>
            </w:r>
            <w:r>
              <w:rPr>
                <w:rStyle w:val="B2 Char"/>
                <w:rtl w:val="0"/>
                <w:lang w:val="en-US"/>
              </w:rPr>
              <w:t>01000000) * 8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64 kbps to 568 kbps in 8 kbps increments.</w:t>
            </w:r>
            <w:r>
              <w:rPr>
                <w:rFonts w:ascii="Arial Unicode MS" w:cs="Arial Unicode MS" w:hAnsi="Arial Unicode MS" w:eastAsia="Arial Unicode MS"/>
                <w:lang w:val="en-US"/>
              </w:rPr>
              <w:br w:type="textWrapping"/>
            </w:r>
            <w:r>
              <w:rPr>
                <w:rStyle w:val="B2 Char"/>
                <w:rtl w:val="0"/>
                <w:lang w:val="en-US"/>
              </w:rPr>
              <w:t>0 1 1 1 1 1 1 1</w:t>
              <w:tab/>
            </w:r>
          </w:p>
          <w:p>
            <w:pPr>
              <w:pStyle w:val="TAL"/>
              <w:rPr>
                <w:rStyle w:val="B2 Char"/>
                <w:lang w:val="en-US"/>
              </w:rPr>
            </w:pPr>
          </w:p>
          <w:p>
            <w:pPr>
              <w:pStyle w:val="TAL"/>
            </w:pPr>
            <w:r>
              <w:rPr>
                <w:rStyle w:val="B2 Char"/>
                <w:rtl w:val="0"/>
                <w:lang w:val="en-US"/>
              </w:rPr>
              <w:t>1 0 0 0 0 0 0 0</w:t>
              <w:tab/>
              <w:t xml:space="preserve">The APN-AMBR is 576 kbps + ((the binary coded value in 8 bits </w:t>
            </w:r>
            <w:r>
              <w:rPr>
                <w:rStyle w:val="B2 Char"/>
                <w:rtl w:val="0"/>
                <w:lang w:val="en-US"/>
              </w:rPr>
              <w:t>–</w:t>
            </w:r>
            <w:r>
              <w:rPr>
                <w:rStyle w:val="B2 Char"/>
                <w:rtl w:val="0"/>
                <w:lang w:val="en-US"/>
              </w:rPr>
              <w:t>10000000) * 64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576 kbps to 8640 kbps in 64 kbps increments.</w:t>
            </w:r>
            <w:r>
              <w:rPr>
                <w:rFonts w:ascii="Arial Unicode MS" w:cs="Arial Unicode MS" w:hAnsi="Arial Unicode MS" w:eastAsia="Arial Unicode MS"/>
                <w:lang w:val="en-US"/>
              </w:rPr>
              <w:br w:type="textWrapping"/>
            </w:r>
            <w:r>
              <w:rPr>
                <w:rStyle w:val="B2 Char"/>
                <w:rtl w:val="0"/>
                <w:lang w:val="en-US"/>
              </w:rPr>
              <w:t>1 1 1 1 1 1 1 0</w:t>
              <w:tab/>
            </w:r>
          </w:p>
          <w:p>
            <w:pPr>
              <w:pStyle w:val="TAL"/>
              <w:rPr>
                <w:rStyle w:val="B2 Char"/>
                <w:lang w:val="en-US"/>
              </w:rPr>
            </w:pPr>
          </w:p>
          <w:p>
            <w:pPr>
              <w:pStyle w:val="TAL"/>
            </w:pPr>
            <w:r>
              <w:rPr>
                <w:rStyle w:val="B2 Char"/>
                <w:rtl w:val="0"/>
                <w:lang w:val="en-US"/>
              </w:rPr>
              <w:t>1 1 1 1 1 1 1 1</w:t>
              <w:tab/>
              <w:t>0kbps</w:t>
            </w:r>
            <w:r>
              <w:rPr>
                <w:rFonts w:ascii="Arial Unicode MS" w:cs="Arial Unicode MS" w:hAnsi="Arial Unicode MS" w:eastAsia="Arial Unicode MS"/>
                <w:lang w:val="en-US"/>
              </w:rPr>
              <w:br w:type="textWrapping"/>
            </w:r>
          </w:p>
          <w:p>
            <w:pPr>
              <w:pStyle w:val="TAL"/>
            </w:pPr>
            <w:r>
              <w:rPr>
                <w:rStyle w:val="B2 Char"/>
                <w:rtl w:val="0"/>
                <w:lang w:val="en-US"/>
              </w:rPr>
              <w:t>If the network wants to indicate an APN-AMBR for downlink higher than 8640 kbps, it shall set octet 3 to "11111110", i.e. 8640 kbps, and shall encode the value for the APN-AMBR in octet 5.</w:t>
            </w:r>
          </w:p>
          <w:p>
            <w:pPr>
              <w:pStyle w:val="TAL"/>
              <w:rPr>
                <w:rStyle w:val="B2 Char"/>
                <w:lang w:val="en-US"/>
              </w:rPr>
            </w:pPr>
          </w:p>
          <w:p>
            <w:pPr>
              <w:pStyle w:val="TAL"/>
              <w:rPr>
                <w:rStyle w:val="B2 Char"/>
                <w:lang w:val="en-US"/>
              </w:rPr>
            </w:pPr>
          </w:p>
          <w:p>
            <w:pPr>
              <w:pStyle w:val="TAL"/>
            </w:pPr>
            <w:r>
              <w:rPr>
                <w:rStyle w:val="B2 Char"/>
                <w:rtl w:val="0"/>
                <w:lang w:val="en-US"/>
              </w:rPr>
              <w:t>APN-AMBR for uplink, octet 4</w:t>
            </w:r>
          </w:p>
          <w:p>
            <w:pPr>
              <w:pStyle w:val="TAL"/>
              <w:rPr>
                <w:rStyle w:val="B2 Char"/>
                <w:lang w:val="en-US"/>
              </w:rPr>
            </w:pPr>
          </w:p>
          <w:p>
            <w:pPr>
              <w:pStyle w:val="TAL"/>
            </w:pPr>
            <w:r>
              <w:rPr>
                <w:rStyle w:val="B2 Char"/>
                <w:rtl w:val="0"/>
                <w:lang w:val="en-US"/>
              </w:rPr>
              <w:t>Coding is identical to that of APN-AMBR for downlink.</w:t>
            </w:r>
          </w:p>
          <w:p>
            <w:pPr>
              <w:pStyle w:val="TAL"/>
              <w:rPr>
                <w:rStyle w:val="B2 Char"/>
                <w:lang w:val="en-US"/>
              </w:rPr>
            </w:pPr>
          </w:p>
          <w:p>
            <w:pPr>
              <w:pStyle w:val="TAL"/>
              <w:rPr>
                <w:rStyle w:val="B2 Char"/>
                <w:lang w:val="en-US"/>
              </w:rPr>
            </w:pPr>
          </w:p>
          <w:p>
            <w:pPr>
              <w:pStyle w:val="TAL"/>
            </w:pPr>
            <w:r>
              <w:rPr>
                <w:rStyle w:val="B2 Char"/>
                <w:rtl w:val="0"/>
                <w:lang w:val="en-US"/>
              </w:rPr>
              <w:t>APN-AMBR for downlink (extended), octet 5</w:t>
            </w:r>
          </w:p>
          <w:p>
            <w:pPr>
              <w:pStyle w:val="TAL"/>
              <w:rPr>
                <w:rStyle w:val="B2 Char"/>
                <w:lang w:val="en-US"/>
              </w:rPr>
            </w:pPr>
          </w:p>
          <w:p>
            <w:pPr>
              <w:pStyle w:val="TAL"/>
            </w:pPr>
            <w:r>
              <w:rPr>
                <w:rStyle w:val="B2 Char"/>
                <w:rtl w:val="0"/>
                <w:lang w:val="en-US"/>
              </w:rPr>
              <w:t>Bits</w:t>
            </w:r>
          </w:p>
          <w:p>
            <w:pPr>
              <w:pStyle w:val="TAL"/>
            </w:pPr>
            <w:r>
              <w:rPr>
                <w:rStyle w:val="B2 Char"/>
                <w:rtl w:val="0"/>
                <w:lang w:val="en-US"/>
              </w:rPr>
              <w:t>8 7 6 5 4 3 2 1</w:t>
            </w:r>
          </w:p>
          <w:p>
            <w:pPr>
              <w:pStyle w:val="TAL"/>
            </w:pPr>
            <w:r>
              <w:rPr>
                <w:rStyle w:val="B2 Char"/>
                <w:rtl w:val="0"/>
                <w:lang w:val="en-US"/>
              </w:rPr>
              <w:t>0 0 0 0 0 0 0 0</w:t>
              <w:tab/>
              <w:t>Use the value indicated by the APN-AMBR for downlink in octet 3.</w:t>
            </w:r>
            <w:r>
              <w:rPr>
                <w:rFonts w:ascii="Arial Unicode MS" w:cs="Arial Unicode MS" w:hAnsi="Arial Unicode MS" w:eastAsia="Arial Unicode MS"/>
                <w:lang w:val="en-US"/>
              </w:rPr>
              <w:br w:type="textWrapping"/>
              <w:br w:type="textWrapping"/>
            </w:r>
            <w:r>
              <w:rPr>
                <w:rStyle w:val="B2 Char"/>
                <w:rtl w:val="0"/>
                <w:lang w:val="en-US"/>
              </w:rPr>
              <w:tab/>
              <w:tab/>
              <w:tab/>
              <w:tab/>
              <w:tab/>
              <w:t>For all other values: Ignore the value indicated by the APN-AMBR for downlink in octet 3</w:t>
            </w:r>
            <w:r>
              <w:rPr>
                <w:rFonts w:ascii="Arial Unicode MS" w:cs="Arial Unicode MS" w:hAnsi="Arial Unicode MS" w:eastAsia="Arial Unicode MS"/>
                <w:lang w:val="en-US"/>
              </w:rPr>
              <w:br w:type="textWrapping"/>
            </w:r>
            <w:r>
              <w:rPr>
                <w:rStyle w:val="B2 Char"/>
                <w:rtl w:val="0"/>
                <w:lang w:val="en-US"/>
              </w:rPr>
              <w:tab/>
              <w:tab/>
              <w:tab/>
              <w:tab/>
              <w:tab/>
              <w:t>and use the following value:</w:t>
            </w:r>
            <w:r>
              <w:rPr>
                <w:rFonts w:ascii="Arial Unicode MS" w:cs="Arial Unicode MS" w:hAnsi="Arial Unicode MS" w:eastAsia="Arial Unicode MS"/>
                <w:lang w:val="en-US"/>
              </w:rPr>
              <w:br w:type="textWrapping"/>
            </w:r>
            <w:r>
              <w:rPr>
                <w:rStyle w:val="B2 Char"/>
                <w:rtl w:val="0"/>
                <w:lang w:val="en-US"/>
              </w:rPr>
              <w:t>0 0 0 0 0 0 0 1</w:t>
              <w:tab/>
              <w:t>The APN-AMBR is 8600 kbps + ((the binary coded value in 8 bits) * 100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8700 kbps to 16000 kbps in 100 kbps increments.</w:t>
            </w:r>
            <w:r>
              <w:rPr>
                <w:rFonts w:ascii="Arial Unicode MS" w:cs="Arial Unicode MS" w:hAnsi="Arial Unicode MS" w:eastAsia="Arial Unicode MS"/>
                <w:lang w:val="en-US"/>
              </w:rPr>
              <w:br w:type="textWrapping"/>
            </w:r>
            <w:r>
              <w:rPr>
                <w:rStyle w:val="B2 Char"/>
                <w:rtl w:val="0"/>
                <w:lang w:val="en-US"/>
              </w:rPr>
              <w:t>0 1 0 0 1 0 1 0</w:t>
              <w:tab/>
            </w:r>
          </w:p>
          <w:p>
            <w:pPr>
              <w:pStyle w:val="TAL"/>
            </w:pPr>
            <w:r>
              <w:rPr>
                <w:rFonts w:ascii="Arial Unicode MS" w:cs="Arial Unicode MS" w:hAnsi="Arial Unicode MS" w:eastAsia="Arial Unicode MS"/>
                <w:lang w:val="en-US"/>
              </w:rPr>
              <w:br w:type="textWrapping"/>
            </w:r>
            <w:r>
              <w:rPr>
                <w:rStyle w:val="B2 Char"/>
                <w:rtl w:val="0"/>
                <w:lang w:val="en-US"/>
              </w:rPr>
              <w:t>0 1 0 0 1 0 1 1</w:t>
              <w:tab/>
              <w:t>The APN-AMBR is 16 Mbps + ((the binary coded value in 8 bits - 01001010) * 1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17 Mbps to 128 Mbps in 1 Mbps increments.</w:t>
            </w:r>
            <w:r>
              <w:rPr>
                <w:rFonts w:ascii="Arial Unicode MS" w:cs="Arial Unicode MS" w:hAnsi="Arial Unicode MS" w:eastAsia="Arial Unicode MS"/>
                <w:lang w:val="en-US"/>
              </w:rPr>
              <w:br w:type="textWrapping"/>
            </w:r>
            <w:r>
              <w:rPr>
                <w:rStyle w:val="B2 Char"/>
                <w:rtl w:val="0"/>
                <w:lang w:val="en-US"/>
              </w:rPr>
              <w:t>1 0 1 1 1 0 1 0</w:t>
              <w:tab/>
            </w:r>
          </w:p>
          <w:p>
            <w:pPr>
              <w:pStyle w:val="TAL"/>
            </w:pPr>
            <w:r>
              <w:rPr>
                <w:rFonts w:ascii="Arial Unicode MS" w:cs="Arial Unicode MS" w:hAnsi="Arial Unicode MS" w:eastAsia="Arial Unicode MS"/>
                <w:lang w:val="en-US"/>
              </w:rPr>
              <w:br w:type="textWrapping"/>
            </w:r>
            <w:r>
              <w:rPr>
                <w:rStyle w:val="B2 Char"/>
                <w:rtl w:val="0"/>
                <w:lang w:val="en-US"/>
              </w:rPr>
              <w:t>1 0 1 1 1 0 1 1</w:t>
              <w:tab/>
              <w:t>The APN-AMBR is 128 Mbps + ((the binary coded value in 8 bits - 10111010) * 2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130 Mbps to 256 Mbps in 2 Mbps increments.</w:t>
            </w:r>
            <w:r>
              <w:rPr>
                <w:rFonts w:ascii="Arial Unicode MS" w:cs="Arial Unicode MS" w:hAnsi="Arial Unicode MS" w:eastAsia="Arial Unicode MS"/>
                <w:lang w:val="en-US"/>
              </w:rPr>
              <w:br w:type="textWrapping"/>
            </w:r>
            <w:r>
              <w:rPr>
                <w:rStyle w:val="B2 Char"/>
                <w:rtl w:val="0"/>
                <w:lang w:val="en-US"/>
              </w:rPr>
              <w:t>1 1 1 1 1 0 1 0</w:t>
              <w:tab/>
            </w:r>
          </w:p>
          <w:p>
            <w:pPr>
              <w:pStyle w:val="TAL"/>
              <w:rPr>
                <w:rStyle w:val="B2 Char"/>
                <w:lang w:val="en-US"/>
              </w:rPr>
            </w:pPr>
          </w:p>
          <w:p>
            <w:pPr>
              <w:pStyle w:val="TAL"/>
            </w:pPr>
            <w:r>
              <w:rPr>
                <w:rStyle w:val="B2 Char"/>
                <w:rtl w:val="0"/>
                <w:lang w:val="en-US"/>
              </w:rPr>
              <w:t>All other values shall be interpreted as '1 1 1 1 1 0 1 0'.</w:t>
            </w:r>
          </w:p>
          <w:p>
            <w:pPr>
              <w:pStyle w:val="TAL"/>
              <w:rPr>
                <w:rStyle w:val="B2 Char"/>
                <w:lang w:val="en-US"/>
              </w:rPr>
            </w:pPr>
          </w:p>
          <w:p>
            <w:pPr>
              <w:pStyle w:val="TAL"/>
              <w:rPr>
                <w:rStyle w:val="B2 Char"/>
                <w:lang w:val="en-US"/>
              </w:rPr>
            </w:pPr>
          </w:p>
          <w:p>
            <w:pPr>
              <w:pStyle w:val="TAL"/>
            </w:pPr>
            <w:r>
              <w:rPr>
                <w:rStyle w:val="B2 Char"/>
                <w:rtl w:val="0"/>
                <w:lang w:val="en-US"/>
              </w:rPr>
              <w:t>APN-AMBR for uplink (extended), octet 6</w:t>
            </w:r>
          </w:p>
          <w:p>
            <w:pPr>
              <w:pStyle w:val="TAL"/>
              <w:rPr>
                <w:rStyle w:val="B2 Char"/>
                <w:lang w:val="en-US"/>
              </w:rPr>
            </w:pPr>
          </w:p>
          <w:p>
            <w:pPr>
              <w:pStyle w:val="TAL"/>
            </w:pPr>
            <w:r>
              <w:rPr>
                <w:rStyle w:val="B2 Char"/>
                <w:rtl w:val="0"/>
                <w:lang w:val="en-US"/>
              </w:rPr>
              <w:t>This field is an extension of the APN-AMBR for uplink in octet 4. The coding is identical to that of the APN-AMBR for downlink (extended).</w:t>
            </w:r>
          </w:p>
          <w:p>
            <w:pPr>
              <w:pStyle w:val="TAL"/>
              <w:rPr>
                <w:rStyle w:val="B2 Char"/>
                <w:lang w:val="en-US"/>
              </w:rPr>
            </w:pPr>
          </w:p>
          <w:p>
            <w:pPr>
              <w:pStyle w:val="TAL"/>
              <w:rPr>
                <w:rStyle w:val="B2 Char"/>
                <w:lang w:val="en-US"/>
              </w:rPr>
            </w:pPr>
          </w:p>
          <w:p>
            <w:pPr>
              <w:pStyle w:val="TAL"/>
            </w:pPr>
            <w:r>
              <w:rPr>
                <w:rStyle w:val="B2 Char"/>
                <w:rtl w:val="0"/>
                <w:lang w:val="en-US"/>
              </w:rPr>
              <w:t>APN-AMBR for downlink (extended-2), octet 7</w:t>
            </w:r>
          </w:p>
          <w:p>
            <w:pPr>
              <w:pStyle w:val="TAL"/>
              <w:rPr>
                <w:rStyle w:val="B2 Char"/>
                <w:lang w:val="en-US"/>
              </w:rPr>
            </w:pPr>
          </w:p>
          <w:p>
            <w:pPr>
              <w:pStyle w:val="TAL"/>
            </w:pPr>
            <w:r>
              <w:rPr>
                <w:rStyle w:val="B2 Char"/>
                <w:rtl w:val="0"/>
                <w:lang w:val="en-US"/>
              </w:rPr>
              <w:t>Bits</w:t>
            </w:r>
          </w:p>
          <w:p>
            <w:pPr>
              <w:pStyle w:val="TAL"/>
            </w:pPr>
            <w:r>
              <w:rPr>
                <w:rStyle w:val="B2 Char"/>
                <w:rtl w:val="0"/>
                <w:lang w:val="en-US"/>
              </w:rPr>
              <w:t>8 7 6 5 4 3 2 1</w:t>
            </w:r>
            <w:r>
              <w:rPr>
                <w:rFonts w:ascii="Arial Unicode MS" w:cs="Arial Unicode MS" w:hAnsi="Arial Unicode MS" w:eastAsia="Arial Unicode MS"/>
                <w:lang w:val="en-US"/>
              </w:rPr>
              <w:br w:type="textWrapping"/>
            </w:r>
            <w:r>
              <w:rPr>
                <w:rStyle w:val="B2 Char"/>
                <w:rtl w:val="0"/>
                <w:lang w:val="en-US"/>
              </w:rPr>
              <w:t>0 0 0 0 0 0 0 0</w:t>
              <w:tab/>
              <w:t>Use the value indicated by the APN-AMBR for downlink and APN-AMBR for downlink (extended) in</w:t>
            </w:r>
            <w:r>
              <w:rPr>
                <w:rFonts w:ascii="Arial Unicode MS" w:cs="Arial Unicode MS" w:hAnsi="Arial Unicode MS" w:eastAsia="Arial Unicode MS"/>
                <w:lang w:val="en-US"/>
              </w:rPr>
              <w:br w:type="textWrapping"/>
            </w:r>
            <w:r>
              <w:rPr>
                <w:rStyle w:val="B2 Char"/>
                <w:rtl w:val="0"/>
                <w:lang w:val="en-US"/>
              </w:rPr>
              <w:tab/>
              <w:tab/>
              <w:tab/>
              <w:tab/>
              <w:tab/>
              <w:t>octets 3 and 5.</w:t>
            </w:r>
          </w:p>
          <w:p>
            <w:pPr>
              <w:pStyle w:val="TAL"/>
            </w:pPr>
            <w:r>
              <w:rPr>
                <w:rFonts w:ascii="Arial Unicode MS" w:cs="Arial Unicode MS" w:hAnsi="Arial Unicode MS" w:eastAsia="Arial Unicode MS"/>
                <w:lang w:val="en-US"/>
              </w:rPr>
              <w:br w:type="textWrapping"/>
            </w:r>
            <w:r>
              <w:rPr>
                <w:rStyle w:val="B2 Char"/>
                <w:rtl w:val="0"/>
                <w:lang w:val="en-US"/>
              </w:rPr>
              <w:t>0 0 0 0 0 0 0 1</w:t>
              <w:tab/>
              <w:t xml:space="preserve">The APN-AMBR is (the binary coded value in 8 bits) * 256 Mbps + (the value indicated by </w:t>
            </w:r>
          </w:p>
          <w:p>
            <w:pPr>
              <w:pStyle w:val="TAL"/>
            </w:pPr>
            <w:r>
              <w:rPr>
                <w:rStyle w:val="B2 Char"/>
                <w:rtl w:val="0"/>
                <w:lang w:val="en-US"/>
              </w:rPr>
              <w:tab/>
              <w:tab/>
              <w:t>to</w:t>
              <w:tab/>
              <w:tab/>
              <w:tab/>
              <w:t xml:space="preserve">the APN-AMBR for downlink and APN-AMBR for downlink (extended) in octets 3 and 5), </w:t>
            </w:r>
          </w:p>
          <w:p>
            <w:pPr>
              <w:pStyle w:val="TAL"/>
            </w:pPr>
            <w:r>
              <w:rPr>
                <w:rStyle w:val="B2 Char"/>
                <w:rtl w:val="0"/>
                <w:lang w:val="en-US"/>
              </w:rPr>
              <w:t>1 1 1 1 1 1 1 0</w:t>
              <w:tab/>
              <w:t>giving a range of 256 Mbps to 65280 Mbps.</w:t>
            </w:r>
          </w:p>
          <w:p>
            <w:pPr>
              <w:pStyle w:val="TAL"/>
              <w:rPr>
                <w:rStyle w:val="B2 Char"/>
                <w:lang w:val="en-US"/>
              </w:rPr>
            </w:pPr>
          </w:p>
          <w:p>
            <w:pPr>
              <w:pStyle w:val="TAL"/>
            </w:pPr>
            <w:r>
              <w:rPr>
                <w:rStyle w:val="B2 Char"/>
                <w:rtl w:val="0"/>
                <w:lang w:val="en-US"/>
              </w:rPr>
              <w:t>1 1 1 1 1 1 1 1</w:t>
              <w:tab/>
              <w:t>This value shall be interpreted as '0 0 0 0 0 0 0 0' in this version of the specification.</w:t>
            </w:r>
          </w:p>
          <w:p>
            <w:pPr>
              <w:pStyle w:val="TAL"/>
              <w:rPr>
                <w:rStyle w:val="B2 Char"/>
                <w:lang w:val="en-US"/>
              </w:rPr>
            </w:pPr>
          </w:p>
          <w:p>
            <w:pPr>
              <w:pStyle w:val="TAL"/>
              <w:rPr>
                <w:rStyle w:val="B2 Char"/>
                <w:lang w:val="en-US"/>
              </w:rPr>
            </w:pPr>
          </w:p>
          <w:p>
            <w:pPr>
              <w:pStyle w:val="TAL"/>
            </w:pPr>
            <w:r>
              <w:rPr>
                <w:rStyle w:val="B2 Char"/>
                <w:rtl w:val="0"/>
                <w:lang w:val="en-US"/>
              </w:rPr>
              <w:t>APN-AMBR for uplink (extended-2), octet 8</w:t>
            </w:r>
          </w:p>
          <w:p>
            <w:pPr>
              <w:pStyle w:val="TAL"/>
              <w:rPr>
                <w:rStyle w:val="B2 Char"/>
                <w:lang w:val="en-US"/>
              </w:rPr>
            </w:pPr>
          </w:p>
          <w:p>
            <w:pPr>
              <w:pStyle w:val="TAL"/>
            </w:pPr>
            <w:r>
              <w:rPr>
                <w:rStyle w:val="B2 Char"/>
                <w:rtl w:val="0"/>
                <w:lang w:val="en-US"/>
              </w:rPr>
              <w:t>This field is an extension of the APN-AMBR for uplink and APN-AMBR for uplink (extended) in octets 4 and 6. The coding is identical to that of the APN-AMBR for downlink (extended-2).</w:t>
            </w:r>
          </w:p>
        </w:tc>
      </w:tr>
    </w:tbl>
    <w:p>
      <w:pPr>
        <w:pStyle w:val="TH"/>
        <w:widowControl w:val="0"/>
        <w:ind w:left="108" w:hanging="108"/>
      </w:pPr>
    </w:p>
    <w:p>
      <w:pPr>
        <w:pStyle w:val="TH"/>
        <w:widowControl w:val="0"/>
      </w:pPr>
    </w:p>
    <w:p>
      <w:pPr>
        <w:pStyle w:val="Normal.0"/>
      </w:pPr>
    </w:p>
    <w:p>
      <w:pPr>
        <w:pStyle w:val="Heading 4"/>
      </w:pPr>
      <w:bookmarkStart w:name="_Toc834" w:id="856"/>
      <w:r>
        <w:rPr>
          <w:rFonts w:cs="Arial Unicode MS" w:eastAsia="Arial Unicode MS"/>
          <w:rtl w:val="0"/>
        </w:rPr>
        <w:t>9.9.4.2A</w:t>
        <w:tab/>
        <w:t>Connectivity type</w:t>
      </w:r>
      <w:bookmarkEnd w:id="856"/>
    </w:p>
    <w:p>
      <w:pPr>
        <w:pStyle w:val="Normal.0"/>
      </w:pPr>
      <w:r>
        <w:rPr>
          <w:rtl w:val="0"/>
        </w:rPr>
        <w:t>See subclause</w:t>
      </w:r>
      <w:r>
        <w:rPr>
          <w:rtl w:val="0"/>
        </w:rPr>
        <w:t> </w:t>
      </w:r>
      <w:r>
        <w:rPr>
          <w:rtl w:val="0"/>
        </w:rPr>
        <w:t>10.5.6.19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5" w:id="857"/>
      <w:r>
        <w:rPr>
          <w:rFonts w:cs="Arial Unicode MS" w:eastAsia="Arial Unicode MS"/>
          <w:rtl w:val="0"/>
        </w:rPr>
        <w:t>9.9.4.3</w:t>
        <w:tab/>
        <w:t>EPS quality of service</w:t>
      </w:r>
      <w:bookmarkEnd w:id="857"/>
    </w:p>
    <w:p>
      <w:pPr>
        <w:pStyle w:val="Normal.0"/>
      </w:pPr>
      <w:r>
        <w:rPr>
          <w:rtl w:val="0"/>
        </w:rPr>
        <w:t>The purpose of the EPS quality of service information element is to specify the QoS parameters for an EPS bearer context.</w:t>
      </w:r>
    </w:p>
    <w:p>
      <w:pPr>
        <w:pStyle w:val="Normal.0"/>
      </w:pPr>
      <w:r>
        <w:rPr>
          <w:rtl w:val="0"/>
        </w:rPr>
        <w:t>The EPS quality of service information element is coded as shown in figure</w:t>
      </w:r>
      <w:r>
        <w:rPr>
          <w:rtl w:val="0"/>
        </w:rPr>
        <w:t> </w:t>
      </w:r>
      <w:r>
        <w:rPr>
          <w:rtl w:val="0"/>
        </w:rPr>
        <w:t>9.9.4.3.1 and table</w:t>
      </w:r>
      <w:r>
        <w:rPr>
          <w:rtl w:val="0"/>
        </w:rPr>
        <w:t> </w:t>
      </w:r>
      <w:r>
        <w:rPr>
          <w:rtl w:val="0"/>
        </w:rPr>
        <w:t>9.9.4.3.1.</w:t>
      </w:r>
    </w:p>
    <w:p>
      <w:pPr>
        <w:pStyle w:val="Normal.0"/>
      </w:pPr>
      <w:r>
        <w:rPr>
          <w:rtl w:val="0"/>
        </w:rPr>
        <w:t>The EPS quality of service is a type 4 information element with a minimum length of 3 octets and a maximum length of 15 octets. Octets 4-15 are optional. If octet 4 is included, then octets 5-7 shall also be included, and octets 8-15 may be included. If octet 8 is included, then octets 4-11 shall also be included, and octets 12-15 may be included. If octet 12 is included, then octets 4-15 shall also be included. The length of the EPS QoS IE can be either 3 octets, 7 octets, 11 octets or 15 octets.</w:t>
      </w:r>
    </w:p>
    <w:p>
      <w:pPr>
        <w:pStyle w:val="Normal.0"/>
      </w:pPr>
      <w:r>
        <w:rPr>
          <w:rtl w:val="0"/>
        </w:rPr>
        <w:t>Refer to 3GPP</w:t>
      </w:r>
      <w:r>
        <w:rPr>
          <w:rtl w:val="0"/>
        </w:rPr>
        <w:t> </w:t>
      </w:r>
      <w:r>
        <w:rPr>
          <w:rtl w:val="0"/>
        </w:rPr>
        <w:t>TS</w:t>
      </w:r>
      <w:r>
        <w:rPr>
          <w:rtl w:val="0"/>
        </w:rPr>
        <w:t> </w:t>
      </w:r>
      <w:r>
        <w:rPr>
          <w:rtl w:val="0"/>
        </w:rPr>
        <w:t>23.203</w:t>
      </w:r>
      <w:r>
        <w:rPr>
          <w:rtl w:val="0"/>
        </w:rPr>
        <w:t> </w:t>
      </w:r>
      <w:r>
        <w:rPr>
          <w:rtl w:val="0"/>
        </w:rPr>
        <w:t>[7] for a detailed description of the QoS Class Identifier (QCI).</w:t>
      </w:r>
    </w:p>
    <w:p>
      <w:pPr>
        <w:pStyle w:val="TH"/>
      </w:pPr>
    </w:p>
    <w:tbl>
      <w:tblPr>
        <w:tblW w:w="680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10"/>
        <w:gridCol w:w="709"/>
        <w:gridCol w:w="709"/>
        <w:gridCol w:w="710"/>
        <w:gridCol w:w="709"/>
        <w:gridCol w:w="709"/>
        <w:gridCol w:w="709"/>
        <w:gridCol w:w="1134"/>
      </w:tblGrid>
      <w:tr>
        <w:tblPrEx>
          <w:shd w:val="clear" w:color="auto" w:fill="ced7e7"/>
        </w:tblPrEx>
        <w:trPr>
          <w:trHeight w:val="23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1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quality of service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quality of service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QCI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8*</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9*</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10*</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11*</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12*</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13*</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14*</w:t>
            </w:r>
          </w:p>
        </w:tc>
      </w:tr>
      <w:tr>
        <w:tblPrEx>
          <w:shd w:val="clear" w:color="auto" w:fill="ced7e7"/>
        </w:tblPrEx>
        <w:trPr>
          <w:trHeight w:val="224"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15*</w:t>
            </w:r>
          </w:p>
        </w:tc>
      </w:tr>
    </w:tbl>
    <w:p>
      <w:pPr>
        <w:pStyle w:val="TH"/>
        <w:widowControl w:val="0"/>
        <w:ind w:left="108" w:hanging="108"/>
      </w:pPr>
    </w:p>
    <w:p>
      <w:pPr>
        <w:pStyle w:val="TH"/>
        <w:widowControl w:val="0"/>
      </w:pPr>
    </w:p>
    <w:p>
      <w:pPr>
        <w:pStyle w:val="TAN"/>
      </w:pPr>
    </w:p>
    <w:p>
      <w:pPr>
        <w:pStyle w:val="TF"/>
        <w:outlineLvl w:val="0"/>
      </w:pPr>
      <w:r>
        <w:rPr>
          <w:rtl w:val="0"/>
          <w:lang w:val="en-US"/>
        </w:rPr>
        <w:t xml:space="preserve">Figure 9.9.4.3.1: EPS quality of service information element </w:t>
      </w:r>
    </w:p>
    <w:p>
      <w:pPr>
        <w:pStyle w:val="TH"/>
      </w:pPr>
      <w:r>
        <w:rPr>
          <w:rFonts w:cs="Arial Unicode MS" w:eastAsia="Arial Unicode MS"/>
          <w:rtl w:val="0"/>
        </w:rPr>
        <w:t>Table 9.9.4.3.1: EPS quality of service information element</w:t>
      </w:r>
    </w:p>
    <w:tbl>
      <w:tblPr>
        <w:tblW w:w="9781"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81"/>
      </w:tblGrid>
      <w:tr>
        <w:tblPrEx>
          <w:shd w:val="clear" w:color="auto" w:fill="ced7e7"/>
        </w:tblPrEx>
        <w:trPr>
          <w:trHeight w:val="13735" w:hRule="atLeast"/>
        </w:trPr>
        <w:tc>
          <w:tcPr>
            <w:tcW w:type="dxa" w:w="97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Quality of Service Class Identifier (QCI), octet 3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23.203</w:t>
            </w:r>
            <w:r>
              <w:rPr>
                <w:rStyle w:val="B2 Char"/>
                <w:rtl w:val="0"/>
                <w:lang w:val="en-US"/>
              </w:rPr>
              <w:t> </w:t>
            </w:r>
            <w:r>
              <w:rPr>
                <w:rStyle w:val="B2 Char"/>
                <w:rtl w:val="0"/>
                <w:lang w:val="en-US"/>
              </w:rPr>
              <w:t>[7] and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29.212</w:t>
            </w:r>
            <w:r>
              <w:rPr>
                <w:rStyle w:val="B2 Char"/>
                <w:rtl w:val="0"/>
                <w:lang w:val="en-US"/>
              </w:rPr>
              <w:t> </w:t>
            </w:r>
            <w:r>
              <w:rPr>
                <w:rStyle w:val="B2 Char"/>
                <w:rtl w:val="0"/>
                <w:lang w:val="en-US"/>
              </w:rPr>
              <w:t>[16B])</w:t>
            </w:r>
          </w:p>
          <w:p>
            <w:pPr>
              <w:pStyle w:val="TAL"/>
            </w:pPr>
            <w:r>
              <w:rPr>
                <w:rStyle w:val="B2 Char"/>
                <w:rtl w:val="0"/>
                <w:lang w:val="en-US"/>
              </w:rPr>
              <w:t>Bits</w:t>
            </w:r>
          </w:p>
          <w:p>
            <w:pPr>
              <w:pStyle w:val="TAL"/>
            </w:pPr>
            <w:r>
              <w:rPr>
                <w:rStyle w:val="B2 Char"/>
                <w:rtl w:val="0"/>
                <w:lang w:val="en-US"/>
              </w:rPr>
              <w:t>8 7 6 5 4 3 2 1</w:t>
            </w:r>
          </w:p>
          <w:p>
            <w:pPr>
              <w:pStyle w:val="TAL"/>
              <w:rPr>
                <w:rStyle w:val="B2 Char"/>
                <w:lang w:val="en-US"/>
              </w:rPr>
            </w:pPr>
          </w:p>
          <w:p>
            <w:pPr>
              <w:pStyle w:val="TAL"/>
            </w:pPr>
            <w:r>
              <w:rPr>
                <w:rStyle w:val="B2 Char"/>
                <w:rtl w:val="0"/>
                <w:lang w:val="en-US"/>
              </w:rPr>
              <w:t>In UE to network direction:</w:t>
            </w:r>
          </w:p>
          <w:p>
            <w:pPr>
              <w:pStyle w:val="TAL"/>
            </w:pPr>
            <w:r>
              <w:rPr>
                <w:rtl w:val="0"/>
                <w:lang w:val="it-IT"/>
              </w:rPr>
              <w:t>0 0 0 0 0 0 0 0</w:t>
              <w:tab/>
              <w:tab/>
              <w:t>no QCI requested (NOTE)</w:t>
            </w:r>
          </w:p>
          <w:p>
            <w:pPr>
              <w:pStyle w:val="TAL"/>
              <w:rPr>
                <w:lang w:val="it-IT"/>
              </w:rPr>
            </w:pPr>
          </w:p>
          <w:p>
            <w:pPr>
              <w:pStyle w:val="TAL"/>
            </w:pPr>
            <w:r>
              <w:rPr>
                <w:rStyle w:val="B2 Char"/>
                <w:rtl w:val="0"/>
                <w:lang w:val="en-US"/>
              </w:rPr>
              <w:t>In network to UE direction:</w:t>
            </w:r>
          </w:p>
          <w:p>
            <w:pPr>
              <w:pStyle w:val="TAL"/>
            </w:pPr>
            <w:r>
              <w:rPr>
                <w:rtl w:val="0"/>
                <w:lang w:val="it-IT"/>
              </w:rPr>
              <w:t>0 0 0 0 0 0 0 0</w:t>
              <w:tab/>
              <w:tab/>
              <w:t>Reserved</w:t>
            </w:r>
          </w:p>
          <w:p>
            <w:pPr>
              <w:pStyle w:val="TAL"/>
              <w:rPr>
                <w:rStyle w:val="B2 Char"/>
                <w:lang w:val="en-US"/>
              </w:rPr>
            </w:pPr>
          </w:p>
          <w:p>
            <w:pPr>
              <w:pStyle w:val="TAL"/>
            </w:pPr>
            <w:r>
              <w:rPr>
                <w:rStyle w:val="B2 Char"/>
                <w:rtl w:val="0"/>
                <w:lang w:val="en-US"/>
              </w:rPr>
              <w:t>In UE to network direction and in network to UE direction:</w:t>
            </w:r>
          </w:p>
          <w:p>
            <w:pPr>
              <w:pStyle w:val="TAL"/>
            </w:pPr>
            <w:r>
              <w:rPr>
                <w:rtl w:val="0"/>
                <w:lang w:val="it-IT"/>
              </w:rPr>
              <w:t>0 0 0 0 0 0 0 1</w:t>
              <w:tab/>
              <w:tab/>
              <w:t>QCI 1</w:t>
            </w:r>
          </w:p>
          <w:p>
            <w:pPr>
              <w:pStyle w:val="TAL"/>
            </w:pPr>
            <w:r>
              <w:rPr>
                <w:rtl w:val="0"/>
                <w:lang w:val="it-IT"/>
              </w:rPr>
              <w:t>0 0 0 0 0 0 1 0</w:t>
              <w:tab/>
              <w:tab/>
              <w:t>QCI 2</w:t>
            </w:r>
          </w:p>
          <w:p>
            <w:pPr>
              <w:pStyle w:val="TAL"/>
            </w:pPr>
            <w:r>
              <w:rPr>
                <w:rtl w:val="0"/>
                <w:lang w:val="it-IT"/>
              </w:rPr>
              <w:t>0 0 0 0 0 0 1 1</w:t>
              <w:tab/>
              <w:tab/>
              <w:t>QCI 3</w:t>
            </w:r>
          </w:p>
          <w:p>
            <w:pPr>
              <w:pStyle w:val="TAL"/>
            </w:pPr>
            <w:r>
              <w:rPr>
                <w:rtl w:val="0"/>
                <w:lang w:val="it-IT"/>
              </w:rPr>
              <w:t>0 0 0 0 0 1 0 0</w:t>
              <w:tab/>
              <w:tab/>
              <w:t>QCI 4</w:t>
            </w:r>
          </w:p>
          <w:p>
            <w:pPr>
              <w:pStyle w:val="TAL"/>
            </w:pPr>
            <w:r>
              <w:rPr>
                <w:rtl w:val="0"/>
                <w:lang w:val="it-IT"/>
              </w:rPr>
              <w:t>0 0 0 0 0 1 0 1</w:t>
              <w:tab/>
              <w:tab/>
              <w:t>QCI 5</w:t>
            </w:r>
          </w:p>
          <w:p>
            <w:pPr>
              <w:pStyle w:val="TAL"/>
            </w:pPr>
            <w:r>
              <w:rPr>
                <w:rtl w:val="0"/>
                <w:lang w:val="it-IT"/>
              </w:rPr>
              <w:t>0 0 0 0 0 1 1 0</w:t>
              <w:tab/>
              <w:tab/>
              <w:t>QCI 6</w:t>
            </w:r>
          </w:p>
          <w:p>
            <w:pPr>
              <w:pStyle w:val="TAL"/>
            </w:pPr>
            <w:r>
              <w:rPr>
                <w:rtl w:val="0"/>
                <w:lang w:val="it-IT"/>
              </w:rPr>
              <w:t>0 0 0 0 0 1 1 1</w:t>
              <w:tab/>
              <w:tab/>
              <w:t>QCI 7</w:t>
            </w:r>
          </w:p>
          <w:p>
            <w:pPr>
              <w:pStyle w:val="TAL"/>
            </w:pPr>
            <w:r>
              <w:rPr>
                <w:rtl w:val="0"/>
                <w:lang w:val="it-IT"/>
              </w:rPr>
              <w:t>0 0 0 0 1 0 0 0</w:t>
              <w:tab/>
              <w:tab/>
              <w:t>QCI 8</w:t>
            </w:r>
          </w:p>
          <w:p>
            <w:pPr>
              <w:pStyle w:val="TAL"/>
            </w:pPr>
            <w:r>
              <w:rPr>
                <w:rtl w:val="0"/>
                <w:lang w:val="it-IT"/>
              </w:rPr>
              <w:t>0 0 0 0 1 0 0 1</w:t>
              <w:tab/>
              <w:tab/>
              <w:t>QCI 9</w:t>
            </w:r>
          </w:p>
          <w:p>
            <w:pPr>
              <w:pStyle w:val="TAL"/>
              <w:rPr>
                <w:lang w:val="it-IT"/>
              </w:rPr>
            </w:pPr>
          </w:p>
          <w:p>
            <w:pPr>
              <w:pStyle w:val="TAL"/>
            </w:pPr>
            <w:r>
              <w:rPr>
                <w:rStyle w:val="B2 Char"/>
                <w:rtl w:val="0"/>
                <w:lang w:val="en-US"/>
              </w:rPr>
              <w:t>0 0 0 0 1 0 1 0</w:t>
            </w:r>
          </w:p>
          <w:p>
            <w:pPr>
              <w:pStyle w:val="TAL"/>
            </w:pPr>
            <w:r>
              <w:rPr>
                <w:rStyle w:val="B2 Char"/>
                <w:rtl w:val="0"/>
                <w:lang w:val="en-US"/>
              </w:rPr>
              <w:tab/>
              <w:tab/>
              <w:t>to</w:t>
              <w:tab/>
              <w:tab/>
              <w:tab/>
              <w:tab/>
              <w:t>Spare</w:t>
            </w:r>
          </w:p>
          <w:p>
            <w:pPr>
              <w:pStyle w:val="TAL"/>
            </w:pPr>
            <w:r>
              <w:rPr>
                <w:rtl w:val="0"/>
                <w:lang w:val="it-IT"/>
              </w:rPr>
              <w:t>0 1 0 0 0 0 0 0</w:t>
            </w:r>
          </w:p>
          <w:p>
            <w:pPr>
              <w:pStyle w:val="TAL"/>
            </w:pPr>
            <w:r>
              <w:rPr>
                <w:rtl w:val="0"/>
                <w:lang w:val="it-IT"/>
              </w:rPr>
              <w:t>0 1 0 0 0 0 0 1</w:t>
              <w:tab/>
              <w:tab/>
              <w:t>QCI 65</w:t>
            </w:r>
          </w:p>
          <w:p>
            <w:pPr>
              <w:pStyle w:val="TAL"/>
            </w:pPr>
            <w:r>
              <w:rPr>
                <w:rtl w:val="0"/>
                <w:lang w:val="it-IT"/>
              </w:rPr>
              <w:t>0 1 0 0 0 0 1 0</w:t>
              <w:tab/>
              <w:tab/>
              <w:t>QCI 66</w:t>
            </w:r>
          </w:p>
          <w:p>
            <w:pPr>
              <w:pStyle w:val="TAL"/>
              <w:rPr>
                <w:rStyle w:val="B2 Char"/>
                <w:lang w:val="en-US"/>
              </w:rPr>
            </w:pPr>
          </w:p>
          <w:p>
            <w:pPr>
              <w:pStyle w:val="TAL"/>
            </w:pPr>
            <w:r>
              <w:rPr>
                <w:rStyle w:val="B2 Char"/>
                <w:rtl w:val="0"/>
                <w:lang w:val="en-US"/>
              </w:rPr>
              <w:t>0 1 0 0 0 0 1 1</w:t>
            </w:r>
          </w:p>
          <w:p>
            <w:pPr>
              <w:pStyle w:val="TAL"/>
            </w:pPr>
            <w:r>
              <w:rPr>
                <w:rStyle w:val="B2 Char"/>
                <w:rtl w:val="0"/>
                <w:lang w:val="en-US"/>
              </w:rPr>
              <w:tab/>
              <w:tab/>
              <w:t>to</w:t>
              <w:tab/>
              <w:tab/>
              <w:tab/>
              <w:tab/>
              <w:t>Spare</w:t>
            </w:r>
          </w:p>
          <w:p>
            <w:pPr>
              <w:pStyle w:val="TAL"/>
            </w:pPr>
            <w:r>
              <w:rPr>
                <w:rtl w:val="0"/>
                <w:lang w:val="it-IT"/>
              </w:rPr>
              <w:t>0 1 0 0 0 1 0 0</w:t>
            </w:r>
          </w:p>
          <w:p>
            <w:pPr>
              <w:pStyle w:val="TAL"/>
            </w:pPr>
            <w:r>
              <w:rPr>
                <w:rtl w:val="0"/>
                <w:lang w:val="it-IT"/>
              </w:rPr>
              <w:t>0 1 0 0 0 1 0 1</w:t>
              <w:tab/>
              <w:tab/>
              <w:t>QCI 69</w:t>
            </w:r>
          </w:p>
          <w:p>
            <w:pPr>
              <w:pStyle w:val="TAL"/>
            </w:pPr>
            <w:r>
              <w:rPr>
                <w:rtl w:val="0"/>
                <w:lang w:val="it-IT"/>
              </w:rPr>
              <w:t>0 1 0 0 0 1 1 0</w:t>
              <w:tab/>
              <w:tab/>
              <w:t>QCI 70</w:t>
            </w:r>
          </w:p>
          <w:p>
            <w:pPr>
              <w:pStyle w:val="TAL"/>
              <w:rPr>
                <w:lang w:val="it-IT"/>
              </w:rPr>
            </w:pPr>
          </w:p>
          <w:p>
            <w:pPr>
              <w:pStyle w:val="TAL"/>
            </w:pPr>
            <w:r>
              <w:rPr>
                <w:rStyle w:val="B2 Char"/>
                <w:rtl w:val="0"/>
                <w:lang w:val="en-US"/>
              </w:rPr>
              <w:t>0 1 0 0 0 1 1 1</w:t>
            </w:r>
          </w:p>
          <w:p>
            <w:pPr>
              <w:pStyle w:val="TAL"/>
            </w:pPr>
            <w:r>
              <w:rPr>
                <w:rStyle w:val="B2 Char"/>
                <w:rtl w:val="0"/>
                <w:lang w:val="en-US"/>
              </w:rPr>
              <w:tab/>
              <w:tab/>
              <w:t>to</w:t>
              <w:tab/>
              <w:tab/>
              <w:tab/>
              <w:tab/>
              <w:t>Spare</w:t>
            </w:r>
          </w:p>
          <w:p>
            <w:pPr>
              <w:pStyle w:val="TAL"/>
            </w:pPr>
            <w:r>
              <w:rPr>
                <w:rStyle w:val="B2 Char"/>
                <w:rtl w:val="0"/>
                <w:lang w:val="en-US"/>
              </w:rPr>
              <w:t>0 1 1 1 1 1 1 1</w:t>
            </w:r>
          </w:p>
          <w:p>
            <w:pPr>
              <w:pStyle w:val="TAL"/>
            </w:pPr>
            <w:r>
              <w:rPr>
                <w:rStyle w:val="B2 Char"/>
                <w:rtl w:val="0"/>
                <w:lang w:val="en-US"/>
              </w:rPr>
              <w:t>1 0 0 0 0 0 0 0</w:t>
            </w:r>
          </w:p>
          <w:p>
            <w:pPr>
              <w:pStyle w:val="TAL"/>
            </w:pPr>
            <w:r>
              <w:rPr>
                <w:rStyle w:val="B2 Char"/>
                <w:rtl w:val="0"/>
                <w:lang w:val="en-US"/>
              </w:rPr>
              <w:tab/>
              <w:tab/>
              <w:t>to</w:t>
              <w:tab/>
              <w:tab/>
              <w:tab/>
              <w:tab/>
              <w:t>Operator-specific QCIs</w:t>
            </w:r>
          </w:p>
          <w:p>
            <w:pPr>
              <w:pStyle w:val="TAL"/>
            </w:pPr>
            <w:r>
              <w:rPr>
                <w:rStyle w:val="B2 Char"/>
                <w:rtl w:val="0"/>
                <w:lang w:val="en-US"/>
              </w:rPr>
              <w:t xml:space="preserve">1 1 1 1 1 1 1 0 </w:t>
            </w:r>
          </w:p>
          <w:p>
            <w:pPr>
              <w:pStyle w:val="TAL"/>
            </w:pPr>
            <w:r>
              <w:rPr>
                <w:rStyle w:val="B2 Char"/>
                <w:rtl w:val="0"/>
                <w:lang w:val="en-US"/>
              </w:rPr>
              <w:t>1 1 1 1 1 1 1 1</w:t>
              <w:tab/>
              <w:tab/>
              <w:t>Reserved</w:t>
            </w:r>
          </w:p>
          <w:p>
            <w:pPr>
              <w:pStyle w:val="TAL"/>
              <w:rPr>
                <w:rStyle w:val="B2 Char"/>
                <w:lang w:val="en-US"/>
              </w:rPr>
            </w:pPr>
          </w:p>
          <w:p>
            <w:pPr>
              <w:pStyle w:val="TAL"/>
            </w:pPr>
            <w:r>
              <w:rPr>
                <w:rStyle w:val="B2 Char"/>
                <w:rtl w:val="0"/>
                <w:lang w:val="en-US"/>
              </w:rPr>
              <w:t>The network shall consider all other values not explicitly defined in this version of the protocol as unsupported.</w:t>
            </w:r>
          </w:p>
          <w:p>
            <w:pPr>
              <w:pStyle w:val="TAL"/>
              <w:rPr>
                <w:rStyle w:val="B2 Char"/>
                <w:lang w:val="en-US"/>
              </w:rPr>
            </w:pPr>
          </w:p>
          <w:p>
            <w:pPr>
              <w:pStyle w:val="TAN"/>
            </w:pPr>
            <w:r>
              <w:rPr>
                <w:rStyle w:val="B2 Char"/>
                <w:rtl w:val="0"/>
                <w:lang w:val="en-US"/>
              </w:rPr>
              <w:t>NOTE:</w:t>
              <w:tab/>
              <w:t>The UE shall use this value, if the information element has presence requirement "M" in a message, but the information element does not serve any useful purpose in the specific procedure for which the message is sent (see subclause</w:t>
            </w:r>
            <w:r>
              <w:rPr>
                <w:rStyle w:val="B2 Char"/>
                <w:rtl w:val="0"/>
                <w:lang w:val="en-US"/>
              </w:rPr>
              <w:t> </w:t>
            </w:r>
            <w:r>
              <w:rPr>
                <w:rStyle w:val="B2 Char"/>
                <w:rtl w:val="0"/>
                <w:lang w:val="en-US"/>
              </w:rPr>
              <w:t>6.5.3.2).</w:t>
            </w:r>
          </w:p>
          <w:p>
            <w:pPr>
              <w:pStyle w:val="TAL"/>
              <w:rPr>
                <w:rStyle w:val="B2 Char"/>
                <w:lang w:val="en-US"/>
              </w:rPr>
            </w:pPr>
          </w:p>
          <w:p>
            <w:pPr>
              <w:pStyle w:val="TAL"/>
            </w:pPr>
            <w:r>
              <w:rPr>
                <w:rStyle w:val="B2 Char"/>
                <w:rtl w:val="0"/>
                <w:lang w:val="en-US"/>
              </w:rPr>
              <w:t>QCI values 10-127 were reserved in earlier versions of the protocol.</w:t>
            </w:r>
          </w:p>
          <w:p>
            <w:pPr>
              <w:pStyle w:val="TAL"/>
              <w:rPr>
                <w:rStyle w:val="B2 Char"/>
                <w:lang w:val="en-US"/>
              </w:rPr>
            </w:pPr>
          </w:p>
          <w:p>
            <w:pPr>
              <w:pStyle w:val="TAL"/>
            </w:pPr>
            <w:r>
              <w:rPr>
                <w:rStyle w:val="B2 Char"/>
                <w:rtl w:val="0"/>
                <w:lang w:val="en-US"/>
              </w:rPr>
              <w:t>If the UE receives a QCI value (excluding the reserved QCI values) that it does not understand, the UE shall choose a QCI value from the set of QCI values defined in this version of the protocol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23.203</w:t>
            </w:r>
            <w:r>
              <w:rPr>
                <w:rStyle w:val="B2 Char"/>
                <w:rtl w:val="0"/>
                <w:lang w:val="en-US"/>
              </w:rPr>
              <w:t> </w:t>
            </w:r>
            <w:r>
              <w:rPr>
                <w:rStyle w:val="B2 Char"/>
                <w:rtl w:val="0"/>
                <w:lang w:val="en-US"/>
              </w:rPr>
              <w:t>[7] and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29.212</w:t>
            </w:r>
            <w:r>
              <w:rPr>
                <w:rStyle w:val="B2 Char"/>
                <w:rtl w:val="0"/>
                <w:lang w:val="en-US"/>
              </w:rPr>
              <w:t> </w:t>
            </w:r>
            <w:r>
              <w:rPr>
                <w:rStyle w:val="B2 Char"/>
                <w:rtl w:val="0"/>
                <w:lang w:val="en-US"/>
              </w:rPr>
              <w:t>[16B]) and associated with:</w:t>
            </w:r>
          </w:p>
          <w:p>
            <w:pPr>
              <w:pStyle w:val="TAL"/>
              <w:rPr>
                <w:rStyle w:val="B2 Char"/>
                <w:lang w:val="en-US"/>
              </w:rPr>
            </w:pPr>
          </w:p>
          <w:p>
            <w:pPr>
              <w:pStyle w:val="TAL"/>
            </w:pPr>
            <w:r>
              <w:rPr>
                <w:rStyle w:val="B2 Char"/>
                <w:rtl w:val="0"/>
                <w:lang w:val="en-US"/>
              </w:rPr>
              <w:tab/>
              <w:t>-</w:t>
              <w:tab/>
              <w:t>GBR bearers if the IE includes a guaranteed bit rate value; and</w:t>
            </w:r>
          </w:p>
          <w:p>
            <w:pPr>
              <w:pStyle w:val="TAL"/>
              <w:rPr>
                <w:rStyle w:val="B2 Char"/>
                <w:lang w:val="en-US"/>
              </w:rPr>
            </w:pPr>
          </w:p>
          <w:p>
            <w:pPr>
              <w:pStyle w:val="TAL"/>
            </w:pPr>
            <w:r>
              <w:rPr>
                <w:rStyle w:val="B2 Char"/>
                <w:rtl w:val="0"/>
                <w:lang w:val="en-US"/>
              </w:rPr>
              <w:tab/>
              <w:t>-</w:t>
              <w:tab/>
              <w:t>non-GBR bearers if the IE does not include a guaranteed bit rate value.</w:t>
            </w:r>
          </w:p>
          <w:p>
            <w:pPr>
              <w:pStyle w:val="TAL"/>
              <w:rPr>
                <w:rStyle w:val="B2 Char"/>
                <w:lang w:val="en-US"/>
              </w:rPr>
            </w:pPr>
          </w:p>
          <w:p>
            <w:pPr>
              <w:pStyle w:val="TAL"/>
            </w:pPr>
            <w:r>
              <w:rPr>
                <w:rStyle w:val="B2 Char"/>
                <w:rtl w:val="0"/>
                <w:lang w:val="en-US"/>
              </w:rPr>
              <w:t>The UE shall use this chosen QCI value for internal operations only. The UE shall use the received QCI value in subsequent NAS signalling procedures.</w:t>
            </w:r>
          </w:p>
          <w:p>
            <w:pPr>
              <w:pStyle w:val="TAL"/>
              <w:rPr>
                <w:rStyle w:val="B2 Char"/>
                <w:lang w:val="en-US"/>
              </w:rPr>
            </w:pPr>
          </w:p>
          <w:p>
            <w:pPr>
              <w:pStyle w:val="TAL"/>
            </w:pPr>
            <w:r>
              <w:rPr>
                <w:rStyle w:val="B2 Char"/>
                <w:rtl w:val="0"/>
                <w:lang w:val="en-US"/>
              </w:rPr>
              <w:t>For all non-GBR QCIs, the maximum and guaranteed bit rates shall be ignored.</w:t>
            </w:r>
          </w:p>
          <w:p>
            <w:pPr>
              <w:pStyle w:val="TAL"/>
              <w:rPr>
                <w:rStyle w:val="B2 Char"/>
                <w:lang w:val="en-US"/>
              </w:rPr>
            </w:pPr>
          </w:p>
          <w:p>
            <w:pPr>
              <w:pStyle w:val="TAL"/>
              <w:rPr>
                <w:rStyle w:val="B2 Char"/>
                <w:lang w:val="en-US"/>
              </w:rPr>
            </w:pPr>
          </w:p>
          <w:p>
            <w:pPr>
              <w:pStyle w:val="TAL"/>
            </w:pPr>
            <w:r>
              <w:rPr>
                <w:rStyle w:val="B2 Char"/>
                <w:rtl w:val="0"/>
                <w:lang w:val="en-US"/>
              </w:rPr>
              <w:t>Maximum bit rate for uplink, octet 4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p>
          <w:p>
            <w:pPr>
              <w:pStyle w:val="TAL"/>
            </w:pPr>
            <w:r>
              <w:rPr>
                <w:rStyle w:val="B2 Char"/>
                <w:rtl w:val="0"/>
                <w:lang w:val="en-US"/>
              </w:rPr>
              <w:t>Bits</w:t>
            </w:r>
          </w:p>
          <w:p>
            <w:pPr>
              <w:pStyle w:val="TAL"/>
            </w:pPr>
            <w:r>
              <w:rPr>
                <w:rStyle w:val="B2 Char"/>
                <w:rtl w:val="0"/>
                <w:lang w:val="en-US"/>
              </w:rPr>
              <w:t>8 7 6 5 4 3 2 1</w:t>
            </w:r>
          </w:p>
          <w:p>
            <w:pPr>
              <w:pStyle w:val="TAL"/>
              <w:rPr>
                <w:rStyle w:val="B2 Char"/>
                <w:lang w:val="en-US"/>
              </w:rPr>
            </w:pPr>
          </w:p>
          <w:p>
            <w:pPr>
              <w:pStyle w:val="TAL"/>
            </w:pPr>
            <w:r>
              <w:rPr>
                <w:rStyle w:val="B2 Char"/>
                <w:rtl w:val="0"/>
                <w:lang w:val="en-US"/>
              </w:rPr>
              <w:t>In UE to network direction:</w:t>
            </w:r>
            <w:r>
              <w:rPr>
                <w:rFonts w:ascii="Arial Unicode MS" w:cs="Arial Unicode MS" w:hAnsi="Arial Unicode MS" w:eastAsia="Arial Unicode MS"/>
                <w:lang w:val="en-US"/>
              </w:rPr>
              <w:br w:type="textWrapping"/>
            </w:r>
            <w:r>
              <w:rPr>
                <w:rStyle w:val="B2 Char"/>
                <w:rtl w:val="0"/>
                <w:lang w:val="en-US"/>
              </w:rPr>
              <w:t>0 0 0 0 0 0 0 0</w:t>
              <w:tab/>
              <w:t>Subscribed maximum bit rate for uplink</w:t>
            </w:r>
          </w:p>
          <w:p>
            <w:pPr>
              <w:pStyle w:val="TAL"/>
              <w:rPr>
                <w:rStyle w:val="B2 Char"/>
                <w:lang w:val="en-US"/>
              </w:rPr>
            </w:pPr>
          </w:p>
          <w:p>
            <w:pPr>
              <w:pStyle w:val="TAL"/>
            </w:pPr>
            <w:r>
              <w:rPr>
                <w:rStyle w:val="B2 Char"/>
                <w:rtl w:val="0"/>
                <w:lang w:val="en-US"/>
              </w:rPr>
              <w:t>In network to UE direction:</w:t>
            </w:r>
            <w:r>
              <w:rPr>
                <w:rFonts w:ascii="Arial Unicode MS" w:cs="Arial Unicode MS" w:hAnsi="Arial Unicode MS" w:eastAsia="Arial Unicode MS"/>
                <w:lang w:val="en-US"/>
              </w:rPr>
              <w:br w:type="textWrapping"/>
            </w:r>
            <w:r>
              <w:rPr>
                <w:rStyle w:val="B2 Char"/>
                <w:rtl w:val="0"/>
                <w:lang w:val="en-US"/>
              </w:rPr>
              <w:t>0 0 0 0 0 0 0 0</w:t>
              <w:tab/>
              <w:t>Reserved</w:t>
            </w:r>
            <w:r>
              <w:rPr>
                <w:rFonts w:ascii="Arial Unicode MS" w:cs="Arial Unicode MS" w:hAnsi="Arial Unicode MS" w:eastAsia="Arial Unicode MS"/>
                <w:lang w:val="en-US"/>
              </w:rPr>
              <w:br w:type="textWrapping"/>
            </w:r>
          </w:p>
          <w:p>
            <w:pPr>
              <w:pStyle w:val="TAL"/>
            </w:pPr>
            <w:r>
              <w:rPr>
                <w:rStyle w:val="B2 Char"/>
                <w:rtl w:val="0"/>
                <w:lang w:val="en-US"/>
              </w:rPr>
              <w:t>In UE to network direction and in network to UE direction:</w:t>
            </w:r>
          </w:p>
          <w:p>
            <w:pPr>
              <w:pStyle w:val="TAL"/>
            </w:pPr>
            <w:r>
              <w:rPr>
                <w:rStyle w:val="B2 Char"/>
                <w:rtl w:val="0"/>
                <w:lang w:val="en-US"/>
              </w:rPr>
              <w:t xml:space="preserve">0 0 0 0 0 0 0 1 </w:t>
              <w:tab/>
              <w:t>The maximum bit rate is binary coded in 8 bits, using a granularity of 1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 kbps to 63 kbps in 1 kbps increments.</w:t>
            </w:r>
          </w:p>
          <w:p>
            <w:pPr>
              <w:pStyle w:val="TAL"/>
            </w:pPr>
            <w:r>
              <w:rPr>
                <w:rStyle w:val="B2 Char"/>
                <w:rtl w:val="0"/>
                <w:lang w:val="en-US"/>
              </w:rPr>
              <w:t>0 0 1 1 1 1 1 1</w:t>
            </w:r>
          </w:p>
          <w:p>
            <w:pPr>
              <w:pStyle w:val="TAL"/>
              <w:rPr>
                <w:rStyle w:val="B2 Char"/>
                <w:lang w:val="en-US"/>
              </w:rPr>
            </w:pPr>
          </w:p>
          <w:p>
            <w:pPr>
              <w:pStyle w:val="TAL"/>
            </w:pPr>
            <w:r>
              <w:rPr>
                <w:rStyle w:val="B2 Char"/>
                <w:rtl w:val="0"/>
                <w:lang w:val="en-US"/>
              </w:rPr>
              <w:t xml:space="preserve">0 1 0 0 0 0 0 0 </w:t>
              <w:tab/>
              <w:t xml:space="preserve">The maximum bit rate is 64 kbps + ((the binary coded value in 8 bits </w:t>
            </w:r>
            <w:r>
              <w:rPr>
                <w:rStyle w:val="B2 Char"/>
                <w:rtl w:val="0"/>
                <w:lang w:val="en-US"/>
              </w:rPr>
              <w:t xml:space="preserve">– </w:t>
            </w:r>
            <w:r>
              <w:rPr>
                <w:rStyle w:val="B2 Char"/>
                <w:rtl w:val="0"/>
                <w:lang w:val="en-US"/>
              </w:rPr>
              <w:t>01000000) * 8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64 kbps to 568 kbps in 8 kbps increments.</w:t>
            </w:r>
          </w:p>
          <w:p>
            <w:pPr>
              <w:pStyle w:val="TAL"/>
            </w:pPr>
            <w:r>
              <w:rPr>
                <w:rStyle w:val="B2 Char"/>
                <w:rtl w:val="0"/>
                <w:lang w:val="en-US"/>
              </w:rPr>
              <w:t>0 1 1 1 1 1 1 1</w:t>
            </w:r>
          </w:p>
          <w:p>
            <w:pPr>
              <w:pStyle w:val="TAL"/>
              <w:rPr>
                <w:rStyle w:val="B2 Char"/>
                <w:lang w:val="en-US"/>
              </w:rPr>
            </w:pPr>
          </w:p>
          <w:p>
            <w:pPr>
              <w:pStyle w:val="TAL"/>
            </w:pPr>
            <w:r>
              <w:rPr>
                <w:rStyle w:val="B2 Char"/>
                <w:rtl w:val="0"/>
                <w:lang w:val="en-US"/>
              </w:rPr>
              <w:t xml:space="preserve">1 0 0 0 0 0 0 0 </w:t>
              <w:tab/>
              <w:t xml:space="preserve">The maximum bit rate is 576 kbps + ((the binary coded value in 8 bits </w:t>
            </w:r>
            <w:r>
              <w:rPr>
                <w:rStyle w:val="B2 Char"/>
                <w:rtl w:val="0"/>
                <w:lang w:val="en-US"/>
              </w:rPr>
              <w:t xml:space="preserve">– </w:t>
            </w:r>
            <w:r>
              <w:rPr>
                <w:rStyle w:val="B2 Char"/>
                <w:rtl w:val="0"/>
                <w:lang w:val="en-US"/>
              </w:rPr>
              <w:t>10000000) * 64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576 kbps to 8640 kbps in 64 kbps increments.</w:t>
            </w:r>
            <w:r>
              <w:rPr>
                <w:rFonts w:ascii="Arial Unicode MS" w:cs="Arial Unicode MS" w:hAnsi="Arial Unicode MS" w:eastAsia="Arial Unicode MS"/>
                <w:lang w:val="en-US"/>
              </w:rPr>
              <w:br w:type="textWrapping"/>
            </w:r>
            <w:r>
              <w:rPr>
                <w:rStyle w:val="B2 Char"/>
                <w:rtl w:val="0"/>
                <w:lang w:val="en-US"/>
              </w:rPr>
              <w:t>1 1 1 1 1 1 1 0</w:t>
            </w:r>
          </w:p>
          <w:p>
            <w:pPr>
              <w:pStyle w:val="TAL"/>
              <w:rPr>
                <w:rStyle w:val="B2 Char"/>
                <w:lang w:val="en-US"/>
              </w:rPr>
            </w:pPr>
          </w:p>
          <w:p>
            <w:pPr>
              <w:pStyle w:val="TAL"/>
            </w:pPr>
            <w:r>
              <w:rPr>
                <w:rStyle w:val="B2 Char"/>
                <w:rtl w:val="0"/>
                <w:lang w:val="en-US"/>
              </w:rPr>
              <w:t>1 1 1 1 1 1 1 1</w:t>
              <w:tab/>
              <w:t>0kbps</w:t>
            </w:r>
          </w:p>
          <w:p>
            <w:pPr>
              <w:pStyle w:val="TAL"/>
              <w:rPr>
                <w:rStyle w:val="B2 Char"/>
                <w:lang w:val="en-US"/>
              </w:rPr>
            </w:pPr>
          </w:p>
          <w:p>
            <w:pPr>
              <w:pStyle w:val="TAL"/>
            </w:pPr>
            <w:r>
              <w:rPr>
                <w:rStyle w:val="B2 Char"/>
                <w:rtl w:val="0"/>
                <w:lang w:val="en-US"/>
              </w:rPr>
              <w:t>If the sending entity wants to indicate a maximum bit rate for uplink higher than 8640 kbps, it shall set octet 4 to "11111110", i.e. 8640 kbps, and shall encode the value for the maximum bit rate in octet 8.</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Maximum bit rate for downlink, octet 5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Fonts w:ascii="Arial Unicode MS" w:cs="Arial Unicode MS" w:hAnsi="Arial Unicode MS" w:eastAsia="Arial Unicode MS"/>
                <w:lang w:val="en-US"/>
              </w:rPr>
              <w:br w:type="textWrapping"/>
            </w:r>
          </w:p>
          <w:p>
            <w:pPr>
              <w:pStyle w:val="TAL"/>
            </w:pPr>
            <w:r>
              <w:rPr>
                <w:rStyle w:val="B2 Char"/>
                <w:rtl w:val="0"/>
                <w:lang w:val="en-US"/>
              </w:rPr>
              <w:t>Coding is identical to that of maximum bit rate for uplink.</w:t>
            </w:r>
          </w:p>
          <w:p>
            <w:pPr>
              <w:pStyle w:val="TAL"/>
              <w:rPr>
                <w:rStyle w:val="B2 Char"/>
                <w:lang w:val="en-US"/>
              </w:rPr>
            </w:pPr>
          </w:p>
          <w:p>
            <w:pPr>
              <w:pStyle w:val="TAL"/>
            </w:pPr>
            <w:r>
              <w:rPr>
                <w:rStyle w:val="B2 Char"/>
                <w:rtl w:val="0"/>
                <w:lang w:val="en-US"/>
              </w:rPr>
              <w:t>If the sending entity wants to indicate a maximum bit rate for downlink higher than 8640 kbps, it shall set octet 5 to "11111110", i.e. 8640 kbps, and shall encode the value for the maximum bit rate in octet 9.</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In this version of the protocol, for messages specified in the present document, the sending entity shall not request 0 kbps for both the maximum bit rate for downlink and the maximum bit rate for uplink at the same time. Any entity receiving a request for 0 kbps in both the maximum bit rate for downlink and the maximum bit rate for uplink shall consider that as a syntactical error (see clause 8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p>
            <w:pPr>
              <w:pStyle w:val="TAL"/>
              <w:rPr>
                <w:rStyle w:val="B2 Char"/>
                <w:lang w:val="en-US"/>
              </w:rPr>
            </w:pPr>
          </w:p>
          <w:p>
            <w:pPr>
              <w:pStyle w:val="TAL"/>
              <w:rPr>
                <w:rStyle w:val="B2 Char"/>
                <w:lang w:val="en-US"/>
              </w:rPr>
            </w:pPr>
          </w:p>
          <w:p>
            <w:pPr>
              <w:pStyle w:val="TAL"/>
            </w:pPr>
            <w:r>
              <w:rPr>
                <w:rStyle w:val="B2 Char"/>
                <w:rtl w:val="0"/>
                <w:lang w:val="en-US"/>
              </w:rPr>
              <w:t>Guaranteed bit rate for uplink, octet 6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Fonts w:ascii="Arial Unicode MS" w:cs="Arial Unicode MS" w:hAnsi="Arial Unicode MS" w:eastAsia="Arial Unicode MS"/>
                <w:lang w:val="en-US"/>
              </w:rPr>
              <w:br w:type="textWrapping"/>
            </w:r>
          </w:p>
          <w:p>
            <w:pPr>
              <w:pStyle w:val="TAL"/>
            </w:pPr>
            <w:r>
              <w:rPr>
                <w:rStyle w:val="B2 Char"/>
                <w:rtl w:val="0"/>
                <w:lang w:val="en-US"/>
              </w:rPr>
              <w:t>Coding is identical to that of maximum bit rate for uplink.</w:t>
            </w:r>
          </w:p>
          <w:p>
            <w:pPr>
              <w:pStyle w:val="TAL"/>
              <w:rPr>
                <w:rStyle w:val="B2 Char"/>
                <w:lang w:val="en-US"/>
              </w:rPr>
            </w:pPr>
          </w:p>
          <w:p>
            <w:pPr>
              <w:pStyle w:val="TAL"/>
            </w:pPr>
            <w:r>
              <w:rPr>
                <w:rStyle w:val="B2 Char"/>
                <w:rtl w:val="0"/>
                <w:lang w:val="en-US"/>
              </w:rPr>
              <w:t>If the sending entity wants to indicate a guaranteed bit rate for uplink higher than 8640 kbps, it shall set octet 6 to "11111110", i.e. 8640 kbps, and shall encode the value for the guaranteed bit rate in octet 10.</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Guaranteed bit rate for downlink, octet 7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Fonts w:ascii="Arial Unicode MS" w:cs="Arial Unicode MS" w:hAnsi="Arial Unicode MS" w:eastAsia="Arial Unicode MS"/>
                <w:lang w:val="en-US"/>
              </w:rPr>
              <w:br w:type="textWrapping"/>
            </w:r>
          </w:p>
          <w:p>
            <w:pPr>
              <w:pStyle w:val="TAL"/>
            </w:pPr>
            <w:r>
              <w:rPr>
                <w:rStyle w:val="B2 Char"/>
                <w:rtl w:val="0"/>
                <w:lang w:val="en-US"/>
              </w:rPr>
              <w:t>Coding is identical to that of maximum bit rate for uplink.</w:t>
            </w:r>
          </w:p>
          <w:p>
            <w:pPr>
              <w:pStyle w:val="TAL"/>
              <w:rPr>
                <w:rStyle w:val="B2 Char"/>
                <w:lang w:val="en-US"/>
              </w:rPr>
            </w:pPr>
          </w:p>
          <w:p>
            <w:pPr>
              <w:pStyle w:val="TAL"/>
            </w:pPr>
            <w:r>
              <w:rPr>
                <w:rStyle w:val="B2 Char"/>
                <w:rtl w:val="0"/>
                <w:lang w:val="en-US"/>
              </w:rPr>
              <w:t>If the sending entity wants to indicate a guaranteed bit rate for downlink higher than 8640 kbps, it shall set octet 7 to "11111110", i.e. 8640 kbps, and shall encode the value for the guaranteed bit rate in octet 11.</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Maximum bit rate for uplink (extended), octet 8</w:t>
            </w:r>
          </w:p>
          <w:p>
            <w:pPr>
              <w:pStyle w:val="TAL"/>
            </w:pPr>
            <w:r>
              <w:rPr>
                <w:rStyle w:val="B2 Char"/>
                <w:rtl w:val="0"/>
                <w:lang w:val="en-US"/>
              </w:rPr>
              <w:t>Bits</w:t>
            </w:r>
            <w:r>
              <w:rPr>
                <w:rFonts w:ascii="Arial Unicode MS" w:cs="Arial Unicode MS" w:hAnsi="Arial Unicode MS" w:eastAsia="Arial Unicode MS"/>
                <w:lang w:val="en-US"/>
              </w:rPr>
              <w:br w:type="textWrapping"/>
            </w:r>
            <w:r>
              <w:rPr>
                <w:rStyle w:val="B2 Char"/>
                <w:rtl w:val="0"/>
                <w:lang w:val="en-US"/>
              </w:rPr>
              <w:t>8 7 6 5 4 3 2 1</w:t>
            </w:r>
          </w:p>
          <w:p>
            <w:pPr>
              <w:pStyle w:val="TAL"/>
              <w:rPr>
                <w:rStyle w:val="B2 Char"/>
                <w:lang w:val="en-US"/>
              </w:rPr>
            </w:pPr>
          </w:p>
          <w:p>
            <w:pPr>
              <w:pStyle w:val="TAL"/>
            </w:pPr>
            <w:r>
              <w:rPr>
                <w:rStyle w:val="B2 Char"/>
                <w:rtl w:val="0"/>
                <w:lang w:val="en-US"/>
              </w:rPr>
              <w:t>In UE to network direction and in network to UE direction:</w:t>
            </w:r>
            <w:r>
              <w:rPr>
                <w:rFonts w:ascii="Arial Unicode MS" w:cs="Arial Unicode MS" w:hAnsi="Arial Unicode MS" w:eastAsia="Arial Unicode MS"/>
                <w:lang w:val="en-US"/>
              </w:rPr>
              <w:br w:type="textWrapping"/>
            </w:r>
            <w:r>
              <w:rPr>
                <w:rStyle w:val="B2 Char"/>
                <w:rtl w:val="0"/>
                <w:lang w:val="en-US"/>
              </w:rPr>
              <w:t>0 0 0 0 0 0 0 0</w:t>
              <w:tab/>
              <w:t>Use the value indicated by the maximum bit rate for uplink in octet 4.</w:t>
            </w:r>
            <w:r>
              <w:rPr>
                <w:rFonts w:ascii="Arial Unicode MS" w:cs="Arial Unicode MS" w:hAnsi="Arial Unicode MS" w:eastAsia="Arial Unicode MS"/>
                <w:lang w:val="en-US"/>
              </w:rPr>
              <w:br w:type="textWrapping"/>
              <w:br w:type="textWrapping"/>
            </w:r>
            <w:r>
              <w:rPr>
                <w:rStyle w:val="B2 Char"/>
                <w:rtl w:val="0"/>
                <w:lang w:val="en-US"/>
              </w:rPr>
              <w:tab/>
              <w:tab/>
              <w:tab/>
              <w:tab/>
              <w:tab/>
              <w:t>For all other values: ignore the value indicated by the maximum bit rate for uplink in octet 4</w:t>
            </w:r>
            <w:r>
              <w:rPr>
                <w:rFonts w:ascii="Arial Unicode MS" w:cs="Arial Unicode MS" w:hAnsi="Arial Unicode MS" w:eastAsia="Arial Unicode MS"/>
                <w:lang w:val="en-US"/>
              </w:rPr>
              <w:br w:type="textWrapping"/>
            </w:r>
            <w:r>
              <w:rPr>
                <w:rStyle w:val="B2 Char"/>
                <w:rtl w:val="0"/>
                <w:lang w:val="en-US"/>
              </w:rPr>
              <w:tab/>
              <w:tab/>
              <w:tab/>
              <w:tab/>
              <w:tab/>
              <w:t>and use the following value:</w:t>
            </w:r>
            <w:r>
              <w:rPr>
                <w:rFonts w:ascii="Arial Unicode MS" w:cs="Arial Unicode MS" w:hAnsi="Arial Unicode MS" w:eastAsia="Arial Unicode MS"/>
                <w:lang w:val="en-US"/>
              </w:rPr>
              <w:br w:type="textWrapping"/>
            </w:r>
            <w:r>
              <w:rPr>
                <w:rStyle w:val="B2 Char"/>
                <w:rtl w:val="0"/>
                <w:lang w:val="en-US"/>
              </w:rPr>
              <w:t>0 0 0 0 0 0 0 1</w:t>
              <w:tab/>
              <w:t>The maximum bit rate is 8600 kbps + ((the binary coded value in 8 bits) * 100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8700 kbps to 16000 kbps in 100 kbps increments.</w:t>
            </w:r>
            <w:r>
              <w:rPr>
                <w:rFonts w:ascii="Arial Unicode MS" w:cs="Arial Unicode MS" w:hAnsi="Arial Unicode MS" w:eastAsia="Arial Unicode MS"/>
                <w:lang w:val="en-US"/>
              </w:rPr>
              <w:br w:type="textWrapping"/>
            </w:r>
            <w:r>
              <w:rPr>
                <w:rStyle w:val="B2 Char"/>
                <w:rtl w:val="0"/>
                <w:lang w:val="en-US"/>
              </w:rPr>
              <w:t>0 1 0 0 1 0 1 0</w:t>
            </w:r>
          </w:p>
          <w:p>
            <w:pPr>
              <w:pStyle w:val="TAL"/>
            </w:pPr>
            <w:r>
              <w:rPr>
                <w:rFonts w:ascii="Arial Unicode MS" w:cs="Arial Unicode MS" w:hAnsi="Arial Unicode MS" w:eastAsia="Arial Unicode MS"/>
                <w:lang w:val="en-US"/>
              </w:rPr>
              <w:br w:type="textWrapping"/>
            </w:r>
            <w:r>
              <w:rPr>
                <w:rStyle w:val="B2 Char"/>
                <w:rtl w:val="0"/>
                <w:lang w:val="en-US"/>
              </w:rPr>
              <w:t>0 1 0 0 1 0 1 1</w:t>
              <w:tab/>
              <w:t>The maximum bit rate is 16 Mbps + ((the binary coded value in 8 bits - 01001010) * 1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17 Mbps to 128 Mbps in 1 Mbps increments.</w:t>
            </w:r>
            <w:r>
              <w:rPr>
                <w:rFonts w:ascii="Arial Unicode MS" w:cs="Arial Unicode MS" w:hAnsi="Arial Unicode MS" w:eastAsia="Arial Unicode MS"/>
                <w:lang w:val="en-US"/>
              </w:rPr>
              <w:br w:type="textWrapping"/>
            </w:r>
            <w:r>
              <w:rPr>
                <w:rStyle w:val="B2 Char"/>
                <w:rtl w:val="0"/>
                <w:lang w:val="en-US"/>
              </w:rPr>
              <w:t>1 0 1 1 1 0 1 0</w:t>
            </w:r>
          </w:p>
          <w:p>
            <w:pPr>
              <w:pStyle w:val="TAL"/>
            </w:pPr>
            <w:r>
              <w:rPr>
                <w:rFonts w:ascii="Arial Unicode MS" w:cs="Arial Unicode MS" w:hAnsi="Arial Unicode MS" w:eastAsia="Arial Unicode MS"/>
                <w:lang w:val="en-US"/>
              </w:rPr>
              <w:br w:type="textWrapping"/>
            </w:r>
            <w:r>
              <w:rPr>
                <w:rStyle w:val="B2 Char"/>
                <w:rtl w:val="0"/>
                <w:lang w:val="en-US"/>
              </w:rPr>
              <w:t>1 0 1 1 1 0 1 1</w:t>
              <w:tab/>
              <w:t>The maximum bit rate is 128 Mbps + ((the binary coded value in 8 bits - 10111010) * 2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130 Mbps to 256 Mbps in 2 Mbps increments.</w:t>
            </w:r>
            <w:r>
              <w:rPr>
                <w:rFonts w:ascii="Arial Unicode MS" w:cs="Arial Unicode MS" w:hAnsi="Arial Unicode MS" w:eastAsia="Arial Unicode MS"/>
                <w:lang w:val="en-US"/>
              </w:rPr>
              <w:br w:type="textWrapping"/>
            </w:r>
            <w:r>
              <w:rPr>
                <w:rStyle w:val="B2 Char"/>
                <w:rtl w:val="0"/>
                <w:lang w:val="en-US"/>
              </w:rPr>
              <w:t>1 1 1 1 1 0 1 0</w:t>
            </w:r>
          </w:p>
          <w:p>
            <w:pPr>
              <w:pStyle w:val="TAL"/>
              <w:rPr>
                <w:rStyle w:val="B2 Char"/>
                <w:lang w:val="en-US"/>
              </w:rPr>
            </w:pPr>
          </w:p>
          <w:p>
            <w:pPr>
              <w:pStyle w:val="TAL"/>
            </w:pPr>
            <w:r>
              <w:rPr>
                <w:rStyle w:val="B2 Char"/>
                <w:rtl w:val="0"/>
                <w:lang w:val="en-US"/>
              </w:rPr>
              <w:t>If the sending entity wants to indicate a Maximum bit rate for uplink higher than 256 Mbps, it shall set octet 8 to "11111010", i.e. 256 Mbps, and shall encode the value for the Maximum bit rate in octet 12.</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Maximum bit rate for downlink (extended), octet 9</w:t>
            </w:r>
          </w:p>
          <w:p>
            <w:pPr>
              <w:pStyle w:val="TAL"/>
              <w:rPr>
                <w:rStyle w:val="B2 Char"/>
                <w:lang w:val="en-US"/>
              </w:rPr>
            </w:pPr>
          </w:p>
          <w:p>
            <w:pPr>
              <w:pStyle w:val="TAL"/>
            </w:pPr>
            <w:r>
              <w:rPr>
                <w:rStyle w:val="B2 Char"/>
                <w:rtl w:val="0"/>
                <w:lang w:val="en-US"/>
              </w:rPr>
              <w:t>This field is an extension of the maximum bit rate for downlink in octet 5. The coding is identical to that of the maximum bit rate for uplink (extended).</w:t>
            </w:r>
          </w:p>
          <w:p>
            <w:pPr>
              <w:pStyle w:val="TAL"/>
              <w:rPr>
                <w:rStyle w:val="B2 Char"/>
                <w:lang w:val="en-US"/>
              </w:rPr>
            </w:pPr>
          </w:p>
          <w:p>
            <w:pPr>
              <w:pStyle w:val="TAL"/>
            </w:pPr>
            <w:r>
              <w:rPr>
                <w:rStyle w:val="B2 Char"/>
                <w:rtl w:val="0"/>
                <w:lang w:val="en-US"/>
              </w:rPr>
              <w:t>If the sending entity wants to indicate a Maximum bit rate for downlink higher than 256 Mbps, it shall set octet 9 to "11111010", i.e. 256 Mbps, and shall encode the value for the Maximum bit rate in octet 13.</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Guaranteed bit rate for uplink (extended), octet 10</w:t>
            </w:r>
          </w:p>
          <w:p>
            <w:pPr>
              <w:pStyle w:val="TAL"/>
            </w:pPr>
            <w:r>
              <w:rPr>
                <w:rStyle w:val="B2 Char"/>
                <w:rtl w:val="0"/>
                <w:lang w:val="en-US"/>
              </w:rPr>
              <w:t>Bits</w:t>
            </w:r>
            <w:r>
              <w:rPr>
                <w:rFonts w:ascii="Arial Unicode MS" w:cs="Arial Unicode MS" w:hAnsi="Arial Unicode MS" w:eastAsia="Arial Unicode MS"/>
                <w:lang w:val="en-US"/>
              </w:rPr>
              <w:br w:type="textWrapping"/>
            </w:r>
            <w:r>
              <w:rPr>
                <w:rStyle w:val="B2 Char"/>
                <w:rtl w:val="0"/>
                <w:lang w:val="en-US"/>
              </w:rPr>
              <w:t>8 7 6 5 4 3 2 1</w:t>
            </w:r>
          </w:p>
          <w:p>
            <w:pPr>
              <w:pStyle w:val="TAL"/>
              <w:rPr>
                <w:rStyle w:val="B2 Char"/>
                <w:lang w:val="en-US"/>
              </w:rPr>
            </w:pPr>
          </w:p>
          <w:p>
            <w:pPr>
              <w:pStyle w:val="TAL"/>
            </w:pPr>
            <w:r>
              <w:rPr>
                <w:rStyle w:val="B2 Char"/>
                <w:rtl w:val="0"/>
                <w:lang w:val="en-US"/>
              </w:rPr>
              <w:t>In UE to network direction and in network to UE direction:</w:t>
            </w:r>
          </w:p>
          <w:p>
            <w:pPr>
              <w:pStyle w:val="TAL"/>
            </w:pPr>
            <w:r>
              <w:rPr>
                <w:rStyle w:val="B2 Char"/>
                <w:rtl w:val="0"/>
                <w:lang w:val="en-US"/>
              </w:rPr>
              <w:t>0 0 0 0 0 0 0 0</w:t>
              <w:tab/>
              <w:t>Use the value indicated by the guaranteed bit rate for uplink in octet 6.</w:t>
            </w:r>
            <w:r>
              <w:rPr>
                <w:rFonts w:ascii="Arial Unicode MS" w:cs="Arial Unicode MS" w:hAnsi="Arial Unicode MS" w:eastAsia="Arial Unicode MS"/>
                <w:lang w:val="en-US"/>
              </w:rPr>
              <w:br w:type="textWrapping"/>
              <w:br w:type="textWrapping"/>
            </w:r>
            <w:r>
              <w:rPr>
                <w:rStyle w:val="B2 Char"/>
                <w:rtl w:val="0"/>
                <w:lang w:val="en-US"/>
              </w:rPr>
              <w:tab/>
              <w:tab/>
              <w:tab/>
              <w:tab/>
              <w:tab/>
              <w:t>For all other values: ignore the value indicated by the guaranteed bit rate for uplink in octet 6</w:t>
            </w:r>
            <w:r>
              <w:rPr>
                <w:rFonts w:ascii="Arial Unicode MS" w:cs="Arial Unicode MS" w:hAnsi="Arial Unicode MS" w:eastAsia="Arial Unicode MS"/>
                <w:lang w:val="en-US"/>
              </w:rPr>
              <w:br w:type="textWrapping"/>
            </w:r>
            <w:r>
              <w:rPr>
                <w:rStyle w:val="B2 Char"/>
                <w:rtl w:val="0"/>
                <w:lang w:val="en-US"/>
              </w:rPr>
              <w:tab/>
              <w:tab/>
              <w:tab/>
              <w:tab/>
              <w:tab/>
              <w:t>and use the following value:</w:t>
            </w:r>
            <w:r>
              <w:rPr>
                <w:rFonts w:ascii="Arial Unicode MS" w:cs="Arial Unicode MS" w:hAnsi="Arial Unicode MS" w:eastAsia="Arial Unicode MS"/>
                <w:lang w:val="en-US"/>
              </w:rPr>
              <w:br w:type="textWrapping"/>
            </w:r>
            <w:r>
              <w:rPr>
                <w:rStyle w:val="B2 Char"/>
                <w:rtl w:val="0"/>
                <w:lang w:val="en-US"/>
              </w:rPr>
              <w:t>0 0 0 0 0 0 0 1</w:t>
              <w:tab/>
              <w:t>The guaranteed bit rate is 8600 kbps + ((the binary coded value in 8 bits) * 100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8700 kbps to 16000 kbps in 100 kbps increments.</w:t>
            </w:r>
            <w:r>
              <w:rPr>
                <w:rFonts w:ascii="Arial Unicode MS" w:cs="Arial Unicode MS" w:hAnsi="Arial Unicode MS" w:eastAsia="Arial Unicode MS"/>
                <w:lang w:val="en-US"/>
              </w:rPr>
              <w:br w:type="textWrapping"/>
            </w:r>
            <w:r>
              <w:rPr>
                <w:rStyle w:val="B2 Char"/>
                <w:rtl w:val="0"/>
                <w:lang w:val="en-US"/>
              </w:rPr>
              <w:t>0 1 0 0 1 0 1 0</w:t>
            </w:r>
          </w:p>
          <w:p>
            <w:pPr>
              <w:pStyle w:val="TAL"/>
            </w:pPr>
            <w:r>
              <w:rPr>
                <w:rFonts w:ascii="Arial Unicode MS" w:cs="Arial Unicode MS" w:hAnsi="Arial Unicode MS" w:eastAsia="Arial Unicode MS"/>
                <w:lang w:val="en-US"/>
              </w:rPr>
              <w:br w:type="textWrapping"/>
            </w:r>
            <w:r>
              <w:rPr>
                <w:rStyle w:val="B2 Char"/>
                <w:rtl w:val="0"/>
                <w:lang w:val="en-US"/>
              </w:rPr>
              <w:t>0 1 0 0 1 0 1 1</w:t>
              <w:tab/>
              <w:t>The guaranteed bit rate is 16 Mbps + ((the binary coded value in 8 bits - 01001010) * 1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17 Mbps to 128 Mbps in 1 Mbps increments.</w:t>
            </w:r>
            <w:r>
              <w:rPr>
                <w:rFonts w:ascii="Arial Unicode MS" w:cs="Arial Unicode MS" w:hAnsi="Arial Unicode MS" w:eastAsia="Arial Unicode MS"/>
                <w:lang w:val="en-US"/>
              </w:rPr>
              <w:br w:type="textWrapping"/>
            </w:r>
            <w:r>
              <w:rPr>
                <w:rStyle w:val="B2 Char"/>
                <w:rtl w:val="0"/>
                <w:lang w:val="en-US"/>
              </w:rPr>
              <w:t>1 0 1 1 1 0 1 0</w:t>
            </w:r>
          </w:p>
          <w:p>
            <w:pPr>
              <w:pStyle w:val="TAL"/>
            </w:pPr>
            <w:r>
              <w:rPr>
                <w:rFonts w:ascii="Arial Unicode MS" w:cs="Arial Unicode MS" w:hAnsi="Arial Unicode MS" w:eastAsia="Arial Unicode MS"/>
                <w:lang w:val="en-US"/>
              </w:rPr>
              <w:br w:type="textWrapping"/>
            </w:r>
            <w:r>
              <w:rPr>
                <w:rStyle w:val="B2 Char"/>
                <w:rtl w:val="0"/>
                <w:lang w:val="en-US"/>
              </w:rPr>
              <w:t>1 0 1 1 1 0 1 1</w:t>
              <w:tab/>
              <w:t>The guaranteed bit rate is 128 Mbps + ((the binary coded value in 8 bits - 10111010) * 2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130 Mbps to 256 Mbps in 2 Mbps increments.</w:t>
            </w:r>
            <w:r>
              <w:rPr>
                <w:rFonts w:ascii="Arial Unicode MS" w:cs="Arial Unicode MS" w:hAnsi="Arial Unicode MS" w:eastAsia="Arial Unicode MS"/>
                <w:lang w:val="en-US"/>
              </w:rPr>
              <w:br w:type="textWrapping"/>
            </w:r>
            <w:r>
              <w:rPr>
                <w:rStyle w:val="B2 Char"/>
                <w:rtl w:val="0"/>
                <w:lang w:val="en-US"/>
              </w:rPr>
              <w:t>1 1 1 1 1 0 1 0</w:t>
            </w:r>
          </w:p>
          <w:p>
            <w:pPr>
              <w:pStyle w:val="TAL"/>
              <w:rPr>
                <w:rStyle w:val="B2 Char"/>
                <w:lang w:val="en-US"/>
              </w:rPr>
            </w:pPr>
          </w:p>
          <w:p>
            <w:pPr>
              <w:pStyle w:val="TAL"/>
            </w:pPr>
            <w:r>
              <w:rPr>
                <w:rStyle w:val="B2 Char"/>
                <w:rtl w:val="0"/>
                <w:lang w:val="en-US"/>
              </w:rPr>
              <w:t>If the sending entity wants to indicate a Guaranteed bit rate for uplink higher than 256 Mbps, it shall set octet 10 to "11111010", i.e. 256 Mbps, and shall encode the value for the Maximum bit rate in octet 14.</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Guaranteed bit rate for downlink (extended), octet 11</w:t>
            </w:r>
            <w:r>
              <w:rPr>
                <w:rFonts w:ascii="Arial Unicode MS" w:cs="Arial Unicode MS" w:hAnsi="Arial Unicode MS" w:eastAsia="Arial Unicode MS"/>
                <w:lang w:val="en-US"/>
              </w:rPr>
              <w:br w:type="textWrapping"/>
            </w:r>
          </w:p>
          <w:p>
            <w:pPr>
              <w:pStyle w:val="TAL"/>
            </w:pPr>
            <w:r>
              <w:rPr>
                <w:rStyle w:val="B2 Char"/>
                <w:rtl w:val="0"/>
                <w:lang w:val="en-US"/>
              </w:rPr>
              <w:t>This field is an extension of the guaranteed bit rate for downlink in octet 7. The coding is identical to that of guaranteed bit rate for uplink (extended).</w:t>
            </w:r>
          </w:p>
          <w:p>
            <w:pPr>
              <w:pStyle w:val="TAL"/>
              <w:rPr>
                <w:rStyle w:val="B2 Char"/>
                <w:lang w:val="en-US"/>
              </w:rPr>
            </w:pPr>
          </w:p>
          <w:p>
            <w:pPr>
              <w:pStyle w:val="TAL"/>
            </w:pPr>
            <w:r>
              <w:rPr>
                <w:rStyle w:val="B2 Char"/>
                <w:rtl w:val="0"/>
                <w:lang w:val="en-US"/>
              </w:rPr>
              <w:t>If the sending entity wants to indicate a Guaranteed bit rate for downlink higher than 256 Mbps, it shall set octet 11 to "11111010", i.e. 256 Mbps, and shall encode the value for the Maximum bit rate in octet 15.</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Maximum bit rate for uplink (extended-2), octet 12</w:t>
            </w:r>
          </w:p>
          <w:p>
            <w:pPr>
              <w:pStyle w:val="TAL"/>
            </w:pPr>
            <w:r>
              <w:rPr>
                <w:rStyle w:val="B2 Char"/>
                <w:rtl w:val="0"/>
                <w:lang w:val="en-US"/>
              </w:rPr>
              <w:t>Bits</w:t>
            </w:r>
          </w:p>
          <w:p>
            <w:pPr>
              <w:pStyle w:val="TAL"/>
            </w:pPr>
            <w:r>
              <w:rPr>
                <w:rStyle w:val="B2 Char"/>
                <w:rtl w:val="0"/>
                <w:lang w:val="en-US"/>
              </w:rPr>
              <w:t>8 7 6 5 4 3 2 1</w:t>
            </w:r>
          </w:p>
          <w:p>
            <w:pPr>
              <w:pStyle w:val="TAL"/>
            </w:pPr>
            <w:r>
              <w:rPr>
                <w:rStyle w:val="B2 Char"/>
                <w:rtl w:val="0"/>
                <w:lang w:val="en-US"/>
              </w:rPr>
              <w:t>In UE to network direction and in network to UE direction:</w:t>
            </w:r>
          </w:p>
          <w:p>
            <w:pPr>
              <w:pStyle w:val="TAL"/>
            </w:pPr>
            <w:r>
              <w:rPr>
                <w:rStyle w:val="B2 Char"/>
                <w:rtl w:val="0"/>
                <w:lang w:val="en-US"/>
              </w:rPr>
              <w:t>0 0 0 0 0 0 0 0</w:t>
              <w:tab/>
              <w:t>Use the value indicated by the Maximum bit rate for uplink in octet 4 and octet 8.</w:t>
            </w:r>
          </w:p>
          <w:p>
            <w:pPr>
              <w:pStyle w:val="TAL"/>
              <w:rPr>
                <w:rStyle w:val="B2 Char"/>
                <w:lang w:val="en-US"/>
              </w:rPr>
            </w:pPr>
          </w:p>
          <w:p>
            <w:pPr>
              <w:pStyle w:val="TAL"/>
            </w:pPr>
            <w:r>
              <w:rPr>
                <w:rStyle w:val="B2 Char"/>
                <w:rtl w:val="0"/>
                <w:lang w:val="en-US"/>
              </w:rPr>
              <w:tab/>
              <w:tab/>
              <w:tab/>
              <w:tab/>
              <w:tab/>
              <w:t>For all other values: Ignore the value indicated by the Maximum bit rate for upink in octet 4 and</w:t>
            </w:r>
          </w:p>
          <w:p>
            <w:pPr>
              <w:pStyle w:val="TAL"/>
            </w:pPr>
            <w:r>
              <w:rPr>
                <w:rStyle w:val="B2 Char"/>
                <w:rtl w:val="0"/>
                <w:lang w:val="en-US"/>
              </w:rPr>
              <w:tab/>
              <w:tab/>
              <w:tab/>
              <w:tab/>
              <w:tab/>
              <w:t>octet 8 and use the following value:</w:t>
            </w:r>
          </w:p>
          <w:p>
            <w:pPr>
              <w:pStyle w:val="TAL"/>
            </w:pPr>
            <w:r>
              <w:rPr>
                <w:rStyle w:val="B2 Char"/>
                <w:rtl w:val="0"/>
                <w:lang w:val="en-US"/>
              </w:rPr>
              <w:t>0 0 0 0 0 0 0 1</w:t>
              <w:tab/>
              <w:t>The maximum bit rate is 256 Mbps + ((the binary coded value in 8 bits) * 4 Mbps),</w:t>
            </w:r>
          </w:p>
          <w:p>
            <w:pPr>
              <w:pStyle w:val="TAL"/>
            </w:pPr>
            <w:r>
              <w:rPr>
                <w:rStyle w:val="B2 Char"/>
                <w:rtl w:val="0"/>
                <w:lang w:val="en-US"/>
              </w:rPr>
              <w:t>0 0 1 1 1 1 0 1</w:t>
              <w:tab/>
              <w:t>giving a range of values from 260 Mbps to 500 Mbps in 4 Mbps increments.</w:t>
            </w:r>
          </w:p>
          <w:p>
            <w:pPr>
              <w:pStyle w:val="TAL"/>
              <w:rPr>
                <w:rStyle w:val="B2 Char"/>
                <w:lang w:val="en-US"/>
              </w:rPr>
            </w:pPr>
          </w:p>
          <w:p>
            <w:pPr>
              <w:pStyle w:val="TAL"/>
            </w:pPr>
            <w:r>
              <w:rPr>
                <w:rStyle w:val="B2 Char"/>
                <w:rtl w:val="0"/>
                <w:lang w:val="en-US"/>
              </w:rPr>
              <w:t>0 0 1 1 1 1 1 0</w:t>
              <w:tab/>
              <w:t>The maximum bit rate is 500 Mbps + ((the binary coded value in 8 bits - 00111101) * 10 Mbps),</w:t>
            </w:r>
          </w:p>
          <w:p>
            <w:pPr>
              <w:pStyle w:val="TAL"/>
            </w:pPr>
            <w:r>
              <w:rPr>
                <w:rStyle w:val="B2 Char"/>
                <w:rtl w:val="0"/>
                <w:lang w:val="en-US"/>
              </w:rPr>
              <w:t>1 0 1 0 0 0 0 1</w:t>
              <w:tab/>
              <w:t>giving a range of values from 510 Mbps to 1500 Mbps in 10 Mbps increments.</w:t>
            </w:r>
          </w:p>
          <w:p>
            <w:pPr>
              <w:pStyle w:val="TAL"/>
              <w:rPr>
                <w:rStyle w:val="B2 Char"/>
                <w:lang w:val="en-US"/>
              </w:rPr>
            </w:pPr>
          </w:p>
          <w:p>
            <w:pPr>
              <w:pStyle w:val="TAL"/>
            </w:pPr>
            <w:r>
              <w:rPr>
                <w:rStyle w:val="B2 Char"/>
                <w:rtl w:val="0"/>
                <w:lang w:val="en-US"/>
              </w:rPr>
              <w:t>1 0 1 0 0 0 1 0</w:t>
              <w:tab/>
              <w:t>The maximum bit rate is 1500 Mbps + ((the binary coded value in 8 bits - 10100001) * 100 Mbps),</w:t>
            </w:r>
          </w:p>
          <w:p>
            <w:pPr>
              <w:pStyle w:val="TAL"/>
            </w:pPr>
            <w:r>
              <w:rPr>
                <w:rStyle w:val="B2 Char"/>
                <w:rtl w:val="0"/>
                <w:lang w:val="en-US"/>
              </w:rPr>
              <w:t>1 1 1 1 0 1 1 0</w:t>
              <w:tab/>
              <w:t>giving a range of values from 1600 Mbps to 10 Gbps in 100 Mbps increments.</w:t>
            </w:r>
          </w:p>
          <w:p>
            <w:pPr>
              <w:pStyle w:val="TAL"/>
              <w:rPr>
                <w:rStyle w:val="B2 Char"/>
                <w:lang w:val="en-US"/>
              </w:rPr>
            </w:pPr>
          </w:p>
          <w:p>
            <w:pPr>
              <w:pStyle w:val="TAL"/>
            </w:pPr>
            <w:r>
              <w:rPr>
                <w:rStyle w:val="B2 Char"/>
                <w:rtl w:val="0"/>
                <w:lang w:val="en-US"/>
              </w:rPr>
              <w:t>If the sending entity wants to indicate a Maximum bit rate for uplink higher than 256 Mbps, it shall set octet 8 to "11111010", i.e. 256 Mbps, and shall encode the value for the maximum bit rate in octet 12.</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pPr>
            <w:r>
              <w:rPr>
                <w:rStyle w:val="B2 Char"/>
                <w:rtl w:val="0"/>
                <w:lang w:val="en-US"/>
              </w:rPr>
              <w:t>Maximum bit rate for downlink (extended-2), octet 13</w:t>
            </w:r>
          </w:p>
          <w:p>
            <w:pPr>
              <w:pStyle w:val="TAL"/>
              <w:rPr>
                <w:rStyle w:val="B2 Char"/>
                <w:lang w:val="en-US"/>
              </w:rPr>
            </w:pPr>
          </w:p>
          <w:p>
            <w:pPr>
              <w:pStyle w:val="TAL"/>
            </w:pPr>
            <w:r>
              <w:rPr>
                <w:rStyle w:val="B2 Char"/>
                <w:rtl w:val="0"/>
                <w:lang w:val="en-US"/>
              </w:rPr>
              <w:t>This field is an extension of the Maximum bit rate for downlink in octet 9. The coding is identical to that of the Maximum bit rate for uplink (extended-2).</w:t>
            </w:r>
          </w:p>
          <w:p>
            <w:pPr>
              <w:pStyle w:val="TAL"/>
              <w:rPr>
                <w:rStyle w:val="B2 Char"/>
                <w:lang w:val="en-US"/>
              </w:rPr>
            </w:pPr>
          </w:p>
          <w:p>
            <w:pPr>
              <w:pStyle w:val="TAL"/>
            </w:pPr>
            <w:r>
              <w:rPr>
                <w:rStyle w:val="B2 Char"/>
                <w:rtl w:val="0"/>
                <w:lang w:val="en-US"/>
              </w:rPr>
              <w:t>If the sending entity wants to indicate a Maximum bit rate for downlink higher than 256 Mbps, it shall set octet 9 to "11111010", i.e. 256 Mbps, and shall encode the value for the maximum bit rate in octet 13.</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pPr>
            <w:r>
              <w:rPr>
                <w:rStyle w:val="B2 Char"/>
                <w:rtl w:val="0"/>
                <w:lang w:val="en-US"/>
              </w:rPr>
              <w:t xml:space="preserve">Guaranteed bit rate for uplink (extended-2), octet 14 </w:t>
            </w:r>
          </w:p>
          <w:p>
            <w:pPr>
              <w:pStyle w:val="TAL"/>
            </w:pPr>
            <w:r>
              <w:rPr>
                <w:rStyle w:val="B2 Char"/>
                <w:rtl w:val="0"/>
                <w:lang w:val="en-US"/>
              </w:rPr>
              <w:t>Bits</w:t>
            </w:r>
          </w:p>
          <w:p>
            <w:pPr>
              <w:pStyle w:val="TAL"/>
            </w:pPr>
            <w:r>
              <w:rPr>
                <w:rStyle w:val="B2 Char"/>
                <w:rtl w:val="0"/>
                <w:lang w:val="en-US"/>
              </w:rPr>
              <w:t>8 7 6 5 4 3 2 1</w:t>
            </w:r>
          </w:p>
          <w:p>
            <w:pPr>
              <w:pStyle w:val="TAL"/>
            </w:pPr>
            <w:r>
              <w:rPr>
                <w:rStyle w:val="B2 Char"/>
                <w:rtl w:val="0"/>
                <w:lang w:val="en-US"/>
              </w:rPr>
              <w:t>In UE to network direction and in network to UE direction:</w:t>
            </w:r>
          </w:p>
          <w:p>
            <w:pPr>
              <w:pStyle w:val="TAL"/>
            </w:pPr>
            <w:r>
              <w:rPr>
                <w:rStyle w:val="B2 Char"/>
                <w:rtl w:val="0"/>
                <w:lang w:val="en-US"/>
              </w:rPr>
              <w:t>0 0 0 0 0 0 0 0</w:t>
              <w:tab/>
              <w:t>Use the value indicated by the Guaranteed bit rate for uplink in octet 6 and octet 10.</w:t>
            </w:r>
          </w:p>
          <w:p>
            <w:pPr>
              <w:pStyle w:val="TAL"/>
              <w:rPr>
                <w:rStyle w:val="B2 Char"/>
                <w:lang w:val="en-US"/>
              </w:rPr>
            </w:pPr>
          </w:p>
          <w:p>
            <w:pPr>
              <w:pStyle w:val="TAL"/>
            </w:pPr>
            <w:r>
              <w:rPr>
                <w:rStyle w:val="B2 Char"/>
                <w:rtl w:val="0"/>
                <w:lang w:val="en-US"/>
              </w:rPr>
              <w:tab/>
              <w:tab/>
              <w:tab/>
              <w:tab/>
              <w:tab/>
              <w:t>For all other values: Ignore the value indicated by the Guaranteed bit rate for uplink in octet 6 and</w:t>
            </w:r>
          </w:p>
          <w:p>
            <w:pPr>
              <w:pStyle w:val="TAL"/>
            </w:pPr>
            <w:r>
              <w:rPr>
                <w:rStyle w:val="B2 Char"/>
                <w:rtl w:val="0"/>
                <w:lang w:val="en-US"/>
              </w:rPr>
              <w:tab/>
              <w:tab/>
              <w:tab/>
              <w:tab/>
              <w:tab/>
              <w:t>octet 10 and use the following value:</w:t>
            </w:r>
          </w:p>
          <w:p>
            <w:pPr>
              <w:pStyle w:val="TAL"/>
            </w:pPr>
            <w:r>
              <w:rPr>
                <w:rStyle w:val="B2 Char"/>
                <w:rtl w:val="0"/>
                <w:lang w:val="en-US"/>
              </w:rPr>
              <w:t>0 0 0 0 0 0 0 1</w:t>
              <w:tab/>
              <w:t>The guaranteed bit rate is 256 Mbps + ((the binary coded value in 8 bits) * 4 Mbps),</w:t>
            </w:r>
          </w:p>
          <w:p>
            <w:pPr>
              <w:pStyle w:val="TAL"/>
            </w:pPr>
            <w:r>
              <w:rPr>
                <w:rStyle w:val="B2 Char"/>
                <w:rtl w:val="0"/>
                <w:lang w:val="en-US"/>
              </w:rPr>
              <w:t>0 0 1 1 1 1 0 1</w:t>
              <w:tab/>
              <w:t>giving a range of values from 260 Mbps to 500 Mbps in 4 Mbps increments.</w:t>
            </w:r>
          </w:p>
          <w:p>
            <w:pPr>
              <w:pStyle w:val="TAL"/>
              <w:rPr>
                <w:rStyle w:val="B2 Char"/>
                <w:lang w:val="en-US"/>
              </w:rPr>
            </w:pPr>
          </w:p>
          <w:p>
            <w:pPr>
              <w:pStyle w:val="TAL"/>
            </w:pPr>
            <w:r>
              <w:rPr>
                <w:rStyle w:val="B2 Char"/>
                <w:rtl w:val="0"/>
                <w:lang w:val="en-US"/>
              </w:rPr>
              <w:t>0 0 1 1 1 1 1 0</w:t>
              <w:tab/>
              <w:t>The guaranteed bit rate is 500 Mbps + ((the binary coded value in 8 bits - 00111101) * 10 Mbps),</w:t>
            </w:r>
          </w:p>
          <w:p>
            <w:pPr>
              <w:pStyle w:val="TAL"/>
            </w:pPr>
            <w:r>
              <w:rPr>
                <w:rStyle w:val="B2 Char"/>
                <w:rtl w:val="0"/>
                <w:lang w:val="en-US"/>
              </w:rPr>
              <w:t>1 0 1 0 0 0 0 1</w:t>
              <w:tab/>
              <w:t>giving a range of values from 510 Mbps to 1500 Mbps in 10 Mbps increments.</w:t>
            </w:r>
          </w:p>
          <w:p>
            <w:pPr>
              <w:pStyle w:val="TAL"/>
              <w:rPr>
                <w:rStyle w:val="B2 Char"/>
                <w:lang w:val="en-US"/>
              </w:rPr>
            </w:pPr>
          </w:p>
          <w:p>
            <w:pPr>
              <w:pStyle w:val="TAL"/>
            </w:pPr>
            <w:r>
              <w:rPr>
                <w:rStyle w:val="B2 Char"/>
                <w:rtl w:val="0"/>
                <w:lang w:val="en-US"/>
              </w:rPr>
              <w:t>1 0 1 0 0 0 1 0</w:t>
              <w:tab/>
              <w:t>The guaranteed bit rate is 1500 Mbps + ((the binary coded value in 8 bits - 10100001) * 100 Mbps),</w:t>
            </w:r>
          </w:p>
          <w:p>
            <w:pPr>
              <w:pStyle w:val="TAL"/>
            </w:pPr>
            <w:r>
              <w:rPr>
                <w:rStyle w:val="B2 Char"/>
                <w:rtl w:val="0"/>
                <w:lang w:val="en-US"/>
              </w:rPr>
              <w:t>1 1 1 1 0 1 1 0</w:t>
              <w:tab/>
              <w:t>giving a range of values from 1600 Mbps to 10 Gbps in 100 Mbps increments.</w:t>
            </w:r>
          </w:p>
          <w:p>
            <w:pPr>
              <w:pStyle w:val="TAL"/>
              <w:rPr>
                <w:rStyle w:val="B2 Char"/>
                <w:lang w:val="en-US"/>
              </w:rPr>
            </w:pPr>
          </w:p>
          <w:p>
            <w:pPr>
              <w:pStyle w:val="TAL"/>
            </w:pPr>
            <w:r>
              <w:rPr>
                <w:rStyle w:val="B2 Char"/>
                <w:rtl w:val="0"/>
                <w:lang w:val="en-US"/>
              </w:rPr>
              <w:t>If the sending entity wants to indicate a Guaranteed bit rate for uplink higher than 256 Mbps, it shall set octet 10 to "11111010", i.e. 256 Mbps, and shall encode the value for the guaranteed bit rate in octet 14.</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pPr>
            <w:r>
              <w:rPr>
                <w:rStyle w:val="B2 Char"/>
                <w:rtl w:val="0"/>
                <w:lang w:val="en-US"/>
              </w:rPr>
              <w:t xml:space="preserve">Guaranteed bit rate for downlink (extended-2), octet 15 </w:t>
            </w:r>
          </w:p>
          <w:p>
            <w:pPr>
              <w:pStyle w:val="TAL"/>
              <w:rPr>
                <w:rStyle w:val="B2 Char"/>
                <w:lang w:val="en-US"/>
              </w:rPr>
            </w:pPr>
          </w:p>
          <w:p>
            <w:pPr>
              <w:pStyle w:val="TAL"/>
            </w:pPr>
            <w:r>
              <w:rPr>
                <w:rStyle w:val="B2 Char"/>
                <w:rtl w:val="0"/>
                <w:lang w:val="en-US"/>
              </w:rPr>
              <w:t>This field is an extension of the Guaranteed bit rate for downlink in octet 11. The coding is identical to that of the Guaranteed bit rate for uplink (extended-2).</w:t>
            </w:r>
          </w:p>
          <w:p>
            <w:pPr>
              <w:pStyle w:val="TAL"/>
              <w:rPr>
                <w:rStyle w:val="B2 Char"/>
                <w:lang w:val="en-US"/>
              </w:rPr>
            </w:pPr>
          </w:p>
          <w:p>
            <w:pPr>
              <w:pStyle w:val="TAL"/>
            </w:pPr>
            <w:r>
              <w:rPr>
                <w:rStyle w:val="B2 Char"/>
                <w:rtl w:val="0"/>
                <w:lang w:val="en-US"/>
              </w:rPr>
              <w:t>If the sending entity wants to indicate a Guaranteed bit rate for downlink higher than 256 Mbps, it shall set octet 11 to "11111010", i.e. 256 Mbps, and shall encode the value for the guaranteed bit rate in octet 15.</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p>
        </w:tc>
      </w:tr>
    </w:tbl>
    <w:p>
      <w:pPr>
        <w:pStyle w:val="TH"/>
        <w:widowControl w:val="0"/>
        <w:ind w:left="108" w:hanging="108"/>
      </w:pPr>
    </w:p>
    <w:p>
      <w:pPr>
        <w:pStyle w:val="TH"/>
        <w:widowControl w:val="0"/>
      </w:pPr>
    </w:p>
    <w:p>
      <w:pPr>
        <w:pStyle w:val="Normal.0"/>
      </w:pPr>
    </w:p>
    <w:p>
      <w:pPr>
        <w:pStyle w:val="Heading 4"/>
      </w:pPr>
      <w:bookmarkStart w:name="_Toc836" w:id="858"/>
      <w:r>
        <w:rPr>
          <w:rFonts w:cs="Arial Unicode MS" w:eastAsia="Arial Unicode MS"/>
          <w:rtl w:val="0"/>
        </w:rPr>
        <w:t>9.9.4.4</w:t>
        <w:tab/>
        <w:t>ESM cause</w:t>
      </w:r>
      <w:bookmarkEnd w:id="858"/>
    </w:p>
    <w:p>
      <w:pPr>
        <w:pStyle w:val="Normal.0"/>
      </w:pPr>
      <w:r>
        <w:rPr>
          <w:rtl w:val="0"/>
        </w:rPr>
        <w:t>The purpose of the ESM cause information element is to indicate the reason why a session management request is rejected.</w:t>
      </w:r>
    </w:p>
    <w:p>
      <w:pPr>
        <w:pStyle w:val="Normal.0"/>
      </w:pPr>
      <w:r>
        <w:rPr>
          <w:rtl w:val="0"/>
        </w:rPr>
        <w:t>The ESM cause information element is coded as shown in figure</w:t>
      </w:r>
      <w:r>
        <w:rPr>
          <w:rtl w:val="0"/>
        </w:rPr>
        <w:t> </w:t>
      </w:r>
      <w:r>
        <w:rPr>
          <w:rtl w:val="0"/>
        </w:rPr>
        <w:t>9.9.4.4.1 and table</w:t>
      </w:r>
      <w:r>
        <w:rPr>
          <w:rtl w:val="0"/>
        </w:rPr>
        <w:t> </w:t>
      </w:r>
      <w:r>
        <w:rPr>
          <w:rtl w:val="0"/>
        </w:rPr>
        <w:t>9.9.4.4.1.</w:t>
      </w:r>
    </w:p>
    <w:p>
      <w:pPr>
        <w:pStyle w:val="Normal.0"/>
      </w:pPr>
      <w:r>
        <w:rPr>
          <w:rtl w:val="0"/>
        </w:rPr>
        <w:t>The ESM cause is a type 3 information element with 2 octets length.</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cause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Cause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9.9.4.4.1: ESM cause information element</w:t>
      </w:r>
    </w:p>
    <w:p>
      <w:pPr>
        <w:pStyle w:val="TH"/>
        <w:rPr>
          <w:lang w:val="fr-FR"/>
        </w:rPr>
      </w:pPr>
      <w:r>
        <w:rPr>
          <w:rtl w:val="0"/>
          <w:lang w:val="fr-FR"/>
        </w:rPr>
        <w:t>Table 9.9.4.4.1: ESM cause information element</w:t>
      </w:r>
    </w:p>
    <w:tbl>
      <w:tblPr>
        <w:tblW w:w="716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5"/>
        <w:gridCol w:w="283"/>
        <w:gridCol w:w="283"/>
        <w:gridCol w:w="360"/>
        <w:gridCol w:w="284"/>
        <w:gridCol w:w="284"/>
        <w:gridCol w:w="248"/>
        <w:gridCol w:w="744"/>
        <w:gridCol w:w="4111"/>
      </w:tblGrid>
      <w:tr>
        <w:tblPrEx>
          <w:shd w:val="clear" w:color="auto" w:fill="ced7e7"/>
        </w:tblPrEx>
        <w:trPr>
          <w:trHeight w:val="219" w:hRule="atLeast"/>
        </w:trPr>
        <w:tc>
          <w:tcPr>
            <w:tcW w:type="dxa" w:w="7166"/>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Cause value (octet 2)</w:t>
            </w:r>
          </w:p>
        </w:tc>
      </w:tr>
      <w:tr>
        <w:tblPrEx>
          <w:shd w:val="clear" w:color="auto" w:fill="ced7e7"/>
        </w:tblPrEx>
        <w:trPr>
          <w:trHeight w:val="232"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Operator Determined Barring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Insufficient resources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Missing or unknown APN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Unknown PDN type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authentication failed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kern w:val="2"/>
                <w:rtl w:val="0"/>
                <w:lang w:val="en-US"/>
              </w:rPr>
              <w:t>Request</w:t>
            </w:r>
            <w:r>
              <w:rPr>
                <w:rStyle w:val="B2 Char"/>
                <w:rtl w:val="0"/>
                <w:lang w:val="en-US"/>
              </w:rPr>
              <w:t xml:space="preserve"> rejected by Serving GW or PDN GW</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kern w:val="2"/>
                <w:rtl w:val="0"/>
                <w:lang w:val="en-US"/>
              </w:rPr>
              <w:t>Request</w:t>
            </w:r>
            <w:r>
              <w:rPr>
                <w:rStyle w:val="B2 Char"/>
                <w:rtl w:val="0"/>
                <w:lang w:val="en-US"/>
              </w:rPr>
              <w:t xml:space="preserve"> rejected, unspecified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option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service option not subscribed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option temporarily out of order</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PTI already in use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Regular deactivation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 not accepted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Reactivation requested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 error in the TFT operation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Syntactical error in the TFT operation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EPS bearer identity</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 errors in packet filter(s)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Syntactical errors in packet filter(s)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(see NOTE 2)</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PTI mismatch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PDN disconnection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IPv4 only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IPv6 only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Single address bearers only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not received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does not exist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PDN connections for a given APN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Collision with network initiated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Unsupported QCI value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handling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Maximum number of EPS bearers reached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APN not supported in current RAT and PLMN combination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PTI value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Semantically incorrect message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mandatory information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non-existent or not implemented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not compatible with the protocol state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tl w:val="0"/>
                <w:lang w:val="fr-FR"/>
              </w:rPr>
              <w:t>Information element non-existent or not implemented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Conditional IE error</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not compatible with the protocol state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error, unspecified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 restriction value incompatible with active EPS bearer context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accesses to a PDN connection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5"/>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60"/>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48"/>
            <w:tcBorders>
              <w:top w:val="nil"/>
              <w:left w:val="nil"/>
              <w:bottom w:val="nil"/>
              <w:right w:val="nil"/>
            </w:tcBorders>
            <w:shd w:val="clear" w:color="auto" w:fill="auto"/>
            <w:tcMar>
              <w:top w:type="dxa" w:w="80"/>
              <w:left w:type="dxa" w:w="80"/>
              <w:bottom w:type="dxa" w:w="80"/>
              <w:right w:type="dxa" w:w="80"/>
            </w:tcMar>
            <w:vAlign w:val="top"/>
          </w:tcP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Any other value received by the UE shall be treated as 0010 0010, "service option temporarily out of order". Any other value received by the network shall be treated as 0110 1111, "protocol error, unspecified".</w:t>
            </w:r>
          </w:p>
        </w:tc>
      </w:tr>
      <w:tr>
        <w:tblPrEx>
          <w:shd w:val="clear" w:color="auto" w:fill="ced7e7"/>
        </w:tblPrEx>
        <w:trPr>
          <w:trHeight w:val="227" w:hRule="atLeast"/>
        </w:trPr>
        <w:tc>
          <w:tcPr>
            <w:tcW w:type="dxa" w:w="7166"/>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14" w:hRule="atLeast"/>
        </w:trPr>
        <w:tc>
          <w:tcPr>
            <w:tcW w:type="dxa" w:w="7166"/>
            <w:gridSpan w:val="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 1:</w:t>
              <w:tab/>
              <w:t>The listed cause values are defined in annex B.</w:t>
            </w:r>
          </w:p>
          <w:p>
            <w:pPr>
              <w:pStyle w:val="TAN"/>
            </w:pPr>
            <w:r>
              <w:rPr>
                <w:rStyle w:val="B2 Char"/>
                <w:rtl w:val="0"/>
                <w:lang w:val="en-US"/>
              </w:rPr>
              <w:t xml:space="preserve">NOTE 2: </w:t>
              <w:tab/>
              <w:t>This value was allocated in earlier versions of this protocol, but there is no situation where this value can be used. If received by the network, it shall be treated as 0110 1111, "protocol error, unspecified".</w:t>
            </w: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837" w:id="859"/>
      <w:r>
        <w:rPr>
          <w:rFonts w:cs="Arial Unicode MS" w:eastAsia="Arial Unicode MS"/>
          <w:rtl w:val="0"/>
        </w:rPr>
        <w:t>9.9.4.5</w:t>
        <w:tab/>
        <w:t>ESM information transfer flag</w:t>
      </w:r>
      <w:bookmarkEnd w:id="859"/>
    </w:p>
    <w:p>
      <w:pPr>
        <w:pStyle w:val="Normal.0"/>
      </w:pPr>
      <w:r>
        <w:rPr>
          <w:rtl w:val="0"/>
        </w:rPr>
        <w:t>The purpose of the ESM information transfer flag information element is to indicate whether ESM information, i.e. protocol configuration options or APN or both, is to be transferred security protected.</w:t>
      </w:r>
    </w:p>
    <w:p>
      <w:pPr>
        <w:pStyle w:val="Normal.0"/>
      </w:pPr>
      <w:r>
        <w:rPr>
          <w:rtl w:val="0"/>
        </w:rPr>
        <w:t>The ESM information transfer flag information element is coded as shown in figure</w:t>
      </w:r>
      <w:r>
        <w:rPr>
          <w:rtl w:val="0"/>
        </w:rPr>
        <w:t> </w:t>
      </w:r>
      <w:r>
        <w:rPr>
          <w:rtl w:val="0"/>
        </w:rPr>
        <w:t>9.9.4.5.1 and table</w:t>
      </w:r>
      <w:r>
        <w:rPr>
          <w:rtl w:val="0"/>
        </w:rPr>
        <w:t> </w:t>
      </w:r>
      <w:r>
        <w:rPr>
          <w:rtl w:val="0"/>
        </w:rPr>
        <w:t>9.9.4.5.1.</w:t>
      </w:r>
    </w:p>
    <w:p>
      <w:pPr>
        <w:pStyle w:val="Normal.0"/>
      </w:pPr>
      <w:r>
        <w:rPr>
          <w:rtl w:val="0"/>
        </w:rPr>
        <w:t>The ESM information transfer flag is a type 1 information element.</w:t>
      </w:r>
    </w:p>
    <w:p>
      <w:pPr>
        <w:pStyle w:val="TH"/>
      </w:pPr>
    </w:p>
    <w:tbl>
      <w:tblPr>
        <w:tblW w:w="751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ESM information transfer flag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EIT</w:t>
            </w:r>
          </w:p>
          <w:p>
            <w:pPr>
              <w:pStyle w:val="TAC"/>
            </w:pPr>
            <w:r>
              <w:rPr>
                <w:rStyle w:val="B2 Char"/>
                <w:rtl w:val="0"/>
                <w:lang w:val="en-US"/>
              </w:rPr>
              <w:t>value</w:t>
            </w:r>
          </w:p>
        </w:tc>
        <w:tc>
          <w:tcPr>
            <w:tcW w:type="dxa" w:w="1632"/>
            <w:vMerge w:val="restart"/>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09"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single" w:color="000000" w:sz="4" w:space="0" w:shadow="0" w:frame="0"/>
              <w:right w:val="nil"/>
            </w:tcBorders>
            <w:shd w:val="clear" w:color="auto" w:fill="auto"/>
          </w:tcPr>
          <w:p/>
        </w:tc>
      </w:tr>
    </w:tbl>
    <w:p>
      <w:pPr>
        <w:pStyle w:val="TH"/>
        <w:widowControl w:val="0"/>
        <w:ind w:left="108" w:hanging="108"/>
      </w:pPr>
    </w:p>
    <w:p>
      <w:pPr>
        <w:pStyle w:val="TH"/>
        <w:widowControl w:val="0"/>
      </w:pPr>
    </w:p>
    <w:p>
      <w:pPr>
        <w:pStyle w:val="TAN"/>
      </w:pPr>
    </w:p>
    <w:p>
      <w:pPr>
        <w:pStyle w:val="TF"/>
        <w:outlineLvl w:val="0"/>
      </w:pPr>
      <w:r>
        <w:rPr>
          <w:rtl w:val="0"/>
          <w:lang w:val="fr-FR"/>
        </w:rPr>
        <w:t xml:space="preserve">Figure 9.9.4.5.1: </w:t>
      </w:r>
      <w:r>
        <w:rPr>
          <w:rStyle w:val="B2 Char"/>
          <w:rtl w:val="0"/>
          <w:lang w:val="en-US"/>
        </w:rPr>
        <w:t xml:space="preserve">ESM information transfer flag </w:t>
      </w:r>
      <w:r>
        <w:rPr>
          <w:rtl w:val="0"/>
          <w:lang w:val="fr-FR"/>
        </w:rPr>
        <w:t xml:space="preserve">information </w:t>
      </w:r>
      <w:r>
        <w:rPr>
          <w:rStyle w:val="B2 Char"/>
          <w:rtl w:val="0"/>
          <w:lang w:val="en-US"/>
        </w:rPr>
        <w:t>element</w:t>
      </w:r>
    </w:p>
    <w:p>
      <w:pPr>
        <w:pStyle w:val="TH"/>
      </w:pPr>
      <w:r>
        <w:rPr>
          <w:rFonts w:cs="Arial Unicode MS" w:eastAsia="Arial Unicode MS"/>
          <w:rtl w:val="0"/>
        </w:rPr>
        <w:t>Table 9.9.4.5.1: ESM information transfer flag information element</w:t>
      </w: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3"/>
        <w:gridCol w:w="484"/>
        <w:gridCol w:w="575"/>
        <w:gridCol w:w="8088"/>
        <w:gridCol w:w="244"/>
      </w:tblGrid>
      <w:tr>
        <w:tblPrEx>
          <w:shd w:val="clear" w:color="auto" w:fill="ced7e7"/>
        </w:tblPrEx>
        <w:trPr>
          <w:trHeight w:val="285" w:hRule="atLeast"/>
        </w:trPr>
        <w:tc>
          <w:tcPr>
            <w:tcW w:type="dxa" w:w="9390"/>
            <w:gridSpan w:val="4"/>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tl w:val="0"/>
                <w:lang w:val="de-DE"/>
              </w:rPr>
              <w:t>EIT (ESM information transfer)</w:t>
            </w:r>
          </w:p>
        </w:tc>
        <w:tc>
          <w:tcPr>
            <w:tcW w:type="dxa" w:w="24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390"/>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4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390"/>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4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75"/>
            <w:tcBorders>
              <w:top w:val="nil"/>
              <w:left w:val="nil"/>
              <w:bottom w:val="nil"/>
              <w:right w:val="nil"/>
            </w:tcBorders>
            <w:shd w:val="clear" w:color="auto" w:fill="auto"/>
            <w:tcMar>
              <w:top w:type="dxa" w:w="80"/>
              <w:left w:type="dxa" w:w="80"/>
              <w:bottom w:type="dxa" w:w="80"/>
              <w:right w:type="dxa" w:w="80"/>
            </w:tcMar>
            <w:vAlign w:val="top"/>
          </w:tcPr>
          <w:p/>
        </w:tc>
        <w:tc>
          <w:tcPr>
            <w:tcW w:type="dxa" w:w="833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6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75"/>
            <w:tcBorders>
              <w:top w:val="nil"/>
              <w:left w:val="nil"/>
              <w:bottom w:val="nil"/>
              <w:right w:val="nil"/>
            </w:tcBorders>
            <w:shd w:val="clear" w:color="auto" w:fill="auto"/>
            <w:tcMar>
              <w:top w:type="dxa" w:w="80"/>
              <w:left w:type="dxa" w:w="80"/>
              <w:bottom w:type="dxa" w:w="80"/>
              <w:right w:type="dxa" w:w="80"/>
            </w:tcMar>
            <w:vAlign w:val="top"/>
          </w:tcPr>
          <w:p/>
        </w:tc>
        <w:tc>
          <w:tcPr>
            <w:tcW w:type="dxa" w:w="833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ESM information transfer not required</w:t>
            </w:r>
          </w:p>
        </w:tc>
      </w:tr>
      <w:tr>
        <w:tblPrEx>
          <w:shd w:val="clear" w:color="auto" w:fill="ced7e7"/>
        </w:tblPrEx>
        <w:trPr>
          <w:trHeight w:val="26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75"/>
            <w:tcBorders>
              <w:top w:val="nil"/>
              <w:left w:val="nil"/>
              <w:bottom w:val="nil"/>
              <w:right w:val="nil"/>
            </w:tcBorders>
            <w:shd w:val="clear" w:color="auto" w:fill="auto"/>
            <w:tcMar>
              <w:top w:type="dxa" w:w="80"/>
              <w:left w:type="dxa" w:w="80"/>
              <w:bottom w:type="dxa" w:w="80"/>
              <w:right w:type="dxa" w:w="80"/>
            </w:tcMar>
            <w:vAlign w:val="top"/>
          </w:tcPr>
          <w:p/>
        </w:tc>
        <w:tc>
          <w:tcPr>
            <w:tcW w:type="dxa" w:w="833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ESM information transfer required</w:t>
            </w:r>
          </w:p>
        </w:tc>
      </w:tr>
      <w:tr>
        <w:tblPrEx>
          <w:shd w:val="clear" w:color="auto" w:fill="ced7e7"/>
        </w:tblPrEx>
        <w:trPr>
          <w:trHeight w:val="265" w:hRule="atLeast"/>
        </w:trPr>
        <w:tc>
          <w:tcPr>
            <w:tcW w:type="dxa" w:w="243"/>
            <w:tcBorders>
              <w:top w:val="nil"/>
              <w:left w:val="nil"/>
              <w:bottom w:val="nil"/>
              <w:right w:val="nil"/>
            </w:tcBorders>
            <w:shd w:val="clear" w:color="auto" w:fill="ffffff"/>
            <w:tcMar>
              <w:top w:type="dxa" w:w="80"/>
              <w:left w:type="dxa" w:w="80"/>
              <w:bottom w:type="dxa" w:w="80"/>
              <w:right w:type="dxa" w:w="80"/>
            </w:tcMar>
            <w:vAlign w:val="top"/>
          </w:tcPr>
          <w:p/>
        </w:tc>
        <w:tc>
          <w:tcPr>
            <w:tcW w:type="dxa" w:w="4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57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8332"/>
            <w:gridSpan w:val="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38" w:id="860"/>
      <w:r>
        <w:rPr>
          <w:rFonts w:cs="Arial Unicode MS" w:eastAsia="Arial Unicode MS"/>
          <w:rtl w:val="0"/>
        </w:rPr>
        <w:t>9.9.4.6</w:t>
        <w:tab/>
        <w:t>Linked EPS bearer identity</w:t>
      </w:r>
      <w:bookmarkEnd w:id="860"/>
    </w:p>
    <w:p>
      <w:pPr>
        <w:pStyle w:val="Normal.0"/>
      </w:pPr>
      <w:r>
        <w:rPr>
          <w:rtl w:val="0"/>
        </w:rPr>
        <w:t>The purpose of the Linked EPS bearer identity IE is to identify the default bearer that is associated with a dedicated EPS bearer or to identify the EPS bearer (default or dedicated) with which one or more packet filters specified in a traffic flow aggregate are associated.</w:t>
      </w:r>
    </w:p>
    <w:p>
      <w:pPr>
        <w:pStyle w:val="Normal.0"/>
      </w:pPr>
      <w:r>
        <w:rPr>
          <w:rtl w:val="0"/>
        </w:rPr>
        <w:t>The Linked EPS bearer identity information element is coded as shown in figure</w:t>
      </w:r>
      <w:r>
        <w:rPr>
          <w:rtl w:val="0"/>
        </w:rPr>
        <w:t> </w:t>
      </w:r>
      <w:r>
        <w:rPr>
          <w:rtl w:val="0"/>
        </w:rPr>
        <w:t>9.9.4.6.1 and table</w:t>
      </w:r>
      <w:r>
        <w:rPr>
          <w:rtl w:val="0"/>
        </w:rPr>
        <w:t> </w:t>
      </w:r>
      <w:r>
        <w:rPr>
          <w:rtl w:val="0"/>
        </w:rPr>
        <w:t>9.9.4.6.1.</w:t>
      </w:r>
    </w:p>
    <w:p>
      <w:pPr>
        <w:pStyle w:val="Normal.0"/>
      </w:pPr>
      <w:r>
        <w:rPr>
          <w:rtl w:val="0"/>
        </w:rPr>
        <w:t>The Linked EPS bearer identity is a type 1 information element.</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8"/>
        <w:gridCol w:w="1001"/>
        <w:gridCol w:w="1000"/>
        <w:gridCol w:w="999"/>
        <w:gridCol w:w="908"/>
        <w:gridCol w:w="909"/>
        <w:gridCol w:w="908"/>
        <w:gridCol w:w="909"/>
        <w:gridCol w:w="2092"/>
      </w:tblGrid>
      <w:tr>
        <w:tblPrEx>
          <w:shd w:val="clear" w:color="auto" w:fill="ced7e7"/>
        </w:tblPrEx>
        <w:trPr>
          <w:trHeight w:val="232" w:hRule="atLeast"/>
        </w:trPr>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9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09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20" w:hRule="atLeast"/>
        </w:trPr>
        <w:tc>
          <w:tcPr>
            <w:tcW w:type="dxa" w:w="390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Linked EPS bearer identity IEI</w:t>
            </w:r>
          </w:p>
        </w:tc>
        <w:tc>
          <w:tcPr>
            <w:tcW w:type="dxa" w:w="363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Linked EPS bearer identity value</w:t>
            </w:r>
          </w:p>
        </w:tc>
        <w:tc>
          <w:tcPr>
            <w:tcW w:type="dxa" w:w="20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en-US"/>
        </w:rPr>
        <w:t>Figure 9.9.4.6.1: Linked EPS bearer identity information element</w:t>
      </w:r>
    </w:p>
    <w:p>
      <w:pPr>
        <w:pStyle w:val="TH"/>
      </w:pPr>
      <w:r>
        <w:rPr>
          <w:rFonts w:cs="Arial Unicode MS" w:eastAsia="Arial Unicode MS"/>
          <w:rtl w:val="0"/>
        </w:rPr>
        <w:t>Table 9.9.4.6.1: Linked EPS bearer identity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 (bits 1-4)</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1134"/>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5</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7</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8</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9</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10</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11</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13</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15</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39" w:id="861"/>
      <w:r>
        <w:rPr>
          <w:rFonts w:cs="Arial Unicode MS" w:eastAsia="Arial Unicode MS"/>
          <w:rtl w:val="0"/>
        </w:rPr>
        <w:t>9.9.4.7</w:t>
        <w:tab/>
        <w:t>LLC service access point identifier</w:t>
      </w:r>
      <w:bookmarkEnd w:id="861"/>
    </w:p>
    <w:p>
      <w:pPr>
        <w:pStyle w:val="Normal.0"/>
      </w:pPr>
      <w:r>
        <w:rPr>
          <w:rtl w:val="0"/>
        </w:rPr>
        <w:t>See subclause</w:t>
      </w:r>
      <w:r>
        <w:rPr>
          <w:rtl w:val="0"/>
        </w:rPr>
        <w:t> </w:t>
      </w:r>
      <w:r>
        <w:rPr>
          <w:rtl w:val="0"/>
        </w:rPr>
        <w:t>10.5.6.9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0" w:id="862"/>
      <w:r>
        <w:rPr>
          <w:rFonts w:cs="Arial Unicode MS" w:eastAsia="Arial Unicode MS"/>
          <w:rtl w:val="0"/>
        </w:rPr>
        <w:t>9.9.4.7A</w:t>
        <w:tab/>
        <w:t>Notification indicator</w:t>
      </w:r>
      <w:bookmarkEnd w:id="862"/>
    </w:p>
    <w:p>
      <w:pPr>
        <w:pStyle w:val="Normal.0"/>
      </w:pPr>
      <w:r>
        <w:rPr>
          <w:rtl w:val="0"/>
        </w:rPr>
        <w:t>The purpose of the Notification indicator information element is to inform the UE about an event which is relevant for the upper layer using an EPS bearer context or having requested a procedure transaction.</w:t>
      </w:r>
    </w:p>
    <w:p>
      <w:pPr>
        <w:pStyle w:val="Normal.0"/>
      </w:pPr>
      <w:r>
        <w:rPr>
          <w:rtl w:val="0"/>
        </w:rPr>
        <w:t>The Notification indicator information element is coded as shown in figure</w:t>
      </w:r>
      <w:r>
        <w:rPr>
          <w:rtl w:val="0"/>
        </w:rPr>
        <w:t> </w:t>
      </w:r>
      <w:r>
        <w:rPr>
          <w:rtl w:val="0"/>
        </w:rPr>
        <w:t>9.9.4.7A.1 and table</w:t>
      </w:r>
      <w:r>
        <w:rPr>
          <w:rtl w:val="0"/>
        </w:rPr>
        <w:t> </w:t>
      </w:r>
      <w:r>
        <w:rPr>
          <w:rtl w:val="0"/>
        </w:rPr>
        <w:t>9.9.4.7A.1.</w:t>
      </w:r>
    </w:p>
    <w:p>
      <w:pPr>
        <w:pStyle w:val="Normal.0"/>
      </w:pPr>
      <w:r>
        <w:rPr>
          <w:rtl w:val="0"/>
        </w:rPr>
        <w:t>The Notification indicator is a type 4 information element with 3 octets length.</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Notification indicator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notification indicator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Notification indicator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TH"/>
        <w:widowControl w:val="0"/>
        <w:ind w:left="108" w:hanging="108"/>
      </w:pPr>
    </w:p>
    <w:p>
      <w:pPr>
        <w:pStyle w:val="TH"/>
        <w:widowControl w:val="0"/>
      </w:pPr>
    </w:p>
    <w:p>
      <w:pPr>
        <w:pStyle w:val="TAN"/>
      </w:pPr>
    </w:p>
    <w:p>
      <w:pPr>
        <w:pStyle w:val="TF"/>
        <w:outlineLvl w:val="0"/>
      </w:pPr>
      <w:r>
        <w:rPr>
          <w:rtl w:val="0"/>
          <w:lang w:val="fr-FR"/>
        </w:rPr>
        <w:t>Figure 9.9.4.7A.1: N</w:t>
      </w:r>
      <w:r>
        <w:rPr>
          <w:rStyle w:val="B2 Char"/>
          <w:rtl w:val="0"/>
          <w:lang w:val="en-US"/>
        </w:rPr>
        <w:t xml:space="preserve">otification indicator </w:t>
      </w:r>
      <w:r>
        <w:rPr>
          <w:rtl w:val="0"/>
          <w:lang w:val="fr-FR"/>
        </w:rPr>
        <w:t>information element</w:t>
      </w:r>
    </w:p>
    <w:p>
      <w:pPr>
        <w:pStyle w:val="TH"/>
      </w:pPr>
      <w:r>
        <w:rPr>
          <w:rtl w:val="0"/>
          <w:lang w:val="fr-FR"/>
        </w:rPr>
        <w:t>Table 9.9.4.7A.1: N</w:t>
      </w:r>
      <w:r>
        <w:rPr>
          <w:rStyle w:val="B2 Char"/>
          <w:rtl w:val="0"/>
          <w:lang w:val="en-US"/>
        </w:rPr>
        <w:t xml:space="preserve">otification indicator </w:t>
      </w:r>
      <w:r>
        <w:rPr>
          <w:rtl w:val="0"/>
          <w:lang w:val="fr-FR"/>
        </w:rPr>
        <w:t>information element</w:t>
      </w:r>
    </w:p>
    <w:tbl>
      <w:tblPr>
        <w:tblW w:w="718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6"/>
        <w:gridCol w:w="287"/>
        <w:gridCol w:w="287"/>
        <w:gridCol w:w="288"/>
        <w:gridCol w:w="286"/>
        <w:gridCol w:w="287"/>
        <w:gridCol w:w="287"/>
        <w:gridCol w:w="287"/>
        <w:gridCol w:w="677"/>
        <w:gridCol w:w="4212"/>
      </w:tblGrid>
      <w:tr>
        <w:tblPrEx>
          <w:shd w:val="clear" w:color="auto" w:fill="ced7e7"/>
        </w:tblPrEx>
        <w:trPr>
          <w:trHeight w:val="219" w:hRule="atLeast"/>
        </w:trPr>
        <w:tc>
          <w:tcPr>
            <w:tcW w:type="dxa" w:w="7184"/>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indicator value (octet 3)</w:t>
            </w:r>
          </w:p>
        </w:tc>
      </w:tr>
      <w:tr>
        <w:tblPrEx>
          <w:shd w:val="clear" w:color="auto" w:fill="ced7e7"/>
        </w:tblPrEx>
        <w:trPr>
          <w:trHeight w:val="232"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7"/>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6</w:t>
            </w:r>
          </w:p>
        </w:tc>
        <w:tc>
          <w:tcPr>
            <w:tcW w:type="dxa" w:w="288"/>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5</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handover cancelled, IMS session re-establishment required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232"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8"/>
            <w:tcBorders>
              <w:top w:val="nil"/>
              <w:left w:val="nil"/>
              <w:bottom w:val="nil"/>
              <w:right w:val="nil"/>
            </w:tcBorders>
            <w:shd w:val="clear" w:color="auto" w:fill="ffffff"/>
            <w:tcMar>
              <w:top w:type="dxa" w:w="80"/>
              <w:left w:type="dxa" w:w="80"/>
              <w:bottom w:type="dxa" w:w="80"/>
              <w:right w:type="dxa" w:w="80"/>
            </w:tcMar>
            <w:vAlign w:val="top"/>
          </w:tcPr>
          <w:p/>
        </w:tc>
        <w:tc>
          <w:tcPr>
            <w:tcW w:type="dxa" w:w="286"/>
            <w:tcBorders>
              <w:top w:val="nil"/>
              <w:left w:val="nil"/>
              <w:bottom w:val="nil"/>
              <w:right w:val="nil"/>
            </w:tcBorders>
            <w:shd w:val="clear" w:color="auto" w:fill="auto"/>
            <w:tcMar>
              <w:top w:type="dxa" w:w="80"/>
              <w:left w:type="dxa" w:w="80"/>
              <w:bottom w:type="dxa" w:w="80"/>
              <w:right w:type="dxa" w:w="80"/>
            </w:tcMar>
            <w:vAlign w:val="top"/>
          </w:tcPr>
          <w:p/>
        </w:tc>
        <w:tc>
          <w:tcPr>
            <w:tcW w:type="dxa" w:w="286"/>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677"/>
            <w:tcBorders>
              <w:top w:val="nil"/>
              <w:left w:val="nil"/>
              <w:bottom w:val="nil"/>
              <w:right w:val="nil"/>
            </w:tcBorders>
            <w:shd w:val="clear" w:color="auto" w:fill="ffffff"/>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295"/>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ignored if received by the UE</w:t>
            </w:r>
          </w:p>
        </w:tc>
      </w:tr>
      <w:tr>
        <w:tblPrEx>
          <w:shd w:val="clear" w:color="auto" w:fill="ced7e7"/>
        </w:tblPrEx>
        <w:trPr>
          <w:trHeight w:val="232"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6"/>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27" w:hRule="atLeast"/>
        </w:trPr>
        <w:tc>
          <w:tcPr>
            <w:tcW w:type="dxa" w:w="7184"/>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41" w:id="863"/>
      <w:r>
        <w:rPr>
          <w:rFonts w:cs="Arial Unicode MS" w:eastAsia="Arial Unicode MS"/>
          <w:rtl w:val="0"/>
        </w:rPr>
        <w:t>9.9.4.8</w:t>
        <w:tab/>
        <w:t>Packet flow identifier</w:t>
      </w:r>
      <w:bookmarkEnd w:id="863"/>
    </w:p>
    <w:p>
      <w:pPr>
        <w:pStyle w:val="Normal.0"/>
      </w:pPr>
      <w:r>
        <w:rPr>
          <w:rtl w:val="0"/>
        </w:rPr>
        <w:t>See subclause</w:t>
      </w:r>
      <w:r>
        <w:rPr>
          <w:rtl w:val="0"/>
        </w:rPr>
        <w:t> </w:t>
      </w:r>
      <w:r>
        <w:rPr>
          <w:rtl w:val="0"/>
        </w:rPr>
        <w:t>10.5.6.11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2" w:id="864"/>
      <w:r>
        <w:rPr>
          <w:rFonts w:cs="Arial Unicode MS" w:eastAsia="Arial Unicode MS"/>
          <w:rtl w:val="0"/>
        </w:rPr>
        <w:t>9.9.4.9</w:t>
        <w:tab/>
        <w:t>PDN address</w:t>
      </w:r>
      <w:bookmarkEnd w:id="864"/>
    </w:p>
    <w:p>
      <w:pPr>
        <w:pStyle w:val="Normal.0"/>
      </w:pPr>
      <w:r>
        <w:rPr>
          <w:rtl w:val="0"/>
        </w:rPr>
        <w:t>The PDN address information element can assign an IPv4 address to the UE associated with a packet data network and provide the UE with an interface identifier to be used to build the IPv6 link local address.</w:t>
      </w:r>
    </w:p>
    <w:p>
      <w:pPr>
        <w:pStyle w:val="Normal.0"/>
      </w:pPr>
      <w:r>
        <w:rPr>
          <w:rtl w:val="0"/>
        </w:rPr>
        <w:t>The PDN address information element is coded as shown in figure</w:t>
      </w:r>
      <w:r>
        <w:rPr>
          <w:rtl w:val="0"/>
        </w:rPr>
        <w:t> </w:t>
      </w:r>
      <w:r>
        <w:rPr>
          <w:rtl w:val="0"/>
        </w:rPr>
        <w:t>9.9.4.9.1 and table</w:t>
      </w:r>
      <w:r>
        <w:rPr>
          <w:rtl w:val="0"/>
        </w:rPr>
        <w:t> </w:t>
      </w:r>
      <w:r>
        <w:rPr>
          <w:rtl w:val="0"/>
        </w:rPr>
        <w:t>9.9.4.9.1.</w:t>
      </w:r>
    </w:p>
    <w:p>
      <w:pPr>
        <w:pStyle w:val="Normal.0"/>
      </w:pPr>
      <w:r>
        <w:rPr>
          <w:rtl w:val="0"/>
        </w:rPr>
        <w:t>The PDN address is a type 4 information element with minimum length of 7 octets and a maximum length of 15 octets.</w:t>
      </w:r>
    </w:p>
    <w:p>
      <w:pPr>
        <w:pStyle w:val="TH"/>
      </w:pPr>
    </w:p>
    <w:tbl>
      <w:tblPr>
        <w:tblW w:w="680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9"/>
        <w:gridCol w:w="709"/>
        <w:gridCol w:w="709"/>
        <w:gridCol w:w="709"/>
        <w:gridCol w:w="1134"/>
      </w:tblGrid>
      <w:tr>
        <w:tblPrEx>
          <w:shd w:val="clear" w:color="auto" w:fill="ced7e7"/>
        </w:tblPrEx>
        <w:trPr>
          <w:trHeight w:val="23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address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7"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PDN address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9" w:hRule="atLeast"/>
        </w:trPr>
        <w:tc>
          <w:tcPr>
            <w:tcW w:type="dxa" w:w="70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127"/>
            <w:gridSpan w:val="3"/>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value</w:t>
            </w:r>
          </w:p>
        </w:tc>
        <w:tc>
          <w:tcPr>
            <w:tcW w:type="dxa" w:w="1134"/>
            <w:vMerge w:val="restart"/>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29" w:hRule="atLeast"/>
        </w:trPr>
        <w:tc>
          <w:tcPr>
            <w:tcW w:type="dxa" w:w="3544"/>
            <w:gridSpan w:val="5"/>
            <w:tcBorders>
              <w:top w:val="nil"/>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27"/>
            <w:gridSpan w:val="3"/>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1134"/>
            <w:vMerge w:val="continue"/>
            <w:tcBorders>
              <w:top w:val="nil"/>
              <w:left w:val="single" w:color="000000" w:sz="6" w:space="0" w:shadow="0" w:frame="0"/>
              <w:bottom w:val="nil"/>
              <w:right w:val="nil"/>
            </w:tcBorders>
            <w:shd w:val="clear" w:color="auto" w:fill="auto"/>
          </w:tcPr>
          <w:p/>
        </w:tc>
      </w:tr>
      <w:tr>
        <w:tblPrEx>
          <w:shd w:val="clear" w:color="auto" w:fill="ced7e7"/>
        </w:tblPrEx>
        <w:trPr>
          <w:trHeight w:val="629"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PDN address information</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p>
            <w:pPr>
              <w:pStyle w:val="TAL"/>
              <w:rPr>
                <w:rStyle w:val="B2 Char"/>
                <w:lang w:val="en-US"/>
              </w:rPr>
            </w:pPr>
          </w:p>
          <w:p>
            <w:pPr>
              <w:pStyle w:val="TAL"/>
            </w:pPr>
            <w:r>
              <w:rPr>
                <w:rStyle w:val="B2 Char"/>
                <w:rtl w:val="0"/>
                <w:lang w:val="en-US"/>
              </w:rPr>
              <w:t>octet 15</w:t>
            </w:r>
          </w:p>
        </w:tc>
      </w:tr>
    </w:tbl>
    <w:p>
      <w:pPr>
        <w:pStyle w:val="TH"/>
        <w:widowControl w:val="0"/>
        <w:ind w:left="108" w:hanging="108"/>
      </w:pPr>
    </w:p>
    <w:p>
      <w:pPr>
        <w:pStyle w:val="TH"/>
        <w:widowControl w:val="0"/>
      </w:pPr>
    </w:p>
    <w:p>
      <w:pPr>
        <w:pStyle w:val="TAN"/>
      </w:pPr>
    </w:p>
    <w:p>
      <w:pPr>
        <w:pStyle w:val="TF"/>
        <w:outlineLvl w:val="0"/>
      </w:pPr>
      <w:r>
        <w:rPr>
          <w:rtl w:val="0"/>
          <w:lang w:val="en-US"/>
        </w:rPr>
        <w:t>Figure 9.9.4.9.1: PDN address information element</w:t>
      </w:r>
    </w:p>
    <w:p>
      <w:pPr>
        <w:pStyle w:val="TH"/>
      </w:pPr>
      <w:r>
        <w:rPr>
          <w:rFonts w:cs="Arial Unicode MS" w:eastAsia="Arial Unicode MS"/>
          <w:rtl w:val="0"/>
        </w:rPr>
        <w:t>Table 9.9.4.9.1: PDN address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value (octet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IPv4v6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 IP</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to 8 of octet 3 are spare and shall be coded as zero.</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address information (octet 4 to 15)</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 the PDN address information in octet 4 to octet 7 contains an IPv4 address. Bit 8 of octet 4 represents the most significant bit of the IPv4 address and bit 1 of octet 7 the least significant bit.</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IPv6, the PDN address information in octet 4 to octet 11 contains an IPv6 interface identifier. Bit 8 of octet 4 represents the most significant bit of the IPv6 interface identifier and bit 1 of octet 11 the least significant bit.</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IPv4v6, the PDN address information in octet 4 to octet 15 contains an IPv6 interface identifier and an IPv4 address. Bit 8 of octet 4 represents the most significant bit of the IPv6 interface identifier and bit 1 of octet 11 the least significant bit. Bit 8 of octet 12 represents the most significant bit of the IPv4 address and bit 1 of octet 15 the least significant bit.</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 or IPv4v6 and DHCPv4 is to be used to allocate the IPv4 address, the IPv4 address shall be coded as 0.0.0.0.</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non IP, the PDN address information in octet 4 to octet 7 are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43" w:id="865"/>
      <w:r>
        <w:rPr>
          <w:rFonts w:cs="Arial Unicode MS" w:eastAsia="Arial Unicode MS"/>
          <w:rtl w:val="0"/>
        </w:rPr>
        <w:t>9.9.4.10</w:t>
        <w:tab/>
        <w:t>PDN type</w:t>
      </w:r>
      <w:bookmarkEnd w:id="865"/>
    </w:p>
    <w:p>
      <w:pPr>
        <w:pStyle w:val="Normal.0"/>
      </w:pPr>
      <w:r>
        <w:rPr>
          <w:rtl w:val="0"/>
        </w:rPr>
        <w:t>The purpose of the PDN type information element is to indicate either:</w:t>
      </w:r>
    </w:p>
    <w:p>
      <w:pPr>
        <w:pStyle w:val="B1"/>
      </w:pPr>
      <w:r>
        <w:rPr>
          <w:rtl w:val="0"/>
        </w:rPr>
        <w:t>-</w:t>
        <w:tab/>
        <w:t>the IP version capability of the IP stack associated with the UE; or.-</w:t>
        <w:tab/>
        <w:t>non IP</w:t>
      </w:r>
    </w:p>
    <w:p>
      <w:pPr>
        <w:pStyle w:val="Normal.0"/>
      </w:pPr>
      <w:r>
        <w:rPr>
          <w:rtl w:val="0"/>
        </w:rPr>
        <w:t>The PDN type information element is coded as shown in figure</w:t>
      </w:r>
      <w:r>
        <w:rPr>
          <w:rtl w:val="0"/>
        </w:rPr>
        <w:t> </w:t>
      </w:r>
      <w:r>
        <w:rPr>
          <w:rtl w:val="0"/>
        </w:rPr>
        <w:t>9.9.4.10.1 and table</w:t>
      </w:r>
      <w:r>
        <w:rPr>
          <w:rtl w:val="0"/>
        </w:rPr>
        <w:t> </w:t>
      </w:r>
      <w:r>
        <w:rPr>
          <w:rtl w:val="0"/>
        </w:rPr>
        <w:t>9.9.4.10.1.</w:t>
      </w:r>
    </w:p>
    <w:p>
      <w:pPr>
        <w:pStyle w:val="Normal.0"/>
      </w:pPr>
      <w:r>
        <w:rPr>
          <w:rtl w:val="0"/>
        </w:rPr>
        <w:t>The PDN type is a type 1 information element.</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8"/>
        <w:gridCol w:w="1001"/>
        <w:gridCol w:w="1000"/>
        <w:gridCol w:w="999"/>
        <w:gridCol w:w="908"/>
        <w:gridCol w:w="909"/>
        <w:gridCol w:w="908"/>
        <w:gridCol w:w="909"/>
        <w:gridCol w:w="2092"/>
      </w:tblGrid>
      <w:tr>
        <w:tblPrEx>
          <w:shd w:val="clear" w:color="auto" w:fill="ced7e7"/>
        </w:tblPrEx>
        <w:trPr>
          <w:trHeight w:val="232" w:hRule="atLeast"/>
        </w:trPr>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9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09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390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IEI</w:t>
            </w:r>
          </w:p>
        </w:tc>
        <w:tc>
          <w:tcPr>
            <w:tcW w:type="dxa" w:w="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72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value</w:t>
            </w:r>
          </w:p>
        </w:tc>
        <w:tc>
          <w:tcPr>
            <w:tcW w:type="dxa" w:w="2092"/>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fr-FR"/>
        </w:rPr>
        <w:t xml:space="preserve">Figure 9.9.4.10.1: PDN type information </w:t>
      </w:r>
      <w:r>
        <w:rPr>
          <w:rStyle w:val="B2 Char"/>
          <w:rtl w:val="0"/>
          <w:lang w:val="en-US"/>
        </w:rPr>
        <w:t>element</w:t>
      </w:r>
    </w:p>
    <w:p>
      <w:pPr>
        <w:pStyle w:val="TH"/>
      </w:pPr>
      <w:r>
        <w:rPr>
          <w:rFonts w:cs="Arial Unicode MS" w:eastAsia="Arial Unicode MS"/>
          <w:rtl w:val="0"/>
        </w:rPr>
        <w:t>Table 9.9.4.10.1: PDN type information element</w:t>
      </w:r>
    </w:p>
    <w:tbl>
      <w:tblPr>
        <w:tblW w:w="708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1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IPv4v6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"IPv6" if received by the network</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 IP</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44" w:id="866"/>
      <w:r>
        <w:rPr>
          <w:rFonts w:cs="Arial Unicode MS" w:eastAsia="Arial Unicode MS"/>
          <w:rtl w:val="0"/>
        </w:rPr>
        <w:t>9.9.4.11</w:t>
        <w:tab/>
        <w:t>Protocol configuration options</w:t>
      </w:r>
      <w:bookmarkEnd w:id="866"/>
    </w:p>
    <w:p>
      <w:pPr>
        <w:pStyle w:val="Normal.0"/>
      </w:pPr>
      <w:r>
        <w:rPr>
          <w:rtl w:val="0"/>
        </w:rPr>
        <w:t>See subclause</w:t>
      </w:r>
      <w:r>
        <w:rPr>
          <w:rtl w:val="0"/>
        </w:rPr>
        <w:t> </w:t>
      </w:r>
      <w:r>
        <w:rPr>
          <w:rtl w:val="0"/>
        </w:rPr>
        <w:t>10.5.6.3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5" w:id="867"/>
      <w:r>
        <w:rPr>
          <w:rFonts w:cs="Arial Unicode MS" w:eastAsia="Arial Unicode MS"/>
          <w:rtl w:val="0"/>
        </w:rPr>
        <w:t>9.9.4.12</w:t>
        <w:tab/>
        <w:t>Quality of service</w:t>
      </w:r>
      <w:bookmarkEnd w:id="867"/>
    </w:p>
    <w:p>
      <w:pPr>
        <w:pStyle w:val="Normal.0"/>
      </w:pPr>
      <w:r>
        <w:rPr>
          <w:rtl w:val="0"/>
        </w:rPr>
        <w:t>See subclause</w:t>
      </w:r>
      <w:r>
        <w:rPr>
          <w:rtl w:val="0"/>
        </w:rPr>
        <w:t> </w:t>
      </w:r>
      <w:r>
        <w:rPr>
          <w:rtl w:val="0"/>
        </w:rPr>
        <w:t>10.5.6.5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6" w:id="868"/>
      <w:r>
        <w:rPr>
          <w:rFonts w:cs="Arial Unicode MS" w:eastAsia="Arial Unicode MS"/>
          <w:rtl w:val="0"/>
        </w:rPr>
        <w:t>9.9.4.13</w:t>
        <w:tab/>
        <w:t>Radio priority</w:t>
      </w:r>
      <w:bookmarkEnd w:id="868"/>
    </w:p>
    <w:p>
      <w:pPr>
        <w:pStyle w:val="Normal.0"/>
      </w:pPr>
      <w:r>
        <w:rPr>
          <w:rtl w:val="0"/>
        </w:rPr>
        <w:t>See subclause</w:t>
      </w:r>
      <w:r>
        <w:rPr>
          <w:rtl w:val="0"/>
        </w:rPr>
        <w:t> </w:t>
      </w:r>
      <w:r>
        <w:rPr>
          <w:rtl w:val="0"/>
        </w:rPr>
        <w:t>10.5.7.2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7" w:id="869"/>
      <w:r>
        <w:rPr>
          <w:rFonts w:cs="Arial Unicode MS" w:eastAsia="Arial Unicode MS"/>
          <w:rtl w:val="0"/>
        </w:rPr>
        <w:t>9.9.4.13A</w:t>
        <w:tab/>
        <w:t>Re-attempt indicator</w:t>
      </w:r>
      <w:bookmarkEnd w:id="869"/>
    </w:p>
    <w:p>
      <w:pPr>
        <w:pStyle w:val="Normal.0"/>
      </w:pPr>
      <w:r>
        <w:rPr>
          <w:rtl w:val="0"/>
        </w:rPr>
        <w:t xml:space="preserve">The purpose of the </w:t>
      </w:r>
      <w:r>
        <w:rPr>
          <w:i w:val="1"/>
          <w:iCs w:val="1"/>
          <w:rtl w:val="0"/>
          <w:lang w:val="en-US"/>
        </w:rPr>
        <w:t>Re-attempt indicator</w:t>
      </w:r>
      <w:r>
        <w:rPr>
          <w:rtl w:val="0"/>
        </w:rPr>
        <w:t xml:space="preserve"> information element is to indicate a condition under which the UE is allowed, in the current PLMN for the same APN, to re-attempt a session management procedure (see 3GPP</w:t>
      </w:r>
      <w:r>
        <w:rPr>
          <w:rtl w:val="0"/>
        </w:rPr>
        <w:t> </w:t>
      </w:r>
      <w:r>
        <w:rPr>
          <w:rtl w:val="0"/>
        </w:rPr>
        <w:t>TS</w:t>
      </w:r>
      <w:r>
        <w:rPr>
          <w:rtl w:val="0"/>
        </w:rPr>
        <w:t> </w:t>
      </w:r>
      <w:r>
        <w:rPr>
          <w:rtl w:val="0"/>
        </w:rPr>
        <w:t>24.008</w:t>
      </w:r>
      <w:r>
        <w:rPr>
          <w:rtl w:val="0"/>
        </w:rPr>
        <w:t> </w:t>
      </w:r>
      <w:r>
        <w:rPr>
          <w:rtl w:val="0"/>
        </w:rPr>
        <w:t>[13]) corresponding to the EPS session management procedure which was rejected by the network.</w:t>
      </w:r>
    </w:p>
    <w:p>
      <w:pPr>
        <w:pStyle w:val="Normal.0"/>
      </w:pPr>
      <w:r>
        <w:rPr>
          <w:rtl w:val="0"/>
        </w:rPr>
        <w:t xml:space="preserve">The </w:t>
      </w:r>
      <w:r>
        <w:rPr>
          <w:i w:val="1"/>
          <w:iCs w:val="1"/>
          <w:rtl w:val="0"/>
          <w:lang w:val="en-US"/>
        </w:rPr>
        <w:t>Re-attempt indicator</w:t>
      </w:r>
      <w:r>
        <w:rPr>
          <w:rtl w:val="0"/>
        </w:rPr>
        <w:t xml:space="preserve"> information element is coded as shown in figure</w:t>
      </w:r>
      <w:r>
        <w:rPr>
          <w:rtl w:val="0"/>
        </w:rPr>
        <w:t> </w:t>
      </w:r>
      <w:r>
        <w:rPr>
          <w:rtl w:val="0"/>
        </w:rPr>
        <w:t>9.9.4.13A/3GPP</w:t>
      </w:r>
      <w:r>
        <w:rPr>
          <w:rtl w:val="0"/>
        </w:rPr>
        <w:t> </w:t>
      </w:r>
      <w:r>
        <w:rPr>
          <w:rtl w:val="0"/>
        </w:rPr>
        <w:t>TS</w:t>
      </w:r>
      <w:r>
        <w:rPr>
          <w:rtl w:val="0"/>
        </w:rPr>
        <w:t> </w:t>
      </w:r>
      <w:r>
        <w:rPr>
          <w:rtl w:val="0"/>
        </w:rPr>
        <w:t>24.301 and table</w:t>
      </w:r>
      <w:r>
        <w:rPr>
          <w:rtl w:val="0"/>
        </w:rPr>
        <w:t> </w:t>
      </w:r>
      <w:r>
        <w:rPr>
          <w:rtl w:val="0"/>
        </w:rPr>
        <w:t>9.9.4.13A/3GPP</w:t>
      </w:r>
      <w:r>
        <w:rPr>
          <w:rtl w:val="0"/>
        </w:rPr>
        <w:t> </w:t>
      </w:r>
      <w:r>
        <w:rPr>
          <w:rtl w:val="0"/>
        </w:rPr>
        <w:t>TS</w:t>
      </w:r>
      <w:r>
        <w:rPr>
          <w:rtl w:val="0"/>
        </w:rPr>
        <w:t> </w:t>
      </w:r>
      <w:r>
        <w:rPr>
          <w:rtl w:val="0"/>
        </w:rPr>
        <w:t>24.301.</w:t>
      </w:r>
    </w:p>
    <w:tbl>
      <w:tblPr>
        <w:tblW w:w="701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65"/>
        <w:gridCol w:w="766"/>
        <w:gridCol w:w="605"/>
        <w:gridCol w:w="160"/>
        <w:gridCol w:w="606"/>
        <w:gridCol w:w="160"/>
        <w:gridCol w:w="869"/>
        <w:gridCol w:w="709"/>
        <w:gridCol w:w="583"/>
        <w:gridCol w:w="160"/>
        <w:gridCol w:w="743"/>
        <w:gridCol w:w="884"/>
      </w:tblGrid>
      <w:tr>
        <w:tblPrEx>
          <w:shd w:val="clear" w:color="auto" w:fill="ced7e7"/>
        </w:tblPrEx>
        <w:trPr>
          <w:trHeight w:val="232" w:hRule="atLeast"/>
        </w:trPr>
        <w:tc>
          <w:tcPr>
            <w:tcW w:type="dxa" w:w="76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6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6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86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5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3"/>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88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6126"/>
            <w:gridSpan w:val="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i w:val="1"/>
                <w:iCs w:val="1"/>
                <w:rtl w:val="0"/>
                <w:lang w:val="en-US"/>
              </w:rPr>
              <w:t>Reattempt indicator</w:t>
            </w:r>
            <w:r>
              <w:rPr>
                <w:rStyle w:val="B2 Char"/>
                <w:rtl w:val="0"/>
                <w:lang w:val="en-US"/>
              </w:rPr>
              <w:t xml:space="preserve"> IEI</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6126"/>
            <w:gridSpan w:val="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i w:val="1"/>
                <w:iCs w:val="1"/>
                <w:rtl w:val="0"/>
                <w:lang w:val="en-US"/>
              </w:rPr>
              <w:t>Length of Reattempt indicator</w:t>
            </w:r>
            <w:r>
              <w:rPr>
                <w:rStyle w:val="B2 Char"/>
                <w:rtl w:val="0"/>
                <w:lang w:val="en-US"/>
              </w:rPr>
              <w:t xml:space="preserve"> </w:t>
            </w:r>
            <w:r>
              <w:rPr>
                <w:i w:val="1"/>
                <w:iCs w:val="1"/>
                <w:rtl w:val="0"/>
                <w:lang w:val="en-US"/>
              </w:rPr>
              <w:t>contents</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624" w:hRule="atLeast"/>
        </w:trPr>
        <w:tc>
          <w:tcPr>
            <w:tcW w:type="dxa" w:w="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6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0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4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EPLMNC value</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RATC value</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Normal.0"/>
        <w:widowControl w:val="0"/>
        <w:ind w:left="108" w:hanging="108"/>
        <w:jc w:val="center"/>
      </w:pPr>
    </w:p>
    <w:p>
      <w:pPr>
        <w:pStyle w:val="Normal.0"/>
        <w:widowControl w:val="0"/>
        <w:jc w:val="center"/>
      </w:pPr>
    </w:p>
    <w:p>
      <w:pPr>
        <w:pStyle w:val="Normal.0"/>
      </w:pPr>
    </w:p>
    <w:p>
      <w:pPr>
        <w:pStyle w:val="TF"/>
        <w:outlineLvl w:val="0"/>
      </w:pPr>
      <w:r>
        <w:rPr>
          <w:rtl w:val="0"/>
          <w:lang w:val="fr-FR"/>
        </w:rPr>
        <w:t>Figure</w:t>
      </w:r>
      <w:r>
        <w:rPr>
          <w:rtl w:val="0"/>
          <w:lang w:val="fr-FR"/>
        </w:rPr>
        <w:t> </w:t>
      </w:r>
      <w:r>
        <w:rPr>
          <w:rtl w:val="0"/>
          <w:lang w:val="fr-FR"/>
        </w:rPr>
        <w:t>9.</w:t>
      </w:r>
      <w:r>
        <w:rPr>
          <w:rStyle w:val="B2 Char"/>
          <w:rtl w:val="0"/>
          <w:lang w:val="en-US"/>
        </w:rPr>
        <w:t>9.4.13A</w:t>
      </w:r>
      <w:r>
        <w:rPr>
          <w:rtl w:val="0"/>
          <w:lang w:val="fr-FR"/>
        </w:rPr>
        <w:t xml:space="preserve">: </w:t>
      </w:r>
      <w:r>
        <w:rPr>
          <w:rStyle w:val="B2 Char"/>
          <w:rtl w:val="0"/>
          <w:lang w:val="en-US"/>
        </w:rPr>
        <w:t xml:space="preserve">Re-attempt indicator </w:t>
      </w:r>
      <w:r>
        <w:rPr>
          <w:rtl w:val="0"/>
          <w:lang w:val="fr-FR"/>
        </w:rPr>
        <w:t xml:space="preserve">information </w:t>
      </w:r>
      <w:r>
        <w:rPr>
          <w:rStyle w:val="B2 Char"/>
          <w:rtl w:val="0"/>
          <w:lang w:val="en-US"/>
        </w:rPr>
        <w:t>element</w:t>
      </w:r>
    </w:p>
    <w:p>
      <w:pPr>
        <w:pStyle w:val="TH"/>
      </w:pPr>
      <w:r>
        <w:rPr>
          <w:rStyle w:val="B2 Char"/>
          <w:rtl w:val="0"/>
          <w:lang w:val="en-US"/>
        </w:rPr>
        <w:t>Table</w:t>
      </w:r>
      <w:r>
        <w:rPr>
          <w:rStyle w:val="B2 Char"/>
          <w:rtl w:val="0"/>
          <w:lang w:val="en-US"/>
        </w:rPr>
        <w:t> </w:t>
      </w:r>
      <w:r>
        <w:rPr>
          <w:rStyle w:val="B2 Char"/>
          <w:rtl w:val="0"/>
          <w:lang w:val="en-US"/>
        </w:rPr>
        <w:t xml:space="preserve">9.9.4.13A: Re-attempt indicator </w:t>
      </w:r>
      <w:r>
        <w:rPr>
          <w:rtl w:val="0"/>
          <w:lang w:val="fr-FR"/>
        </w:rPr>
        <w:t xml:space="preserve">information </w:t>
      </w:r>
      <w:r>
        <w:rPr>
          <w:rStyle w:val="B2 Char"/>
          <w:rtl w:val="0"/>
          <w:lang w:val="en-US"/>
        </w:rPr>
        <w:t>element</w:t>
      </w:r>
    </w:p>
    <w:p>
      <w:pPr>
        <w:pStyle w:val="Normal.0"/>
      </w:pP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14" w:hRule="atLeast"/>
        </w:trPr>
        <w:tc>
          <w:tcPr>
            <w:tcW w:type="dxa" w:w="7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p>
            <w:pPr>
              <w:pStyle w:val="TAL"/>
            </w:pPr>
            <w:r>
              <w:rPr>
                <w:rStyle w:val="B2 Char"/>
                <w:rtl w:val="0"/>
                <w:lang w:val="en-US"/>
              </w:rPr>
              <w:t>RATC (octet 3, bit 1)</w:t>
            </w:r>
          </w:p>
          <w:p>
            <w:pPr>
              <w:pStyle w:val="TAL"/>
            </w:pPr>
            <w:r>
              <w:rPr>
                <w:rStyle w:val="B2 Char"/>
                <w:rtl w:val="0"/>
                <w:lang w:val="en-US"/>
              </w:rPr>
              <w:t>0</w:t>
              <w:tab/>
              <w:tab/>
              <w:t>UE is allowed to re-attempt the procedure in A/Gb mode or Iu mode</w:t>
            </w:r>
          </w:p>
          <w:p>
            <w:pPr>
              <w:pStyle w:val="TAL"/>
            </w:pPr>
            <w:r>
              <w:rPr>
                <w:rStyle w:val="B2 Char"/>
                <w:rtl w:val="0"/>
                <w:lang w:val="en-US"/>
              </w:rPr>
              <w:t>1</w:t>
              <w:tab/>
              <w:tab/>
              <w:t>UE is not allowed to re-attempt the procedure in A/Gb mode or Iu mode</w:t>
            </w:r>
          </w:p>
          <w:p>
            <w:pPr>
              <w:pStyle w:val="TAL"/>
              <w:rPr>
                <w:rStyle w:val="B2 Char"/>
                <w:lang w:val="en-US"/>
              </w:rPr>
            </w:pPr>
          </w:p>
          <w:p>
            <w:pPr>
              <w:pStyle w:val="TAL"/>
            </w:pPr>
            <w:r>
              <w:rPr>
                <w:rStyle w:val="B2 Char"/>
                <w:rtl w:val="0"/>
                <w:lang w:val="en-US"/>
              </w:rPr>
              <w:t>EPLMNC (octet 3, bit 2)</w:t>
            </w:r>
          </w:p>
          <w:p>
            <w:pPr>
              <w:pStyle w:val="TAL"/>
            </w:pPr>
            <w:r>
              <w:rPr>
                <w:rStyle w:val="B2 Char"/>
                <w:rtl w:val="0"/>
                <w:lang w:val="en-US"/>
              </w:rPr>
              <w:t>0</w:t>
              <w:tab/>
              <w:tab/>
              <w:t>UE is allowed to re-attempt the procedure in an equivalent PLMN</w:t>
            </w:r>
          </w:p>
          <w:p>
            <w:pPr>
              <w:pStyle w:val="TAL"/>
            </w:pPr>
            <w:r>
              <w:rPr>
                <w:rStyle w:val="B2 Char"/>
                <w:rtl w:val="0"/>
                <w:lang w:val="en-US"/>
              </w:rPr>
              <w:t>1</w:t>
              <w:tab/>
              <w:tab/>
              <w:t>UE is not allowed to re-attempt the procedure in an equivalent PLMN</w:t>
            </w:r>
          </w:p>
          <w:p>
            <w:pPr>
              <w:pStyle w:val="TAL"/>
              <w:rPr>
                <w:rStyle w:val="B2 Char"/>
                <w:lang w:val="en-US"/>
              </w:rPr>
            </w:pPr>
          </w:p>
          <w:p>
            <w:pPr>
              <w:pStyle w:val="TAL"/>
            </w:pPr>
            <w:r>
              <w:rPr>
                <w:rStyle w:val="B2 Char"/>
                <w:rtl w:val="0"/>
                <w:lang w:val="en-US"/>
              </w:rPr>
              <w:t>Bits 3 to 8 of octet 3 are spare and shall be encoded as zero.</w:t>
            </w:r>
          </w:p>
        </w:tc>
      </w:tr>
    </w:tbl>
    <w:p>
      <w:pPr>
        <w:pStyle w:val="Normal.0"/>
        <w:widowControl w:val="0"/>
        <w:ind w:left="108" w:hanging="108"/>
        <w:jc w:val="center"/>
      </w:pPr>
    </w:p>
    <w:p>
      <w:pPr>
        <w:pStyle w:val="Normal.0"/>
        <w:widowControl w:val="0"/>
        <w:jc w:val="center"/>
      </w:pPr>
    </w:p>
    <w:p>
      <w:pPr>
        <w:pStyle w:val="Normal.0"/>
      </w:pPr>
    </w:p>
    <w:p>
      <w:pPr>
        <w:pStyle w:val="Heading 4"/>
      </w:pPr>
      <w:bookmarkStart w:name="_Toc848" w:id="870"/>
      <w:r>
        <w:rPr>
          <w:rFonts w:cs="Arial Unicode MS" w:eastAsia="Arial Unicode MS"/>
          <w:rtl w:val="0"/>
        </w:rPr>
        <w:t>9.9.4.14</w:t>
        <w:tab/>
        <w:t>Request type</w:t>
      </w:r>
      <w:bookmarkEnd w:id="870"/>
    </w:p>
    <w:p>
      <w:pPr>
        <w:pStyle w:val="Normal.0"/>
      </w:pPr>
      <w:r>
        <w:rPr>
          <w:rtl w:val="0"/>
        </w:rPr>
        <w:t>See subclause</w:t>
      </w:r>
      <w:r>
        <w:rPr>
          <w:rtl w:val="0"/>
        </w:rPr>
        <w:t> </w:t>
      </w:r>
      <w:r>
        <w:rPr>
          <w:rtl w:val="0"/>
        </w:rPr>
        <w:t>10.5.6.17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9" w:id="871"/>
      <w:r>
        <w:rPr>
          <w:rFonts w:cs="Arial Unicode MS" w:eastAsia="Arial Unicode MS"/>
          <w:rtl w:val="0"/>
        </w:rPr>
        <w:t>9.9.4.15</w:t>
        <w:tab/>
        <w:t>Traffic flow aggregate description</w:t>
      </w:r>
      <w:bookmarkEnd w:id="871"/>
    </w:p>
    <w:p>
      <w:pPr>
        <w:pStyle w:val="Normal.0"/>
      </w:pPr>
      <w:r>
        <w:rPr>
          <w:rtl w:val="0"/>
        </w:rPr>
        <w:t>The purpose of the Traffic flow aggregate description information element is to specify the aggregate of one of more packet filters and their related parameters and operations. The traffic flow aggregate description may contain the aggregate of packet filters for the downlink direction, the uplink direction or packet filters that apply for both directions. The packet filters determine the traffic mapping to EPS bearer contexts. The downlink packet filters shall be applied by the network, and the uplink packet filters shall be applied by the UE. A packet filter that applies for both directions shall be applied by the network as a downlink packet filter and by the UE as an uplink packet filter.</w:t>
      </w:r>
    </w:p>
    <w:p>
      <w:pPr>
        <w:pStyle w:val="Normal.0"/>
      </w:pPr>
      <w:r>
        <w:rPr>
          <w:rtl w:val="0"/>
        </w:rPr>
        <w:t>When the traffic flow aggregate description is used in the UE requested bearer resource allocation procedure or the UE requested bearer resource modification procedure, it is associated to a particular procedure identified by a procedure transaction identity (PTI). Therefore, the UE shall release the traffic flow aggregate description when the UE requested bearer resource allocation procedure or the UE requested bearer resource modification procedure is completed. The UE shall not include the packet filters of a particular traffic flow aggregate description in any other traffic flow aggregate description when multiple UE requested bearer resource allocation procedures and/or UE requested bearer resource modification procedures are ongoing in parallel.</w:t>
      </w:r>
    </w:p>
    <w:p>
      <w:pPr>
        <w:pStyle w:val="Normal.0"/>
      </w:pPr>
      <w:r>
        <w:rPr>
          <w:rtl w:val="0"/>
        </w:rPr>
        <w:t>The Traffic flow aggregate description information element is encoded using the same format as the Traffic flow template (TFT) information element (see subclause</w:t>
      </w:r>
      <w:r>
        <w:rPr>
          <w:rtl w:val="0"/>
        </w:rPr>
        <w:t> </w:t>
      </w:r>
      <w:r>
        <w:rPr>
          <w:rtl w:val="0"/>
        </w:rPr>
        <w:t>10.5.6.12 in 3GPP</w:t>
      </w:r>
      <w:r>
        <w:rPr>
          <w:rtl w:val="0"/>
        </w:rPr>
        <w:t> </w:t>
      </w:r>
      <w:r>
        <w:rPr>
          <w:rtl w:val="0"/>
        </w:rPr>
        <w:t>TS</w:t>
      </w:r>
      <w:r>
        <w:rPr>
          <w:rtl w:val="0"/>
        </w:rPr>
        <w:t> </w:t>
      </w:r>
      <w:r>
        <w:rPr>
          <w:rtl w:val="0"/>
        </w:rPr>
        <w:t>24.008</w:t>
      </w:r>
      <w:r>
        <w:rPr>
          <w:rtl w:val="0"/>
        </w:rPr>
        <w:t> </w:t>
      </w:r>
      <w:r>
        <w:rPr>
          <w:rtl w:val="0"/>
        </w:rPr>
        <w:t>[13]). When sending this IE in the BEARER RESOURCE ALLOCATION REQUEST message or the BEARER RESOURCE MODIFICATION REQUEST message, the UE shall set the packet filter identifier values to 0 if the packet filters are newly created; otherwise, the UE shall set the packet filter identifier values from those of already assigned packet filter identifiers of the existing EPS bearer, so that they are unique across all packet filters for the EPS bearer context indicated by the EPS bearer identity IE.</w:t>
      </w:r>
    </w:p>
    <w:p>
      <w:pPr>
        <w:pStyle w:val="Heading 4"/>
      </w:pPr>
      <w:bookmarkStart w:name="_Toc850" w:id="872"/>
      <w:r>
        <w:rPr>
          <w:rFonts w:cs="Arial Unicode MS" w:eastAsia="Arial Unicode MS"/>
          <w:rtl w:val="0"/>
        </w:rPr>
        <w:t>9.9.4.16</w:t>
        <w:tab/>
        <w:t>Traffic flow template</w:t>
      </w:r>
      <w:bookmarkEnd w:id="872"/>
    </w:p>
    <w:p>
      <w:pPr>
        <w:pStyle w:val="Normal.0"/>
      </w:pPr>
      <w:r>
        <w:rPr>
          <w:rtl w:val="0"/>
        </w:rPr>
        <w:t>See subclause</w:t>
      </w:r>
      <w:r>
        <w:rPr>
          <w:rtl w:val="0"/>
        </w:rPr>
        <w:t> </w:t>
      </w:r>
      <w:r>
        <w:rPr>
          <w:rtl w:val="0"/>
        </w:rPr>
        <w:t>10.5.6.12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51" w:id="873"/>
      <w:r>
        <w:rPr>
          <w:rFonts w:cs="Arial Unicode MS" w:eastAsia="Arial Unicode MS"/>
          <w:rtl w:val="0"/>
        </w:rPr>
        <w:t>9.9.4.17</w:t>
        <w:tab/>
        <w:t>Transaction identifier</w:t>
      </w:r>
      <w:bookmarkEnd w:id="873"/>
    </w:p>
    <w:p>
      <w:pPr>
        <w:pStyle w:val="Normal.0"/>
      </w:pPr>
      <w:r>
        <w:rPr>
          <w:rtl w:val="0"/>
        </w:rPr>
        <w:t>The purpose of the Transaction identifier information element is to represent the corresponding PDP context in A/Gb mode or Iu mode which is mapped from the EPS bearer context.</w:t>
      </w:r>
    </w:p>
    <w:p>
      <w:pPr>
        <w:pStyle w:val="Normal.0"/>
      </w:pPr>
      <w:r>
        <w:rPr>
          <w:rtl w:val="0"/>
        </w:rPr>
        <w:t>The Transaction identifier information element is coded as the Linked TI information element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10.5.6.7.</w:t>
      </w:r>
    </w:p>
    <w:p>
      <w:pPr>
        <w:pStyle w:val="Heading 4"/>
      </w:pPr>
      <w:bookmarkStart w:name="_Toc852" w:id="874"/>
      <w:r>
        <w:rPr>
          <w:rFonts w:cs="Arial Unicode MS" w:eastAsia="Arial Unicode MS"/>
          <w:rtl w:val="0"/>
        </w:rPr>
        <w:t>9.9.4.18</w:t>
        <w:tab/>
        <w:t>WLAN offload acceptability</w:t>
      </w:r>
      <w:bookmarkEnd w:id="874"/>
    </w:p>
    <w:p>
      <w:pPr>
        <w:pStyle w:val="Normal.0"/>
      </w:pPr>
      <w:r>
        <w:rPr>
          <w:rtl w:val="0"/>
        </w:rPr>
        <w:t>See subclause</w:t>
      </w:r>
      <w:r>
        <w:rPr>
          <w:rtl w:val="0"/>
        </w:rPr>
        <w:t> </w:t>
      </w:r>
      <w:r>
        <w:rPr>
          <w:rtl w:val="0"/>
        </w:rPr>
        <w:t>10.5.6.20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53" w:id="875"/>
      <w:r>
        <w:rPr>
          <w:rFonts w:cs="Arial Unicode MS" w:eastAsia="Arial Unicode MS"/>
          <w:rtl w:val="0"/>
        </w:rPr>
        <w:t>9.9.4.19</w:t>
        <w:tab/>
        <w:t>NBIFOM container</w:t>
      </w:r>
      <w:bookmarkEnd w:id="875"/>
    </w:p>
    <w:p>
      <w:pPr>
        <w:pStyle w:val="Normal.0"/>
      </w:pPr>
      <w:r>
        <w:rPr>
          <w:rtl w:val="0"/>
        </w:rPr>
        <w:t>See subclause</w:t>
      </w:r>
      <w:r>
        <w:rPr>
          <w:rtl w:val="0"/>
        </w:rPr>
        <w:t> </w:t>
      </w:r>
      <w:r>
        <w:rPr>
          <w:rtl w:val="0"/>
        </w:rPr>
        <w:t>10.5.6.21 in 3GPP</w:t>
      </w:r>
      <w:r>
        <w:rPr>
          <w:rtl w:val="0"/>
        </w:rPr>
        <w:t> </w:t>
      </w:r>
      <w:r>
        <w:rPr>
          <w:rtl w:val="0"/>
        </w:rPr>
        <w:t>TS</w:t>
      </w:r>
      <w:r>
        <w:rPr>
          <w:rtl w:val="0"/>
        </w:rPr>
        <w:t> </w:t>
      </w:r>
      <w:r>
        <w:rPr>
          <w:rtl w:val="0"/>
        </w:rPr>
        <w:t>24.008</w:t>
      </w:r>
      <w:r>
        <w:rPr>
          <w:rtl w:val="0"/>
        </w:rPr>
        <w:t> </w:t>
      </w:r>
      <w:r>
        <w:rPr>
          <w:rtl w:val="0"/>
        </w:rPr>
        <w:t>[4].</w:t>
      </w:r>
    </w:p>
    <w:p>
      <w:pPr>
        <w:pStyle w:val="Heading 4"/>
      </w:pPr>
      <w:bookmarkStart w:name="_Toc854" w:id="876"/>
      <w:r>
        <w:rPr>
          <w:rFonts w:cs="Arial Unicode MS" w:eastAsia="Arial Unicode MS"/>
          <w:rtl w:val="0"/>
        </w:rPr>
        <w:t>9.9.4.20</w:t>
        <w:tab/>
        <w:t>Remote UE context list</w:t>
      </w:r>
      <w:bookmarkEnd w:id="876"/>
    </w:p>
    <w:p>
      <w:pPr>
        <w:pStyle w:val="Normal.0"/>
      </w:pPr>
      <w:r>
        <w:rPr>
          <w:rtl w:val="0"/>
        </w:rPr>
        <w:t>The purpose of the Remote UE context list information element is to provide identity and optionally IP address of a remote UE connected to, or disconnected from, a UE acting as a ProSe UE-to-network relay.</w:t>
      </w:r>
    </w:p>
    <w:p>
      <w:pPr>
        <w:pStyle w:val="Normal.0"/>
      </w:pPr>
      <w:r>
        <w:rPr>
          <w:rtl w:val="0"/>
        </w:rPr>
        <w:t>The Remote UE context list information element is coded as shown in figure</w:t>
      </w:r>
      <w:r>
        <w:rPr>
          <w:rtl w:val="0"/>
        </w:rPr>
        <w:t> </w:t>
      </w:r>
      <w:r>
        <w:rPr>
          <w:rtl w:val="0"/>
        </w:rPr>
        <w:t>9.9.4.20.1 and table</w:t>
      </w:r>
      <w:r>
        <w:rPr>
          <w:rtl w:val="0"/>
        </w:rPr>
        <w:t> </w:t>
      </w:r>
      <w:r>
        <w:rPr>
          <w:rtl w:val="0"/>
        </w:rPr>
        <w:t>9.9.4.20.1.</w:t>
      </w:r>
    </w:p>
    <w:p>
      <w:pPr>
        <w:pStyle w:val="Normal.0"/>
      </w:pPr>
      <w:r>
        <w:rPr>
          <w:rtl w:val="0"/>
        </w:rPr>
        <w:t>The Remote UE context list is a type 6 information element with a minimum length of 5 octets and a maximum length of 65538 octets.</w:t>
      </w:r>
    </w:p>
    <w:tbl>
      <w:tblPr>
        <w:tblW w:w="682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5"/>
        <w:gridCol w:w="710"/>
        <w:gridCol w:w="710"/>
        <w:gridCol w:w="709"/>
        <w:gridCol w:w="715"/>
        <w:gridCol w:w="1134"/>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Remote UE context list IEI</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remote UE context list contents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 to 3</w:t>
            </w:r>
          </w:p>
        </w:tc>
      </w:tr>
      <w:tr>
        <w:tblPrEx>
          <w:shd w:val="clear" w:color="auto" w:fill="ced7e7"/>
        </w:tblPrEx>
        <w:trPr>
          <w:trHeight w:val="222"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remote UE contexts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1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Remote UE context 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 to a</w:t>
            </w:r>
          </w:p>
        </w:tc>
      </w:tr>
      <w:tr>
        <w:tblPrEx>
          <w:shd w:val="clear" w:color="auto" w:fill="ced7e7"/>
        </w:tblPrEx>
        <w:trPr>
          <w:trHeight w:val="212"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2"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fr-FR"/>
              </w:rPr>
            </w:pPr>
          </w:p>
          <w:p>
            <w:pPr>
              <w:pStyle w:val="TAC"/>
            </w:pPr>
            <w:r>
              <w:rPr>
                <w:rStyle w:val="B2 Char"/>
                <w:rtl w:val="0"/>
                <w:lang w:val="en-US"/>
              </w:rPr>
              <w:t>…</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Fonts w:ascii="Arial Unicode MS" w:cs="Arial Unicode MS" w:hAnsi="Arial Unicode MS" w:eastAsia="Arial Unicode MS"/>
                <w:lang w:val="en-US"/>
              </w:rPr>
              <w:br w:type="textWrapping"/>
            </w:r>
            <w:r>
              <w:rPr>
                <w:rStyle w:val="B2 Char"/>
                <w:rtl w:val="0"/>
                <w:lang w:val="en-US"/>
              </w:rPr>
              <w:t>Remote UE context k</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b</w:t>
            </w:r>
          </w:p>
        </w:tc>
      </w:tr>
      <w:tr>
        <w:tblPrEx>
          <w:shd w:val="clear" w:color="auto" w:fill="ced7e7"/>
        </w:tblPrEx>
        <w:trPr>
          <w:trHeight w:val="212"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w:t>
            </w:r>
          </w:p>
        </w:tc>
      </w:tr>
    </w:tbl>
    <w:p>
      <w:pPr>
        <w:pStyle w:val="Normal.0"/>
        <w:widowControl w:val="0"/>
        <w:ind w:left="108" w:hanging="108"/>
        <w:jc w:val="center"/>
      </w:pPr>
    </w:p>
    <w:p>
      <w:pPr>
        <w:pStyle w:val="Normal.0"/>
        <w:widowControl w:val="0"/>
        <w:jc w:val="center"/>
      </w:pPr>
    </w:p>
    <w:p>
      <w:pPr>
        <w:pStyle w:val="TAN"/>
      </w:pPr>
    </w:p>
    <w:p>
      <w:pPr>
        <w:pStyle w:val="TF"/>
        <w:outlineLvl w:val="0"/>
      </w:pPr>
      <w:r>
        <w:rPr>
          <w:rtl w:val="0"/>
          <w:lang w:val="en-US"/>
        </w:rPr>
        <w:t>Figure 9.9.4.20.1: Remote UE context list</w:t>
      </w:r>
    </w:p>
    <w:p>
      <w:pPr>
        <w:pStyle w:val="TH"/>
      </w:pPr>
      <w:r>
        <w:rPr>
          <w:rtl w:val="0"/>
          <w:lang w:val="fr-FR"/>
        </w:rPr>
        <w:t xml:space="preserve">Table 9.9.4.20.1: </w:t>
      </w:r>
      <w:r>
        <w:rPr>
          <w:rStyle w:val="B2 Char"/>
          <w:rtl w:val="0"/>
          <w:lang w:val="en-US"/>
        </w:rPr>
        <w:t>Remote UE context list</w:t>
      </w:r>
    </w:p>
    <w:tbl>
      <w:tblPr>
        <w:tblW w:w="680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5"/>
      </w:tblGrid>
      <w:tr>
        <w:tblPrEx>
          <w:shd w:val="clear" w:color="auto" w:fill="ced7e7"/>
        </w:tblPrEx>
        <w:trPr>
          <w:trHeight w:val="219" w:hRule="atLeast"/>
        </w:trPr>
        <w:tc>
          <w:tcPr>
            <w:tcW w:type="dxa" w:w="680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tl w:val="0"/>
                <w:lang w:val="fr-FR"/>
              </w:rPr>
              <w:t>Remote UE context (octet 5 etc)</w:t>
            </w:r>
          </w:p>
        </w:tc>
      </w:tr>
      <w:tr>
        <w:tblPrEx>
          <w:shd w:val="clear" w:color="auto" w:fill="ced7e7"/>
        </w:tblPrEx>
        <w:trPr>
          <w:trHeight w:val="232" w:hRule="atLeast"/>
        </w:trPr>
        <w:tc>
          <w:tcPr>
            <w:tcW w:type="dxa" w:w="680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contents of remote UE context are applicable for one individual UE and are coded as shown in figure</w:t>
            </w:r>
            <w:r>
              <w:rPr>
                <w:rStyle w:val="B2 Char"/>
                <w:rtl w:val="0"/>
                <w:lang w:val="en-US"/>
              </w:rPr>
              <w:t> </w:t>
            </w:r>
            <w:r>
              <w:rPr>
                <w:rStyle w:val="B2 Char"/>
                <w:rtl w:val="0"/>
                <w:lang w:val="en-US"/>
              </w:rPr>
              <w:t>9.9.4.20.2 and table</w:t>
            </w:r>
            <w:r>
              <w:rPr>
                <w:rStyle w:val="B2 Char"/>
                <w:rtl w:val="0"/>
                <w:lang w:val="en-US"/>
              </w:rPr>
              <w:t> </w:t>
            </w:r>
            <w:r>
              <w:rPr>
                <w:rStyle w:val="B2 Char"/>
                <w:rtl w:val="0"/>
                <w:lang w:val="en-US"/>
              </w:rPr>
              <w:t>9.9.4.20.2.</w:t>
            </w:r>
          </w:p>
        </w:tc>
      </w:tr>
      <w:tr>
        <w:tblPrEx>
          <w:shd w:val="clear" w:color="auto" w:fill="ced7e7"/>
        </w:tblPrEx>
        <w:trPr>
          <w:trHeight w:val="227" w:hRule="atLeast"/>
        </w:trPr>
        <w:tc>
          <w:tcPr>
            <w:tcW w:type="dxa" w:w="680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TH"/>
      </w:pPr>
    </w:p>
    <w:tbl>
      <w:tblPr>
        <w:tblW w:w="682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5"/>
        <w:gridCol w:w="710"/>
        <w:gridCol w:w="710"/>
        <w:gridCol w:w="709"/>
        <w:gridCol w:w="715"/>
        <w:gridCol w:w="1134"/>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remote UE context</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user identities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identity 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62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1</w:t>
            </w:r>
          </w:p>
        </w:tc>
        <w:tc>
          <w:tcPr>
            <w:tcW w:type="dxa" w:w="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odd/</w:t>
            </w:r>
          </w:p>
          <w:p>
            <w:pPr>
              <w:pStyle w:val="TAC"/>
            </w:pPr>
            <w:r>
              <w:rPr>
                <w:rStyle w:val="B2 Char"/>
                <w:rtl w:val="0"/>
                <w:lang w:val="en-US"/>
              </w:rPr>
              <w:t>even</w:t>
            </w:r>
          </w:p>
          <w:p>
            <w:pPr>
              <w:pStyle w:val="TAC"/>
            </w:pPr>
            <w:r>
              <w:rPr>
                <w:rStyle w:val="B2 Char"/>
                <w:rtl w:val="0"/>
                <w:lang w:val="en-US"/>
              </w:rPr>
              <w:t>indic</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user identity 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42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p+1</w:t>
            </w:r>
          </w:p>
        </w:tc>
        <w:tc>
          <w:tcPr>
            <w:tcW w:type="dxa" w:w="284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p</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6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fr-FR"/>
              </w:rPr>
            </w:pPr>
          </w:p>
          <w:p>
            <w:pPr>
              <w:pStyle w:val="TAC"/>
            </w:pPr>
            <w:r>
              <w:rPr>
                <w:rStyle w:val="B2 Char"/>
                <w:rtl w:val="0"/>
                <w:lang w:val="en-US"/>
              </w:rPr>
              <w:t>…</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identity v</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m</w:t>
            </w:r>
          </w:p>
        </w:tc>
      </w:tr>
      <w:tr>
        <w:tblPrEx>
          <w:shd w:val="clear" w:color="auto" w:fill="ced7e7"/>
        </w:tblPrEx>
        <w:trPr>
          <w:trHeight w:val="62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v digit 1</w:t>
            </w:r>
          </w:p>
        </w:tc>
        <w:tc>
          <w:tcPr>
            <w:tcW w:type="dxa" w:w="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odd/</w:t>
            </w:r>
          </w:p>
          <w:p>
            <w:pPr>
              <w:pStyle w:val="TAC"/>
            </w:pPr>
            <w:r>
              <w:rPr>
                <w:rStyle w:val="B2 Char"/>
                <w:rtl w:val="0"/>
                <w:lang w:val="en-US"/>
              </w:rPr>
              <w:t>even</w:t>
            </w:r>
          </w:p>
          <w:p>
            <w:pPr>
              <w:pStyle w:val="TAC"/>
            </w:pPr>
            <w:r>
              <w:rPr>
                <w:rStyle w:val="B2 Char"/>
                <w:rtl w:val="0"/>
                <w:lang w:val="en-US"/>
              </w:rPr>
              <w:t>indic</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user identity v</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m+1</w:t>
            </w:r>
          </w:p>
        </w:tc>
      </w:tr>
      <w:tr>
        <w:tblPrEx>
          <w:shd w:val="clear" w:color="auto" w:fill="ced7e7"/>
        </w:tblPrEx>
        <w:trPr>
          <w:trHeight w:val="42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sv-SE"/>
              </w:rPr>
            </w:pPr>
          </w:p>
          <w:p>
            <w:pPr>
              <w:pStyle w:val="TAC"/>
            </w:pPr>
            <w:r>
              <w:rPr>
                <w:rtl w:val="0"/>
                <w:lang w:val="sv-SE"/>
              </w:rPr>
              <w:t>User identity v digit p+1</w:t>
            </w:r>
          </w:p>
        </w:tc>
        <w:tc>
          <w:tcPr>
            <w:tcW w:type="dxa" w:w="284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sv-SE"/>
              </w:rPr>
            </w:pPr>
          </w:p>
          <w:p>
            <w:pPr>
              <w:pStyle w:val="TAC"/>
            </w:pPr>
            <w:r>
              <w:rPr>
                <w:rtl w:val="0"/>
                <w:lang w:val="sv-SE"/>
              </w:rPr>
              <w:t>User identity v digit p</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m+2*</w:t>
            </w:r>
          </w:p>
        </w:tc>
      </w:tr>
      <w:tr>
        <w:tblPrEx>
          <w:shd w:val="clear" w:color="auto" w:fill="ced7e7"/>
        </w:tblPrEx>
        <w:trPr>
          <w:trHeight w:val="224" w:hRule="atLeast"/>
        </w:trPr>
        <w:tc>
          <w:tcPr>
            <w:tcW w:type="dxa" w:w="3552"/>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Address type</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j</w:t>
            </w:r>
          </w:p>
        </w:tc>
      </w:tr>
      <w:tr>
        <w:tblPrEx>
          <w:shd w:val="clear" w:color="auto" w:fill="ced7e7"/>
        </w:tblPrEx>
        <w:trPr>
          <w:trHeight w:val="62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Address information</w:t>
            </w:r>
          </w:p>
        </w:tc>
        <w:tc>
          <w:tcPr>
            <w:tcW w:type="dxa" w:w="113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tl w:val="0"/>
                <w:lang w:val="fr-FR"/>
              </w:rPr>
              <w:t>octet j+1</w:t>
            </w:r>
          </w:p>
          <w:p>
            <w:pPr>
              <w:pStyle w:val="TAL"/>
              <w:rPr>
                <w:lang w:val="fr-FR"/>
              </w:rPr>
            </w:pPr>
          </w:p>
          <w:p>
            <w:pPr>
              <w:pStyle w:val="TAL"/>
            </w:pPr>
            <w:r>
              <w:rPr>
                <w:rtl w:val="0"/>
                <w:lang w:val="fr-FR"/>
              </w:rPr>
              <w:t>octet j+k</w:t>
            </w:r>
          </w:p>
        </w:tc>
      </w:tr>
    </w:tbl>
    <w:p>
      <w:pPr>
        <w:pStyle w:val="TH"/>
        <w:widowControl w:val="0"/>
        <w:ind w:left="108" w:hanging="108"/>
      </w:pPr>
    </w:p>
    <w:p>
      <w:pPr>
        <w:pStyle w:val="TH"/>
        <w:widowControl w:val="0"/>
      </w:pPr>
    </w:p>
    <w:p>
      <w:pPr>
        <w:pStyle w:val="TAN"/>
        <w:rPr>
          <w:lang w:val="fr-FR"/>
        </w:rPr>
      </w:pPr>
    </w:p>
    <w:p>
      <w:pPr>
        <w:pStyle w:val="TF"/>
        <w:outlineLvl w:val="0"/>
      </w:pPr>
      <w:r>
        <w:rPr>
          <w:rtl w:val="0"/>
          <w:lang w:val="en-US"/>
        </w:rPr>
        <w:t>Figure 9.9.4.20.2: Remote UE context</w:t>
      </w:r>
    </w:p>
    <w:p>
      <w:pPr>
        <w:pStyle w:val="TH"/>
      </w:pPr>
      <w:r>
        <w:rPr>
          <w:rtl w:val="0"/>
          <w:lang w:val="fr-FR"/>
        </w:rPr>
        <w:t xml:space="preserve">Table 9.9.4.20.2: </w:t>
      </w:r>
      <w:r>
        <w:rPr>
          <w:rStyle w:val="B2 Char"/>
          <w:rtl w:val="0"/>
          <w:lang w:val="en-US"/>
        </w:rPr>
        <w:t>Remote UE context list</w:t>
      </w:r>
      <w:r>
        <w:rPr>
          <w:rtl w:val="0"/>
          <w:lang w:val="fr-FR"/>
        </w:rPr>
        <w:t xml:space="preserve"> information element</w:t>
      </w:r>
    </w:p>
    <w:tbl>
      <w:tblPr>
        <w:tblW w:w="680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41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Odd/even indication (octet 4)</w:t>
            </w:r>
          </w:p>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even number of identity digits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 number of identity digits</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user identity (octet 4)</w:t>
            </w:r>
          </w:p>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Encrypted 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MSISDN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digits (octet 4 etc)</w:t>
            </w:r>
          </w:p>
          <w:p>
            <w:pPr>
              <w:pStyle w:val="TAL"/>
              <w:rPr>
                <w:rStyle w:val="B2 Char"/>
                <w:lang w:val="en-US"/>
              </w:rPr>
            </w:pPr>
          </w:p>
          <w:p>
            <w:pPr>
              <w:pStyle w:val="TAL"/>
            </w:pPr>
            <w:r>
              <w:rPr>
                <w:rStyle w:val="B2 Char"/>
                <w:rtl w:val="0"/>
                <w:lang w:val="en-US"/>
              </w:rPr>
              <w:t>For the Encrypted IMSI, this field is coded as a 128-bit string. Bits 5 to 8 of octet 4 are not part of the encrypted IMSI and shall be coded as zero. Bit 8 of octet 5 represents the most significant bit of the encrypted IMSI and bit 1 of octet 21 the least significant bit.</w:t>
            </w:r>
          </w:p>
        </w:tc>
      </w:tr>
      <w:tr>
        <w:tblPrEx>
          <w:shd w:val="clear" w:color="auto" w:fill="ced7e7"/>
        </w:tblPrEx>
        <w:trPr>
          <w:trHeight w:val="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IMSI, this field is coded using BCD coding. If the number of identity digits is even then bits 5 to 8 of the last octet shall be filled with an end mark coded as "1111". The format of IMSI is described in 3GPP TS 23.003 [2].</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MSISDN, this field is coded using BCD coding. The format of MSISDN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IMEI, this field is coded using BCD coding. The format of the IMEI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IMEISV, this field is coded using BCD coding. Bits 5 to 8 of the last octet shall be filled with an end mark coded as "1111". The format of the IMEISV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p>
            <w:pPr>
              <w:pStyle w:val="TAL"/>
              <w:rPr>
                <w:rStyle w:val="B2 Char"/>
                <w:lang w:val="en-US"/>
              </w:rPr>
            </w:pPr>
          </w:p>
          <w:p>
            <w:pPr>
              <w:pStyle w:val="TAL"/>
            </w:pPr>
            <w:r>
              <w:rPr>
                <w:rStyle w:val="B2 Char"/>
                <w:rtl w:val="0"/>
                <w:lang w:val="en-US"/>
              </w:rPr>
              <w:t>Bits 4 to 8 of octet j are spare and shall be coded as zero.</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Address type (octet j)</w:t>
            </w:r>
          </w:p>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IP Info</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27"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Normal.0"/>
      </w:pPr>
      <w:r>
        <w:rPr>
          <w:rtl w:val="0"/>
        </w:rPr>
        <w:t>If Address type indicates IPv4, the Address information in octet j+1 to octet j+6 contains the IPv4 address and port number. Bit 8 of octet j+1 represents the most significant bit of the IP address and bit 1 of octet j+4 the least significant bit. Bit 8 of octet j+5 represents the most significant bit of the port number and bit 1 of octet j+6 the least significant bit.</w:t>
      </w:r>
    </w:p>
    <w:p>
      <w:pPr>
        <w:pStyle w:val="Normal.0"/>
      </w:pPr>
      <w:r>
        <w:rPr>
          <w:rtl w:val="0"/>
        </w:rPr>
        <w:t>If Address type indicates IPv6, the Address information in octet j+1 to octet j+8 contains the /64 IPv6 prefix of a remote UE. Bit 8 of octet j+1 represents the most significant bit of the /64 IPv6 prefix and bit 1 of octet j+8 the least significant bit.</w:t>
      </w:r>
    </w:p>
    <w:p>
      <w:pPr>
        <w:pStyle w:val="Normal.0"/>
      </w:pPr>
      <w:r>
        <w:rPr>
          <w:rtl w:val="0"/>
        </w:rPr>
        <w:t>If Address type indicates No IP info, the Address information octets are not included.</w:t>
      </w:r>
    </w:p>
    <w:p>
      <w:pPr>
        <w:pStyle w:val="Heading 4"/>
      </w:pPr>
      <w:bookmarkStart w:name="_Toc855" w:id="877"/>
      <w:r>
        <w:rPr>
          <w:rFonts w:cs="Arial Unicode MS" w:eastAsia="Arial Unicode MS"/>
          <w:rtl w:val="0"/>
        </w:rPr>
        <w:t>9.9.4.21</w:t>
        <w:tab/>
        <w:t>PKMF address</w:t>
      </w:r>
      <w:bookmarkEnd w:id="877"/>
    </w:p>
    <w:p>
      <w:pPr>
        <w:pStyle w:val="Normal.0"/>
      </w:pPr>
      <w:r>
        <w:rPr>
          <w:rtl w:val="0"/>
        </w:rPr>
        <w:t>The purpose of the PKMF address information element is to provide IP address of a ProSe Key Management Function associated with remote UEs connected to or disconnected from a UE acting as a ProSe UE-to-network relay.</w:t>
      </w:r>
    </w:p>
    <w:p>
      <w:pPr>
        <w:pStyle w:val="Normal.0"/>
      </w:pPr>
      <w:r>
        <w:rPr>
          <w:rtl w:val="0"/>
        </w:rPr>
        <w:t>The PKMF address information element is coded as shown in figure</w:t>
      </w:r>
      <w:r>
        <w:rPr>
          <w:rtl w:val="0"/>
        </w:rPr>
        <w:t> </w:t>
      </w:r>
      <w:r>
        <w:rPr>
          <w:rtl w:val="0"/>
        </w:rPr>
        <w:t>9.9.4.21.1 and table</w:t>
      </w:r>
      <w:r>
        <w:rPr>
          <w:rtl w:val="0"/>
        </w:rPr>
        <w:t> </w:t>
      </w:r>
      <w:r>
        <w:rPr>
          <w:rtl w:val="0"/>
        </w:rPr>
        <w:t>9.9.4.21.1.</w:t>
      </w:r>
    </w:p>
    <w:p>
      <w:pPr>
        <w:pStyle w:val="Normal.0"/>
      </w:pPr>
      <w:r>
        <w:rPr>
          <w:rtl w:val="0"/>
        </w:rPr>
        <w:t>The PKMF address is a type 4 information element with a minimum length of 3 octets and a maximum length of 19 octets.</w:t>
      </w:r>
    </w:p>
    <w:p>
      <w:pPr>
        <w:pStyle w:val="TH"/>
      </w:pPr>
    </w:p>
    <w:tbl>
      <w:tblPr>
        <w:tblW w:w="68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3"/>
        <w:gridCol w:w="710"/>
        <w:gridCol w:w="710"/>
        <w:gridCol w:w="709"/>
        <w:gridCol w:w="712"/>
        <w:gridCol w:w="1134"/>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PKMF address IEI</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PKMF address contents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24" w:hRule="atLeast"/>
        </w:trPr>
        <w:tc>
          <w:tcPr>
            <w:tcW w:type="dxa" w:w="3550"/>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31"/>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Address type</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62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Address information</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tl w:val="0"/>
                <w:lang w:val="sv-SE"/>
              </w:rPr>
              <w:t>octet 4</w:t>
            </w:r>
          </w:p>
          <w:p>
            <w:pPr>
              <w:pStyle w:val="TAL"/>
              <w:rPr>
                <w:lang w:val="sv-SE"/>
              </w:rPr>
            </w:pPr>
          </w:p>
          <w:p>
            <w:pPr>
              <w:pStyle w:val="TAL"/>
            </w:pPr>
            <w:r>
              <w:rPr>
                <w:rtl w:val="0"/>
                <w:lang w:val="sv-SE"/>
              </w:rPr>
              <w:t>octet 4+k</w:t>
            </w:r>
          </w:p>
        </w:tc>
      </w:tr>
    </w:tbl>
    <w:p>
      <w:pPr>
        <w:pStyle w:val="TH"/>
        <w:widowControl w:val="0"/>
        <w:ind w:left="108" w:hanging="108"/>
      </w:pPr>
    </w:p>
    <w:p>
      <w:pPr>
        <w:pStyle w:val="TH"/>
        <w:widowControl w:val="0"/>
      </w:pPr>
    </w:p>
    <w:p>
      <w:pPr>
        <w:pStyle w:val="TAN"/>
      </w:pPr>
    </w:p>
    <w:p>
      <w:pPr>
        <w:pStyle w:val="TF"/>
        <w:outlineLvl w:val="0"/>
      </w:pPr>
      <w:r>
        <w:rPr>
          <w:rtl w:val="0"/>
          <w:lang w:val="en-US"/>
        </w:rPr>
        <w:t>Figure 9.9.4.21.1: PKMF Address</w:t>
      </w:r>
    </w:p>
    <w:p>
      <w:pPr>
        <w:pStyle w:val="TH"/>
      </w:pPr>
      <w:r>
        <w:rPr>
          <w:rFonts w:cs="Arial Unicode MS" w:eastAsia="Arial Unicode MS"/>
          <w:rtl w:val="0"/>
        </w:rPr>
        <w:t>Table 9.9.4.21.1: PKMF Address information element</w:t>
      </w:r>
    </w:p>
    <w:tbl>
      <w:tblPr>
        <w:tblW w:w="680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21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to 8 of octet 1 are spare and shall be coded as zero.</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Address type (octet 1)</w:t>
            </w:r>
          </w:p>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27"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Normal.0"/>
      </w:pPr>
      <w:r>
        <w:rPr>
          <w:rtl w:val="0"/>
        </w:rPr>
        <w:t>If Address type indicates IPv4, the Address information in octet 4 to octet 7 contains the IPv4 address. Bit 8 of octet 4 represents the most significant bit of the IP address and bit 1 of octet 7 the least significant bit.</w:t>
      </w:r>
    </w:p>
    <w:p>
      <w:pPr>
        <w:pStyle w:val="Normal.0"/>
      </w:pPr>
      <w:r>
        <w:rPr>
          <w:rtl w:val="0"/>
        </w:rPr>
        <w:t>If Address type indicates IPv6, the Address information in octet 4 to octet 19 contains the IPv6 address. Bit 8 of octet 4 represents the most significant bit of the IP address and bit 1 of octet 19 the least significant bit.</w:t>
      </w:r>
    </w:p>
    <w:p>
      <w:pPr>
        <w:pStyle w:val="Heading 4"/>
      </w:pPr>
      <w:bookmarkStart w:name="_Toc856" w:id="878"/>
      <w:r>
        <w:rPr>
          <w:rFonts w:cs="Arial Unicode MS" w:eastAsia="Arial Unicode MS"/>
          <w:rtl w:val="0"/>
        </w:rPr>
        <w:t>9.9.4.22</w:t>
        <w:tab/>
        <w:t>Header compression configuration</w:t>
      </w:r>
      <w:bookmarkEnd w:id="878"/>
    </w:p>
    <w:p>
      <w:pPr>
        <w:pStyle w:val="Normal.0"/>
      </w:pPr>
      <w:r>
        <w:rPr>
          <w:rtl w:val="0"/>
        </w:rPr>
        <w:t>The purpose of the Header compression configuration information element is to negotiate ROHC channel setup parameters specified in IETF</w:t>
      </w:r>
      <w:r>
        <w:rPr>
          <w:rtl w:val="0"/>
        </w:rPr>
        <w:t> </w:t>
      </w:r>
      <w:r>
        <w:rPr>
          <w:rtl w:val="0"/>
        </w:rPr>
        <w:t>RFC</w:t>
      </w:r>
      <w:r>
        <w:rPr>
          <w:rtl w:val="0"/>
        </w:rPr>
        <w:t> </w:t>
      </w:r>
      <w:r>
        <w:rPr>
          <w:rtl w:val="0"/>
        </w:rPr>
        <w:t>4995</w:t>
      </w:r>
      <w:r>
        <w:rPr>
          <w:rtl w:val="0"/>
        </w:rPr>
        <w:t> </w:t>
      </w:r>
      <w:r>
        <w:rPr>
          <w:rtl w:val="0"/>
        </w:rPr>
        <w:t>[37] and, optionally, provide additional header compression context setup parameters.</w:t>
      </w:r>
    </w:p>
    <w:p>
      <w:pPr>
        <w:pStyle w:val="Normal.0"/>
        <w:outlineLvl w:val="0"/>
      </w:pPr>
      <w:r>
        <w:rPr>
          <w:rtl w:val="0"/>
          <w:lang w:val="en-US"/>
        </w:rPr>
        <w:t>The Header compression configuration information element is coded as shown in figure</w:t>
      </w:r>
      <w:r>
        <w:rPr>
          <w:rtl w:val="0"/>
          <w:lang w:val="en-US"/>
        </w:rPr>
        <w:t> </w:t>
      </w:r>
      <w:r>
        <w:rPr>
          <w:rtl w:val="0"/>
          <w:lang w:val="en-US"/>
        </w:rPr>
        <w:t>9.9.4.22.1 and table</w:t>
      </w:r>
      <w:r>
        <w:rPr>
          <w:rtl w:val="0"/>
          <w:lang w:val="en-US"/>
        </w:rPr>
        <w:t> </w:t>
      </w:r>
      <w:r>
        <w:rPr>
          <w:rtl w:val="0"/>
          <w:lang w:val="en-US"/>
        </w:rPr>
        <w:t>9.9.4.22.1.</w:t>
      </w:r>
    </w:p>
    <w:p>
      <w:pPr>
        <w:pStyle w:val="Normal.0"/>
      </w:pPr>
      <w:r>
        <w:rPr>
          <w:rtl w:val="0"/>
        </w:rPr>
        <w:t>The Header compression configuration is a type 4 information element with a minimum length of 5 octets and a maximum length of 257 octets.</w:t>
      </w:r>
    </w:p>
    <w:p>
      <w:pPr>
        <w:pStyle w:val="Normal.0"/>
      </w:pPr>
      <w:r>
        <w:rPr>
          <w:rtl w:val="0"/>
        </w:rPr>
        <w:t>The optional Additional header compression parameters container field conveys the additional header compression context setup parameters as specified in 3GPP</w:t>
      </w:r>
      <w:r>
        <w:rPr>
          <w:rtl w:val="0"/>
        </w:rPr>
        <w:t> </w:t>
      </w:r>
      <w:r>
        <w:rPr>
          <w:rtl w:val="0"/>
        </w:rPr>
        <w:t>TS</w:t>
      </w:r>
      <w:r>
        <w:rPr>
          <w:rtl w:val="0"/>
        </w:rPr>
        <w:t> </w:t>
      </w:r>
      <w:r>
        <w:rPr>
          <w:rtl w:val="0"/>
        </w:rPr>
        <w:t>23.401</w:t>
      </w:r>
      <w:r>
        <w:rPr>
          <w:rtl w:val="0"/>
        </w:rPr>
        <w:t> </w:t>
      </w:r>
      <w:r>
        <w:rPr>
          <w:rtl w:val="0"/>
        </w:rPr>
        <w:t>[10] in a generic container. This field corresponds to the Profile specific information in the header of the ROHC IR packet type in IETF</w:t>
      </w:r>
      <w:r>
        <w:rPr>
          <w:rtl w:val="0"/>
        </w:rPr>
        <w:t> </w:t>
      </w:r>
      <w:r>
        <w:rPr>
          <w:rtl w:val="0"/>
        </w:rPr>
        <w:t>RFC</w:t>
      </w:r>
      <w:r>
        <w:rPr>
          <w:rtl w:val="0"/>
        </w:rPr>
        <w:t> </w:t>
      </w:r>
      <w:r>
        <w:rPr>
          <w:rtl w:val="0"/>
        </w:rPr>
        <w:t>4995</w:t>
      </w:r>
      <w:r>
        <w:rPr>
          <w:rtl w:val="0"/>
        </w:rPr>
        <w:t> </w:t>
      </w:r>
      <w:r>
        <w:rPr>
          <w:rtl w:val="0"/>
        </w:rPr>
        <w:t>[37].</w:t>
      </w:r>
    </w:p>
    <w:p>
      <w:pPr>
        <w:pStyle w:val="TH"/>
      </w:pPr>
    </w:p>
    <w:tbl>
      <w:tblPr>
        <w:tblW w:w="751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29"/>
        <w:gridCol w:w="864"/>
        <w:gridCol w:w="846"/>
        <w:gridCol w:w="676"/>
        <w:gridCol w:w="160"/>
        <w:gridCol w:w="864"/>
        <w:gridCol w:w="837"/>
        <w:gridCol w:w="827"/>
        <w:gridCol w:w="865"/>
        <w:gridCol w:w="748"/>
      </w:tblGrid>
      <w:tr>
        <w:tblPrEx>
          <w:shd w:val="clear" w:color="auto" w:fill="ced7e7"/>
        </w:tblPrEx>
        <w:trPr>
          <w:trHeight w:val="232" w:hRule="atLeast"/>
        </w:trPr>
        <w:tc>
          <w:tcPr>
            <w:tcW w:type="dxa" w:w="82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86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8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67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24"/>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83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82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86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8"/>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ed7e7"/>
        </w:tblPrEx>
        <w:trPr>
          <w:trHeight w:val="22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Header compression configuration IEI</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1</w:t>
            </w:r>
          </w:p>
        </w:tc>
      </w:tr>
      <w:tr>
        <w:tblPrEx>
          <w:shd w:val="clear" w:color="auto" w:fill="ced7e7"/>
        </w:tblPrEx>
        <w:trPr>
          <w:trHeight w:val="22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Length of Header compression configuration contents</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2</w:t>
            </w:r>
          </w:p>
        </w:tc>
      </w:tr>
      <w:tr>
        <w:tblPrEx>
          <w:shd w:val="clear" w:color="auto" w:fill="ced7e7"/>
        </w:tblPrEx>
        <w:trPr>
          <w:trHeight w:val="424" w:hRule="atLeast"/>
        </w:trPr>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Spare</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P0x0104</w:t>
            </w:r>
          </w:p>
        </w:tc>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P0x0103</w:t>
            </w:r>
          </w:p>
        </w:tc>
        <w:tc>
          <w:tcPr>
            <w:tcW w:type="dxa" w:w="83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P0x0102</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P0x0006</w:t>
            </w:r>
          </w:p>
        </w:tc>
        <w:tc>
          <w:tcPr>
            <w:tcW w:type="dxa" w:w="8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P0x0004</w:t>
            </w:r>
          </w:p>
        </w:tc>
        <w:tc>
          <w:tcPr>
            <w:tcW w:type="dxa" w:w="8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P0x0003</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P0x0002</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3</w:t>
            </w:r>
          </w:p>
        </w:tc>
      </w:tr>
      <w:tr>
        <w:tblPrEx>
          <w:shd w:val="clear" w:color="auto" w:fill="ced7e7"/>
        </w:tblPrEx>
        <w:trPr>
          <w:trHeight w:val="214" w:hRule="atLeast"/>
        </w:trPr>
        <w:tc>
          <w:tcPr>
            <w:tcW w:type="dxa" w:w="6768"/>
            <w:gridSpan w:val="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MAX_CID</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4</w:t>
            </w:r>
          </w:p>
        </w:tc>
      </w:tr>
      <w:tr>
        <w:tblPrEx>
          <w:shd w:val="clear" w:color="auto" w:fill="ced7e7"/>
        </w:tblPrEx>
        <w:trPr>
          <w:trHeight w:val="214"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5</w:t>
            </w:r>
          </w:p>
        </w:tc>
      </w:tr>
      <w:tr>
        <w:tblPrEx>
          <w:shd w:val="clear" w:color="auto" w:fill="ced7e7"/>
        </w:tblPrEx>
        <w:trPr>
          <w:trHeight w:val="42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Additional header compression context setup parameters type</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6*</w:t>
            </w:r>
          </w:p>
        </w:tc>
      </w:tr>
      <w:tr>
        <w:tblPrEx>
          <w:shd w:val="clear" w:color="auto" w:fill="ced7e7"/>
        </w:tblPrEx>
        <w:trPr>
          <w:trHeight w:val="414" w:hRule="atLeast"/>
        </w:trPr>
        <w:tc>
          <w:tcPr>
            <w:tcW w:type="dxa" w:w="6768"/>
            <w:gridSpan w:val="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Additional header compression context setup parameters container</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7*</w:t>
            </w:r>
          </w:p>
        </w:tc>
      </w:tr>
      <w:tr>
        <w:tblPrEx>
          <w:shd w:val="clear" w:color="auto" w:fill="ced7e7"/>
        </w:tblPrEx>
        <w:trPr>
          <w:trHeight w:val="212"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tc>
      </w:tr>
      <w:tr>
        <w:tblPrEx>
          <w:shd w:val="clear" w:color="auto" w:fill="ced7e7"/>
        </w:tblPrEx>
        <w:trPr>
          <w:trHeight w:val="414"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n*</w:t>
            </w:r>
          </w:p>
        </w:tc>
      </w:tr>
    </w:tbl>
    <w:p>
      <w:pPr>
        <w:pStyle w:val="TH"/>
        <w:widowControl w:val="0"/>
        <w:ind w:left="108" w:hanging="108"/>
      </w:pPr>
    </w:p>
    <w:p>
      <w:pPr>
        <w:pStyle w:val="TH"/>
        <w:widowControl w:val="0"/>
      </w:pPr>
    </w:p>
    <w:p>
      <w:pPr>
        <w:pStyle w:val="TAN"/>
      </w:pPr>
    </w:p>
    <w:p>
      <w:pPr>
        <w:pStyle w:val="TF"/>
        <w:outlineLvl w:val="0"/>
      </w:pPr>
      <w:r>
        <w:rPr>
          <w:rtl w:val="0"/>
          <w:lang w:val="en-US"/>
        </w:rPr>
        <w:t>Figure 9.9.4.22.1: Header compression configuration information element</w:t>
      </w:r>
    </w:p>
    <w:p>
      <w:pPr>
        <w:pStyle w:val="Normal.0"/>
      </w:pPr>
    </w:p>
    <w:p>
      <w:pPr>
        <w:pStyle w:val="TH"/>
        <w:outlineLvl w:val="0"/>
      </w:pPr>
      <w:r>
        <w:rPr>
          <w:rtl w:val="0"/>
          <w:lang w:val="en-US"/>
        </w:rPr>
        <w:t>Table 9.9.4.22.1: Header compression configuration information element</w:t>
      </w:r>
    </w:p>
    <w:tbl>
      <w:tblPr>
        <w:tblW w:w="985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55"/>
      </w:tblGrid>
      <w:tr>
        <w:tblPrEx>
          <w:shd w:val="clear" w:color="auto" w:fill="ced7e7"/>
        </w:tblPrEx>
        <w:trPr>
          <w:trHeight w:val="13735" w:hRule="atLeast"/>
        </w:trPr>
        <w:tc>
          <w:tcPr>
            <w:tcW w:type="dxa" w:w="9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ROHC Profiles (octet 3)</w:t>
            </w:r>
          </w:p>
          <w:p>
            <w:pPr>
              <w:pStyle w:val="TAL"/>
              <w:rPr>
                <w:rStyle w:val="B2 Char"/>
                <w:lang w:val="en-US"/>
              </w:rPr>
            </w:pPr>
          </w:p>
          <w:p>
            <w:pPr>
              <w:pStyle w:val="TAL"/>
            </w:pPr>
            <w:r>
              <w:rPr>
                <w:rStyle w:val="B2 Char"/>
                <w:rtl w:val="0"/>
                <w:lang w:val="en-US"/>
              </w:rPr>
              <w:t>The ROHC Profiles shall indicate which of the ROHC profiles is supported. When a particular bit is set to 1, this indicates that the corresponding profile is supported. The No Compression profile 0x0000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4995</w:t>
            </w:r>
            <w:r>
              <w:rPr>
                <w:rStyle w:val="B2 Char"/>
                <w:rtl w:val="0"/>
                <w:lang w:val="en-US"/>
              </w:rPr>
              <w:t> </w:t>
            </w:r>
            <w:r>
              <w:rPr>
                <w:rStyle w:val="B2 Char"/>
                <w:rtl w:val="0"/>
                <w:lang w:val="en-US"/>
              </w:rPr>
              <w:t xml:space="preserve">[37]) shall always be supported. When all the bits are set to 0, this indicates that only the No Compression profile 0x0000 is supported. </w:t>
            </w:r>
          </w:p>
          <w:p>
            <w:pPr>
              <w:pStyle w:val="TAL"/>
              <w:rPr>
                <w:rStyle w:val="B2 Char"/>
                <w:lang w:val="en-US"/>
              </w:rPr>
            </w:pPr>
          </w:p>
          <w:p>
            <w:pPr>
              <w:pStyle w:val="TAL"/>
            </w:pPr>
            <w:r>
              <w:rPr>
                <w:rStyle w:val="B2 Char"/>
                <w:rtl w:val="0"/>
                <w:lang w:val="en-US"/>
              </w:rPr>
              <w:t>Profile 0x0002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3095</w:t>
            </w:r>
            <w:r>
              <w:rPr>
                <w:rStyle w:val="B2 Char"/>
                <w:rtl w:val="0"/>
                <w:lang w:val="en-US"/>
              </w:rPr>
              <w:t> </w:t>
            </w:r>
            <w:r>
              <w:rPr>
                <w:rStyle w:val="B2 Char"/>
                <w:rtl w:val="0"/>
                <w:lang w:val="en-US"/>
              </w:rPr>
              <w:t>[40]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 xml:space="preserve">[42]) (octet 3 bit 1) </w:t>
            </w:r>
          </w:p>
          <w:p>
            <w:pPr>
              <w:pStyle w:val="TAL"/>
              <w:rPr>
                <w:rStyle w:val="B2 Char"/>
                <w:lang w:val="en-US"/>
              </w:rPr>
            </w:pPr>
          </w:p>
          <w:p>
            <w:pPr>
              <w:pStyle w:val="TAL"/>
            </w:pPr>
            <w:r>
              <w:rPr>
                <w:rStyle w:val="B2 Char"/>
                <w:rtl w:val="0"/>
                <w:lang w:val="en-US"/>
              </w:rPr>
              <w:t>0</w:t>
              <w:tab/>
              <w:tab/>
              <w:tab/>
              <w:t>RoHC profile 0x0002 (UDP/IP) is not supported</w:t>
            </w:r>
          </w:p>
          <w:p>
            <w:pPr>
              <w:pStyle w:val="TAL"/>
            </w:pPr>
            <w:r>
              <w:rPr>
                <w:rStyle w:val="B2 Char"/>
                <w:rtl w:val="0"/>
                <w:lang w:val="en-US"/>
              </w:rPr>
              <w:t>1</w:t>
              <w:tab/>
              <w:tab/>
              <w:tab/>
              <w:t xml:space="preserve">RoHC profile 0x0002 (UDP/IP) is supported </w:t>
              <w:tab/>
            </w:r>
          </w:p>
          <w:p>
            <w:pPr>
              <w:pStyle w:val="TAL"/>
              <w:rPr>
                <w:rStyle w:val="B2 Char"/>
                <w:lang w:val="en-US"/>
              </w:rPr>
            </w:pPr>
          </w:p>
          <w:p>
            <w:pPr>
              <w:pStyle w:val="TAL"/>
            </w:pPr>
            <w:r>
              <w:rPr>
                <w:rStyle w:val="B2 Char"/>
                <w:rtl w:val="0"/>
                <w:lang w:val="en-US"/>
              </w:rPr>
              <w:t>Profile 0x0003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3095</w:t>
            </w:r>
            <w:r>
              <w:rPr>
                <w:rStyle w:val="B2 Char"/>
                <w:rtl w:val="0"/>
                <w:lang w:val="en-US"/>
              </w:rPr>
              <w:t> </w:t>
            </w:r>
            <w:r>
              <w:rPr>
                <w:rStyle w:val="B2 Char"/>
                <w:rtl w:val="0"/>
                <w:lang w:val="en-US"/>
              </w:rPr>
              <w:t>[40]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[42]) (octet 3 bit 2)</w:t>
            </w:r>
          </w:p>
          <w:p>
            <w:pPr>
              <w:pStyle w:val="TAL"/>
              <w:rPr>
                <w:rStyle w:val="B2 Char"/>
                <w:lang w:val="en-US"/>
              </w:rPr>
            </w:pPr>
          </w:p>
          <w:p>
            <w:pPr>
              <w:pStyle w:val="TAL"/>
            </w:pPr>
            <w:r>
              <w:rPr>
                <w:rStyle w:val="B2 Char"/>
                <w:rtl w:val="0"/>
                <w:lang w:val="en-US"/>
              </w:rPr>
              <w:t>0</w:t>
              <w:tab/>
              <w:tab/>
              <w:tab/>
              <w:t>RoHC profile 0x0003 (ESP/IP) is not supported</w:t>
            </w:r>
          </w:p>
          <w:p>
            <w:pPr>
              <w:pStyle w:val="TAL"/>
            </w:pPr>
            <w:r>
              <w:rPr>
                <w:rStyle w:val="B2 Char"/>
                <w:rtl w:val="0"/>
                <w:lang w:val="en-US"/>
              </w:rPr>
              <w:t>1</w:t>
              <w:tab/>
              <w:tab/>
              <w:tab/>
              <w:t xml:space="preserve">RoHC profile 0x0003 (ESP/IP) is supported </w:t>
              <w:tab/>
            </w:r>
          </w:p>
          <w:p>
            <w:pPr>
              <w:pStyle w:val="TAL"/>
              <w:rPr>
                <w:rStyle w:val="B2 Char"/>
                <w:lang w:val="en-US"/>
              </w:rPr>
            </w:pPr>
          </w:p>
          <w:p>
            <w:pPr>
              <w:pStyle w:val="TAL"/>
            </w:pPr>
            <w:r>
              <w:rPr>
                <w:rStyle w:val="B2 Char"/>
                <w:rtl w:val="0"/>
                <w:lang w:val="en-US"/>
              </w:rPr>
              <w:t>Profile 0x0004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3843</w:t>
            </w:r>
            <w:r>
              <w:rPr>
                <w:rStyle w:val="B2 Char"/>
                <w:rtl w:val="0"/>
                <w:lang w:val="en-US"/>
              </w:rPr>
              <w:t> </w:t>
            </w:r>
            <w:r>
              <w:rPr>
                <w:rStyle w:val="B2 Char"/>
                <w:rtl w:val="0"/>
                <w:lang w:val="en-US"/>
              </w:rPr>
              <w:t>[41]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[42]) (octet 3 bit 3)</w:t>
            </w:r>
          </w:p>
          <w:p>
            <w:pPr>
              <w:pStyle w:val="TAL"/>
              <w:rPr>
                <w:rStyle w:val="B2 Char"/>
                <w:lang w:val="en-US"/>
              </w:rPr>
            </w:pPr>
          </w:p>
          <w:p>
            <w:pPr>
              <w:pStyle w:val="TAL"/>
            </w:pPr>
            <w:r>
              <w:rPr>
                <w:rStyle w:val="B2 Char"/>
                <w:rtl w:val="0"/>
                <w:lang w:val="en-US"/>
              </w:rPr>
              <w:t>0</w:t>
              <w:tab/>
              <w:tab/>
              <w:tab/>
              <w:t>RoHC profile 0x0004 (IP) is not supported</w:t>
            </w:r>
          </w:p>
          <w:p>
            <w:pPr>
              <w:pStyle w:val="TAL"/>
            </w:pPr>
            <w:r>
              <w:rPr>
                <w:rStyle w:val="B2 Char"/>
                <w:rtl w:val="0"/>
                <w:lang w:val="en-US"/>
              </w:rPr>
              <w:t>1</w:t>
              <w:tab/>
              <w:tab/>
              <w:tab/>
              <w:t xml:space="preserve">RoHC profile 0x0004 (IP) is supported </w:t>
              <w:tab/>
            </w:r>
          </w:p>
          <w:p>
            <w:pPr>
              <w:pStyle w:val="TAL"/>
              <w:rPr>
                <w:rStyle w:val="B2 Char"/>
                <w:lang w:val="en-US"/>
              </w:rPr>
            </w:pPr>
          </w:p>
          <w:p>
            <w:pPr>
              <w:pStyle w:val="TAL"/>
            </w:pPr>
            <w:r>
              <w:rPr>
                <w:rStyle w:val="B2 Char"/>
                <w:rtl w:val="0"/>
                <w:lang w:val="en-US"/>
              </w:rPr>
              <w:t>Profile 0x0006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4996</w:t>
            </w:r>
            <w:r>
              <w:rPr>
                <w:rStyle w:val="B2 Char"/>
                <w:rtl w:val="0"/>
                <w:lang w:val="en-US"/>
              </w:rPr>
              <w:t> </w:t>
            </w:r>
            <w:r>
              <w:rPr>
                <w:rStyle w:val="B2 Char"/>
                <w:rtl w:val="0"/>
                <w:lang w:val="en-US"/>
              </w:rPr>
              <w:t>[39]) (octet 3 bit 4)</w:t>
            </w:r>
          </w:p>
          <w:p>
            <w:pPr>
              <w:pStyle w:val="TAL"/>
              <w:rPr>
                <w:rStyle w:val="B2 Char"/>
                <w:lang w:val="en-US"/>
              </w:rPr>
            </w:pPr>
          </w:p>
          <w:p>
            <w:pPr>
              <w:pStyle w:val="TAL"/>
            </w:pPr>
            <w:r>
              <w:rPr>
                <w:rStyle w:val="B2 Char"/>
                <w:rtl w:val="0"/>
                <w:lang w:val="en-US"/>
              </w:rPr>
              <w:t>0</w:t>
              <w:tab/>
              <w:tab/>
              <w:tab/>
              <w:t>RoHC profile 0x0006 (TCP/IP) is not supported</w:t>
            </w:r>
          </w:p>
          <w:p>
            <w:pPr>
              <w:pStyle w:val="TAL"/>
            </w:pPr>
            <w:r>
              <w:rPr>
                <w:rStyle w:val="B2 Char"/>
                <w:rtl w:val="0"/>
                <w:lang w:val="en-US"/>
              </w:rPr>
              <w:t>1</w:t>
              <w:tab/>
              <w:tab/>
              <w:tab/>
              <w:t xml:space="preserve">RoHC profile 0x0006 (TCP/IP) is supported </w:t>
              <w:tab/>
            </w:r>
          </w:p>
          <w:p>
            <w:pPr>
              <w:pStyle w:val="TAL"/>
              <w:rPr>
                <w:rStyle w:val="B2 Char"/>
                <w:lang w:val="en-US"/>
              </w:rPr>
            </w:pPr>
          </w:p>
          <w:p>
            <w:pPr>
              <w:pStyle w:val="TAL"/>
            </w:pPr>
            <w:r>
              <w:rPr>
                <w:rStyle w:val="B2 Char"/>
                <w:rtl w:val="0"/>
                <w:lang w:val="en-US"/>
              </w:rPr>
              <w:t>Profile 0x0102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5)</w:t>
            </w:r>
          </w:p>
          <w:p>
            <w:pPr>
              <w:pStyle w:val="TAL"/>
              <w:rPr>
                <w:rStyle w:val="B2 Char"/>
                <w:lang w:val="en-US"/>
              </w:rPr>
            </w:pPr>
          </w:p>
          <w:p>
            <w:pPr>
              <w:pStyle w:val="TAL"/>
            </w:pPr>
            <w:r>
              <w:rPr>
                <w:rStyle w:val="B2 Char"/>
                <w:rtl w:val="0"/>
                <w:lang w:val="en-US"/>
              </w:rPr>
              <w:t>0</w:t>
              <w:tab/>
              <w:tab/>
              <w:tab/>
              <w:t>RoHC profile 0x0102 (UDP/IP) is not supported</w:t>
            </w:r>
          </w:p>
          <w:p>
            <w:pPr>
              <w:pStyle w:val="TAL"/>
            </w:pPr>
            <w:r>
              <w:rPr>
                <w:rStyle w:val="B2 Char"/>
                <w:rtl w:val="0"/>
                <w:lang w:val="en-US"/>
              </w:rPr>
              <w:t>1</w:t>
              <w:tab/>
              <w:tab/>
              <w:tab/>
              <w:t xml:space="preserve">RoHC profile 0x0102 (UDP/IP) is supported </w:t>
              <w:tab/>
            </w:r>
          </w:p>
          <w:p>
            <w:pPr>
              <w:pStyle w:val="TAL"/>
              <w:rPr>
                <w:rStyle w:val="B2 Char"/>
                <w:lang w:val="en-US"/>
              </w:rPr>
            </w:pPr>
          </w:p>
          <w:p>
            <w:pPr>
              <w:pStyle w:val="TAL"/>
            </w:pPr>
            <w:r>
              <w:rPr>
                <w:rStyle w:val="B2 Char"/>
                <w:rtl w:val="0"/>
                <w:lang w:val="en-US"/>
              </w:rPr>
              <w:t>Profile 0x0103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6)</w:t>
            </w:r>
          </w:p>
          <w:p>
            <w:pPr>
              <w:pStyle w:val="TAL"/>
              <w:rPr>
                <w:rStyle w:val="B2 Char"/>
                <w:lang w:val="en-US"/>
              </w:rPr>
            </w:pPr>
          </w:p>
          <w:p>
            <w:pPr>
              <w:pStyle w:val="TAL"/>
            </w:pPr>
            <w:r>
              <w:rPr>
                <w:rStyle w:val="B2 Char"/>
                <w:rtl w:val="0"/>
                <w:lang w:val="en-US"/>
              </w:rPr>
              <w:t>0</w:t>
              <w:tab/>
              <w:tab/>
              <w:tab/>
              <w:t>RoHC profile 0x0103 (ESP/IP) is not supported</w:t>
            </w:r>
          </w:p>
          <w:p>
            <w:pPr>
              <w:pStyle w:val="TAL"/>
            </w:pPr>
            <w:r>
              <w:rPr>
                <w:rStyle w:val="B2 Char"/>
                <w:rtl w:val="0"/>
                <w:lang w:val="en-US"/>
              </w:rPr>
              <w:t>1</w:t>
              <w:tab/>
              <w:tab/>
              <w:tab/>
              <w:t xml:space="preserve">RoHC profile 0x0103 (ESP/IP) is supported </w:t>
              <w:tab/>
            </w:r>
          </w:p>
          <w:p>
            <w:pPr>
              <w:pStyle w:val="TAL"/>
              <w:rPr>
                <w:rStyle w:val="B2 Char"/>
                <w:lang w:val="en-US"/>
              </w:rPr>
            </w:pPr>
          </w:p>
          <w:p>
            <w:pPr>
              <w:pStyle w:val="TAL"/>
            </w:pPr>
            <w:r>
              <w:rPr>
                <w:rStyle w:val="B2 Char"/>
                <w:rtl w:val="0"/>
                <w:lang w:val="en-US"/>
              </w:rPr>
              <w:t>Profile 0x0104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7)</w:t>
            </w:r>
          </w:p>
          <w:p>
            <w:pPr>
              <w:pStyle w:val="TAL"/>
              <w:rPr>
                <w:rStyle w:val="B2 Char"/>
                <w:lang w:val="en-US"/>
              </w:rPr>
            </w:pPr>
          </w:p>
          <w:p>
            <w:pPr>
              <w:pStyle w:val="TAL"/>
            </w:pPr>
            <w:r>
              <w:rPr>
                <w:rStyle w:val="B2 Char"/>
                <w:rtl w:val="0"/>
                <w:lang w:val="en-US"/>
              </w:rPr>
              <w:t>0</w:t>
              <w:tab/>
              <w:tab/>
              <w:tab/>
              <w:t>RoHC profile 0x0104 (IP) is not supported</w:t>
            </w:r>
          </w:p>
          <w:p>
            <w:pPr>
              <w:pStyle w:val="TAL"/>
            </w:pPr>
            <w:r>
              <w:rPr>
                <w:rStyle w:val="B2 Char"/>
                <w:rtl w:val="0"/>
                <w:lang w:val="en-US"/>
              </w:rPr>
              <w:t>1</w:t>
              <w:tab/>
              <w:tab/>
              <w:tab/>
              <w:t xml:space="preserve">RoHC profile 0x0104 (IP) is supported </w:t>
              <w:tab/>
            </w:r>
          </w:p>
          <w:p>
            <w:pPr>
              <w:pStyle w:val="TAL"/>
              <w:rPr>
                <w:rStyle w:val="B2 Char"/>
                <w:lang w:val="en-US"/>
              </w:rPr>
            </w:pPr>
          </w:p>
          <w:p>
            <w:pPr>
              <w:pStyle w:val="TAL"/>
            </w:pPr>
            <w:r>
              <w:rPr>
                <w:rStyle w:val="B2 Char"/>
                <w:rtl w:val="0"/>
                <w:lang w:val="en-US"/>
              </w:rPr>
              <w:t>Bits 8 is spare and shall be set to 0.</w:t>
            </w:r>
          </w:p>
          <w:p>
            <w:pPr>
              <w:pStyle w:val="TAL"/>
              <w:rPr>
                <w:rStyle w:val="B2 Char"/>
                <w:lang w:val="en-US"/>
              </w:rPr>
            </w:pPr>
          </w:p>
          <w:p>
            <w:pPr>
              <w:pStyle w:val="TAL"/>
              <w:rPr>
                <w:rStyle w:val="B2 Char"/>
                <w:lang w:val="en-US"/>
              </w:rPr>
            </w:pPr>
          </w:p>
          <w:p>
            <w:pPr>
              <w:pStyle w:val="TAL"/>
            </w:pPr>
            <w:r>
              <w:rPr>
                <w:rStyle w:val="B2 Char"/>
                <w:rtl w:val="0"/>
                <w:lang w:val="en-US"/>
              </w:rPr>
              <w:t>MAX_CID (octet 4 and octet 5)</w:t>
            </w:r>
          </w:p>
          <w:p>
            <w:pPr>
              <w:pStyle w:val="TAL"/>
              <w:rPr>
                <w:rStyle w:val="B2 Char"/>
                <w:lang w:val="en-US"/>
              </w:rPr>
            </w:pPr>
          </w:p>
          <w:p>
            <w:pPr>
              <w:pStyle w:val="TAL"/>
            </w:pPr>
            <w:r>
              <w:rPr>
                <w:rStyle w:val="B2 Char"/>
                <w:rtl w:val="0"/>
                <w:lang w:val="en-US"/>
              </w:rPr>
              <w:t>This is the MAX_CID value as specified in 3GPP TS 36.323 [38]. It is encoded in binary coding with a value in the range from 1 to 16383.</w:t>
            </w:r>
          </w:p>
          <w:p>
            <w:pPr>
              <w:pStyle w:val="TAL"/>
              <w:rPr>
                <w:rStyle w:val="B2 Char"/>
                <w:lang w:val="en-US"/>
              </w:rPr>
            </w:pPr>
          </w:p>
          <w:p>
            <w:pPr>
              <w:pStyle w:val="TAL"/>
              <w:rPr>
                <w:rStyle w:val="B2 Char"/>
                <w:lang w:val="en-US"/>
              </w:rPr>
            </w:pPr>
          </w:p>
          <w:p>
            <w:pPr>
              <w:pStyle w:val="TAL"/>
            </w:pPr>
            <w:r>
              <w:rPr>
                <w:rStyle w:val="B2 Char"/>
                <w:rtl w:val="0"/>
                <w:lang w:val="en-US"/>
              </w:rPr>
              <w:t>Additional header compression context parameters type (octet 6).</w:t>
            </w:r>
          </w:p>
          <w:p>
            <w:pPr>
              <w:pStyle w:val="TAL"/>
              <w:rPr>
                <w:rStyle w:val="B2 Char"/>
                <w:lang w:val="en-US"/>
              </w:rPr>
            </w:pPr>
          </w:p>
          <w:p>
            <w:pPr>
              <w:pStyle w:val="TAL"/>
            </w:pPr>
            <w:r>
              <w:rPr>
                <w:rStyle w:val="B2 Char"/>
                <w:rtl w:val="0"/>
                <w:lang w:val="en-US"/>
              </w:rPr>
              <w:t>The Additional header compression context parameters type octet indicates the profile associated with the profile specifc information in the Additional header compression context parameters container.</w:t>
            </w:r>
          </w:p>
          <w:p>
            <w:pPr>
              <w:pStyle w:val="TAL"/>
              <w:rPr>
                <w:rStyle w:val="B2 Char"/>
                <w:lang w:val="en-US"/>
              </w:rPr>
            </w:pPr>
          </w:p>
          <w:p>
            <w:pPr>
              <w:pStyle w:val="TAL"/>
            </w:pPr>
            <w:r>
              <w:rPr>
                <w:rStyle w:val="B2 Char"/>
                <w:rtl w:val="0"/>
                <w:lang w:val="en-US"/>
              </w:rPr>
              <w:t>Bits</w:t>
            </w:r>
          </w:p>
          <w:p>
            <w:pPr>
              <w:pStyle w:val="TAL"/>
            </w:pPr>
            <w:r>
              <w:rPr>
                <w:b w:val="1"/>
                <w:bCs w:val="1"/>
                <w:rtl w:val="0"/>
                <w:lang w:val="en-US"/>
              </w:rPr>
              <w:t>8 7 6 5</w:t>
              <w:tab/>
              <w:t xml:space="preserve"> 4 3 2 1</w:t>
            </w:r>
            <w:r>
              <w:rPr>
                <w:rStyle w:val="B2 Char"/>
                <w:rtl w:val="0"/>
                <w:lang w:val="en-US"/>
              </w:rPr>
              <w:tab/>
              <w:t>Type</w:t>
              <w:tab/>
            </w:r>
          </w:p>
          <w:p>
            <w:pPr>
              <w:pStyle w:val="TAL"/>
            </w:pPr>
            <w:r>
              <w:rPr>
                <w:rStyle w:val="B2 Char"/>
                <w:lang w:val="en-US"/>
              </w:rPr>
              <w:tab/>
              <w:tab/>
              <w:tab/>
              <w:tab/>
              <w:tab/>
              <w:tab/>
              <w:tab/>
              <w:tab/>
              <w:tab/>
            </w:r>
          </w:p>
          <w:p>
            <w:pPr>
              <w:pStyle w:val="TAL"/>
            </w:pPr>
            <w:r>
              <w:rPr>
                <w:rStyle w:val="B2 Char"/>
                <w:rtl w:val="0"/>
                <w:lang w:val="en-US"/>
              </w:rPr>
              <w:t>0 0 0 0 0 0 0 0</w:t>
              <w:tab/>
              <w:t>0x0000 (No Compression)</w:t>
              <w:tab/>
            </w:r>
          </w:p>
          <w:p>
            <w:pPr>
              <w:pStyle w:val="TAL"/>
            </w:pPr>
            <w:r>
              <w:rPr>
                <w:rStyle w:val="B2 Char"/>
                <w:rtl w:val="0"/>
                <w:lang w:val="en-US"/>
              </w:rPr>
              <w:t>0 0 0 0 0 0 0 1</w:t>
              <w:tab/>
              <w:t>0x0002 (UDP/IP)</w:t>
              <w:tab/>
            </w:r>
          </w:p>
          <w:p>
            <w:pPr>
              <w:pStyle w:val="TAL"/>
            </w:pPr>
            <w:r>
              <w:rPr>
                <w:rStyle w:val="B2 Char"/>
                <w:rtl w:val="0"/>
                <w:lang w:val="en-US"/>
              </w:rPr>
              <w:t>0 0 0 0 0 0 1 0</w:t>
              <w:tab/>
              <w:t>0x0003 (ESP/IP)</w:t>
              <w:tab/>
            </w:r>
          </w:p>
          <w:p>
            <w:pPr>
              <w:pStyle w:val="TAL"/>
            </w:pPr>
            <w:r>
              <w:rPr>
                <w:rStyle w:val="B2 Char"/>
                <w:rtl w:val="0"/>
                <w:lang w:val="en-US"/>
              </w:rPr>
              <w:t>0 0 0 0 0 0 1 1</w:t>
              <w:tab/>
              <w:t>0x0004 (IP)</w:t>
            </w:r>
          </w:p>
          <w:p>
            <w:pPr>
              <w:pStyle w:val="TAL"/>
            </w:pPr>
            <w:r>
              <w:rPr>
                <w:rStyle w:val="B2 Char"/>
                <w:rtl w:val="0"/>
                <w:lang w:val="en-US"/>
              </w:rPr>
              <w:t>0 0 0 0 0 1 0 0</w:t>
              <w:tab/>
              <w:t>0x0006 (TCP/IP)</w:t>
              <w:tab/>
            </w:r>
          </w:p>
          <w:p>
            <w:pPr>
              <w:pStyle w:val="TAL"/>
            </w:pPr>
            <w:r>
              <w:rPr>
                <w:rStyle w:val="B2 Char"/>
                <w:rtl w:val="0"/>
                <w:lang w:val="en-US"/>
              </w:rPr>
              <w:t>0 0 0 0 0 1 0 1</w:t>
              <w:tab/>
              <w:t>0x0102 (UDP/IP)</w:t>
              <w:tab/>
            </w:r>
          </w:p>
          <w:p>
            <w:pPr>
              <w:pStyle w:val="TAL"/>
            </w:pPr>
            <w:r>
              <w:rPr>
                <w:rStyle w:val="B2 Char"/>
                <w:rtl w:val="0"/>
                <w:lang w:val="en-US"/>
              </w:rPr>
              <w:t>0 0 0 0 0 1 1 0</w:t>
              <w:tab/>
              <w:t>0x0103 (ESP/IP)</w:t>
            </w:r>
          </w:p>
          <w:p>
            <w:pPr>
              <w:pStyle w:val="TAL"/>
            </w:pPr>
            <w:r>
              <w:rPr>
                <w:rStyle w:val="B2 Char"/>
                <w:rtl w:val="0"/>
                <w:lang w:val="en-US"/>
              </w:rPr>
              <w:t>0 0 0 0 0 1 1 1</w:t>
              <w:tab/>
              <w:t>0x0104 (IP)</w:t>
            </w:r>
          </w:p>
          <w:p>
            <w:pPr>
              <w:pStyle w:val="TAL"/>
            </w:pPr>
            <w:r>
              <w:rPr>
                <w:rStyle w:val="B2 Char"/>
                <w:rtl w:val="0"/>
                <w:lang w:val="en-US"/>
              </w:rPr>
              <w:t>0 0 0 0 1 0 0 0</w:t>
              <w:tab/>
              <w:t>Other</w:t>
            </w:r>
          </w:p>
          <w:p>
            <w:pPr>
              <w:pStyle w:val="TAL"/>
            </w:pPr>
            <w:r>
              <w:rPr>
                <w:rStyle w:val="B2 Char"/>
                <w:rtl w:val="0"/>
                <w:lang w:val="en-US"/>
              </w:rPr>
              <w:t>0 0 0 0 1 0 0 1</w:t>
            </w:r>
          </w:p>
          <w:p>
            <w:pPr>
              <w:pStyle w:val="TAL"/>
            </w:pPr>
            <w:r>
              <w:rPr>
                <w:rStyle w:val="B2 Char"/>
                <w:rtl w:val="0"/>
                <w:lang w:val="en-US"/>
              </w:rPr>
              <w:tab/>
              <w:tab/>
              <w:t>to</w:t>
            </w:r>
          </w:p>
          <w:p>
            <w:pPr>
              <w:pStyle w:val="TAL"/>
            </w:pPr>
            <w:r>
              <w:rPr>
                <w:rStyle w:val="B2 Char"/>
                <w:rtl w:val="0"/>
                <w:lang w:val="en-US"/>
              </w:rPr>
              <w:t>1 1 1 1 1 1 1 1</w:t>
              <w:tab/>
              <w:t>Spare</w:t>
            </w:r>
          </w:p>
          <w:p>
            <w:pPr>
              <w:pStyle w:val="TAL"/>
              <w:rPr>
                <w:rStyle w:val="B2 Char"/>
                <w:lang w:val="en-US"/>
              </w:rPr>
            </w:pPr>
          </w:p>
          <w:p>
            <w:pPr>
              <w:pStyle w:val="TAL"/>
              <w:rPr>
                <w:rStyle w:val="B2 Char"/>
                <w:lang w:val="en-US"/>
              </w:rPr>
            </w:pPr>
          </w:p>
          <w:p>
            <w:pPr>
              <w:pStyle w:val="TAL"/>
            </w:pPr>
            <w:r>
              <w:rPr>
                <w:rStyle w:val="B2 Char"/>
                <w:rtl w:val="0"/>
                <w:lang w:val="en-US"/>
              </w:rPr>
              <w:t>Additional header compression context parameters container (octets 7 to n).</w:t>
            </w:r>
          </w:p>
          <w:p>
            <w:pPr>
              <w:pStyle w:val="TAL"/>
              <w:rPr>
                <w:rStyle w:val="B2 Char"/>
                <w:lang w:val="en-US"/>
              </w:rPr>
            </w:pPr>
          </w:p>
          <w:p>
            <w:pPr>
              <w:pStyle w:val="TAL"/>
            </w:pPr>
            <w:r>
              <w:rPr>
                <w:rStyle w:val="B2 Char"/>
                <w:rtl w:val="0"/>
                <w:lang w:val="en-US"/>
              </w:rPr>
              <w:t>Additional header compression context parameters container carries the profile specific information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4995</w:t>
            </w:r>
            <w:r>
              <w:rPr>
                <w:rStyle w:val="B2 Char"/>
                <w:rtl w:val="0"/>
                <w:lang w:val="en-US"/>
              </w:rPr>
              <w:t> </w:t>
            </w:r>
            <w:r>
              <w:rPr>
                <w:rStyle w:val="B2 Char"/>
                <w:rtl w:val="0"/>
                <w:lang w:val="en-US"/>
              </w:rPr>
              <w:t>[37]). The maximum size is 251 octets.</w:t>
            </w:r>
          </w:p>
        </w:tc>
      </w:tr>
    </w:tbl>
    <w:p>
      <w:pPr>
        <w:pStyle w:val="TH"/>
        <w:widowControl w:val="0"/>
        <w:ind w:left="108" w:hanging="108"/>
        <w:outlineLvl w:val="0"/>
      </w:pPr>
    </w:p>
    <w:p>
      <w:pPr>
        <w:pStyle w:val="TH"/>
        <w:widowControl w:val="0"/>
        <w:outlineLvl w:val="0"/>
      </w:pPr>
    </w:p>
    <w:p>
      <w:pPr>
        <w:pStyle w:val="Normal.0"/>
      </w:pPr>
    </w:p>
    <w:p>
      <w:pPr>
        <w:pStyle w:val="Heading 4"/>
      </w:pPr>
      <w:bookmarkStart w:name="_Toc857" w:id="879"/>
      <w:r>
        <w:rPr>
          <w:rFonts w:cs="Arial Unicode MS" w:eastAsia="Arial Unicode MS"/>
          <w:rtl w:val="0"/>
        </w:rPr>
        <w:t>9.9.4.23</w:t>
        <w:tab/>
        <w:t>Control plane only indication</w:t>
      </w:r>
      <w:bookmarkEnd w:id="879"/>
    </w:p>
    <w:p>
      <w:pPr>
        <w:pStyle w:val="Normal.0"/>
      </w:pPr>
      <w:r>
        <w:rPr>
          <w:rtl w:val="0"/>
        </w:rPr>
        <w:t>The purpose of the Control plane only indication information element is to indicate that a PDN connection is only for control plane CIoT EPS optimization, e.g. the PDN connection is with an SCEF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Control plane only indication information element is coded as shown in figure</w:t>
      </w:r>
      <w:r>
        <w:rPr>
          <w:rtl w:val="0"/>
        </w:rPr>
        <w:t> </w:t>
      </w:r>
      <w:r>
        <w:rPr>
          <w:rtl w:val="0"/>
        </w:rPr>
        <w:t>9.9.4.23.1.</w:t>
      </w:r>
    </w:p>
    <w:p>
      <w:pPr>
        <w:pStyle w:val="Normal.0"/>
      </w:pPr>
      <w:r>
        <w:rPr>
          <w:rtl w:val="0"/>
        </w:rPr>
        <w:t>The Control plane only indication is a type 1 information element.</w:t>
      </w:r>
    </w:p>
    <w:p>
      <w:pPr>
        <w:pStyle w:val="TH"/>
      </w:pPr>
    </w:p>
    <w:tbl>
      <w:tblPr>
        <w:tblW w:w="963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Control plane only indication IEI</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CPOI value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08" w:hanging="108"/>
      </w:pPr>
    </w:p>
    <w:p>
      <w:pPr>
        <w:pStyle w:val="TH"/>
        <w:widowControl w:val="0"/>
      </w:pPr>
    </w:p>
    <w:p>
      <w:pPr>
        <w:pStyle w:val="TAN"/>
      </w:pPr>
    </w:p>
    <w:p>
      <w:pPr>
        <w:pStyle w:val="TF"/>
        <w:outlineLvl w:val="0"/>
      </w:pPr>
      <w:r>
        <w:rPr>
          <w:rtl w:val="0"/>
          <w:lang w:val="fr-FR"/>
        </w:rPr>
        <w:t xml:space="preserve">Figure 9.9.4.23.1: Control plane only indication information </w:t>
      </w:r>
      <w:r>
        <w:rPr>
          <w:rStyle w:val="B2 Char"/>
          <w:rtl w:val="0"/>
          <w:lang w:val="en-US"/>
        </w:rPr>
        <w:t>element</w:t>
      </w:r>
    </w:p>
    <w:p>
      <w:pPr>
        <w:pStyle w:val="TH"/>
      </w:pPr>
      <w:r>
        <w:rPr>
          <w:rFonts w:cs="Arial Unicode MS" w:eastAsia="Arial Unicode MS"/>
          <w:rtl w:val="0"/>
        </w:rPr>
        <w:t>Table 9.9.4.23.1: Control plane only indication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6803"/>
      </w:tblGrid>
      <w:tr>
        <w:tblPrEx>
          <w:shd w:val="clear" w:color="auto" w:fill="ced7e7"/>
        </w:tblPrEx>
        <w:trPr>
          <w:trHeight w:val="219" w:hRule="atLeast"/>
        </w:trPr>
        <w:tc>
          <w:tcPr>
            <w:tcW w:type="dxa" w:w="7087"/>
            <w:gridSpan w:val="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only indication value (CPOI) (octet 1)</w:t>
            </w:r>
          </w:p>
        </w:tc>
      </w:tr>
      <w:tr>
        <w:tblPrEx>
          <w:shd w:val="clear" w:color="auto" w:fill="ced7e7"/>
        </w:tblPrEx>
        <w:trPr>
          <w:trHeight w:val="214"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can be used with user plane radio bearer(s)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can be used for control plane CIoT EPS optimization only</w:t>
            </w:r>
          </w:p>
        </w:tc>
      </w:tr>
      <w:tr>
        <w:tblPrEx>
          <w:shd w:val="clear" w:color="auto" w:fill="ced7e7"/>
        </w:tblPrEx>
        <w:trPr>
          <w:trHeight w:val="232"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to 2 of octet 1 are spare and shall be all encoded as zero.</w:t>
            </w:r>
          </w:p>
        </w:tc>
      </w:tr>
      <w:tr>
        <w:tblPrEx>
          <w:shd w:val="clear" w:color="auto" w:fill="ced7e7"/>
        </w:tblPrEx>
        <w:trPr>
          <w:trHeight w:val="227" w:hRule="atLeast"/>
        </w:trPr>
        <w:tc>
          <w:tcPr>
            <w:tcW w:type="dxa" w:w="7087"/>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Heading 4"/>
      </w:pPr>
      <w:bookmarkStart w:name="_Toc858" w:id="880"/>
      <w:r>
        <w:rPr>
          <w:rFonts w:cs="Arial Unicode MS" w:eastAsia="Arial Unicode MS"/>
          <w:rtl w:val="0"/>
        </w:rPr>
        <w:t>9.9.4.24</w:t>
        <w:tab/>
        <w:t>User data container</w:t>
      </w:r>
      <w:bookmarkEnd w:id="880"/>
    </w:p>
    <w:p>
      <w:pPr>
        <w:pStyle w:val="Normal.0"/>
      </w:pPr>
      <w:r>
        <w:rPr>
          <w:rtl w:val="0"/>
        </w:rPr>
        <w:t>This information element is used to encapsulate the user data transferred between the UE and the MME. The User data container information element is coded as shown in figure</w:t>
      </w:r>
      <w:r>
        <w:rPr>
          <w:rtl w:val="0"/>
        </w:rPr>
        <w:t> </w:t>
      </w:r>
      <w:r>
        <w:rPr>
          <w:rtl w:val="0"/>
        </w:rPr>
        <w:t>9.9.4.24.1 and table</w:t>
      </w:r>
      <w:r>
        <w:rPr>
          <w:rtl w:val="0"/>
        </w:rPr>
        <w:t> </w:t>
      </w:r>
      <w:r>
        <w:rPr>
          <w:rtl w:val="0"/>
        </w:rPr>
        <w:t>9.9.4.24.1.</w:t>
      </w:r>
    </w:p>
    <w:p>
      <w:pPr>
        <w:pStyle w:val="Normal.0"/>
        <w:outlineLvl w:val="0"/>
      </w:pPr>
      <w:r>
        <w:rPr>
          <w:rtl w:val="0"/>
          <w:lang w:val="en-US"/>
        </w:rPr>
        <w:t>The User data container is a type 6 information element.</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User data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data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User data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108" w:hanging="108"/>
      </w:pPr>
    </w:p>
    <w:p>
      <w:pPr>
        <w:pStyle w:val="TH"/>
        <w:widowControl w:val="0"/>
      </w:pPr>
    </w:p>
    <w:p>
      <w:pPr>
        <w:pStyle w:val="TAN"/>
      </w:pPr>
    </w:p>
    <w:p>
      <w:pPr>
        <w:pStyle w:val="TF"/>
        <w:outlineLvl w:val="0"/>
      </w:pPr>
      <w:r>
        <w:rPr>
          <w:rtl w:val="0"/>
          <w:lang w:val="fr-FR"/>
        </w:rPr>
        <w:t>Figure</w:t>
      </w:r>
      <w:r>
        <w:rPr>
          <w:rtl w:val="0"/>
          <w:lang w:val="fr-FR"/>
        </w:rPr>
        <w:t> </w:t>
      </w:r>
      <w:r>
        <w:rPr>
          <w:rtl w:val="0"/>
          <w:lang w:val="fr-FR"/>
        </w:rPr>
        <w:t>9.9.4.24.1: User d</w:t>
      </w:r>
      <w:r>
        <w:rPr>
          <w:rStyle w:val="B2 Char"/>
          <w:rtl w:val="0"/>
          <w:lang w:val="en-US"/>
        </w:rPr>
        <w:t xml:space="preserve">ata </w:t>
      </w:r>
      <w:r>
        <w:rPr>
          <w:rtl w:val="0"/>
          <w:lang w:val="fr-FR"/>
        </w:rPr>
        <w:t>container information element</w:t>
      </w:r>
    </w:p>
    <w:p>
      <w:pPr>
        <w:pStyle w:val="TH"/>
        <w:rPr>
          <w:lang w:val="fr-FR"/>
        </w:rPr>
      </w:pPr>
      <w:r>
        <w:rPr>
          <w:rtl w:val="0"/>
          <w:lang w:val="fr-FR"/>
        </w:rPr>
        <w:t>Table</w:t>
      </w:r>
      <w:r>
        <w:rPr>
          <w:rtl w:val="0"/>
          <w:lang w:val="fr-FR"/>
        </w:rPr>
        <w:t> </w:t>
      </w:r>
      <w:r>
        <w:rPr>
          <w:rtl w:val="0"/>
          <w:lang w:val="fr-FR"/>
        </w:rPr>
        <w:t>9.9.4.24.1: User data container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tl w:val="0"/>
                <w:lang w:val="fr-FR"/>
              </w:rPr>
              <w:t>User data c</w:t>
            </w:r>
            <w:r>
              <w:rPr>
                <w:rStyle w:val="B2 Char"/>
                <w:rtl w:val="0"/>
                <w:lang w:val="en-US"/>
              </w:rPr>
              <w:t>ontainer contents (octet 4 to octet n)</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These octets include user data to be delivered between UE and MME.</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859" w:id="881"/>
      <w:r>
        <w:rPr>
          <w:rFonts w:cs="Arial Unicode MS" w:eastAsia="Arial Unicode MS"/>
          <w:rtl w:val="0"/>
        </w:rPr>
        <w:t>9.9.4.25</w:t>
        <w:tab/>
        <w:t>Release assistance indication</w:t>
      </w:r>
      <w:bookmarkEnd w:id="881"/>
    </w:p>
    <w:p>
      <w:pPr>
        <w:pStyle w:val="Normal.0"/>
      </w:pPr>
      <w:r>
        <w:rPr>
          <w:rtl w:val="0"/>
        </w:rPr>
        <w:t xml:space="preserve">The purpose of the Release assistance indication IE is to inform the network whether </w:t>
      </w:r>
    </w:p>
    <w:p>
      <w:pPr>
        <w:pStyle w:val="B1"/>
      </w:pPr>
      <w:r>
        <w:rPr>
          <w:rtl w:val="0"/>
        </w:rPr>
        <w:t>-</w:t>
        <w:tab/>
        <w:t>no further uplink or downlink data transmission is expected; or</w:t>
      </w:r>
    </w:p>
    <w:p>
      <w:pPr>
        <w:pStyle w:val="B1"/>
      </w:pPr>
      <w:r>
        <w:rPr>
          <w:rtl w:val="0"/>
        </w:rPr>
        <w:t>-</w:t>
        <w:tab/>
        <w:t>only a single downlink data transmission (e.g. acknowledgement or response to uplink data) and no further uplink data transmission subsequent to the uplink data transmission is expected.</w:t>
      </w:r>
    </w:p>
    <w:p>
      <w:pPr>
        <w:pStyle w:val="Normal.0"/>
        <w:outlineLvl w:val="0"/>
      </w:pPr>
      <w:r>
        <w:rPr>
          <w:rtl w:val="0"/>
          <w:lang w:val="en-US"/>
        </w:rPr>
        <w:t>The Release assistance indication information element is coded as shown in figure</w:t>
      </w:r>
      <w:r>
        <w:rPr>
          <w:rtl w:val="0"/>
          <w:lang w:val="en-US"/>
        </w:rPr>
        <w:t> </w:t>
      </w:r>
      <w:r>
        <w:rPr>
          <w:rtl w:val="0"/>
          <w:lang w:val="en-US"/>
        </w:rPr>
        <w:t>9.9.4.25.1 and table</w:t>
      </w:r>
      <w:r>
        <w:rPr>
          <w:rtl w:val="0"/>
          <w:lang w:val="en-US"/>
        </w:rPr>
        <w:t> </w:t>
      </w:r>
      <w:r>
        <w:rPr>
          <w:rtl w:val="0"/>
          <w:lang w:val="en-US"/>
        </w:rPr>
        <w:t>9.9.4.25.1.</w:t>
      </w:r>
    </w:p>
    <w:p>
      <w:pPr>
        <w:pStyle w:val="Normal.0"/>
        <w:outlineLvl w:val="0"/>
      </w:pPr>
      <w:r>
        <w:rPr>
          <w:rtl w:val="0"/>
          <w:lang w:val="en-US"/>
        </w:rPr>
        <w:t>The Release assistance indication is a type 1 information element.</w:t>
      </w:r>
    </w:p>
    <w:p>
      <w:pPr>
        <w:pStyle w:val="Normal.0"/>
      </w:pPr>
    </w:p>
    <w:tbl>
      <w:tblPr>
        <w:tblW w:w="723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551"/>
        <w:gridCol w:w="160"/>
        <w:gridCol w:w="636"/>
        <w:gridCol w:w="923"/>
        <w:gridCol w:w="1349"/>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1"/>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63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2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348"/>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ed7e7"/>
        </w:tblPrEx>
        <w:trPr>
          <w:trHeight w:val="62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Release assistance indication</w:t>
            </w:r>
          </w:p>
          <w:p>
            <w:pPr>
              <w:pStyle w:val="TAC"/>
            </w:pPr>
            <w:r>
              <w:rPr>
                <w:rStyle w:val="B2 Char"/>
                <w:rtl w:val="0"/>
                <w:lang w:val="en-US"/>
              </w:rPr>
              <w:t>IEI</w:t>
            </w:r>
          </w:p>
        </w:tc>
        <w:tc>
          <w:tcPr>
            <w:tcW w:type="dxa" w:w="7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719"/>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DDX</w:t>
            </w:r>
          </w:p>
        </w:tc>
        <w:tc>
          <w:tcPr>
            <w:tcW w:type="dxa" w:w="134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Normal.0"/>
        <w:widowControl w:val="0"/>
        <w:ind w:left="108" w:hanging="108"/>
        <w:jc w:val="center"/>
      </w:pPr>
    </w:p>
    <w:p>
      <w:pPr>
        <w:pStyle w:val="Normal.0"/>
        <w:widowControl w:val="0"/>
        <w:jc w:val="center"/>
      </w:pPr>
    </w:p>
    <w:p>
      <w:pPr>
        <w:pStyle w:val="Normal.0"/>
      </w:pPr>
    </w:p>
    <w:p>
      <w:pPr>
        <w:pStyle w:val="TF"/>
        <w:outlineLvl w:val="0"/>
      </w:pPr>
      <w:r>
        <w:rPr>
          <w:rtl w:val="0"/>
          <w:lang w:val="fr-FR"/>
        </w:rPr>
        <w:t>Figure</w:t>
      </w:r>
      <w:r>
        <w:rPr>
          <w:rtl w:val="0"/>
          <w:lang w:val="fr-FR"/>
        </w:rPr>
        <w:t> </w:t>
      </w:r>
      <w:r>
        <w:rPr>
          <w:rtl w:val="0"/>
          <w:lang w:val="fr-FR"/>
        </w:rPr>
        <w:t>9.9.4.25</w:t>
      </w:r>
      <w:r>
        <w:rPr>
          <w:rStyle w:val="B2 Char"/>
          <w:rtl w:val="0"/>
          <w:lang w:val="en-US"/>
        </w:rPr>
        <w:t>.1</w:t>
      </w:r>
      <w:r>
        <w:rPr>
          <w:rtl w:val="0"/>
          <w:lang w:val="fr-FR"/>
        </w:rPr>
        <w:t>: Release a</w:t>
      </w:r>
      <w:r>
        <w:rPr>
          <w:rStyle w:val="B2 Char"/>
          <w:rtl w:val="0"/>
          <w:lang w:val="en-US"/>
        </w:rPr>
        <w:t xml:space="preserve">ssistance indication </w:t>
      </w:r>
      <w:r>
        <w:rPr>
          <w:rtl w:val="0"/>
          <w:lang w:val="fr-FR"/>
        </w:rPr>
        <w:t xml:space="preserve">information </w:t>
      </w:r>
      <w:r>
        <w:rPr>
          <w:rStyle w:val="B2 Char"/>
          <w:rtl w:val="0"/>
          <w:lang w:val="en-US"/>
        </w:rPr>
        <w:t>element</w:t>
      </w:r>
    </w:p>
    <w:p>
      <w:pPr>
        <w:pStyle w:val="TH"/>
      </w:pPr>
      <w:r>
        <w:rPr>
          <w:rStyle w:val="B2 Char"/>
          <w:rtl w:val="0"/>
          <w:lang w:val="en-US"/>
        </w:rPr>
        <w:t>Table</w:t>
      </w:r>
      <w:r>
        <w:rPr>
          <w:rStyle w:val="B2 Char"/>
          <w:rtl w:val="0"/>
          <w:lang w:val="en-US"/>
        </w:rPr>
        <w:t> </w:t>
      </w:r>
      <w:r>
        <w:rPr>
          <w:rStyle w:val="B2 Char"/>
          <w:rtl w:val="0"/>
          <w:lang w:val="en-US"/>
        </w:rPr>
        <w:t xml:space="preserve">9.9.4.25.1: Release assistance indication </w:t>
      </w:r>
      <w:r>
        <w:rPr>
          <w:rtl w:val="0"/>
          <w:lang w:val="fr-FR"/>
        </w:rPr>
        <w:t xml:space="preserve">information </w:t>
      </w:r>
      <w:r>
        <w:rPr>
          <w:rStyle w:val="B2 Char"/>
          <w:rtl w:val="0"/>
          <w:lang w:val="en-US"/>
        </w:rPr>
        <w:t>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1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Release assistance indication value </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Downlink data expected (DDX)</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 information available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 further uplink or downlink data transmission subsequent to the uplink data transmission is expected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Only a single downlink data transmission and no further uplink data transmission subsequent to the uplink data transmission is expected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 3 and 4 of octet 1 are spare and shall be encoded as zero.</w:t>
            </w:r>
          </w:p>
        </w:tc>
      </w:tr>
      <w:tr>
        <w:tblPrEx>
          <w:shd w:val="clear" w:color="auto" w:fill="ced7e7"/>
        </w:tblPrEx>
        <w:trPr>
          <w:trHeight w:val="227"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ind w:left="108" w:hanging="108"/>
      </w:pPr>
    </w:p>
    <w:p>
      <w:pPr>
        <w:pStyle w:val="TH"/>
        <w:widowControl w:val="0"/>
      </w:pPr>
    </w:p>
    <w:p>
      <w:pPr>
        <w:pStyle w:val="Normal.0"/>
      </w:pPr>
    </w:p>
    <w:p>
      <w:pPr>
        <w:pStyle w:val="Heading 4"/>
      </w:pPr>
      <w:bookmarkStart w:name="_Toc860" w:id="882"/>
      <w:r>
        <w:rPr>
          <w:rFonts w:cs="Arial Unicode MS" w:eastAsia="Arial Unicode MS"/>
          <w:rtl w:val="0"/>
        </w:rPr>
        <w:t>9.9.4.26</w:t>
        <w:tab/>
        <w:t>Extended protocol configuration options</w:t>
      </w:r>
      <w:bookmarkEnd w:id="882"/>
    </w:p>
    <w:p>
      <w:pPr>
        <w:pStyle w:val="Normal.0"/>
        <w:outlineLvl w:val="0"/>
      </w:pPr>
      <w:r>
        <w:rPr>
          <w:rtl w:val="0"/>
          <w:lang w:val="en-US"/>
        </w:rPr>
        <w:t xml:space="preserve">The purpose of the </w:t>
      </w:r>
      <w:r>
        <w:rPr>
          <w:i w:val="1"/>
          <w:iCs w:val="1"/>
          <w:rtl w:val="0"/>
          <w:lang w:val="en-US"/>
        </w:rPr>
        <w:t xml:space="preserve">extended protocol configuration options </w:t>
      </w:r>
      <w:r>
        <w:rPr>
          <w:rtl w:val="0"/>
          <w:lang w:val="en-US"/>
        </w:rPr>
        <w:t>information element is to:</w:t>
      </w:r>
    </w:p>
    <w:p>
      <w:pPr>
        <w:pStyle w:val="B1"/>
      </w:pPr>
      <w:r>
        <w:rPr>
          <w:rtl w:val="0"/>
        </w:rPr>
        <w:t>-</w:t>
        <w:tab/>
        <w:t>transfer external network protocol options associated with a EPS bearer context activation, and</w:t>
      </w:r>
    </w:p>
    <w:p>
      <w:pPr>
        <w:pStyle w:val="B1"/>
      </w:pPr>
      <w:r>
        <w:rPr>
          <w:rtl w:val="0"/>
        </w:rPr>
        <w:t>-</w:t>
        <w:tab/>
        <w:t>transfer additional (protocol) data (e.g. configuration parameters, error codes or messages/events) associated with an external protocol or an application.</w:t>
      </w:r>
    </w:p>
    <w:p>
      <w:pPr>
        <w:pStyle w:val="Normal.0"/>
      </w:pPr>
      <w:r>
        <w:rPr>
          <w:rtl w:val="0"/>
        </w:rPr>
        <w:t xml:space="preserve">The </w:t>
      </w:r>
      <w:r>
        <w:rPr>
          <w:i w:val="1"/>
          <w:iCs w:val="1"/>
          <w:rtl w:val="0"/>
          <w:lang w:val="en-US"/>
        </w:rPr>
        <w:t xml:space="preserve">extended protocol configuration options </w:t>
      </w:r>
      <w:r>
        <w:rPr>
          <w:rtl w:val="0"/>
        </w:rPr>
        <w:t xml:space="preserve">is a type 6 information element with a minimum length of 4 octets and a maximum length of 65538 octets. </w:t>
      </w:r>
    </w:p>
    <w:p>
      <w:pPr>
        <w:pStyle w:val="Normal.0"/>
      </w:pPr>
      <w:r>
        <w:rPr>
          <w:rtl w:val="0"/>
        </w:rPr>
        <w:t xml:space="preserve">The </w:t>
      </w:r>
      <w:r>
        <w:rPr>
          <w:i w:val="1"/>
          <w:iCs w:val="1"/>
          <w:rtl w:val="0"/>
          <w:lang w:val="en-US"/>
        </w:rPr>
        <w:t xml:space="preserve">extended protocol configuration options </w:t>
      </w:r>
      <w:r>
        <w:rPr>
          <w:rtl w:val="0"/>
        </w:rPr>
        <w:t>information element is coded as shown in figure</w:t>
      </w:r>
      <w:r>
        <w:rPr>
          <w:rtl w:val="0"/>
        </w:rPr>
        <w:t> </w:t>
      </w:r>
      <w:r>
        <w:rPr>
          <w:rtl w:val="0"/>
        </w:rPr>
        <w:t>9.9.4.26.1 and table</w:t>
      </w:r>
      <w:r>
        <w:rPr>
          <w:rtl w:val="0"/>
        </w:rPr>
        <w:t> </w:t>
      </w:r>
      <w:r>
        <w:rPr>
          <w:rtl w:val="0"/>
        </w:rPr>
        <w:t>9.9.4.26.1.</w:t>
      </w:r>
    </w:p>
    <w:p>
      <w:pPr>
        <w:pStyle w:val="TH"/>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protocol configuration options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extended protocol configuration options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protocol configuration options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9.9.4.26.1: Extended protocol configuration options information element</w:t>
      </w:r>
    </w:p>
    <w:p>
      <w:pPr>
        <w:pStyle w:val="TH"/>
        <w:rPr>
          <w:lang w:val="fr-FR"/>
        </w:rPr>
      </w:pPr>
      <w:r>
        <w:rPr>
          <w:rtl w:val="0"/>
          <w:lang w:val="fr-FR"/>
        </w:rPr>
        <w:t>Table 9.9.4.26.1: Extended protocol configuration options information element</w:t>
      </w:r>
    </w:p>
    <w:tbl>
      <w:tblPr>
        <w:tblW w:w="708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41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Extended protocol configuration options contents (octet 4 to octet n); Max value of 65535 octets</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5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The contents of extended protocol configuration options is coded as octet 3 and above of protocol configuration options IE shown in subclause</w:t>
            </w:r>
            <w:r>
              <w:rPr>
                <w:rStyle w:val="B2 Char"/>
                <w:rtl w:val="0"/>
                <w:lang w:val="en-US"/>
              </w:rPr>
              <w:t> </w:t>
            </w:r>
            <w:r>
              <w:rPr>
                <w:rFonts w:ascii="Arial" w:hAnsi="Arial"/>
                <w:sz w:val="18"/>
                <w:szCs w:val="18"/>
                <w:rtl w:val="0"/>
                <w:lang w:val="en-US"/>
              </w:rPr>
              <w:t>10.5.6.3 in 3GPP</w:t>
            </w:r>
            <w:r>
              <w:rPr>
                <w:rStyle w:val="B2 Char"/>
                <w:rtl w:val="0"/>
                <w:lang w:val="en-US"/>
              </w:rPr>
              <w:t> </w:t>
            </w:r>
            <w:r>
              <w:rPr>
                <w:rFonts w:ascii="Arial" w:hAnsi="Arial"/>
                <w:sz w:val="18"/>
                <w:szCs w:val="18"/>
                <w:rtl w:val="0"/>
                <w:lang w:val="en-US"/>
              </w:rPr>
              <w:t>TS</w:t>
            </w:r>
            <w:r>
              <w:rPr>
                <w:rStyle w:val="B2 Char"/>
                <w:rtl w:val="0"/>
                <w:lang w:val="en-US"/>
              </w:rPr>
              <w:t> </w:t>
            </w:r>
            <w:r>
              <w:rPr>
                <w:rFonts w:ascii="Arial" w:hAnsi="Arial"/>
                <w:sz w:val="18"/>
                <w:szCs w:val="18"/>
                <w:rtl w:val="0"/>
                <w:lang w:val="en-US"/>
              </w:rPr>
              <w:t>24.008</w:t>
            </w:r>
            <w:r>
              <w:rPr>
                <w:rStyle w:val="B2 Char"/>
                <w:rtl w:val="0"/>
                <w:lang w:val="en-US"/>
              </w:rPr>
              <w:t> </w:t>
            </w:r>
            <w:r>
              <w:rPr>
                <w:rFonts w:ascii="Arial" w:hAnsi="Arial"/>
                <w:sz w:val="18"/>
                <w:szCs w:val="18"/>
                <w:rtl w:val="0"/>
                <w:lang w:val="en-US"/>
              </w:rPr>
              <w:t>[13].</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108" w:hanging="108"/>
        <w:rPr>
          <w:lang w:val="fr-FR"/>
        </w:rPr>
      </w:pPr>
    </w:p>
    <w:p>
      <w:pPr>
        <w:pStyle w:val="TH"/>
        <w:widowControl w:val="0"/>
        <w:rPr>
          <w:lang w:val="fr-FR"/>
        </w:rPr>
      </w:pPr>
    </w:p>
    <w:p>
      <w:pPr>
        <w:pStyle w:val="Normal.0"/>
      </w:pPr>
    </w:p>
    <w:p>
      <w:pPr>
        <w:pStyle w:val="Heading 4"/>
      </w:pPr>
      <w:bookmarkStart w:name="_Toc861" w:id="883"/>
      <w:r>
        <w:rPr>
          <w:rFonts w:cs="Arial Unicode MS" w:eastAsia="Arial Unicode MS"/>
          <w:rtl w:val="0"/>
        </w:rPr>
        <w:t>9.9.4.27</w:t>
        <w:tab/>
        <w:t>Header compression configuration status</w:t>
      </w:r>
      <w:bookmarkEnd w:id="883"/>
    </w:p>
    <w:p>
      <w:pPr>
        <w:pStyle w:val="Normal.0"/>
      </w:pPr>
      <w:r>
        <w:rPr>
          <w:rtl w:val="0"/>
        </w:rPr>
        <w:t xml:space="preserve">The purpose of the Header compression configuration status information element is to indicate the status of the Header compression configuration for each EPS bearer using Control plane CIoT EPS optimisation that can be identified by an EPS bearer identity. </w:t>
      </w:r>
    </w:p>
    <w:p>
      <w:pPr>
        <w:pStyle w:val="Normal.0"/>
      </w:pPr>
      <w:r>
        <w:rPr>
          <w:rtl w:val="0"/>
        </w:rPr>
        <w:t>The Header compression confguration status information element is a type 4 information element with 4 the length of 4 octets.</w:t>
      </w:r>
    </w:p>
    <w:p>
      <w:pPr>
        <w:pStyle w:val="TH"/>
      </w:pPr>
    </w:p>
    <w:tbl>
      <w:tblPr>
        <w:tblW w:w="680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8"/>
        <w:gridCol w:w="709"/>
        <w:gridCol w:w="709"/>
        <w:gridCol w:w="709"/>
        <w:gridCol w:w="1134"/>
      </w:tblGrid>
      <w:tr>
        <w:tblPrEx>
          <w:shd w:val="clear" w:color="auto" w:fill="ced7e7"/>
        </w:tblPrEx>
        <w:trPr>
          <w:trHeight w:val="232" w:hRule="atLeast"/>
        </w:trPr>
        <w:tc>
          <w:tcPr>
            <w:tcW w:type="dxa" w:w="708"/>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17" w:hRule="atLeast"/>
        </w:trPr>
        <w:tc>
          <w:tcPr>
            <w:tcW w:type="dxa" w:w="5670"/>
            <w:gridSpan w:val="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Header compression configuration status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1</w:t>
            </w:r>
          </w:p>
        </w:tc>
      </w:tr>
      <w:tr>
        <w:tblPrEx>
          <w:shd w:val="clear" w:color="auto" w:fill="ced7e7"/>
        </w:tblPrEx>
        <w:trPr>
          <w:trHeight w:val="224" w:hRule="atLeast"/>
        </w:trPr>
        <w:tc>
          <w:tcPr>
            <w:tcW w:type="dxa" w:w="5670"/>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Header compression configuration status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2</w:t>
            </w:r>
          </w:p>
        </w:tc>
      </w:tr>
      <w:tr>
        <w:tblPrEx>
          <w:shd w:val="clear" w:color="auto" w:fill="ced7e7"/>
        </w:tblPrEx>
        <w:trPr>
          <w:trHeight w:val="424"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(7)</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(6)</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(2)</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(0)</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3</w:t>
            </w:r>
          </w:p>
        </w:tc>
      </w:tr>
      <w:tr>
        <w:tblPrEx>
          <w:shd w:val="clear" w:color="auto" w:fill="ced7e7"/>
        </w:tblPrEx>
        <w:trPr>
          <w:trHeight w:val="424"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(12)</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(10)</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(9)</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(8)</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4</w:t>
            </w:r>
          </w:p>
        </w:tc>
      </w:tr>
    </w:tbl>
    <w:p>
      <w:pPr>
        <w:pStyle w:val="TH"/>
        <w:widowControl w:val="0"/>
        <w:ind w:left="108" w:hanging="108"/>
      </w:pPr>
    </w:p>
    <w:p>
      <w:pPr>
        <w:pStyle w:val="TH"/>
        <w:widowControl w:val="0"/>
      </w:pPr>
    </w:p>
    <w:p>
      <w:pPr>
        <w:pStyle w:val="TAN"/>
      </w:pPr>
    </w:p>
    <w:p>
      <w:pPr>
        <w:pStyle w:val="TF"/>
        <w:outlineLvl w:val="0"/>
      </w:pPr>
      <w:r>
        <w:rPr>
          <w:rtl w:val="0"/>
          <w:lang w:val="en-US"/>
        </w:rPr>
        <w:t>Figure 9.9.4.27.1: Header compression confguration status information element</w:t>
      </w:r>
    </w:p>
    <w:p>
      <w:pPr>
        <w:pStyle w:val="TH"/>
      </w:pPr>
      <w:r>
        <w:rPr>
          <w:rFonts w:cs="Arial Unicode MS" w:eastAsia="Arial Unicode MS"/>
          <w:rtl w:val="0"/>
        </w:rPr>
        <w:t>Table 9.9.4.27.1: Header compression confguration status information element</w:t>
      </w:r>
    </w:p>
    <w:tbl>
      <w:tblPr>
        <w:tblW w:w="9073"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3"/>
      </w:tblGrid>
      <w:tr>
        <w:tblPrEx>
          <w:shd w:val="clear" w:color="auto" w:fill="ced7e7"/>
        </w:tblPrEx>
        <w:trPr>
          <w:trHeight w:val="1824" w:hRule="atLeast"/>
        </w:trPr>
        <w:tc>
          <w:tcPr>
            <w:tcW w:type="dxa" w:w="9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EBI(x) shall be coded as follows:</w:t>
            </w:r>
          </w:p>
          <w:p>
            <w:pPr>
              <w:pStyle w:val="TAL"/>
              <w:rPr>
                <w:rStyle w:val="B2 Char"/>
                <w:lang w:val="en-US"/>
              </w:rPr>
            </w:pPr>
          </w:p>
          <w:p>
            <w:pPr>
              <w:pStyle w:val="TAL"/>
            </w:pPr>
            <w:r>
              <w:rPr>
                <w:rStyle w:val="B2 Char"/>
                <w:rtl w:val="0"/>
                <w:lang w:val="en-US"/>
              </w:rPr>
              <w:t>EBI(0) - EBI(4):</w:t>
            </w:r>
          </w:p>
          <w:p>
            <w:pPr>
              <w:pStyle w:val="TAL"/>
              <w:tabs>
                <w:tab w:val="left" w:pos="1082"/>
              </w:tabs>
            </w:pPr>
            <w:r>
              <w:rPr>
                <w:rStyle w:val="B2 Char"/>
                <w:rtl w:val="0"/>
                <w:lang w:val="en-US"/>
              </w:rPr>
              <w:t>Bits 0 to 4 of octet 3 are spare and shall be coded as zero.</w:t>
            </w:r>
          </w:p>
          <w:p>
            <w:pPr>
              <w:pStyle w:val="TAL"/>
              <w:rPr>
                <w:rStyle w:val="B2 Char"/>
                <w:lang w:val="en-US"/>
              </w:rPr>
            </w:pPr>
          </w:p>
          <w:p>
            <w:pPr>
              <w:pStyle w:val="TAL"/>
            </w:pPr>
            <w:r>
              <w:rPr>
                <w:rStyle w:val="B2 Char"/>
                <w:rtl w:val="0"/>
                <w:lang w:val="en-US"/>
              </w:rPr>
              <w:t xml:space="preserve">EBI(5) </w:t>
            </w:r>
            <w:r>
              <w:rPr>
                <w:rStyle w:val="B2 Char"/>
                <w:rtl w:val="0"/>
                <w:lang w:val="en-US"/>
              </w:rPr>
              <w:t xml:space="preserve">– </w:t>
            </w:r>
            <w:r>
              <w:rPr>
                <w:rStyle w:val="B2 Char"/>
                <w:rtl w:val="0"/>
                <w:lang w:val="en-US"/>
              </w:rPr>
              <w:t>EBI(15):</w:t>
            </w:r>
          </w:p>
          <w:p>
            <w:pPr>
              <w:pStyle w:val="TAL"/>
            </w:pPr>
            <w:r>
              <w:rPr>
                <w:rStyle w:val="B2 Char"/>
                <w:rtl w:val="0"/>
                <w:lang w:val="en-US"/>
              </w:rPr>
              <w:t>0</w:t>
              <w:tab/>
              <w:t>indicates that the header compression configuration for the corresponding EPS bearer is used.</w:t>
            </w:r>
          </w:p>
          <w:p>
            <w:pPr>
              <w:pStyle w:val="TAL"/>
            </w:pPr>
            <w:r>
              <w:rPr>
                <w:rStyle w:val="B2 Char"/>
                <w:rtl w:val="0"/>
                <w:lang w:val="en-US"/>
              </w:rPr>
              <w:t>1</w:t>
              <w:tab/>
              <w:t xml:space="preserve">indicates that the header compression configuration for the corresponding EPS bearer is not used. </w:t>
            </w:r>
          </w:p>
        </w:tc>
      </w:tr>
    </w:tbl>
    <w:p>
      <w:pPr>
        <w:pStyle w:val="TH"/>
        <w:widowControl w:val="0"/>
        <w:ind w:left="108" w:hanging="108"/>
      </w:pPr>
    </w:p>
    <w:p>
      <w:pPr>
        <w:pStyle w:val="TH"/>
        <w:widowControl w:val="0"/>
      </w:pPr>
    </w:p>
    <w:p>
      <w:pPr>
        <w:pStyle w:val="Normal.0"/>
      </w:pPr>
    </w:p>
    <w:p>
      <w:pPr>
        <w:pStyle w:val="Heading 4"/>
        <w:tabs>
          <w:tab w:val="left" w:pos="4678"/>
        </w:tabs>
      </w:pPr>
      <w:bookmarkStart w:name="_Toc862" w:id="884"/>
      <w:r>
        <w:rPr>
          <w:rtl w:val="0"/>
          <w:lang w:val="en-US"/>
        </w:rPr>
        <w:t>9.9.4.28</w:t>
        <w:tab/>
        <w:t>Serving PLMN rate control</w:t>
      </w:r>
      <w:bookmarkEnd w:id="884"/>
    </w:p>
    <w:p>
      <w:pPr>
        <w:pStyle w:val="Normal.0"/>
        <w:tabs>
          <w:tab w:val="left" w:pos="4678"/>
        </w:tabs>
      </w:pPr>
      <w:r>
        <w:rPr>
          <w:rtl w:val="0"/>
          <w:lang w:val="en-US"/>
        </w:rPr>
        <w:t>The purpose of the Serving PLMN rate control information element is to indicate the maximum number of uplink ESM DATA TRANSPORT messages including User data container IEs the UE is allowed to send via a PDN connection per 6 minute interval (see 3GPP</w:t>
      </w:r>
      <w:r>
        <w:rPr>
          <w:rtl w:val="0"/>
          <w:lang w:val="en-US"/>
        </w:rPr>
        <w:t> </w:t>
      </w:r>
      <w:r>
        <w:rPr>
          <w:rtl w:val="0"/>
          <w:lang w:val="en-US"/>
        </w:rPr>
        <w:t>TS</w:t>
      </w:r>
      <w:r>
        <w:rPr>
          <w:rtl w:val="0"/>
          <w:lang w:val="en-US"/>
        </w:rPr>
        <w:t> </w:t>
      </w:r>
      <w:r>
        <w:rPr>
          <w:rtl w:val="0"/>
          <w:lang w:val="en-US"/>
        </w:rPr>
        <w:t>23.401</w:t>
      </w:r>
      <w:r>
        <w:rPr>
          <w:rtl w:val="0"/>
          <w:lang w:val="en-US"/>
        </w:rPr>
        <w:t> </w:t>
      </w:r>
      <w:r>
        <w:rPr>
          <w:rtl w:val="0"/>
          <w:lang w:val="en-US"/>
        </w:rPr>
        <w:t>[10]).</w:t>
      </w:r>
    </w:p>
    <w:p>
      <w:pPr>
        <w:pStyle w:val="Normal.0"/>
        <w:tabs>
          <w:tab w:val="left" w:pos="4678"/>
        </w:tabs>
        <w:outlineLvl w:val="0"/>
      </w:pPr>
      <w:r>
        <w:rPr>
          <w:rtl w:val="0"/>
          <w:lang w:val="en-US"/>
        </w:rPr>
        <w:t>The Serving PLMN rate control information element is coded as shown in figure</w:t>
      </w:r>
      <w:r>
        <w:rPr>
          <w:rtl w:val="0"/>
          <w:lang w:val="en-US"/>
        </w:rPr>
        <w:t> </w:t>
      </w:r>
      <w:r>
        <w:rPr>
          <w:rtl w:val="0"/>
          <w:lang w:val="en-US"/>
        </w:rPr>
        <w:t>9.9.4.28.1.</w:t>
      </w:r>
    </w:p>
    <w:p>
      <w:pPr>
        <w:pStyle w:val="Normal.0"/>
        <w:tabs>
          <w:tab w:val="left" w:pos="4678"/>
        </w:tabs>
        <w:outlineLvl w:val="0"/>
      </w:pPr>
      <w:r>
        <w:rPr>
          <w:rtl w:val="0"/>
          <w:lang w:val="en-US"/>
        </w:rPr>
        <w:t>The Serving PLMN rate control is a type 4 information element with 4 octets length.</w:t>
      </w:r>
    </w:p>
    <w:p>
      <w:pPr>
        <w:pStyle w:val="TH"/>
        <w:tabs>
          <w:tab w:val="left" w:pos="4678"/>
        </w:tabs>
      </w:pPr>
    </w:p>
    <w:tbl>
      <w:tblPr>
        <w:tblW w:w="751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Serving PLMN rate control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tabs>
                <w:tab w:val="left" w:pos="4678"/>
              </w:tabs>
            </w:pPr>
            <w:r>
              <w:rPr>
                <w:rStyle w:val="B2 Char"/>
                <w:rtl w:val="0"/>
                <w:lang w:val="en-US"/>
              </w:rPr>
              <w:t>octet 1</w:t>
            </w:r>
          </w:p>
        </w:tc>
      </w:tr>
      <w:tr>
        <w:tblPrEx>
          <w:shd w:val="clear" w:color="auto" w:fill="ced7e7"/>
        </w:tblPrEx>
        <w:trPr>
          <w:trHeight w:val="2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Length of serving PLMN rate control contents</w:t>
            </w: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tabs>
                <w:tab w:val="left" w:pos="4678"/>
              </w:tabs>
            </w:pPr>
            <w:r>
              <w:rPr>
                <w:rStyle w:val="B2 Char"/>
                <w:rtl w:val="0"/>
                <w:lang w:val="en-US"/>
              </w:rPr>
              <w:t>octet 2</w:t>
            </w:r>
          </w:p>
        </w:tc>
      </w:tr>
      <w:tr>
        <w:tblPrEx>
          <w:shd w:val="clear" w:color="auto" w:fill="ced7e7"/>
        </w:tblPrEx>
        <w:trPr>
          <w:trHeight w:val="42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Serving PLMN rate control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tabs>
                <w:tab w:val="left" w:pos="4678"/>
              </w:tabs>
            </w:pPr>
            <w:r>
              <w:rPr>
                <w:rStyle w:val="B2 Char"/>
                <w:rtl w:val="0"/>
                <w:lang w:val="en-US"/>
              </w:rPr>
              <w:t>octet 3</w:t>
            </w:r>
          </w:p>
          <w:p>
            <w:pPr>
              <w:pStyle w:val="TAL"/>
              <w:tabs>
                <w:tab w:val="left" w:pos="4678"/>
              </w:tabs>
            </w:pPr>
            <w:r>
              <w:rPr>
                <w:rStyle w:val="B2 Char"/>
                <w:rtl w:val="0"/>
                <w:lang w:val="en-US"/>
              </w:rPr>
              <w:t>octet 4</w:t>
            </w:r>
          </w:p>
        </w:tc>
      </w:tr>
    </w:tbl>
    <w:p>
      <w:pPr>
        <w:pStyle w:val="TH"/>
        <w:widowControl w:val="0"/>
        <w:tabs>
          <w:tab w:val="left" w:pos="4678"/>
        </w:tabs>
        <w:ind w:left="108" w:hanging="108"/>
      </w:pPr>
    </w:p>
    <w:p>
      <w:pPr>
        <w:pStyle w:val="TH"/>
        <w:widowControl w:val="0"/>
        <w:tabs>
          <w:tab w:val="left" w:pos="4678"/>
        </w:tabs>
      </w:pPr>
    </w:p>
    <w:p>
      <w:pPr>
        <w:pStyle w:val="TAN"/>
        <w:tabs>
          <w:tab w:val="left" w:pos="4678"/>
        </w:tabs>
      </w:pPr>
    </w:p>
    <w:p>
      <w:pPr>
        <w:pStyle w:val="TF"/>
        <w:tabs>
          <w:tab w:val="left" w:pos="4678"/>
        </w:tabs>
        <w:outlineLvl w:val="0"/>
      </w:pPr>
      <w:r>
        <w:rPr>
          <w:rtl w:val="0"/>
          <w:lang w:val="en-US"/>
        </w:rPr>
        <w:t>Figure 9.9.4.28.1: Serving PLMN rate control information element</w:t>
      </w:r>
    </w:p>
    <w:p>
      <w:pPr>
        <w:pStyle w:val="Normal.0"/>
        <w:tabs>
          <w:tab w:val="left" w:pos="4678"/>
        </w:tabs>
      </w:pPr>
      <w:r>
        <w:rPr>
          <w:rtl w:val="0"/>
          <w:lang w:val="en-US"/>
        </w:rPr>
        <w:t>Serving PLMN rate control value (octet 3 to octet 4) is a binary encoded integer indicating the maximum number of uplink ESM DATA TRANSPORT messages including User data container IEs the UE is allowed to send per 6 minute interval. The Serving PLMN rate control value is an integer equal to or higher than 10. The Serving PLMN rate control value FFFFH indicates that the maximum number of uplink ESM DATA TRANSPORT messages including User data container IEs the UE is allowed to send per 6 minute interval is not restricted.</w:t>
      </w:r>
    </w:p>
    <w:p>
      <w:pPr>
        <w:pStyle w:val="Heading 1"/>
      </w:pPr>
      <w:bookmarkStart w:name="_Toc863" w:id="885"/>
      <w:r>
        <w:rPr>
          <w:rFonts w:cs="Arial Unicode MS" w:eastAsia="Arial Unicode MS"/>
          <w:rtl w:val="0"/>
        </w:rPr>
        <w:t>10</w:t>
        <w:tab/>
        <w:t>List of system parameters</w:t>
      </w:r>
      <w:bookmarkEnd w:id="885"/>
    </w:p>
    <w:p>
      <w:pPr>
        <w:pStyle w:val="Heading 2"/>
      </w:pPr>
      <w:bookmarkStart w:name="_Toc864" w:id="886"/>
      <w:r>
        <w:rPr>
          <w:rFonts w:cs="Arial Unicode MS" w:eastAsia="Arial Unicode MS"/>
          <w:rtl w:val="0"/>
        </w:rPr>
        <w:t>10.1</w:t>
        <w:tab/>
        <w:t>General</w:t>
      </w:r>
      <w:bookmarkEnd w:id="886"/>
    </w:p>
    <w:p>
      <w:pPr>
        <w:pStyle w:val="Normal.0"/>
      </w:pPr>
      <w:r>
        <w:rPr>
          <w:rtl w:val="0"/>
        </w:rPr>
        <w:t>The description of timers in the following tables should be considered a brief summary.</w:t>
      </w:r>
    </w:p>
    <w:p>
      <w:pPr>
        <w:pStyle w:val="Heading 2"/>
      </w:pPr>
      <w:bookmarkStart w:name="_Toc865" w:id="887"/>
      <w:r>
        <w:rPr>
          <w:rFonts w:cs="Arial Unicode MS" w:eastAsia="Arial Unicode MS"/>
          <w:rtl w:val="0"/>
        </w:rPr>
        <w:t>10.2</w:t>
        <w:tab/>
        <w:t>Timers of EPS mobility management</w:t>
      </w:r>
      <w:bookmarkEnd w:id="887"/>
    </w:p>
    <w:p>
      <w:pPr>
        <w:pStyle w:val="TH"/>
        <w:outlineLvl w:val="0"/>
      </w:pPr>
      <w:r>
        <w:rPr>
          <w:rtl w:val="0"/>
          <w:lang w:val="en-US"/>
        </w:rPr>
        <w:t xml:space="preserve">Table 10.2.1: EPS mobility management timers </w:t>
      </w:r>
      <w:r>
        <w:rPr>
          <w:rtl w:val="0"/>
          <w:lang w:val="en-US"/>
        </w:rPr>
        <w:t xml:space="preserve">– </w:t>
      </w:r>
      <w:r>
        <w:rPr>
          <w:rtl w:val="0"/>
          <w:lang w:val="en-US"/>
        </w:rPr>
        <w:t>UE side</w:t>
      </w:r>
    </w:p>
    <w:tbl>
      <w:tblPr>
        <w:tblW w:w="963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560"/>
        <w:gridCol w:w="2692"/>
        <w:gridCol w:w="1700"/>
        <w:gridCol w:w="1701"/>
      </w:tblGrid>
      <w:tr>
        <w:tblPrEx>
          <w:shd w:val="clear" w:color="auto" w:fill="4f81bd"/>
        </w:tblPrEx>
        <w:trPr>
          <w:trHeight w:val="455" w:hRule="atLeast"/>
          <w:tblHeader/>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 xml:space="preserve">ON </w:t>
            </w:r>
            <w:r>
              <w:rPr>
                <w:rFonts w:ascii="Arial Unicode MS" w:cs="Arial Unicode MS" w:hAnsi="Arial Unicode MS" w:eastAsia="Arial Unicode MS"/>
                <w:b w:val="0"/>
                <w:bCs w:val="0"/>
                <w:lang w:val="en-US"/>
              </w:rPr>
              <w:br w:type="textWrapping"/>
            </w:r>
            <w:r>
              <w:rPr>
                <w:rStyle w:val="B2 Char"/>
                <w:rtl w:val="0"/>
                <w:lang w:val="en-US"/>
              </w:rPr>
              <w:t>EXPIRY</w:t>
            </w:r>
          </w:p>
        </w:tc>
      </w:tr>
      <w:tr>
        <w:tblPrEx>
          <w:shd w:val="clear" w:color="auto" w:fill="ced7e7"/>
        </w:tblPrEx>
        <w:trPr>
          <w:trHeight w:val="54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T3402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Default 12 min.</w:t>
            </w:r>
          </w:p>
          <w:p>
            <w:pPr>
              <w:pStyle w:val="TAL"/>
            </w:pPr>
            <w:r>
              <w:rPr>
                <w:rStyle w:val="B2 Char"/>
                <w:rtl w:val="0"/>
                <w:lang w:val="en-US"/>
              </w:rPr>
              <w:t>NOTE</w:t>
            </w:r>
            <w:r>
              <w:rPr>
                <w:rStyle w:val="B2 Char"/>
                <w:rtl w:val="0"/>
                <w:lang w:val="en-US"/>
              </w:rPr>
              <w:t> </w:t>
            </w:r>
            <w:r>
              <w:rPr>
                <w:rStyle w:val="B2 Char"/>
                <w:rtl w:val="0"/>
                <w:lang w:val="en-US"/>
              </w:rPr>
              <w:t>1</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w:t>
            </w:r>
          </w:p>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 attach failure and the attempt counter is equal to 5.</w:t>
            </w:r>
          </w:p>
          <w:p>
            <w:pPr>
              <w:pStyle w:val="TAL"/>
            </w:pPr>
            <w:r>
              <w:rPr>
                <w:rStyle w:val="B2 Char"/>
                <w:rtl w:val="0"/>
                <w:lang w:val="en-US"/>
              </w:rPr>
              <w:t>At tracking area updating failure and the attempt counter is equal to 5.</w:t>
            </w:r>
          </w:p>
          <w:p>
            <w:pPr>
              <w:pStyle w:val="TAL"/>
            </w:pPr>
            <w:r>
              <w:rPr>
                <w:rStyle w:val="B2 Char"/>
                <w:rtl w:val="0"/>
                <w:lang w:val="en-US"/>
              </w:rPr>
              <w:t>ATTACH ACCEPT with EMM cause #16 or #17 and the attempt counter is equal to 5 for CS/PS mode 2 UE, or ATTACH ACCEPT with EMM cause #22, as described in subclause</w:t>
            </w:r>
            <w:r>
              <w:rPr>
                <w:rStyle w:val="B2 Char"/>
                <w:rtl w:val="0"/>
                <w:lang w:val="en-US"/>
              </w:rPr>
              <w:t> </w:t>
            </w:r>
            <w:r>
              <w:rPr>
                <w:rStyle w:val="B2 Char"/>
                <w:rtl w:val="0"/>
                <w:lang w:val="en-US"/>
              </w:rPr>
              <w:t>5.5.1.3.4.3.</w:t>
            </w:r>
          </w:p>
          <w:p>
            <w:pPr>
              <w:pStyle w:val="TAL"/>
            </w:pPr>
            <w:r>
              <w:rPr>
                <w:rStyle w:val="B2 Char"/>
                <w:rtl w:val="0"/>
                <w:lang w:val="en-US"/>
              </w:rPr>
              <w:t>TRACKING AREA UPDATE ACCEPT with EMM cause #16 or #17 and the attempt counter is equal to 5 for CS/PS mode 2 UE, TRACKING AREA UPDATE ACCEPT with EMM cause #16 or #17 and the attempt counter is equal to 5 for CS/PS mode 1 UE with "IMS voice not available" and with a persistent EPS bearer context, or TRACKING AREA UPDATE ACCEPT with EMM cause #22, as described in subclause</w:t>
            </w:r>
            <w:r>
              <w:rPr>
                <w:rStyle w:val="B2 Char"/>
                <w:rtl w:val="0"/>
                <w:lang w:val="en-US"/>
              </w:rPr>
              <w:t> </w:t>
            </w:r>
            <w:r>
              <w:rPr>
                <w:rStyle w:val="B2 Char"/>
                <w:rtl w:val="0"/>
                <w:lang w:val="en-US"/>
              </w:rPr>
              <w:t>5.5.3.3.4.3.</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sent</w:t>
            </w:r>
          </w:p>
          <w:p>
            <w:pPr>
              <w:pStyle w:val="TAL"/>
            </w:pPr>
            <w:r>
              <w:rPr>
                <w:rStyle w:val="B2 Char"/>
                <w:rtl w:val="0"/>
                <w:lang w:val="en-US"/>
              </w:rPr>
              <w:t>TRACKING AREA UPDATE REQUEST sent</w:t>
            </w:r>
          </w:p>
          <w:p>
            <w:pPr>
              <w:pStyle w:val="TAL"/>
            </w:pPr>
            <w:r>
              <w:rPr>
                <w:rStyle w:val="B2 Char"/>
                <w:rtl w:val="0"/>
                <w:lang w:val="en-US"/>
              </w:rPr>
              <w:t>NAS signalling connection released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Initiation of the attach procedure, if still required or TAU procedure</w:t>
            </w:r>
          </w:p>
        </w:tc>
      </w:tr>
      <w:tr>
        <w:tblPrEx>
          <w:shd w:val="clear" w:color="auto" w:fill="ced7e7"/>
        </w:tblPrEx>
        <w:trPr>
          <w:trHeight w:val="1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 received</w:t>
            </w:r>
          </w:p>
          <w:p>
            <w:pPr>
              <w:pStyle w:val="TAL"/>
            </w:pPr>
            <w:r>
              <w:rPr>
                <w:rStyle w:val="B2 Char"/>
                <w:rtl w:val="0"/>
                <w:lang w:val="en-US"/>
              </w:rPr>
              <w:t>ATTACH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Start T3411 or T3402 as described in subclause</w:t>
            </w:r>
            <w:r>
              <w:rPr>
                <w:rStyle w:val="B2 Char"/>
                <w:rtl w:val="0"/>
                <w:lang w:val="en-US"/>
              </w:rPr>
              <w:t> </w:t>
            </w:r>
            <w:r>
              <w:rPr>
                <w:rStyle w:val="B2 Char"/>
                <w:rtl w:val="0"/>
                <w:lang w:val="en-US"/>
              </w:rPr>
              <w:t>5.5.1.2.6</w:t>
            </w:r>
          </w:p>
        </w:tc>
      </w:tr>
      <w:tr>
        <w:tblPrEx>
          <w:shd w:val="clear" w:color="auto" w:fill="ced7e7"/>
        </w:tblPrEx>
        <w:trPr>
          <w:trHeight w:val="3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T3411</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 ATTEMPTING-TO-ATTACH</w:t>
            </w:r>
          </w:p>
          <w:p>
            <w:pPr>
              <w:pStyle w:val="TAC"/>
              <w:rPr>
                <w:rStyle w:val="B2 Char"/>
                <w:lang w:val="en-US"/>
              </w:rPr>
            </w:pPr>
          </w:p>
          <w:p>
            <w:pPr>
              <w:pStyle w:val="TAC"/>
            </w:pPr>
            <w:r>
              <w:rPr>
                <w:rStyle w:val="B2 Char"/>
                <w:rtl w:val="0"/>
                <w:lang w:val="en-US"/>
              </w:rPr>
              <w:t>EMM-REGISTERED. ATTEMPTING-TO-UPDATE</w:t>
            </w:r>
          </w:p>
          <w:p>
            <w:pPr>
              <w:pStyle w:val="TAC"/>
              <w:rPr>
                <w:rStyle w:val="B2 Char"/>
                <w:lang w:val="en-US"/>
              </w:rPr>
            </w:pPr>
          </w:p>
          <w:p>
            <w:pPr>
              <w:pStyle w:val="TAC"/>
            </w:pPr>
            <w:r>
              <w:rPr>
                <w:rStyle w:val="B2 Char"/>
                <w:rtl w:val="0"/>
                <w:lang w:val="en-US"/>
              </w:rPr>
              <w:t>EMM-REGISTERED. NORMAL-SERVICE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 attach failure due to lower layer failure, T3410 timeout or attach rejected with other EMM cause values than those treated in subclause</w:t>
            </w:r>
            <w:r>
              <w:rPr>
                <w:rStyle w:val="B2 Char"/>
                <w:rtl w:val="0"/>
                <w:lang w:val="en-US"/>
              </w:rPr>
              <w:t> </w:t>
            </w:r>
            <w:r>
              <w:rPr>
                <w:rStyle w:val="B2 Char"/>
                <w:rtl w:val="0"/>
                <w:lang w:val="en-US"/>
              </w:rPr>
              <w:t>5.5.1.2.5.</w:t>
            </w:r>
          </w:p>
          <w:p>
            <w:pPr>
              <w:pStyle w:val="TAL"/>
              <w:rPr>
                <w:rStyle w:val="B2 Char"/>
                <w:lang w:val="en-US"/>
              </w:rPr>
            </w:pPr>
          </w:p>
          <w:p>
            <w:pPr>
              <w:pStyle w:val="TAL"/>
            </w:pPr>
            <w:r>
              <w:rPr>
                <w:rStyle w:val="B2 Char"/>
                <w:rtl w:val="0"/>
                <w:lang w:val="en-US"/>
              </w:rPr>
              <w:t>At tracking area updating failure due to lower layer failure, T3430 timeout or TAU rejected with other EMM cause values than those treated in subclause</w:t>
            </w:r>
            <w:r>
              <w:rPr>
                <w:rStyle w:val="B2 Char"/>
                <w:rtl w:val="0"/>
                <w:lang w:val="en-US"/>
              </w:rPr>
              <w:t> </w:t>
            </w:r>
            <w:r>
              <w:rPr>
                <w:rStyle w:val="B2 Char"/>
                <w:rtl w:val="0"/>
                <w:lang w:val="en-US"/>
              </w:rPr>
              <w:t>5.5.3.2.5.</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sent</w:t>
            </w:r>
          </w:p>
          <w:p>
            <w:pPr>
              <w:pStyle w:val="TAL"/>
            </w:pPr>
            <w:r>
              <w:rPr>
                <w:rStyle w:val="B2 Char"/>
                <w:rtl w:val="0"/>
                <w:lang w:val="en-US"/>
              </w:rPr>
              <w:t>TRACKING AREA UPDATE REQUEST sent</w:t>
            </w:r>
          </w:p>
          <w:p>
            <w:pPr>
              <w:pStyle w:val="TAL"/>
            </w:pPr>
            <w:r>
              <w:rPr>
                <w:rStyle w:val="B2 Char"/>
                <w:rtl w:val="0"/>
                <w:lang w:val="en-US"/>
              </w:rPr>
              <w:t>EMM-CONNECTED mode entered (NOTE</w:t>
            </w:r>
            <w:r>
              <w:rPr>
                <w:rStyle w:val="B2 Char"/>
                <w:rtl w:val="0"/>
                <w:lang w:val="en-US"/>
              </w:rPr>
              <w:t> </w:t>
            </w:r>
            <w:r>
              <w:rPr>
                <w:rStyle w:val="B2 Char"/>
                <w:rtl w:val="0"/>
                <w:lang w:val="en-US"/>
              </w:rPr>
              <w:t>6)</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ATTACH REQUEST, if still required as described in subclause</w:t>
            </w:r>
            <w:r>
              <w:rPr>
                <w:rStyle w:val="B2 Char"/>
                <w:rtl w:val="0"/>
                <w:lang w:val="en-US"/>
              </w:rPr>
              <w:t> </w:t>
            </w:r>
            <w:r>
              <w:rPr>
                <w:rStyle w:val="B2 Char"/>
                <w:rtl w:val="0"/>
                <w:lang w:val="en-US"/>
              </w:rPr>
              <w:t>5.5.1.2.6 or retransmission of TRACKING AREA UPDATE REQUEST</w:t>
            </w:r>
          </w:p>
        </w:tc>
      </w:tr>
      <w:tr>
        <w:tblPrEx>
          <w:shd w:val="clear" w:color="auto" w:fill="ced7e7"/>
        </w:tblPrEx>
        <w:trPr>
          <w:trHeight w:val="36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Default 54 min.</w:t>
            </w:r>
          </w:p>
          <w:p>
            <w:pPr>
              <w:pStyle w:val="TAL"/>
            </w:pPr>
            <w:r>
              <w:rPr>
                <w:rStyle w:val="B2 Char"/>
                <w:rtl w:val="0"/>
                <w:lang w:val="en-US"/>
              </w:rPr>
              <w:t>NOTE</w:t>
            </w:r>
            <w:r>
              <w:rPr>
                <w:rStyle w:val="B2 Char"/>
                <w:rtl w:val="0"/>
                <w:lang w:val="en-US"/>
              </w:rPr>
              <w:t> </w:t>
            </w:r>
            <w:r>
              <w:rPr>
                <w:rStyle w:val="B2 Char"/>
                <w:rtl w:val="0"/>
                <w:lang w:val="en-US"/>
              </w:rPr>
              <w:t>2</w:t>
            </w:r>
          </w:p>
          <w:p>
            <w:pPr>
              <w:pStyle w:val="TAL"/>
            </w:pPr>
            <w:r>
              <w:rPr>
                <w:rStyle w:val="B2 Char"/>
                <w:rtl w:val="0"/>
                <w:lang w:val="en-US"/>
              </w:rPr>
              <w:t>NOTE</w:t>
            </w:r>
            <w:r>
              <w:rPr>
                <w:rStyle w:val="B2 Char"/>
                <w:rtl w:val="0"/>
                <w:lang w:val="en-US"/>
              </w:rPr>
              <w:t> </w:t>
            </w:r>
            <w:r>
              <w:rPr>
                <w:rStyle w:val="B2 Char"/>
                <w:rtl w:val="0"/>
                <w:lang w:val="en-US"/>
              </w:rPr>
              <w:t>5</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EMM-REGISTERED, when EMM-CONNECTED mode is left.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When entering state EMM-DEREGISTERED or when entering EMM-CONNECTED mode. </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Initiation of the periodic TAU procedure if the UE is not attached for emergency bearer services or T3423 started under the conditions as specified in subclause</w:t>
            </w:r>
            <w:r>
              <w:rPr>
                <w:rStyle w:val="B2 Char"/>
                <w:rtl w:val="0"/>
                <w:lang w:val="en-US"/>
              </w:rPr>
              <w:t> </w:t>
            </w:r>
            <w:r>
              <w:rPr>
                <w:rStyle w:val="B2 Char"/>
                <w:rtl w:val="0"/>
                <w:lang w:val="en-US"/>
              </w:rPr>
              <w:t>5.3.5.</w:t>
            </w:r>
          </w:p>
          <w:p>
            <w:pPr>
              <w:pStyle w:val="TAL"/>
              <w:rPr>
                <w:rStyle w:val="B2 Char"/>
                <w:lang w:val="en-US"/>
              </w:rPr>
            </w:pPr>
          </w:p>
          <w:p>
            <w:pPr>
              <w:pStyle w:val="TAL"/>
            </w:pPr>
            <w:r>
              <w:rPr>
                <w:rStyle w:val="B2 Char"/>
                <w:rtl w:val="0"/>
                <w:lang w:val="en-US"/>
              </w:rPr>
              <w:t>Implicit detach from network if the UE is attached for emergency bearer services.</w:t>
            </w:r>
          </w:p>
        </w:tc>
      </w:tr>
      <w:tr>
        <w:tblPrEx>
          <w:shd w:val="clear" w:color="auto" w:fill="ced7e7"/>
        </w:tblPrEx>
        <w:trPr>
          <w:trHeight w:val="36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T3416</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p>
            <w:pPr>
              <w:pStyle w:val="TAC"/>
            </w:pPr>
            <w:r>
              <w:rPr>
                <w:rStyle w:val="B2 Char"/>
                <w:rtl w:val="0"/>
                <w:lang w:val="en-US"/>
              </w:rPr>
              <w:t>EMM-REGISTERED</w:t>
            </w:r>
          </w:p>
          <w:p>
            <w:pPr>
              <w:pStyle w:val="TAC"/>
            </w:pPr>
            <w:r>
              <w:rPr>
                <w:rStyle w:val="B2 Char"/>
                <w:rtl w:val="0"/>
                <w:lang w:val="en-US"/>
              </w:rPr>
              <w:t>EMM-DEREGISTERED-INITIATED</w:t>
            </w:r>
          </w:p>
          <w:p>
            <w:pPr>
              <w:pStyle w:val="TAC"/>
            </w:pPr>
            <w:r>
              <w:rPr>
                <w:rStyle w:val="B2 Char"/>
                <w:rtl w:val="0"/>
                <w:lang w:val="en-US"/>
              </w:rPr>
              <w:t>EMM-TRACKING-AREA-UPDATING-INITIATED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RAND and RES stored as a result of an EPS authentication challenge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COMMAND received</w:t>
            </w:r>
          </w:p>
          <w:p>
            <w:pPr>
              <w:pStyle w:val="TAL"/>
            </w:pPr>
            <w:r>
              <w:rPr>
                <w:rStyle w:val="B2 Char"/>
                <w:rtl w:val="0"/>
                <w:lang w:val="en-US"/>
              </w:rPr>
              <w:t>SERVICE REJECT received</w:t>
            </w:r>
          </w:p>
          <w:p>
            <w:pPr>
              <w:pStyle w:val="TAL"/>
            </w:pPr>
            <w:r>
              <w:rPr>
                <w:rStyle w:val="B2 Char"/>
                <w:rtl w:val="0"/>
                <w:lang w:val="en-US"/>
              </w:rPr>
              <w:t>TRACKING AREA UPDATE ACCEPT received</w:t>
            </w:r>
          </w:p>
          <w:p>
            <w:pPr>
              <w:pStyle w:val="TAL"/>
            </w:pPr>
            <w:r>
              <w:rPr>
                <w:rStyle w:val="B2 Char"/>
                <w:rtl w:val="0"/>
                <w:lang w:val="en-US"/>
              </w:rPr>
              <w:t>AUTHENTICATION REJECT received</w:t>
            </w:r>
          </w:p>
          <w:p>
            <w:pPr>
              <w:pStyle w:val="TAL"/>
            </w:pPr>
            <w:r>
              <w:rPr>
                <w:rStyle w:val="B2 Char"/>
                <w:rtl w:val="0"/>
                <w:lang w:val="en-US"/>
              </w:rPr>
              <w:t>AUTHENTICATION FAILURE sent</w:t>
            </w:r>
          </w:p>
          <w:p>
            <w:pPr>
              <w:pStyle w:val="TAL"/>
            </w:pPr>
            <w:r>
              <w:rPr>
                <w:rStyle w:val="B2 Char"/>
                <w:rtl w:val="0"/>
                <w:lang w:val="en-US"/>
              </w:rPr>
              <w:t>EMM-DEREGISTERED, EMM-NULL or</w:t>
            </w:r>
          </w:p>
          <w:p>
            <w:pPr>
              <w:pStyle w:val="TAL"/>
            </w:pPr>
            <w:r>
              <w:rPr>
                <w:rStyle w:val="B2 Char"/>
                <w:rtl w:val="0"/>
                <w:lang w:val="en-US"/>
              </w:rPr>
              <w:t>EMM-IDLE mode entered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Delete the stored RAND and RES</w:t>
            </w:r>
          </w:p>
        </w:tc>
      </w:tr>
      <w:tr>
        <w:tblPrEx>
          <w:shd w:val="clear" w:color="auto" w:fill="ced7e7"/>
        </w:tblPrEx>
        <w:trPr>
          <w:trHeight w:val="28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T3417</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5s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REQUEST sent</w:t>
            </w:r>
          </w:p>
          <w:p>
            <w:pPr>
              <w:pStyle w:val="TAL"/>
            </w:pPr>
            <w:r>
              <w:rPr>
                <w:rStyle w:val="B2 Char"/>
                <w:rtl w:val="0"/>
                <w:lang w:val="en-US"/>
              </w:rPr>
              <w:t>EXTENDED SERVICE REQUEST sent in case f, g, i and j in subclause</w:t>
            </w:r>
            <w:r>
              <w:rPr>
                <w:rStyle w:val="B2 Char"/>
                <w:rtl w:val="0"/>
                <w:lang w:val="en-US"/>
              </w:rPr>
              <w:t> </w:t>
            </w:r>
            <w:r>
              <w:rPr>
                <w:rStyle w:val="B2 Char"/>
                <w:rtl w:val="0"/>
                <w:lang w:val="en-US"/>
              </w:rPr>
              <w:t>5.6.1.1</w:t>
            </w:r>
          </w:p>
          <w:p>
            <w:pPr>
              <w:pStyle w:val="TAL"/>
            </w:pPr>
            <w:r>
              <w:rPr>
                <w:rStyle w:val="B2 Char"/>
                <w:rtl w:val="0"/>
                <w:lang w:val="en-US"/>
              </w:rPr>
              <w:t>EXTENDED SERVICE REQUEST sent with service type set to "packet services via S1" in case a, b, c, h and k in subclause 5.6.1.1</w:t>
            </w:r>
          </w:p>
          <w:p>
            <w:pPr>
              <w:pStyle w:val="TAL"/>
            </w:pPr>
            <w:r>
              <w:rPr>
                <w:rStyle w:val="B2 Char"/>
                <w:rtl w:val="0"/>
                <w:lang w:val="en-US"/>
              </w:rPr>
              <w:t>CONTROL PLANE SERVICE REQUEST sent as specified in subclause</w:t>
            </w:r>
            <w:r>
              <w:rPr>
                <w:rStyle w:val="B2 Char"/>
                <w:rtl w:val="0"/>
                <w:lang w:val="en-US"/>
              </w:rPr>
              <w:t> </w:t>
            </w:r>
            <w:r>
              <w:rPr>
                <w:rStyle w:val="B2 Char"/>
                <w:rtl w:val="0"/>
                <w:lang w:val="en-US"/>
              </w:rPr>
              <w:t>5.6.1.2.2</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Bearers have been set up</w:t>
            </w:r>
          </w:p>
          <w:p>
            <w:pPr>
              <w:pStyle w:val="TAL"/>
            </w:pPr>
            <w:r>
              <w:rPr>
                <w:rStyle w:val="B2 Char"/>
                <w:rtl w:val="0"/>
                <w:lang w:val="en-US"/>
              </w:rPr>
              <w:t>SERVICE REJECT received</w:t>
            </w:r>
          </w:p>
          <w:p>
            <w:pPr>
              <w:pStyle w:val="TAL"/>
            </w:pPr>
            <w:r>
              <w:rPr>
                <w:rStyle w:val="B2 Char"/>
                <w:rtl w:val="0"/>
                <w:lang w:val="en-US"/>
              </w:rPr>
              <w:t>Indication of system change from lower layer received</w:t>
            </w:r>
          </w:p>
          <w:p>
            <w:pPr>
              <w:pStyle w:val="TAL"/>
            </w:pPr>
            <w:r>
              <w:rPr>
                <w:rStyle w:val="B2 Char"/>
                <w:rtl w:val="0"/>
                <w:lang w:val="en-US"/>
              </w:rPr>
              <w:t>cdma2000</w:t>
            </w:r>
            <w:r>
              <w:rPr>
                <w:vertAlign w:val="superscript"/>
                <w:rtl w:val="0"/>
                <w:lang w:val="en-US"/>
              </w:rPr>
              <w:t>®</w:t>
            </w:r>
            <w:r>
              <w:rPr>
                <w:rStyle w:val="B2 Char"/>
                <w:rtl w:val="0"/>
                <w:lang w:val="en-US"/>
              </w:rPr>
              <w:t xml:space="preserve"> 1xCS fallback rejection received</w:t>
            </w:r>
          </w:p>
          <w:p>
            <w:pPr>
              <w:pStyle w:val="TAL"/>
            </w:pPr>
            <w:r>
              <w:rPr>
                <w:rStyle w:val="B2 Char"/>
                <w:rtl w:val="0"/>
                <w:lang w:val="en-US"/>
              </w:rPr>
              <w:t>see subclause</w:t>
            </w:r>
            <w:r>
              <w:rPr>
                <w:rStyle w:val="B2 Char"/>
                <w:rtl w:val="0"/>
                <w:lang w:val="en-US"/>
              </w:rPr>
              <w:t> </w:t>
            </w:r>
            <w:r>
              <w:rPr>
                <w:rStyle w:val="B2 Char"/>
                <w:rtl w:val="0"/>
                <w:lang w:val="en-US"/>
              </w:rPr>
              <w:t>5.6.1.4.2</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Abort the procedure</w:t>
            </w:r>
          </w:p>
        </w:tc>
      </w:tr>
      <w:tr>
        <w:tblPrEx>
          <w:shd w:val="clear" w:color="auto" w:fill="ced7e7"/>
        </w:tblPrEx>
        <w:trPr>
          <w:trHeight w:val="24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T3417ext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SERVICE REQUEST sent in case d in subclause</w:t>
            </w:r>
            <w:r>
              <w:rPr>
                <w:rStyle w:val="B2 Char"/>
                <w:rtl w:val="0"/>
                <w:lang w:val="en-US"/>
              </w:rPr>
              <w:t> </w:t>
            </w:r>
            <w:r>
              <w:rPr>
                <w:rStyle w:val="B2 Char"/>
                <w:rtl w:val="0"/>
                <w:lang w:val="en-US"/>
              </w:rPr>
              <w:t>5.6.1.1</w:t>
            </w:r>
          </w:p>
          <w:p>
            <w:pPr>
              <w:pStyle w:val="TAL"/>
            </w:pPr>
            <w:r>
              <w:rPr>
                <w:rStyle w:val="B2 Char"/>
                <w:rtl w:val="0"/>
                <w:lang w:val="en-US"/>
              </w:rPr>
              <w:t>EXTENDED SERVICE REQUEST sent in case e in subclause</w:t>
            </w:r>
            <w:r>
              <w:rPr>
                <w:rStyle w:val="B2 Char"/>
                <w:rtl w:val="0"/>
                <w:lang w:val="en-US"/>
              </w:rPr>
              <w:t> </w:t>
            </w:r>
            <w:r>
              <w:rPr>
                <w:rStyle w:val="B2 Char"/>
                <w:rtl w:val="0"/>
                <w:lang w:val="en-US"/>
              </w:rPr>
              <w:t>5.6.1.1 and the CSFB response was set to "CS fallback accepted by the UE"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Inter-system change from S1 mode to A/Gb mode or Iu mode is completed</w:t>
            </w:r>
          </w:p>
          <w:p>
            <w:pPr>
              <w:pStyle w:val="TAL"/>
            </w:pPr>
            <w:r>
              <w:rPr>
                <w:rStyle w:val="B2 Char"/>
                <w:rtl w:val="0"/>
                <w:lang w:val="en-US"/>
              </w:rPr>
              <w:t>Inter-system change from S1 mode to A/Gb mode or Iu mode is failed</w:t>
            </w:r>
          </w:p>
          <w:p>
            <w:pPr>
              <w:pStyle w:val="TAL"/>
            </w:pPr>
            <w:r>
              <w:rPr>
                <w:rStyle w:val="B2 Char"/>
                <w:rtl w:val="0"/>
                <w:lang w:val="en-US"/>
              </w:rPr>
              <w:t>SERVICE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Select GERAN or UTRAN if EXTENDED SERVICE REQUEST was sent due to mobile originated CS fallback. Otherwise, abort the procedure.</w:t>
            </w:r>
          </w:p>
        </w:tc>
      </w:tr>
      <w:tr>
        <w:tblPrEx>
          <w:shd w:val="clear" w:color="auto" w:fill="ced7e7"/>
        </w:tblPrEx>
        <w:trPr>
          <w:trHeight w:val="42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T3418</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p>
            <w:pPr>
              <w:pStyle w:val="TAC"/>
            </w:pPr>
            <w:r>
              <w:rPr>
                <w:rStyle w:val="B2 Char"/>
                <w:rtl w:val="0"/>
                <w:lang w:val="en-US"/>
              </w:rPr>
              <w:t>EMM-REGISTERED</w:t>
            </w:r>
          </w:p>
          <w:p>
            <w:pPr>
              <w:pStyle w:val="TAC"/>
            </w:pPr>
            <w:r>
              <w:rPr>
                <w:rStyle w:val="B2 Char"/>
                <w:rtl w:val="0"/>
                <w:lang w:val="en-US"/>
              </w:rPr>
              <w:t>EMM-TRACKING-AREA-UPDATING-INITIATED</w:t>
            </w:r>
          </w:p>
          <w:p>
            <w:pPr>
              <w:pStyle w:val="TAC"/>
            </w:pPr>
            <w:r>
              <w:rPr>
                <w:rStyle w:val="B2 Char"/>
                <w:rtl w:val="0"/>
                <w:lang w:val="en-US"/>
              </w:rPr>
              <w:t>EMM-DEREGISTERED-INITIATED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AUTHENTICATION FAILURE (EMM cause = #20 "MAC failure" or #26 "</w:t>
            </w:r>
            <w:r>
              <w:rPr>
                <w:rStyle w:val="B2 Char"/>
                <w:rtl w:val="0"/>
                <w:lang w:val="en-US"/>
              </w:rPr>
              <w:t>non-EPS authentication unacceptable"</w:t>
            </w:r>
            <w:r>
              <w:rPr>
                <w:rtl w:val="0"/>
                <w:lang w:val="fr-FR"/>
              </w:rPr>
              <w: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received or AUTHENTICATION REJECT received</w:t>
            </w:r>
          </w:p>
          <w:p>
            <w:pPr>
              <w:pStyle w:val="TAL"/>
            </w:pPr>
            <w:r>
              <w:rPr>
                <w:rStyle w:val="B2 Char"/>
                <w:rtl w:val="0"/>
                <w:lang w:val="en-US"/>
              </w:rPr>
              <w:t>or</w:t>
            </w:r>
          </w:p>
          <w:p>
            <w:pPr>
              <w:pStyle w:val="TAL"/>
            </w:pPr>
            <w:r>
              <w:rPr>
                <w:rStyle w:val="B2 Char"/>
                <w:rtl w:val="0"/>
                <w:lang w:val="en-US"/>
              </w:rPr>
              <w:t>SECURITY MODE COMMAND received</w:t>
            </w:r>
          </w:p>
          <w:p>
            <w:pPr>
              <w:pStyle w:val="TAL"/>
              <w:rPr>
                <w:rStyle w:val="B2 Char"/>
                <w:lang w:val="en-US"/>
              </w:rPr>
            </w:pPr>
          </w:p>
          <w:p>
            <w:pPr>
              <w:pStyle w:val="TAL"/>
            </w:pPr>
            <w:r>
              <w:rPr>
                <w:rStyle w:val="B2 Char"/>
                <w:rtl w:val="0"/>
                <w:lang w:val="en-US"/>
              </w:rPr>
              <w:t>when entering EMM-IDLE mode</w:t>
            </w:r>
          </w:p>
          <w:p>
            <w:pPr>
              <w:pStyle w:val="TAL"/>
              <w:rPr>
                <w:rStyle w:val="B2 Char"/>
                <w:lang w:val="en-US"/>
              </w:rPr>
            </w:pPr>
          </w:p>
          <w:p>
            <w:pPr>
              <w:pStyle w:val="TAL"/>
            </w:pPr>
            <w:r>
              <w:rPr>
                <w:rStyle w:val="B2 Char"/>
                <w:rtl w:val="0"/>
                <w:lang w:val="en-US"/>
              </w:rPr>
              <w:t>indication of transmission failure of AUTHENTICATION FAILURE message from lower layers</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On first expiry, the UE should consider the network as false and follow item f of subclause</w:t>
            </w:r>
            <w:r>
              <w:rPr>
                <w:rStyle w:val="B2 Char"/>
                <w:rtl w:val="0"/>
                <w:lang w:val="en-US"/>
              </w:rPr>
              <w:t> </w:t>
            </w:r>
            <w:r>
              <w:rPr>
                <w:rStyle w:val="B2 Char"/>
                <w:rtl w:val="0"/>
                <w:lang w:val="en-US"/>
              </w:rPr>
              <w:t>5.4.2.7, if the UE is not attached for emergency bearer services.</w:t>
            </w:r>
          </w:p>
          <w:p>
            <w:pPr>
              <w:pStyle w:val="TAL"/>
              <w:rPr>
                <w:rStyle w:val="B2 Char"/>
                <w:lang w:val="en-US"/>
              </w:rPr>
            </w:pPr>
          </w:p>
          <w:p>
            <w:pPr>
              <w:pStyle w:val="TAL"/>
            </w:pPr>
            <w:r>
              <w:rPr>
                <w:rStyle w:val="B2 Char"/>
                <w:rtl w:val="0"/>
                <w:lang w:val="en-US"/>
              </w:rPr>
              <w:t>On first expiry, the UE will follow subclause</w:t>
            </w:r>
            <w:r>
              <w:rPr>
                <w:rStyle w:val="B2 Char"/>
                <w:rtl w:val="0"/>
                <w:lang w:val="en-US"/>
              </w:rPr>
              <w:t> </w:t>
            </w:r>
            <w:r>
              <w:rPr>
                <w:rStyle w:val="B2 Char"/>
                <w:rtl w:val="0"/>
                <w:lang w:val="en-US"/>
              </w:rPr>
              <w:t>5.4.2.7 under "For items</w:t>
            </w:r>
            <w:r>
              <w:rPr>
                <w:rStyle w:val="B2 Char"/>
                <w:rtl w:val="0"/>
                <w:lang w:val="en-US"/>
              </w:rPr>
              <w:t> </w:t>
            </w:r>
            <w:r>
              <w:rPr>
                <w:rStyle w:val="B2 Char"/>
                <w:rtl w:val="0"/>
                <w:lang w:val="en-US"/>
              </w:rPr>
              <w:t>c, d, and e:", if the UE is attached for emergency bearer services.</w:t>
            </w:r>
          </w:p>
        </w:tc>
      </w:tr>
      <w:tr>
        <w:tblPrEx>
          <w:shd w:val="clear" w:color="auto" w:fill="ced7e7"/>
        </w:tblPrEx>
        <w:trPr>
          <w:trHeight w:val="42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p>
            <w:pPr>
              <w:pStyle w:val="TAC"/>
            </w:pPr>
            <w:r>
              <w:rPr>
                <w:rStyle w:val="B2 Char"/>
                <w:rtl w:val="0"/>
                <w:lang w:val="en-US"/>
              </w:rPr>
              <w:t>EMM-REGISTERED</w:t>
            </w:r>
          </w:p>
          <w:p>
            <w:pPr>
              <w:pStyle w:val="TAC"/>
            </w:pPr>
            <w:r>
              <w:rPr>
                <w:rStyle w:val="B2 Char"/>
                <w:rtl w:val="0"/>
                <w:lang w:val="en-US"/>
              </w:rPr>
              <w:t>EMM-DEREGISTERED-INITIATED</w:t>
            </w:r>
          </w:p>
          <w:p>
            <w:pPr>
              <w:pStyle w:val="TAC"/>
            </w:pPr>
            <w:r>
              <w:rPr>
                <w:rStyle w:val="B2 Char"/>
                <w:rtl w:val="0"/>
                <w:lang w:val="en-US"/>
              </w:rPr>
              <w:t>EMM-TRACKING-AREA-UPDATING-INITIATED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 (cause = #21 "synch failure")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received or AUTHENTICATION REJECT received</w:t>
            </w:r>
          </w:p>
          <w:p>
            <w:pPr>
              <w:pStyle w:val="TAL"/>
            </w:pPr>
            <w:r>
              <w:rPr>
                <w:rStyle w:val="B2 Char"/>
                <w:rtl w:val="0"/>
                <w:lang w:val="en-US"/>
              </w:rPr>
              <w:t>or</w:t>
            </w:r>
          </w:p>
          <w:p>
            <w:pPr>
              <w:pStyle w:val="TAL"/>
            </w:pPr>
            <w:r>
              <w:rPr>
                <w:rStyle w:val="B2 Char"/>
                <w:rtl w:val="0"/>
                <w:lang w:val="en-US"/>
              </w:rPr>
              <w:t>SECURITY MODE COMMAND received</w:t>
            </w:r>
          </w:p>
          <w:p>
            <w:pPr>
              <w:pStyle w:val="TAL"/>
              <w:rPr>
                <w:rStyle w:val="B2 Char"/>
                <w:lang w:val="en-US"/>
              </w:rPr>
            </w:pPr>
          </w:p>
          <w:p>
            <w:pPr>
              <w:pStyle w:val="TAL"/>
            </w:pPr>
            <w:r>
              <w:rPr>
                <w:rStyle w:val="B2 Char"/>
                <w:rtl w:val="0"/>
                <w:lang w:val="en-US"/>
              </w:rPr>
              <w:t>when entering EMM-IDLE mode</w:t>
            </w:r>
          </w:p>
          <w:p>
            <w:pPr>
              <w:pStyle w:val="TAL"/>
              <w:rPr>
                <w:rStyle w:val="B2 Char"/>
                <w:lang w:val="en-US"/>
              </w:rPr>
            </w:pPr>
          </w:p>
          <w:p>
            <w:pPr>
              <w:pStyle w:val="TAL"/>
            </w:pPr>
            <w:r>
              <w:rPr>
                <w:rStyle w:val="B2 Char"/>
                <w:rtl w:val="0"/>
                <w:lang w:val="en-US"/>
              </w:rPr>
              <w:t>indication of transmission failure of AUTHENTICATION FAILURE message from lower layers</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On first expiry, the UE should consider the network as false and follow item f of subclause</w:t>
            </w:r>
            <w:r>
              <w:rPr>
                <w:rStyle w:val="B2 Char"/>
                <w:rtl w:val="0"/>
                <w:lang w:val="en-US"/>
              </w:rPr>
              <w:t> </w:t>
            </w:r>
            <w:r>
              <w:rPr>
                <w:rStyle w:val="B2 Char"/>
                <w:rtl w:val="0"/>
                <w:lang w:val="en-US"/>
              </w:rPr>
              <w:t>5.4.2.7, if the UE is not attached for emergency bearer services.</w:t>
            </w:r>
          </w:p>
          <w:p>
            <w:pPr>
              <w:pStyle w:val="TAL"/>
              <w:rPr>
                <w:rStyle w:val="B2 Char"/>
                <w:lang w:val="en-US"/>
              </w:rPr>
            </w:pPr>
          </w:p>
          <w:p>
            <w:pPr>
              <w:pStyle w:val="TAL"/>
            </w:pPr>
            <w:r>
              <w:rPr>
                <w:rStyle w:val="B2 Char"/>
                <w:rtl w:val="0"/>
                <w:lang w:val="en-US"/>
              </w:rPr>
              <w:t>On first expiry, the UE will follow subclause</w:t>
            </w:r>
            <w:r>
              <w:rPr>
                <w:rStyle w:val="B2 Char"/>
                <w:rtl w:val="0"/>
                <w:lang w:val="en-US"/>
              </w:rPr>
              <w:t> </w:t>
            </w:r>
            <w:r>
              <w:rPr>
                <w:rStyle w:val="B2 Char"/>
                <w:rtl w:val="0"/>
                <w:lang w:val="en-US"/>
              </w:rPr>
              <w:t>5.4.2.7 under "For items</w:t>
            </w:r>
            <w:r>
              <w:rPr>
                <w:rStyle w:val="B2 Char"/>
                <w:rtl w:val="0"/>
                <w:lang w:val="en-US"/>
              </w:rPr>
              <w:t> </w:t>
            </w:r>
            <w:r>
              <w:rPr>
                <w:rStyle w:val="B2 Char"/>
                <w:rtl w:val="0"/>
                <w:lang w:val="en-US"/>
              </w:rPr>
              <w:t>c, d, and e:", if the UE is attached for emergency bearer services.</w:t>
            </w:r>
          </w:p>
        </w:tc>
      </w:tr>
      <w:tr>
        <w:tblPrEx>
          <w:shd w:val="clear" w:color="auto" w:fill="ced7e7"/>
        </w:tblPrEx>
        <w:trPr>
          <w:trHeight w:val="1547"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T3421</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p>
          <w:p>
            <w:pPr>
              <w:pStyle w:val="TAL"/>
            </w:pPr>
            <w:r>
              <w:rPr>
                <w:rStyle w:val="B2 Char"/>
                <w:rtl w:val="0"/>
                <w:lang w:val="en-US"/>
              </w:rPr>
              <w:t>NOTE</w:t>
            </w:r>
            <w:r>
              <w:rPr>
                <w:rStyle w:val="B2 Char"/>
                <w:rtl w:val="0"/>
                <w:lang w:val="en-US"/>
              </w:rPr>
              <w:t> </w:t>
            </w:r>
            <w:r>
              <w:rPr>
                <w:rStyle w:val="B2 Char"/>
                <w:rtl w:val="0"/>
                <w:lang w:val="en-US"/>
              </w:rPr>
              <w:t>7</w:t>
            </w:r>
          </w:p>
          <w:p>
            <w:pPr>
              <w:pStyle w:val="TAL"/>
            </w:pP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EMM-DEREGISTERED-INITIATED</w:t>
            </w:r>
          </w:p>
          <w:p>
            <w:pPr>
              <w:pStyle w:val="TAC"/>
            </w:pPr>
            <w:r>
              <w:rPr>
                <w:rStyle w:val="B2 Char"/>
                <w:rtl w:val="0"/>
                <w:lang w:val="en-US"/>
              </w:rPr>
              <w:t>EMM-</w:t>
            </w:r>
            <w:r>
              <w:rPr>
                <w:rFonts w:ascii="Arial Unicode MS" w:cs="Arial Unicode MS" w:hAnsi="Arial Unicode MS" w:eastAsia="Arial Unicode MS"/>
                <w:lang w:val="en-US"/>
              </w:rPr>
              <w:br w:type="textWrapping"/>
            </w:r>
            <w:r>
              <w:rPr>
                <w:rStyle w:val="B2 Char"/>
                <w:rtl w:val="0"/>
                <w:lang w:val="en-US"/>
              </w:rPr>
              <w:t>REGISTERED.</w:t>
            </w:r>
            <w:r>
              <w:rPr>
                <w:rFonts w:ascii="Arial Unicode MS" w:cs="Arial Unicode MS" w:hAnsi="Arial Unicode MS" w:eastAsia="Arial Unicode MS"/>
                <w:lang w:val="en-US"/>
              </w:rPr>
              <w:br w:type="textWrapping"/>
            </w:r>
            <w:r>
              <w:rPr>
                <w:rStyle w:val="B2 Char"/>
                <w:rtl w:val="0"/>
                <w:lang w:val="en-US"/>
              </w:rPr>
              <w:t>IMSI-DETACH-</w:t>
            </w:r>
            <w:r>
              <w:rPr>
                <w:rFonts w:ascii="Arial Unicode MS" w:cs="Arial Unicode MS" w:hAnsi="Arial Unicode MS" w:eastAsia="Arial Unicode MS"/>
                <w:lang w:val="en-US"/>
              </w:rPr>
              <w:br w:type="textWrapping"/>
            </w:r>
            <w:r>
              <w:rPr>
                <w:rStyle w:val="B2 Char"/>
                <w:rtl w:val="0"/>
                <w:lang w:val="en-US"/>
              </w:rPr>
              <w: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DETACH REQUEST sent with </w:t>
            </w:r>
          </w:p>
          <w:p>
            <w:pPr>
              <w:pStyle w:val="TAL"/>
            </w:pPr>
            <w:r>
              <w:rPr>
                <w:rStyle w:val="B2 Char"/>
                <w:rtl w:val="0"/>
                <w:lang w:val="en-US"/>
              </w:rPr>
              <w:t>the Detach type IE not indicating "switch off"</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DETACH REQUEST</w:t>
            </w:r>
          </w:p>
        </w:tc>
      </w:tr>
      <w:tr>
        <w:tblPrEx>
          <w:shd w:val="clear" w:color="auto" w:fill="ced7e7"/>
        </w:tblPrEx>
        <w:trPr>
          <w:trHeight w:val="28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3</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expires while ISR is activated and either T3346 is running or the UE is in one of the following states:</w:t>
            </w:r>
          </w:p>
          <w:p>
            <w:pPr>
              <w:pStyle w:val="TAL"/>
            </w:pPr>
            <w:r>
              <w:rPr>
                <w:rStyle w:val="B2 Char"/>
                <w:rtl w:val="0"/>
                <w:lang w:val="en-US"/>
              </w:rPr>
              <w:t>- EMM-REGISTERED.NO-CELL-AVAILABLE;</w:t>
            </w:r>
          </w:p>
          <w:p>
            <w:pPr>
              <w:pStyle w:val="TAL"/>
            </w:pPr>
            <w:r>
              <w:rPr>
                <w:rStyle w:val="B2 Char"/>
                <w:rtl w:val="0"/>
                <w:lang w:val="en-US"/>
              </w:rPr>
              <w:t xml:space="preserve">- EMM-REGISTERED.PLMN-SEARCH; </w:t>
            </w:r>
          </w:p>
          <w:p>
            <w:pPr>
              <w:pStyle w:val="TAL"/>
            </w:pPr>
            <w:r>
              <w:rPr>
                <w:rStyle w:val="B2 Char"/>
                <w:rtl w:val="0"/>
                <w:lang w:val="en-US"/>
              </w:rPr>
              <w:t>-EMM-REGISTERED.UPDATE-NEEDED; or</w:t>
            </w:r>
          </w:p>
          <w:p>
            <w:pPr>
              <w:pStyle w:val="TAL"/>
            </w:pPr>
            <w:r>
              <w:rPr>
                <w:rStyle w:val="B2 Char"/>
                <w:rtl w:val="0"/>
                <w:lang w:val="en-US"/>
              </w:rPr>
              <w:t>-EMM-REGISTERED.LIMITED-SERVICE.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When entering state EMM-DEREGISTERED or when entering EMM-CONNECTED mode.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Set TIN to "P</w:t>
            </w:r>
            <w:r>
              <w:rPr>
                <w:rFonts w:ascii="Arial Unicode MS" w:cs="Arial Unicode MS" w:hAnsi="Arial Unicode MS" w:eastAsia="Arial Unicode MS"/>
                <w:b w:val="0"/>
                <w:bCs w:val="0"/>
                <w:i w:val="0"/>
                <w:iCs w:val="0"/>
                <w:sz w:val="24"/>
                <w:szCs w:val="24"/>
                <w:rtl w:val="0"/>
                <w:lang w:val="en-US"/>
              </w:rPr>
              <w:sym w:font="Arial Unicode MS" w:char="1E"/>
            </w:r>
            <w:r>
              <w:rPr>
                <w:rStyle w:val="B2 Char"/>
                <w:rtl w:val="0"/>
                <w:lang w:val="en-US"/>
              </w:rPr>
              <w:t>TMSI".</w:t>
            </w:r>
          </w:p>
          <w:p>
            <w:pPr>
              <w:pStyle w:val="TAL"/>
            </w:pPr>
            <w:r>
              <w:rPr>
                <w:rStyle w:val="B2 Char"/>
                <w:rtl w:val="0"/>
                <w:lang w:val="en-US"/>
              </w:rPr>
              <w:t>For A/Gb mode or Iu mode,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r>
      <w:tr>
        <w:tblPrEx>
          <w:shd w:val="clear" w:color="auto" w:fill="ced7e7"/>
        </w:tblPrEx>
        <w:trPr>
          <w:trHeight w:val="12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T3430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EMM-TRACKING-AREA-UPDATING-INITIATED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ACCEPT received</w:t>
            </w:r>
          </w:p>
          <w:p>
            <w:pPr>
              <w:pStyle w:val="TAL"/>
            </w:pPr>
            <w:r>
              <w:rPr>
                <w:rStyle w:val="B2 Char"/>
                <w:rtl w:val="0"/>
                <w:lang w:val="en-US"/>
              </w:rPr>
              <w:t>TRACKING AREA UPDATE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Start T3411 or T3402 as described in subclause</w:t>
            </w:r>
            <w:r>
              <w:rPr>
                <w:rStyle w:val="B2 Char"/>
                <w:rtl w:val="0"/>
                <w:lang w:val="en-US"/>
              </w:rPr>
              <w:t> </w:t>
            </w:r>
            <w:r>
              <w:rPr>
                <w:rStyle w:val="B2 Char"/>
                <w:rtl w:val="0"/>
                <w:lang w:val="en-US"/>
              </w:rPr>
              <w:t>5.5.3.2.6</w:t>
            </w:r>
          </w:p>
        </w:tc>
      </w:tr>
      <w:tr>
        <w:tblPrEx>
          <w:shd w:val="clear" w:color="auto" w:fill="ced7e7"/>
        </w:tblPrEx>
        <w:trPr>
          <w:trHeight w:val="5224" w:hRule="atLeast"/>
        </w:trPr>
        <w:tc>
          <w:tcPr>
            <w:tcW w:type="dxa" w:w="992"/>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T3440</w:t>
            </w:r>
          </w:p>
        </w:tc>
        <w:tc>
          <w:tcPr>
            <w:tcW w:type="dxa" w:w="992"/>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p>
            <w:pPr>
              <w:pStyle w:val="TAC"/>
            </w:pPr>
            <w:r>
              <w:rPr>
                <w:rStyle w:val="B2 Char"/>
                <w:rtl w:val="0"/>
                <w:lang w:val="en-US"/>
              </w:rPr>
              <w:t>EMM-TRACKING-AREA-UPDATING-INITIATED</w:t>
            </w:r>
          </w:p>
          <w:p>
            <w:pPr>
              <w:pStyle w:val="TAC"/>
            </w:pPr>
            <w:r>
              <w:rPr>
                <w:rStyle w:val="B2 Char"/>
                <w:rtl w:val="0"/>
                <w:lang w:val="en-US"/>
              </w:rPr>
              <w:t>EMM-DEREGISTERED-INITIATED</w:t>
            </w:r>
          </w:p>
          <w:p>
            <w:pPr>
              <w:pStyle w:val="TAC"/>
            </w:pPr>
            <w:r>
              <w:rPr>
                <w:rStyle w:val="B2 Char"/>
                <w:rtl w:val="0"/>
                <w:lang w:val="en-US"/>
              </w:rPr>
              <w:t>EMM-SERVICE-REQUEST-INITIATED</w:t>
            </w:r>
          </w:p>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REJECT, DETACH REQUEST, TRACKING AREA UPDATE REJECT with any of the EMM cause #7, #8, #11, #12, #13, #14, #15 or #35</w:t>
            </w:r>
          </w:p>
          <w:p>
            <w:pPr>
              <w:pStyle w:val="TAL"/>
            </w:pPr>
            <w:r>
              <w:rPr>
                <w:rStyle w:val="B2 Char"/>
                <w:rtl w:val="0"/>
                <w:lang w:val="en-US"/>
              </w:rPr>
              <w:t>SERVICE REJECT received with any of the EMM cause #7, #8, #11, #12, #13, #15, 35 or #39</w:t>
            </w:r>
          </w:p>
          <w:p>
            <w:pPr>
              <w:pStyle w:val="TAL"/>
            </w:pPr>
            <w:r>
              <w:rPr>
                <w:rStyle w:val="B2 Char"/>
                <w:rtl w:val="0"/>
                <w:lang w:val="en-US"/>
              </w:rPr>
              <w:t>TRACKING AREA UPDATE ACCEPT received after the UE sent TRACKING AREA UPDATE REQUEST in EMM-IDLE mode without the "active" flag set and without the "signalling active" flag set, and the user-plane radio bearers have not been setup</w:t>
            </w:r>
          </w:p>
          <w:p>
            <w:pPr>
              <w:pStyle w:val="TAL"/>
            </w:pPr>
            <w:r>
              <w:rPr>
                <w:rStyle w:val="B2 Char"/>
                <w:rtl w:val="0"/>
                <w:lang w:val="en-US"/>
              </w:rPr>
              <w:t>DETACH ACCEPT received after the UE sent DETACH REQUEST with detach type to "IMSI detach"</w:t>
            </w:r>
          </w:p>
          <w:p>
            <w:pPr>
              <w:pStyle w:val="TAL"/>
            </w:pPr>
            <w:r>
              <w:rPr>
                <w:rStyle w:val="B2 Char"/>
                <w:rtl w:val="0"/>
                <w:lang w:val="en-US"/>
              </w:rPr>
              <w:t>Upon receipt of ESM DATA TRANSPORT message as described in subclause</w:t>
            </w:r>
            <w:r>
              <w:rPr>
                <w:rStyle w:val="B2 Char"/>
                <w:rtl w:val="0"/>
                <w:lang w:val="en-US"/>
              </w:rPr>
              <w:t> </w:t>
            </w:r>
            <w:r>
              <w:rPr>
                <w:rStyle w:val="B2 Char"/>
                <w:rtl w:val="0"/>
                <w:lang w:val="en-US"/>
              </w:rPr>
              <w:t>5.3.1.2.1 (NOTE</w:t>
            </w:r>
            <w:r>
              <w:rPr>
                <w:rStyle w:val="B2 Char"/>
                <w:rtl w:val="0"/>
                <w:lang w:val="en-US"/>
              </w:rPr>
              <w:t> </w:t>
            </w:r>
            <w:r>
              <w:rPr>
                <w:rStyle w:val="B2 Char"/>
                <w:rtl w:val="0"/>
                <w:lang w:val="en-US"/>
              </w:rPr>
              <w:t>9)</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released</w:t>
            </w:r>
          </w:p>
          <w:p>
            <w:pPr>
              <w:pStyle w:val="TAL"/>
            </w:pPr>
            <w:r>
              <w:rPr>
                <w:rStyle w:val="B2 Char"/>
                <w:rtl w:val="0"/>
                <w:lang w:val="en-US"/>
              </w:rPr>
              <w:t>Bearers have been set up or a request for PDN connection for emergency bearer services or a CS emergency call is started</w:t>
            </w:r>
          </w:p>
          <w:p>
            <w:pPr>
              <w:pStyle w:val="TAL"/>
            </w:pPr>
            <w:r>
              <w:rPr>
                <w:rStyle w:val="B2 Char"/>
                <w:rtl w:val="0"/>
                <w:lang w:val="en-US"/>
              </w:rPr>
              <w:t>Upon receipt of ESM DATA TRANSPORT message as described in subclause</w:t>
            </w:r>
            <w:r>
              <w:rPr>
                <w:rStyle w:val="B2 Char"/>
                <w:rtl w:val="0"/>
                <w:lang w:val="en-US"/>
              </w:rPr>
              <w:t> </w:t>
            </w:r>
            <w:r>
              <w:rPr>
                <w:rStyle w:val="B2 Char"/>
                <w:rtl w:val="0"/>
                <w:lang w:val="en-US"/>
              </w:rPr>
              <w:t>5.3.1.2.1 (NOTE</w:t>
            </w:r>
            <w:r>
              <w:rPr>
                <w:rStyle w:val="B2 Char"/>
                <w:rtl w:val="0"/>
                <w:lang w:val="en-US"/>
              </w:rPr>
              <w:t> </w:t>
            </w:r>
            <w:r>
              <w:rPr>
                <w:rStyle w:val="B2 Char"/>
                <w:rtl w:val="0"/>
                <w:lang w:val="en-US"/>
              </w:rPr>
              <w:t>9)</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the NAS signalling connection for the cases a), b) and c) as described in subclause</w:t>
            </w:r>
            <w:r>
              <w:rPr>
                <w:rStyle w:val="B2 Char"/>
                <w:rtl w:val="0"/>
                <w:lang w:val="en-US"/>
              </w:rPr>
              <w:t> </w:t>
            </w:r>
            <w:r>
              <w:rPr>
                <w:rStyle w:val="B2 Char"/>
                <w:rtl w:val="0"/>
                <w:lang w:val="en-US"/>
              </w:rPr>
              <w:t>5.3.1.2</w:t>
            </w:r>
          </w:p>
        </w:tc>
      </w:tr>
      <w:tr>
        <w:tblPrEx>
          <w:shd w:val="clear" w:color="auto" w:fill="ced7e7"/>
        </w:tblPrEx>
        <w:trPr>
          <w:trHeight w:val="2609" w:hRule="atLeast"/>
        </w:trPr>
        <w:tc>
          <w:tcPr>
            <w:tcW w:type="dxa" w:w="992"/>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992"/>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w:t>
            </w:r>
          </w:p>
          <w:p>
            <w:pPr>
              <w:pStyle w:val="TAC"/>
            </w:pPr>
            <w:r>
              <w:rPr>
                <w:rStyle w:val="B2 Char"/>
                <w:rtl w:val="0"/>
                <w:lang w:val="en-US"/>
              </w:rPr>
              <w:t>EMM-DEREGISTERED.NORMAL-SERVICE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REJECT, SERVICE REJECT with any of the EMM cause #9, #10 or #40</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released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the NAS signalling connection for the cases d) and e) as described in subclause</w:t>
            </w:r>
            <w:r>
              <w:rPr>
                <w:rStyle w:val="B2 Char"/>
                <w:rtl w:val="0"/>
                <w:lang w:val="en-US"/>
              </w:rPr>
              <w:t xml:space="preserve">  </w:t>
            </w:r>
            <w:r>
              <w:rPr>
                <w:rStyle w:val="B2 Char"/>
                <w:rtl w:val="0"/>
                <w:lang w:val="en-US"/>
              </w:rPr>
              <w:t>5.3.1.2 and initiation of the attach procedure as specified in subclause</w:t>
            </w:r>
            <w:r>
              <w:rPr>
                <w:rStyle w:val="B2 Char"/>
                <w:rtl w:val="0"/>
                <w:lang w:val="en-US"/>
              </w:rPr>
              <w:t> </w:t>
            </w:r>
            <w:r>
              <w:rPr>
                <w:rStyle w:val="B2 Char"/>
                <w:rtl w:val="0"/>
                <w:lang w:val="en-US"/>
              </w:rPr>
              <w:t xml:space="preserve">5.5.3.2.5, 5.5.3.3.5 or 5.6.1.5 </w:t>
            </w:r>
          </w:p>
        </w:tc>
      </w:tr>
      <w:tr>
        <w:tblPrEx>
          <w:shd w:val="clear" w:color="auto" w:fill="ced7e7"/>
        </w:tblPrEx>
        <w:trPr>
          <w:trHeight w:val="1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T3442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4</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 received with EMM cause #39 "CS service temporarily not available" with a non-zero T3442 value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None</w:t>
            </w:r>
          </w:p>
        </w:tc>
      </w:tr>
      <w:tr>
        <w:tblPrEx>
          <w:shd w:val="clear" w:color="auto" w:fill="ced7e7"/>
        </w:tblPrEx>
        <w:trPr>
          <w:trHeight w:val="3024" w:hRule="atLeast"/>
        </w:trPr>
        <w:tc>
          <w:tcPr>
            <w:tcW w:type="dxa" w:w="9637"/>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The cases in which the default value of this timer is used are described in subclause</w:t>
            </w:r>
            <w:r>
              <w:rPr>
                <w:rStyle w:val="B2 Char"/>
                <w:rtl w:val="0"/>
                <w:lang w:val="en-US"/>
              </w:rPr>
              <w:t> </w:t>
            </w:r>
            <w:r>
              <w:rPr>
                <w:rStyle w:val="B2 Char"/>
                <w:rtl w:val="0"/>
                <w:lang w:val="en-US"/>
              </w:rPr>
              <w:t>5.3.6.</w:t>
            </w:r>
          </w:p>
          <w:p>
            <w:pPr>
              <w:pStyle w:val="TAN"/>
            </w:pPr>
            <w:r>
              <w:rPr>
                <w:rStyle w:val="B2 Char"/>
                <w:rtl w:val="0"/>
                <w:lang w:val="en-US"/>
              </w:rPr>
              <w:t>NOTE</w:t>
            </w:r>
            <w:r>
              <w:rPr>
                <w:rStyle w:val="B2 Char"/>
                <w:rtl w:val="0"/>
                <w:lang w:val="en-US"/>
              </w:rPr>
              <w:t> </w:t>
            </w:r>
            <w:r>
              <w:rPr>
                <w:rStyle w:val="B2 Char"/>
                <w:rtl w:val="0"/>
                <w:lang w:val="en-US"/>
              </w:rPr>
              <w:t>2:</w:t>
              <w:tab/>
              <w:t>The value of this timer is provided by the network operator during the attach and tracking area updating procedures.</w:t>
            </w:r>
          </w:p>
          <w:p>
            <w:pPr>
              <w:pStyle w:val="TAN"/>
            </w:pPr>
            <w:r>
              <w:rPr>
                <w:rStyle w:val="B2 Char"/>
                <w:rtl w:val="0"/>
                <w:lang w:val="en-US"/>
              </w:rPr>
              <w:t>NOTE</w:t>
            </w:r>
            <w:r>
              <w:rPr>
                <w:rStyle w:val="B2 Char"/>
                <w:rtl w:val="0"/>
                <w:lang w:val="en-US"/>
              </w:rPr>
              <w:t> </w:t>
            </w:r>
            <w:r>
              <w:rPr>
                <w:rStyle w:val="B2 Char"/>
                <w:rtl w:val="0"/>
                <w:lang w:val="en-US"/>
              </w:rPr>
              <w:t>3:</w:t>
              <w:tab/>
              <w:t>The value of this timer may be provided by the network in the ATTACH ACCEPT message and TRACKING AREA UPDATE ACCEPT message. The default value of this timer is identical to the value of T3412.</w:t>
            </w:r>
          </w:p>
          <w:p>
            <w:pPr>
              <w:pStyle w:val="TAN"/>
            </w:pPr>
            <w:r>
              <w:rPr>
                <w:rStyle w:val="B2 Char"/>
                <w:rtl w:val="0"/>
                <w:lang w:val="en-US"/>
              </w:rPr>
              <w:t>NOTE</w:t>
            </w:r>
            <w:r>
              <w:rPr>
                <w:rStyle w:val="B2 Char"/>
                <w:rtl w:val="0"/>
                <w:lang w:val="en-US"/>
              </w:rPr>
              <w:t> </w:t>
            </w:r>
            <w:r>
              <w:rPr>
                <w:rStyle w:val="B2 Char"/>
                <w:rtl w:val="0"/>
                <w:lang w:val="en-US"/>
              </w:rPr>
              <w:t>4:</w:t>
              <w:tab/>
              <w:t>The value of this timer is provided by the network operator when a service request for CS fallback is rejected by the network with EMM cause #39 "CS service temporarily not available".</w:t>
            </w:r>
          </w:p>
          <w:p>
            <w:pPr>
              <w:pStyle w:val="TAN"/>
            </w:pPr>
            <w:r>
              <w:rPr>
                <w:rStyle w:val="B2 Char"/>
                <w:rtl w:val="0"/>
                <w:lang w:val="en-US"/>
              </w:rPr>
              <w:t>NOTE</w:t>
            </w:r>
            <w:r>
              <w:rPr>
                <w:rStyle w:val="B2 Char"/>
                <w:rtl w:val="0"/>
                <w:lang w:val="en-US"/>
              </w:rPr>
              <w:t> </w:t>
            </w:r>
            <w:r>
              <w:rPr>
                <w:rStyle w:val="B2 Char"/>
                <w:rtl w:val="0"/>
                <w:lang w:val="en-US"/>
              </w:rPr>
              <w:t>5:</w:t>
              <w:tab/>
              <w:t>The default value of this timer is used if the network does not indicate a value in the TRACKING AREA UPDATE ACCEPT message and the UE does not have a stored value for this timer.</w:t>
            </w:r>
          </w:p>
          <w:p>
            <w:pPr>
              <w:pStyle w:val="TAN"/>
            </w:pPr>
            <w:r>
              <w:rPr>
                <w:rStyle w:val="B2 Char"/>
                <w:rtl w:val="0"/>
                <w:lang w:val="en-US"/>
              </w:rPr>
              <w:t>NOTE</w:t>
            </w:r>
            <w:r>
              <w:rPr>
                <w:rStyle w:val="B2 Char"/>
                <w:rtl w:val="0"/>
                <w:lang w:val="en-US"/>
              </w:rPr>
              <w:t> </w:t>
            </w:r>
            <w:r>
              <w:rPr>
                <w:rStyle w:val="B2 Char"/>
                <w:rtl w:val="0"/>
                <w:lang w:val="en-US"/>
              </w:rPr>
              <w:t>6:</w:t>
              <w:tab/>
              <w:t>The conditions for which this applies are described in subclause</w:t>
            </w:r>
            <w:r>
              <w:rPr>
                <w:rStyle w:val="B2 Char"/>
                <w:rtl w:val="0"/>
                <w:lang w:val="en-US"/>
              </w:rPr>
              <w:t> </w:t>
            </w:r>
            <w:r>
              <w:rPr>
                <w:rStyle w:val="B2 Char"/>
                <w:rtl w:val="0"/>
                <w:lang w:val="en-US"/>
              </w:rPr>
              <w:t>5.5.3.2.6.</w:t>
            </w:r>
          </w:p>
          <w:p>
            <w:pPr>
              <w:pStyle w:val="TAN"/>
            </w:pPr>
            <w:r>
              <w:rPr>
                <w:rStyle w:val="B2 Char"/>
                <w:rtl w:val="0"/>
                <w:lang w:val="en-US"/>
              </w:rPr>
              <w:t>NOTE</w:t>
            </w:r>
            <w:r>
              <w:rPr>
                <w:rStyle w:val="B2 Char"/>
                <w:rtl w:val="0"/>
                <w:lang w:val="en-US"/>
              </w:rPr>
              <w:t> </w:t>
            </w:r>
            <w:r>
              <w:rPr>
                <w:rStyle w:val="B2 Char"/>
                <w:rtl w:val="0"/>
                <w:lang w:val="en-US"/>
              </w:rPr>
              <w:t>7:</w:t>
              <w:tab/>
              <w:t>In NB-S1 mode,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8:</w:t>
              <w:tab/>
              <w:t>In WB-S1 mode, if the UE supports CE mode B, then the timer value is calculated as described in subclause</w:t>
            </w:r>
            <w:r>
              <w:rPr>
                <w:rStyle w:val="B2 Char"/>
                <w:rtl w:val="0"/>
                <w:lang w:val="en-US"/>
              </w:rPr>
              <w:t> </w:t>
            </w:r>
            <w:r>
              <w:rPr>
                <w:rStyle w:val="B2 Char"/>
                <w:rtl w:val="0"/>
                <w:lang w:val="en-US"/>
              </w:rPr>
              <w:t>4.8.</w:t>
            </w:r>
          </w:p>
          <w:p>
            <w:pPr>
              <w:pStyle w:val="TAN"/>
            </w:pPr>
            <w:r>
              <w:rPr>
                <w:rStyle w:val="B2 Char"/>
                <w:rtl w:val="0"/>
                <w:lang w:val="en-US"/>
              </w:rPr>
              <w:t>NOTE</w:t>
            </w:r>
            <w:r>
              <w:rPr>
                <w:rStyle w:val="B2 Char"/>
                <w:rtl w:val="0"/>
                <w:lang w:val="en-US"/>
              </w:rPr>
              <w:t> </w:t>
            </w:r>
            <w:r>
              <w:rPr>
                <w:rStyle w:val="B2 Char"/>
                <w:rtl w:val="0"/>
                <w:lang w:val="en-US"/>
              </w:rPr>
              <w:t>9:</w:t>
              <w:tab/>
              <w:t>It is possible that the UE does not stop or start timer T3440 upon receipt of ESM DATA TRANSPORT message as described in subclause</w:t>
            </w:r>
            <w:r>
              <w:rPr>
                <w:rStyle w:val="B2 Char"/>
                <w:rtl w:val="0"/>
                <w:lang w:val="en-US"/>
              </w:rPr>
              <w:t> </w:t>
            </w:r>
            <w:r>
              <w:rPr>
                <w:rStyle w:val="B2 Char"/>
                <w:rtl w:val="0"/>
                <w:lang w:val="en-US"/>
              </w:rPr>
              <w:t>5.3.1.2.1.</w:t>
            </w:r>
          </w:p>
        </w:tc>
      </w:tr>
    </w:tbl>
    <w:p>
      <w:pPr>
        <w:pStyle w:val="TH"/>
        <w:widowControl w:val="0"/>
        <w:ind w:left="108" w:hanging="108"/>
        <w:outlineLvl w:val="0"/>
      </w:pPr>
    </w:p>
    <w:p>
      <w:pPr>
        <w:pStyle w:val="TH"/>
        <w:widowControl w:val="0"/>
        <w:outlineLvl w:val="0"/>
      </w:pPr>
    </w:p>
    <w:p>
      <w:pPr>
        <w:pStyle w:val="Normal.0"/>
      </w:pPr>
    </w:p>
    <w:p>
      <w:pPr>
        <w:pStyle w:val="TH"/>
        <w:outlineLvl w:val="0"/>
      </w:pPr>
      <w:r>
        <w:rPr>
          <w:rtl w:val="0"/>
          <w:lang w:val="en-US"/>
        </w:rPr>
        <w:t xml:space="preserve">Table 10.2.2: EPS mobility management timers </w:t>
      </w:r>
      <w:r>
        <w:rPr>
          <w:rtl w:val="0"/>
          <w:lang w:val="en-US"/>
        </w:rPr>
        <w:t xml:space="preserve">– </w:t>
      </w:r>
      <w:r>
        <w:rPr>
          <w:rtl w:val="0"/>
          <w:lang w:val="en-US"/>
        </w:rPr>
        <w:t>network side</w:t>
      </w:r>
    </w:p>
    <w:tbl>
      <w:tblPr>
        <w:tblW w:w="963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560"/>
        <w:gridCol w:w="2692"/>
        <w:gridCol w:w="1700"/>
        <w:gridCol w:w="1701"/>
      </w:tblGrid>
      <w:tr>
        <w:tblPrEx>
          <w:shd w:val="clear" w:color="auto" w:fill="ced7e7"/>
        </w:tblPrEx>
        <w:trPr>
          <w:trHeight w:val="655"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 xml:space="preserve">STATE </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Fonts w:ascii="Arial Unicode MS" w:cs="Arial Unicode MS" w:hAnsi="Arial Unicode MS" w:eastAsia="Arial Unicode MS"/>
                <w:b w:val="0"/>
                <w:b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1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T3413</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8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2</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initiated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completed</w:t>
            </w:r>
          </w:p>
          <w:p>
            <w:pPr>
              <w:pStyle w:val="TAL"/>
            </w:pPr>
            <w:r>
              <w:rPr>
                <w:rStyle w:val="B2 Char"/>
                <w:rtl w:val="0"/>
                <w:lang w:val="en-US"/>
              </w:rPr>
              <w:t>Paging procedure is aborted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dependent</w:t>
            </w:r>
          </w:p>
        </w:tc>
      </w:tr>
      <w:tr>
        <w:tblPrEx>
          <w:shd w:val="clear" w:color="auto" w:fill="ced7e7"/>
        </w:tblPrEx>
        <w:trPr>
          <w:trHeight w:val="12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T3415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8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6</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initiated for a UE which the network accepted the request to use eDRX</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completed</w:t>
            </w:r>
          </w:p>
          <w:p>
            <w:pPr>
              <w:pStyle w:val="TAL"/>
            </w:pPr>
            <w:r>
              <w:rPr>
                <w:rStyle w:val="B2 Char"/>
                <w:rtl w:val="0"/>
                <w:lang w:val="en-US"/>
              </w:rPr>
              <w:t>Paging procedure is aborted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is aborted and the network proceeds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w:t>
            </w:r>
          </w:p>
        </w:tc>
      </w:tr>
      <w:tr>
        <w:tblPrEx>
          <w:shd w:val="clear" w:color="auto" w:fill="ced7e7"/>
        </w:tblPrEx>
        <w:trPr>
          <w:trHeight w:val="701"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T3422</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DETACH REQUEST</w:t>
            </w:r>
          </w:p>
        </w:tc>
      </w:tr>
      <w:tr>
        <w:tblPrEx>
          <w:shd w:val="clear" w:color="auto" w:fill="ced7e7"/>
        </w:tblPrEx>
        <w:trPr>
          <w:trHeight w:val="22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T3450</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 sent</w:t>
            </w:r>
          </w:p>
          <w:p>
            <w:pPr>
              <w:pStyle w:val="TAL"/>
              <w:rPr>
                <w:rStyle w:val="B2 Char"/>
                <w:lang w:val="en-US"/>
              </w:rPr>
            </w:pPr>
          </w:p>
          <w:p>
            <w:pPr>
              <w:pStyle w:val="TAL"/>
            </w:pPr>
            <w:r>
              <w:rPr>
                <w:rStyle w:val="B2 Char"/>
                <w:rtl w:val="0"/>
                <w:lang w:val="en-US"/>
              </w:rPr>
              <w:t>TRACKING AREA UPDATE ACCEPT sent with GUTI</w:t>
            </w:r>
          </w:p>
          <w:p>
            <w:pPr>
              <w:pStyle w:val="TAL"/>
              <w:rPr>
                <w:rStyle w:val="B2 Char"/>
                <w:lang w:val="en-US"/>
              </w:rPr>
            </w:pPr>
          </w:p>
          <w:p>
            <w:pPr>
              <w:pStyle w:val="TAL"/>
            </w:pPr>
            <w:r>
              <w:rPr>
                <w:rStyle w:val="B2 Char"/>
                <w:rtl w:val="0"/>
                <w:lang w:val="en-US"/>
              </w:rPr>
              <w:t>TRACKING AREA UPDATE ACCEPT sent with TMSI</w:t>
            </w:r>
          </w:p>
          <w:p>
            <w:pPr>
              <w:pStyle w:val="TAL"/>
              <w:rPr>
                <w:rStyle w:val="B2 Char"/>
                <w:lang w:val="en-US"/>
              </w:rPr>
            </w:pPr>
          </w:p>
          <w:p>
            <w:pPr>
              <w:pStyle w:val="TAL"/>
            </w:pPr>
            <w:r>
              <w:rPr>
                <w:rStyle w:val="B2 Char"/>
                <w:rtl w:val="0"/>
                <w:lang w:val="en-US"/>
              </w:rPr>
              <w:t>GUTI REALLOCATION COMMAND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COMPLETE received</w:t>
            </w:r>
          </w:p>
          <w:p>
            <w:pPr>
              <w:pStyle w:val="TAL"/>
            </w:pPr>
            <w:r>
              <w:rPr>
                <w:rStyle w:val="B2 Char"/>
                <w:rtl w:val="0"/>
                <w:lang w:val="en-US"/>
              </w:rPr>
              <w:t>TRACKING AREA UPDATE COMPLETE received</w:t>
            </w:r>
          </w:p>
          <w:p>
            <w:pPr>
              <w:pStyle w:val="TAL"/>
            </w:pPr>
            <w:r>
              <w:rPr>
                <w:rStyle w:val="B2 Char"/>
                <w:rtl w:val="0"/>
                <w:lang w:val="en-US"/>
              </w:rPr>
              <w:t>GUTI REALLOCATION COMPLETE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same message type, i.e. ATTACH ACCEPT, TRACKING AREA UPDATE ACCEPT or GUTI REALLOCATION COMMAND</w:t>
            </w:r>
          </w:p>
        </w:tc>
      </w:tr>
      <w:tr>
        <w:tblPrEx>
          <w:shd w:val="clear" w:color="auto" w:fill="ced7e7"/>
        </w:tblPrEx>
        <w:trPr>
          <w:trHeight w:val="22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T3460</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sent</w:t>
            </w:r>
          </w:p>
          <w:p>
            <w:pPr>
              <w:pStyle w:val="TAL"/>
              <w:rPr>
                <w:rStyle w:val="B2 Char"/>
                <w:lang w:val="en-US"/>
              </w:rPr>
            </w:pPr>
          </w:p>
          <w:p>
            <w:pPr>
              <w:pStyle w:val="TAL"/>
            </w:pPr>
            <w:r>
              <w:rPr>
                <w:rStyle w:val="B2 Char"/>
                <w:rtl w:val="0"/>
                <w:lang w:val="en-US"/>
              </w:rPr>
              <w:t>SECURITY MODE COMMAND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received</w:t>
            </w:r>
          </w:p>
          <w:p>
            <w:pPr>
              <w:pStyle w:val="TAL"/>
            </w:pPr>
            <w:r>
              <w:rPr>
                <w:rStyle w:val="B2 Char"/>
                <w:rtl w:val="0"/>
                <w:lang w:val="en-US"/>
              </w:rPr>
              <w:t>AUTHENTICATION FAILURE received</w:t>
            </w:r>
          </w:p>
          <w:p>
            <w:pPr>
              <w:pStyle w:val="TAL"/>
            </w:pPr>
            <w:r>
              <w:rPr>
                <w:rStyle w:val="B2 Char"/>
                <w:rtl w:val="0"/>
                <w:lang w:val="en-US"/>
              </w:rPr>
              <w:t>SECURITY MODE COMPLETE received</w:t>
            </w:r>
          </w:p>
          <w:p>
            <w:pPr>
              <w:pStyle w:val="TAL"/>
            </w:pPr>
            <w:r>
              <w:rPr>
                <w:rStyle w:val="B2 Char"/>
                <w:rtl w:val="0"/>
                <w:lang w:val="en-US"/>
              </w:rPr>
              <w:t>SECURITY MODE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same message type, i.e. AUTHENTICATION REQUEST</w:t>
            </w:r>
          </w:p>
          <w:p>
            <w:pPr>
              <w:pStyle w:val="TAL"/>
            </w:pPr>
            <w:r>
              <w:rPr>
                <w:rStyle w:val="B2 Char"/>
                <w:rtl w:val="0"/>
                <w:lang w:val="en-US"/>
              </w:rPr>
              <w:t>or SECURITY MODE COMMAND</w:t>
            </w:r>
          </w:p>
        </w:tc>
      </w:tr>
      <w:tr>
        <w:tblPrEx>
          <w:shd w:val="clear" w:color="auto" w:fill="ced7e7"/>
        </w:tblPrEx>
        <w:trPr>
          <w:trHeight w:val="701"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T3470</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RESPONSE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IDENTITY REQUEST</w:t>
            </w:r>
          </w:p>
        </w:tc>
      </w:tr>
      <w:tr>
        <w:tblPrEx>
          <w:shd w:val="clear" w:color="auto" w:fill="ced7e7"/>
        </w:tblPrEx>
        <w:trPr>
          <w:trHeight w:val="28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Mobile reachable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4</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Entering EMM-IDLE mode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dependent, but typically paging is halted on 1st expiry if the UE is not attached for emergency bearer services.</w:t>
            </w:r>
          </w:p>
          <w:p>
            <w:pPr>
              <w:pStyle w:val="TAL"/>
              <w:rPr>
                <w:rStyle w:val="B2 Char"/>
                <w:lang w:val="en-US"/>
              </w:rPr>
            </w:pPr>
          </w:p>
          <w:p>
            <w:pPr>
              <w:pStyle w:val="TAL"/>
            </w:pPr>
            <w:r>
              <w:rPr>
                <w:rStyle w:val="B2 Char"/>
                <w:rtl w:val="0"/>
                <w:lang w:val="en-US"/>
              </w:rPr>
              <w:t>Implicitly detach the UE which is attached for emergency bearer services.</w:t>
            </w:r>
          </w:p>
        </w:tc>
      </w:tr>
      <w:tr>
        <w:tblPrEx>
          <w:shd w:val="clear" w:color="auto" w:fill="ced7e7"/>
        </w:tblPrEx>
        <w:trPr>
          <w:trHeight w:val="6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Implicit detach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3</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mobile reachable timer expires while the network is in EMM-IDLE mode </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Implicitly detach the UE on 1st expiry</w:t>
            </w:r>
          </w:p>
        </w:tc>
      </w:tr>
      <w:tr>
        <w:tblPrEx>
          <w:shd w:val="clear" w:color="auto" w:fill="ced7e7"/>
        </w:tblPrEx>
        <w:trPr>
          <w:trHeight w:val="1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active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5</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Entering EMM-IDLE mode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Network dependent, but typically paging is halted on 1st expiry </w:t>
            </w:r>
          </w:p>
        </w:tc>
      </w:tr>
      <w:tr>
        <w:tblPrEx>
          <w:shd w:val="clear" w:color="auto" w:fill="ced7e7"/>
        </w:tblPrEx>
        <w:trPr>
          <w:trHeight w:val="4224" w:hRule="atLeast"/>
        </w:trPr>
        <w:tc>
          <w:tcPr>
            <w:tcW w:type="dxa" w:w="9637"/>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pPr>
            <w:r>
              <w:rPr>
                <w:rStyle w:val="B2 Char"/>
                <w:rtl w:val="0"/>
                <w:lang w:val="en-US"/>
              </w:rPr>
              <w:t>NOTE</w:t>
            </w:r>
            <w:r>
              <w:rPr>
                <w:rStyle w:val="B2 Char"/>
                <w:rtl w:val="0"/>
                <w:lang w:val="en-US"/>
              </w:rPr>
              <w:t> </w:t>
            </w:r>
            <w:r>
              <w:rPr>
                <w:rStyle w:val="B2 Char"/>
                <w:rtl w:val="0"/>
                <w:lang w:val="en-US"/>
              </w:rPr>
              <w:t>2:</w:t>
              <w:tab/>
              <w:t>The value of this timer is network dependent.</w:t>
            </w:r>
          </w:p>
          <w:p>
            <w:pPr>
              <w:pStyle w:val="TAN"/>
            </w:pPr>
            <w:r>
              <w:rPr>
                <w:rStyle w:val="B2 Char"/>
                <w:rtl w:val="0"/>
                <w:lang w:val="en-US"/>
              </w:rPr>
              <w:t>NOTE</w:t>
            </w:r>
            <w:r>
              <w:rPr>
                <w:rStyle w:val="B2 Char"/>
                <w:rtl w:val="0"/>
                <w:lang w:val="en-US"/>
              </w:rPr>
              <w:t> </w:t>
            </w:r>
            <w:r>
              <w:rPr>
                <w:rStyle w:val="B2 Char"/>
                <w:rtl w:val="0"/>
                <w:lang w:val="en-US"/>
              </w:rPr>
              <w:t>3:</w:t>
              <w:tab/>
              <w:t>The value of this timer is network dependent. If ISR is activated, the default value of this timer is 4 minutes greater than T3423.</w:t>
            </w:r>
          </w:p>
          <w:p>
            <w:pPr>
              <w:pStyle w:val="TAN"/>
            </w:pPr>
            <w:r>
              <w:rPr>
                <w:rStyle w:val="B2 Char"/>
                <w:rtl w:val="0"/>
                <w:lang w:val="en-US"/>
              </w:rPr>
              <w:t>NOTE</w:t>
            </w:r>
            <w:r>
              <w:rPr>
                <w:rStyle w:val="B2 Char"/>
                <w:rtl w:val="0"/>
                <w:lang w:val="en-US"/>
              </w:rPr>
              <w:t> </w:t>
            </w:r>
            <w:r>
              <w:rPr>
                <w:rStyle w:val="B2 Char"/>
                <w:rtl w:val="0"/>
                <w:lang w:val="en-US"/>
              </w:rPr>
              <w:t>4:</w:t>
              <w:tab/>
              <w:t>The default value of this timer is 4 minutes greater than T3412. If T3346 is larger than T3412 and the MME includes timer T3346 in the TRACKING AREA UPDATE REJECT message or SERVICE REJECT message, the value of the mobile reachable timer and implicit detach timer is set such that the sum of the timer values is greater than T3346. If the UE is attached for emergency bearer services, the value of this timer is set equal to T3412.</w:t>
            </w:r>
          </w:p>
          <w:p>
            <w:pPr>
              <w:pStyle w:val="TAN"/>
            </w:pPr>
            <w:r>
              <w:rPr>
                <w:rStyle w:val="B2 Char"/>
                <w:rtl w:val="0"/>
                <w:lang w:val="en-US"/>
              </w:rPr>
              <w:t>NOTE</w:t>
            </w:r>
            <w:r>
              <w:rPr>
                <w:rStyle w:val="B2 Char"/>
                <w:rtl w:val="0"/>
                <w:lang w:val="en-US"/>
              </w:rPr>
              <w:t> </w:t>
            </w:r>
            <w:r>
              <w:rPr>
                <w:rStyle w:val="B2 Char"/>
                <w:rtl w:val="0"/>
                <w:lang w:val="en-US"/>
              </w:rPr>
              <w:t>5:</w:t>
              <w:tab/>
              <w:t>If the MME includes timer T3324 in the ATTACH ACCEPT message or TRACKING AREA UPDATE ACCEPT message and if the UE is not attached for emergency bearer services and has no PDN connection for emergency bearer services, the value of this timer is equal to the value of timer T3324.</w:t>
            </w:r>
          </w:p>
          <w:p>
            <w:pPr>
              <w:pStyle w:val="TAN"/>
            </w:pPr>
            <w:r>
              <w:rPr>
                <w:rStyle w:val="B2 Char"/>
                <w:rtl w:val="0"/>
                <w:lang w:val="en-US"/>
              </w:rPr>
              <w:t>NOTE</w:t>
            </w:r>
            <w:r>
              <w:rPr>
                <w:rStyle w:val="B2 Char"/>
                <w:rtl w:val="0"/>
                <w:lang w:val="en-US"/>
              </w:rPr>
              <w:t> </w:t>
            </w:r>
            <w:r>
              <w:rPr>
                <w:rStyle w:val="B2 Char"/>
                <w:rtl w:val="0"/>
                <w:lang w:val="en-US"/>
              </w:rPr>
              <w:t>6:</w:t>
              <w:tab/>
              <w:t>The value of this timer is smaller than the value of timer T3-RESPONSE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29.274</w:t>
            </w:r>
            <w:r>
              <w:rPr>
                <w:rStyle w:val="B2 Char"/>
                <w:rtl w:val="0"/>
                <w:lang w:val="en-US"/>
              </w:rPr>
              <w:t> </w:t>
            </w:r>
            <w:r>
              <w:rPr>
                <w:rStyle w:val="B2 Char"/>
                <w:rtl w:val="0"/>
                <w:lang w:val="en-US"/>
              </w:rPr>
              <w:t>[16D]).</w:t>
            </w:r>
          </w:p>
          <w:p>
            <w:pPr>
              <w:pStyle w:val="TAN"/>
            </w:pPr>
            <w:r>
              <w:rPr>
                <w:rStyle w:val="B2 Char"/>
                <w:rtl w:val="0"/>
                <w:lang w:val="en-US"/>
              </w:rPr>
              <w:t>NOTE</w:t>
            </w:r>
            <w:r>
              <w:rPr>
                <w:rStyle w:val="B2 Char"/>
                <w:rtl w:val="0"/>
                <w:lang w:val="en-US"/>
              </w:rPr>
              <w:t> </w:t>
            </w:r>
            <w:r>
              <w:rPr>
                <w:rStyle w:val="B2 Char"/>
                <w:rtl w:val="0"/>
                <w:lang w:val="en-US"/>
              </w:rPr>
              <w:t>7:</w:t>
              <w:tab/>
              <w:t>In NB-S1 mode, then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8:</w:t>
              <w:tab/>
              <w:t>In NB-S1 mode, then the timer value shall be calculated by using a NAS timer value which is network dependent.</w:t>
            </w:r>
          </w:p>
          <w:p>
            <w:pPr>
              <w:pStyle w:val="TAN"/>
            </w:pPr>
            <w:r>
              <w:rPr>
                <w:rStyle w:val="B2 Char"/>
                <w:rtl w:val="0"/>
                <w:lang w:val="en-US"/>
              </w:rPr>
              <w:t>NOTE</w:t>
            </w:r>
            <w:r>
              <w:rPr>
                <w:rStyle w:val="B2 Char"/>
                <w:rtl w:val="0"/>
                <w:lang w:val="en-US"/>
              </w:rPr>
              <w:t> </w:t>
            </w:r>
            <w:r>
              <w:rPr>
                <w:rStyle w:val="B2 Char"/>
                <w:rtl w:val="0"/>
                <w:lang w:val="en-US"/>
              </w:rPr>
              <w:t>9:</w:t>
              <w:tab/>
              <w:t>In WB-S1 mode, if the UE supports CE mode B, then the timer value is calculated as described in subclause</w:t>
            </w:r>
            <w:r>
              <w:rPr>
                <w:rStyle w:val="B2 Char"/>
                <w:rtl w:val="0"/>
                <w:lang w:val="en-US"/>
              </w:rPr>
              <w:t> </w:t>
            </w:r>
            <w:r>
              <w:rPr>
                <w:rStyle w:val="B2 Char"/>
                <w:rtl w:val="0"/>
                <w:lang w:val="en-US"/>
              </w:rPr>
              <w:t>4.8.</w:t>
            </w:r>
          </w:p>
          <w:p>
            <w:pPr>
              <w:pStyle w:val="TAN"/>
            </w:pPr>
            <w:r>
              <w:rPr>
                <w:rStyle w:val="B2 Char"/>
                <w:rtl w:val="0"/>
                <w:lang w:val="en-US"/>
              </w:rPr>
              <w:t>NOTE</w:t>
            </w:r>
            <w:r>
              <w:rPr>
                <w:rStyle w:val="B2 Char"/>
                <w:rtl w:val="0"/>
                <w:lang w:val="en-US"/>
              </w:rPr>
              <w:t> </w:t>
            </w:r>
            <w:r>
              <w:rPr>
                <w:rStyle w:val="B2 Char"/>
                <w:rtl w:val="0"/>
                <w:lang w:val="en-US"/>
              </w:rPr>
              <w:t>10:</w:t>
              <w:tab/>
              <w:t>In WB-S1 mode, if the UE supports CE mode B, then the timer value shall be calculated by using a NAS timer value which is network dependent.</w:t>
            </w:r>
          </w:p>
        </w:tc>
      </w:tr>
    </w:tbl>
    <w:p>
      <w:pPr>
        <w:pStyle w:val="TH"/>
        <w:widowControl w:val="0"/>
        <w:ind w:left="108" w:hanging="108"/>
        <w:outlineLvl w:val="0"/>
      </w:pPr>
    </w:p>
    <w:p>
      <w:pPr>
        <w:pStyle w:val="TH"/>
        <w:widowControl w:val="0"/>
        <w:outlineLvl w:val="0"/>
      </w:pPr>
    </w:p>
    <w:p>
      <w:pPr>
        <w:pStyle w:val="Normal.0"/>
      </w:pPr>
    </w:p>
    <w:p>
      <w:pPr>
        <w:pStyle w:val="Heading 2"/>
      </w:pPr>
      <w:bookmarkStart w:name="_Toc866" w:id="888"/>
      <w:r>
        <w:rPr>
          <w:rFonts w:cs="Arial Unicode MS" w:eastAsia="Arial Unicode MS"/>
          <w:rtl w:val="0"/>
        </w:rPr>
        <w:t>10.3</w:t>
        <w:tab/>
        <w:t>Timers of EPS session management</w:t>
      </w:r>
      <w:bookmarkEnd w:id="888"/>
    </w:p>
    <w:p>
      <w:pPr>
        <w:pStyle w:val="TH"/>
        <w:outlineLvl w:val="0"/>
      </w:pPr>
      <w:r>
        <w:rPr>
          <w:rtl w:val="0"/>
          <w:lang w:val="en-US"/>
        </w:rPr>
        <w:t xml:space="preserve">Table 10.3.1: EPS session management timers </w:t>
      </w:r>
      <w:r>
        <w:rPr>
          <w:rtl w:val="0"/>
          <w:lang w:val="en-US"/>
        </w:rPr>
        <w:t xml:space="preserve">– </w:t>
      </w:r>
      <w:r>
        <w:rPr>
          <w:rtl w:val="0"/>
          <w:lang w:val="en-US"/>
        </w:rPr>
        <w:t>UE side</w:t>
      </w:r>
    </w:p>
    <w:tbl>
      <w:tblPr>
        <w:tblW w:w="9639"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418"/>
        <w:gridCol w:w="2835"/>
        <w:gridCol w:w="1701"/>
        <w:gridCol w:w="1701"/>
      </w:tblGrid>
      <w:tr>
        <w:tblPrEx>
          <w:shd w:val="clear" w:color="auto" w:fill="ced7e7"/>
        </w:tblPrEx>
        <w:trPr>
          <w:trHeight w:val="655"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Fonts w:ascii="Arial Unicode MS" w:cs="Arial Unicode MS" w:hAnsi="Arial Unicode MS" w:eastAsia="Arial Unicode MS"/>
                <w:b w:val="0"/>
                <w:b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3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T3480</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2</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received or MODIFY EPS BEARER CONTEXT REQUEST received or BEARER RESOURCE ALLOCATION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BEARER RESOURCE ALLOCATION REQUEST</w:t>
            </w:r>
            <w:r/>
          </w:p>
        </w:tc>
      </w:tr>
      <w:tr>
        <w:tblPrEx>
          <w:shd w:val="clear" w:color="auto" w:fill="ced7e7"/>
        </w:tblPrEx>
        <w:trPr>
          <w:trHeight w:val="4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T3481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received or MODIFY EPS BEARER CONTEXT REQUEST received or DEACTIVATE EPS BEARER CONTEXT REQUEST received or BEARER RESOURCE MODIFICATION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BEARER RESOURCE MODIFICATION REQUEST</w:t>
            </w:r>
          </w:p>
        </w:tc>
      </w:tr>
      <w:tr>
        <w:tblPrEx>
          <w:shd w:val="clear" w:color="auto" w:fill="ced7e7"/>
        </w:tblPrEx>
        <w:trPr>
          <w:trHeight w:val="14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 additional PDN connection is requested by the UE which is not combined in attach procedure</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DEFAULT EPS BEARER CONTEXT REQUEST received or PDN CONNECTIVITY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PDN CONNECTIVITY REQUEST</w:t>
            </w:r>
          </w:p>
        </w:tc>
      </w:tr>
      <w:tr>
        <w:tblPrEx>
          <w:shd w:val="clear" w:color="auto" w:fill="ced7e7"/>
        </w:tblPrEx>
        <w:trPr>
          <w:trHeight w:val="14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received or PDN DISCONNECT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PDN DISCONNECT REQUEST</w:t>
            </w:r>
          </w:p>
        </w:tc>
      </w:tr>
      <w:tr>
        <w:tblPrEx>
          <w:shd w:val="clear" w:color="auto" w:fill="ced7e7"/>
        </w:tblPrEx>
        <w:trPr>
          <w:trHeight w:val="8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T3493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RESPONSE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REMOTE UE REPORT</w:t>
            </w:r>
          </w:p>
        </w:tc>
      </w:tr>
      <w:tr>
        <w:tblPrEx>
          <w:shd w:val="clear" w:color="auto" w:fill="ced7e7"/>
        </w:tblPrEx>
        <w:trPr>
          <w:trHeight w:val="4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Back-off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defined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24" w:hRule="atLeast"/>
        </w:trPr>
        <w:tc>
          <w:tcPr>
            <w:tcW w:type="dxa" w:w="9639"/>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pPr>
            <w:r>
              <w:rPr>
                <w:rStyle w:val="B2 Char"/>
                <w:rtl w:val="0"/>
                <w:lang w:val="en-US"/>
              </w:rPr>
              <w:t>NOTE</w:t>
            </w:r>
            <w:r>
              <w:rPr>
                <w:rStyle w:val="B2 Char"/>
                <w:rtl w:val="0"/>
                <w:lang w:val="en-US"/>
              </w:rPr>
              <w:t> </w:t>
            </w:r>
            <w:r>
              <w:rPr>
                <w:rStyle w:val="B2 Char"/>
                <w:rtl w:val="0"/>
                <w:lang w:val="en-US"/>
              </w:rPr>
              <w:t>2:</w:t>
              <w:tab/>
              <w:t>In NB-S1 mode, then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3:</w:t>
              <w:tab/>
              <w:t>In WB-S1 mode, if the UE supports CE mode B, then the timer value is calculated as described in subclause</w:t>
            </w:r>
            <w:r>
              <w:rPr>
                <w:rStyle w:val="B2 Char"/>
                <w:rtl w:val="0"/>
                <w:lang w:val="en-US"/>
              </w:rPr>
              <w:t> </w:t>
            </w:r>
            <w:r>
              <w:rPr>
                <w:rStyle w:val="B2 Char"/>
                <w:rtl w:val="0"/>
                <w:lang w:val="en-US"/>
              </w:rPr>
              <w:t>4.8.</w:t>
            </w:r>
          </w:p>
        </w:tc>
      </w:tr>
    </w:tbl>
    <w:p>
      <w:pPr>
        <w:pStyle w:val="TH"/>
        <w:widowControl w:val="0"/>
        <w:ind w:left="108" w:hanging="108"/>
        <w:outlineLvl w:val="0"/>
      </w:pPr>
    </w:p>
    <w:p>
      <w:pPr>
        <w:pStyle w:val="TH"/>
        <w:widowControl w:val="0"/>
        <w:outlineLvl w:val="0"/>
      </w:pPr>
    </w:p>
    <w:p>
      <w:pPr>
        <w:pStyle w:val="Normal.0"/>
      </w:pPr>
    </w:p>
    <w:p>
      <w:pPr>
        <w:pStyle w:val="NO"/>
      </w:pPr>
      <w:r>
        <w:rPr>
          <w:rtl w:val="0"/>
        </w:rPr>
        <w:t>NOTE</w:t>
      </w:r>
      <w:r>
        <w:rPr>
          <w:rtl w:val="0"/>
        </w:rPr>
        <w:t> </w:t>
      </w:r>
      <w:r>
        <w:rPr>
          <w:rtl w:val="0"/>
        </w:rPr>
        <w:t>1:</w:t>
        <w:tab/>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2:</w:t>
        <w:tab/>
        <w:t>Reference to back-off timer in this section can either refer to use of timer T3396 or to use of a different packet system specific timer within the UE. Whether</w:t>
      </w:r>
      <w:r>
        <w:rPr>
          <w:color w:val="000000"/>
          <w:u w:color="000000"/>
          <w:rtl w:val="0"/>
          <w:lang w:val="en-US"/>
        </w:rPr>
        <w:t xml:space="preserve"> </w:t>
      </w:r>
      <w:r>
        <w:rPr>
          <w:rtl w:val="0"/>
        </w:rPr>
        <w:t>the UE uses T3396 as a back-off timer or it uses different packet system specific timers as back-off timers is left up to UE implementation.</w:t>
      </w:r>
    </w:p>
    <w:p>
      <w:pPr>
        <w:pStyle w:val="Normal.0"/>
      </w:pPr>
    </w:p>
    <w:p>
      <w:pPr>
        <w:pStyle w:val="TH"/>
        <w:outlineLvl w:val="0"/>
      </w:pPr>
      <w:r>
        <w:rPr>
          <w:rtl w:val="0"/>
          <w:lang w:val="en-US"/>
        </w:rPr>
        <w:t xml:space="preserve">Table 10.3.2: EPS session management timers </w:t>
      </w:r>
      <w:r>
        <w:rPr>
          <w:rtl w:val="0"/>
          <w:lang w:val="en-US"/>
        </w:rPr>
        <w:t xml:space="preserve">– </w:t>
      </w:r>
      <w:r>
        <w:rPr>
          <w:rtl w:val="0"/>
          <w:lang w:val="en-US"/>
        </w:rPr>
        <w:t>network side</w:t>
      </w:r>
    </w:p>
    <w:tbl>
      <w:tblPr>
        <w:tblW w:w="9639"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418"/>
        <w:gridCol w:w="2835"/>
        <w:gridCol w:w="1701"/>
        <w:gridCol w:w="1701"/>
      </w:tblGrid>
      <w:tr>
        <w:tblPrEx>
          <w:shd w:val="clear" w:color="auto" w:fill="ced7e7"/>
        </w:tblPrEx>
        <w:trPr>
          <w:trHeight w:val="655"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Fonts w:ascii="Arial Unicode MS" w:cs="Arial Unicode MS" w:hAnsi="Arial Unicode MS" w:eastAsia="Arial Unicode MS"/>
                <w:b w:val="0"/>
                <w:b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4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T3485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ACTIVE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REQUEST sent</w:t>
            </w:r>
          </w:p>
          <w:p>
            <w:pPr>
              <w:pStyle w:val="TAL"/>
              <w:rPr>
                <w:rStyle w:val="B2 Char"/>
                <w:lang w:val="en-US"/>
              </w:rPr>
            </w:pPr>
          </w:p>
          <w:p>
            <w:pPr>
              <w:pStyle w:val="TAL"/>
            </w:pPr>
            <w:r>
              <w:rPr>
                <w:rStyle w:val="B2 Char"/>
                <w:rtl w:val="0"/>
                <w:lang w:val="en-US"/>
              </w:rPr>
              <w:t>ACTIVATE DEDICATED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ACTIVATE DEFAULT EPS BEARER CONTEXT ACCEPT received </w:t>
            </w:r>
          </w:p>
          <w:p>
            <w:pPr>
              <w:pStyle w:val="TAL"/>
            </w:pPr>
            <w:r>
              <w:rPr>
                <w:rStyle w:val="B2 Char"/>
                <w:rtl w:val="0"/>
                <w:lang w:val="en-US"/>
              </w:rPr>
              <w:t xml:space="preserve">or ACTIVATE DEFAULT EPS BEARER CONTEXT REJECT received </w:t>
            </w:r>
          </w:p>
          <w:p>
            <w:pPr>
              <w:pStyle w:val="TAL"/>
            </w:pPr>
            <w:r>
              <w:rPr>
                <w:rStyle w:val="B2 Char"/>
                <w:rtl w:val="0"/>
                <w:lang w:val="en-US"/>
              </w:rPr>
              <w:t xml:space="preserve">or ACTIVATE DEDICATED EPS BEARER CONTEXT ACCEPT received </w:t>
            </w:r>
          </w:p>
          <w:p>
            <w:pPr>
              <w:pStyle w:val="TAL"/>
            </w:pPr>
            <w:r>
              <w:rPr>
                <w:rStyle w:val="B2 Char"/>
                <w:rtl w:val="0"/>
                <w:lang w:val="en-US"/>
              </w:rPr>
              <w:t>or ACTIVATE DEDICATED EPS BEARER CONTEXT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same message</w:t>
            </w:r>
          </w:p>
        </w:tc>
      </w:tr>
      <w:tr>
        <w:tblPrEx>
          <w:shd w:val="clear" w:color="auto" w:fill="ced7e7"/>
        </w:tblPrEx>
        <w:trPr>
          <w:trHeight w:val="16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T3486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MODIFY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MODIFY EPS BEARER CONTEXT ACCEPT received </w:t>
            </w:r>
          </w:p>
          <w:p>
            <w:pPr>
              <w:pStyle w:val="TAL"/>
            </w:pPr>
            <w:r>
              <w:rPr>
                <w:rStyle w:val="B2 Char"/>
                <w:rtl w:val="0"/>
                <w:lang w:val="en-US"/>
              </w:rPr>
              <w:t>or MODIFY EPS BEARER CONTEXT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MODIFY EPS BEARER CONTEXT REQUEST</w:t>
            </w:r>
          </w:p>
        </w:tc>
      </w:tr>
      <w:tr>
        <w:tblPrEx>
          <w:shd w:val="clear" w:color="auto" w:fill="ced7e7"/>
        </w:tblPrEx>
        <w:trPr>
          <w:trHeight w:val="12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T3489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 xml:space="preserve">ESM INFORMATION REQUEST </w:t>
            </w:r>
            <w:r>
              <w:rPr>
                <w:rStyle w:val="B2 Char"/>
                <w:rtl w:val="0"/>
                <w:lang w:val="en-US"/>
              </w:rPr>
              <w:t>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RESPONSE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ESM INFORMATION REQUEST on 1st and 2nd expiry only</w:t>
            </w:r>
          </w:p>
        </w:tc>
      </w:tr>
      <w:tr>
        <w:tblPrEx>
          <w:shd w:val="clear" w:color="auto" w:fill="ced7e7"/>
        </w:tblPrEx>
        <w:trPr>
          <w:trHeight w:val="1024"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T3495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INACTIVE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DEACTIVATE EPS BEARER CONTEXT REQUEST</w:t>
            </w:r>
          </w:p>
        </w:tc>
      </w:tr>
      <w:tr>
        <w:tblPrEx>
          <w:shd w:val="clear" w:color="auto" w:fill="ced7e7"/>
        </w:tblPrEx>
        <w:trPr>
          <w:trHeight w:val="1024" w:hRule="atLeast"/>
        </w:trPr>
        <w:tc>
          <w:tcPr>
            <w:tcW w:type="dxa" w:w="9639"/>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pPr>
            <w:r>
              <w:rPr>
                <w:rStyle w:val="B2 Char"/>
                <w:rtl w:val="0"/>
                <w:lang w:val="en-US"/>
              </w:rPr>
              <w:t>NOTE</w:t>
            </w:r>
            <w:r>
              <w:rPr>
                <w:rStyle w:val="B2 Char"/>
                <w:rtl w:val="0"/>
                <w:lang w:val="en-US"/>
              </w:rPr>
              <w:t> </w:t>
            </w:r>
            <w:r>
              <w:rPr>
                <w:rStyle w:val="B2 Char"/>
                <w:rtl w:val="0"/>
                <w:lang w:val="en-US"/>
              </w:rPr>
              <w:t>2:</w:t>
              <w:tab/>
              <w:t>In NB-S1 mode, then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3:</w:t>
              <w:tab/>
              <w:t>In WB-S1 mode, if the UE supports CE mode B, then the timer value is calculated as described in subclause</w:t>
            </w:r>
            <w:r>
              <w:rPr>
                <w:rStyle w:val="B2 Char"/>
                <w:rtl w:val="0"/>
                <w:lang w:val="en-US"/>
              </w:rPr>
              <w:t> </w:t>
            </w:r>
            <w:r>
              <w:rPr>
                <w:rStyle w:val="B2 Char"/>
                <w:rtl w:val="0"/>
                <w:lang w:val="en-US"/>
              </w:rPr>
              <w:t>4.8.</w:t>
            </w:r>
          </w:p>
        </w:tc>
      </w:tr>
    </w:tbl>
    <w:p>
      <w:pPr>
        <w:pStyle w:val="TH"/>
        <w:widowControl w:val="0"/>
        <w:ind w:left="108" w:hanging="108"/>
        <w:outlineLvl w:val="0"/>
      </w:pPr>
    </w:p>
    <w:p>
      <w:pPr>
        <w:pStyle w:val="TH"/>
        <w:widowControl w:val="0"/>
        <w:outlineLvl w:val="0"/>
      </w:pPr>
    </w:p>
    <w:p>
      <w:pPr>
        <w:pStyle w:val="Normal.0"/>
      </w:pPr>
    </w:p>
    <w:p>
      <w:pPr>
        <w:pStyle w:val="Heading 8"/>
      </w:pPr>
      <w:r>
        <w:rPr>
          <w:rFonts w:ascii="Arial Unicode MS" w:cs="Arial Unicode MS" w:hAnsi="Arial Unicode MS" w:eastAsia="Arial Unicode MS"/>
          <w:b w:val="0"/>
          <w:bCs w:val="0"/>
          <w:i w:val="0"/>
          <w:iCs w:val="0"/>
        </w:rPr>
        <w:br w:type="page"/>
      </w:r>
    </w:p>
    <w:p>
      <w:pPr>
        <w:pStyle w:val="Heading 8"/>
      </w:pPr>
      <w:bookmarkStart w:name="_Toc867" w:id="889"/>
      <w:r>
        <w:rPr>
          <w:rFonts w:cs="Arial Unicode MS" w:eastAsia="Arial Unicode MS"/>
          <w:rtl w:val="0"/>
        </w:rPr>
        <w:t>Annex A (informative):</w:t>
      </w:r>
      <w:r>
        <w:rPr>
          <w:rFonts w:ascii="Arial Unicode MS" w:cs="Arial Unicode MS" w:hAnsi="Arial Unicode MS" w:eastAsia="Arial Unicode MS"/>
        </w:rPr>
        <w:br w:type="textWrapping"/>
      </w:r>
      <w:r>
        <w:rPr>
          <w:rFonts w:cs="Arial Unicode MS" w:eastAsia="Arial Unicode MS"/>
          <w:rtl w:val="0"/>
        </w:rPr>
        <w:t>Cause values for EPS mobility management</w:t>
      </w:r>
      <w:bookmarkEnd w:id="889"/>
    </w:p>
    <w:p>
      <w:pPr>
        <w:pStyle w:val="Heading 1"/>
      </w:pPr>
      <w:bookmarkStart w:name="_Toc868" w:id="890"/>
      <w:r>
        <w:rPr>
          <w:rFonts w:cs="Arial Unicode MS" w:eastAsia="Arial Unicode MS"/>
          <w:rtl w:val="0"/>
        </w:rPr>
        <w:t>A.1</w:t>
        <w:tab/>
        <w:t>Causes related to UE identification</w:t>
      </w:r>
      <w:bookmarkEnd w:id="890"/>
    </w:p>
    <w:p>
      <w:pPr>
        <w:pStyle w:val="Normal.0"/>
      </w:pPr>
      <w:r>
        <w:rPr>
          <w:rtl w:val="0"/>
        </w:rPr>
        <w:t xml:space="preserve">Cause #2 </w:t>
      </w:r>
      <w:r>
        <w:rPr>
          <w:rtl w:val="0"/>
        </w:rPr>
        <w:t xml:space="preserve">– </w:t>
      </w:r>
      <w:r>
        <w:rPr>
          <w:rtl w:val="0"/>
        </w:rPr>
        <w:t>IMSI unknown in HSS</w:t>
      </w:r>
    </w:p>
    <w:p>
      <w:pPr>
        <w:pStyle w:val="B1"/>
      </w:pPr>
      <w:r>
        <w:rPr>
          <w:rtl w:val="0"/>
        </w:rPr>
        <w:tab/>
        <w:t xml:space="preserve">This EMM cause is sent to the UE if the UE is not known (registered) in the HSS or if the UE has packet only subscription. This EMM cause does not affect operation of the EPS service, although is may be used by an EMM procedure. </w:t>
      </w:r>
    </w:p>
    <w:p>
      <w:pPr>
        <w:pStyle w:val="Normal.0"/>
        <w:outlineLvl w:val="0"/>
      </w:pPr>
      <w:r>
        <w:rPr>
          <w:rtl w:val="0"/>
          <w:lang w:val="en-US"/>
        </w:rPr>
        <w:t xml:space="preserve">Cause #3 </w:t>
      </w:r>
      <w:r>
        <w:rPr>
          <w:rtl w:val="0"/>
          <w:lang w:val="en-US"/>
        </w:rPr>
        <w:t xml:space="preserve">– </w:t>
      </w:r>
      <w:r>
        <w:rPr>
          <w:rtl w:val="0"/>
          <w:lang w:val="en-US"/>
        </w:rPr>
        <w:t>Illegal UE</w:t>
      </w:r>
    </w:p>
    <w:p>
      <w:pPr>
        <w:pStyle w:val="B1"/>
      </w:pPr>
      <w:r>
        <w:rPr>
          <w:rtl w:val="0"/>
        </w:rPr>
        <w:tab/>
        <w:t>This EMM cause is sent to the UE when the network refuses service to the UE either because an identity of the UE is not acceptable to the network or because the UE does not pass the authentication check, i.e. the RES received from the UE is different from that generated by the network.</w:t>
      </w:r>
    </w:p>
    <w:p>
      <w:pPr>
        <w:pStyle w:val="Normal.0"/>
        <w:outlineLvl w:val="0"/>
      </w:pPr>
      <w:r>
        <w:rPr>
          <w:rtl w:val="0"/>
          <w:lang w:val="en-US"/>
        </w:rPr>
        <w:t xml:space="preserve">Cause #6 </w:t>
      </w:r>
      <w:r>
        <w:rPr>
          <w:rtl w:val="0"/>
          <w:lang w:val="en-US"/>
        </w:rPr>
        <w:t xml:space="preserve">– </w:t>
      </w:r>
      <w:r>
        <w:rPr>
          <w:rtl w:val="0"/>
          <w:lang w:val="en-US"/>
        </w:rPr>
        <w:t xml:space="preserve">Illegal ME </w:t>
      </w:r>
    </w:p>
    <w:p>
      <w:pPr>
        <w:pStyle w:val="B1"/>
      </w:pPr>
      <w:r>
        <w:rPr>
          <w:rtl w:val="0"/>
        </w:rPr>
        <w:tab/>
        <w:t>This EMM cause is sent to the UE if the ME used is not acceptable to the network, e.g. blacklisted.</w:t>
      </w:r>
    </w:p>
    <w:p>
      <w:pPr>
        <w:pStyle w:val="Normal.0"/>
      </w:pPr>
      <w:r>
        <w:rPr>
          <w:rtl w:val="0"/>
        </w:rPr>
        <w:t xml:space="preserve">Cause #9 </w:t>
      </w:r>
      <w:r>
        <w:rPr>
          <w:rtl w:val="0"/>
        </w:rPr>
        <w:t xml:space="preserve">– </w:t>
      </w:r>
      <w:r>
        <w:rPr>
          <w:rtl w:val="0"/>
        </w:rPr>
        <w:t>UE identity cannot be derived by the network.</w:t>
      </w:r>
    </w:p>
    <w:p>
      <w:pPr>
        <w:pStyle w:val="B1"/>
      </w:pPr>
      <w:r>
        <w:rPr>
          <w:rtl w:val="0"/>
        </w:rPr>
        <w:tab/>
        <w:t>This EMM cause is sent to the UE when the network cannot derive the UE's identity from the GUTI/S-TMSI/P-TMSI and RAI e.g. no matching identity/context in the network or failure to validate the UE's identity due to integrity check failure of the received message.</w:t>
      </w:r>
    </w:p>
    <w:p>
      <w:pPr>
        <w:pStyle w:val="Normal.0"/>
        <w:outlineLvl w:val="0"/>
      </w:pPr>
      <w:r>
        <w:rPr>
          <w:rtl w:val="0"/>
          <w:lang w:val="en-US"/>
        </w:rPr>
        <w:t xml:space="preserve">Cause #10 </w:t>
      </w:r>
      <w:r>
        <w:rPr>
          <w:rtl w:val="0"/>
          <w:lang w:val="en-US"/>
        </w:rPr>
        <w:t xml:space="preserve">– </w:t>
      </w:r>
      <w:r>
        <w:rPr>
          <w:rtl w:val="0"/>
          <w:lang w:val="en-US"/>
        </w:rPr>
        <w:t>Implicitly detached</w:t>
      </w:r>
    </w:p>
    <w:p>
      <w:pPr>
        <w:pStyle w:val="B1"/>
      </w:pPr>
      <w:r>
        <w:rPr>
          <w:rtl w:val="0"/>
        </w:rPr>
        <w:tab/>
        <w:t>This EMM cause is sent to the UE either if the network has implicitly detached the UE, e.g. after the implicit detach timer has expired, or if the EMM context data related to the subscription does not exist in the MME e.g. because of a MME restart, or because of a periodic tracking area update request routed to a new MME.</w:t>
      </w:r>
    </w:p>
    <w:p>
      <w:pPr>
        <w:pStyle w:val="Heading 1"/>
      </w:pPr>
      <w:bookmarkStart w:name="_Toc869" w:id="891"/>
      <w:r>
        <w:rPr>
          <w:rFonts w:cs="Arial Unicode MS" w:eastAsia="Arial Unicode MS"/>
          <w:rtl w:val="0"/>
        </w:rPr>
        <w:t>A.2</w:t>
        <w:tab/>
        <w:t>Cause related to subscription options</w:t>
      </w:r>
      <w:bookmarkEnd w:id="891"/>
    </w:p>
    <w:p>
      <w:pPr>
        <w:pStyle w:val="Normal.0"/>
      </w:pPr>
      <w:r>
        <w:rPr>
          <w:rtl w:val="0"/>
        </w:rPr>
        <w:t xml:space="preserve">Cause #5 </w:t>
      </w:r>
      <w:r>
        <w:rPr>
          <w:rtl w:val="0"/>
        </w:rPr>
        <w:t xml:space="preserve">– </w:t>
      </w:r>
      <w:r>
        <w:rPr>
          <w:rtl w:val="0"/>
        </w:rPr>
        <w:t>IMEI not accepted</w:t>
      </w:r>
    </w:p>
    <w:p>
      <w:pPr>
        <w:pStyle w:val="B1"/>
      </w:pPr>
      <w:r>
        <w:rPr>
          <w:rtl w:val="0"/>
        </w:rPr>
        <w:tab/>
        <w:t>This cause is sent to the UE if the network does not accept an attach procedure for emergency bearer services using an IMEI.</w:t>
      </w:r>
    </w:p>
    <w:p>
      <w:pPr>
        <w:pStyle w:val="Normal.0"/>
        <w:outlineLvl w:val="0"/>
      </w:pPr>
      <w:r>
        <w:rPr>
          <w:rtl w:val="0"/>
          <w:lang w:val="en-US"/>
        </w:rPr>
        <w:t xml:space="preserve">Cause #7 </w:t>
      </w:r>
      <w:r>
        <w:rPr>
          <w:rtl w:val="0"/>
          <w:lang w:val="en-US"/>
        </w:rPr>
        <w:t xml:space="preserve">– </w:t>
      </w:r>
      <w:r>
        <w:rPr>
          <w:rtl w:val="0"/>
          <w:lang w:val="en-US"/>
        </w:rPr>
        <w:t>EPS services not allowed</w:t>
      </w:r>
    </w:p>
    <w:p>
      <w:pPr>
        <w:pStyle w:val="B1"/>
      </w:pPr>
      <w:r>
        <w:rPr>
          <w:rtl w:val="0"/>
        </w:rPr>
        <w:tab/>
        <w:t>This EMM cause is sent to the UE when it is not allowed to operate EPS services.</w:t>
      </w:r>
    </w:p>
    <w:p>
      <w:pPr>
        <w:pStyle w:val="Normal.0"/>
        <w:outlineLvl w:val="0"/>
      </w:pPr>
      <w:r>
        <w:rPr>
          <w:rtl w:val="0"/>
          <w:lang w:val="en-US"/>
        </w:rPr>
        <w:t xml:space="preserve">Cause #8 </w:t>
      </w:r>
      <w:r>
        <w:rPr>
          <w:rtl w:val="0"/>
          <w:lang w:val="en-US"/>
        </w:rPr>
        <w:t xml:space="preserve">– </w:t>
      </w:r>
      <w:r>
        <w:rPr>
          <w:rtl w:val="0"/>
          <w:lang w:val="en-US"/>
        </w:rPr>
        <w:t>EPS services and non-EPS services not allowed</w:t>
      </w:r>
    </w:p>
    <w:p>
      <w:pPr>
        <w:pStyle w:val="B1"/>
      </w:pPr>
      <w:r>
        <w:rPr>
          <w:rtl w:val="0"/>
        </w:rPr>
        <w:tab/>
        <w:t>This EMM cause is sent to the UE when it is not allowed to operate either EPS or non-EPS services.</w:t>
      </w:r>
    </w:p>
    <w:p>
      <w:pPr>
        <w:pStyle w:val="Normal.0"/>
        <w:outlineLvl w:val="0"/>
      </w:pPr>
      <w:r>
        <w:rPr>
          <w:rtl w:val="0"/>
          <w:lang w:val="en-US"/>
        </w:rPr>
        <w:t xml:space="preserve">Cause #11 </w:t>
      </w:r>
      <w:r>
        <w:rPr>
          <w:rtl w:val="0"/>
          <w:lang w:val="en-US"/>
        </w:rPr>
        <w:t xml:space="preserve">– </w:t>
      </w:r>
      <w:r>
        <w:rPr>
          <w:rtl w:val="0"/>
          <w:lang w:val="en-US"/>
        </w:rPr>
        <w:t>PLMN not allowed</w:t>
      </w:r>
    </w:p>
    <w:p>
      <w:pPr>
        <w:pStyle w:val="B1"/>
      </w:pPr>
      <w:r>
        <w:rPr>
          <w:rtl w:val="0"/>
        </w:rPr>
        <w:tab/>
        <w:t>This EMM cause is sent to the UE if it requests service, or if the network initiates a detach request, in a PLMN where the UE, by subscription or due to operator determined barring, is not allowed to operate.</w:t>
      </w:r>
    </w:p>
    <w:p>
      <w:pPr>
        <w:pStyle w:val="Normal.0"/>
        <w:outlineLvl w:val="0"/>
      </w:pPr>
      <w:r>
        <w:rPr>
          <w:rtl w:val="0"/>
          <w:lang w:val="en-US"/>
        </w:rPr>
        <w:t xml:space="preserve">Cause #12 </w:t>
      </w:r>
      <w:r>
        <w:rPr>
          <w:rtl w:val="0"/>
          <w:lang w:val="en-US"/>
        </w:rPr>
        <w:t xml:space="preserve">– </w:t>
      </w:r>
      <w:r>
        <w:rPr>
          <w:rtl w:val="0"/>
          <w:lang w:val="en-US"/>
        </w:rPr>
        <w:t>Tracking area not allowed</w:t>
      </w:r>
    </w:p>
    <w:p>
      <w:pPr>
        <w:pStyle w:val="B1"/>
      </w:pPr>
      <w:r>
        <w:rPr>
          <w:rtl w:val="0"/>
        </w:rPr>
        <w:tab/>
        <w:t>This EMM cause is sent to the UE if it requests service, or if the network initiates a detach request, in a tracking area where the HPLMN determines that the UE, by subscription, is not allowed to operate.</w:t>
      </w:r>
    </w:p>
    <w:p>
      <w:pPr>
        <w:pStyle w:val="NO"/>
      </w:pPr>
      <w:r>
        <w:rPr>
          <w:rtl w:val="0"/>
        </w:rPr>
        <w:t>NOTE</w:t>
      </w:r>
      <w:r>
        <w:rPr>
          <w:rtl w:val="0"/>
        </w:rPr>
        <w:t> </w:t>
      </w:r>
      <w:r>
        <w:rPr>
          <w:rtl w:val="0"/>
        </w:rPr>
        <w:t>1:</w:t>
        <w:tab/>
        <w:t>If EMM cause #12 is sent to a roaming subscriber the subscriber is denied service even if other PLMNs are available on which registration was possible.</w:t>
      </w:r>
    </w:p>
    <w:p>
      <w:pPr>
        <w:pStyle w:val="Normal.0"/>
        <w:outlineLvl w:val="0"/>
      </w:pPr>
      <w:r>
        <w:rPr>
          <w:rtl w:val="0"/>
          <w:lang w:val="en-US"/>
        </w:rPr>
        <w:t xml:space="preserve">Cause #13 </w:t>
      </w:r>
      <w:r>
        <w:rPr>
          <w:rtl w:val="0"/>
          <w:lang w:val="en-US"/>
        </w:rPr>
        <w:t xml:space="preserve">– </w:t>
      </w:r>
      <w:r>
        <w:rPr>
          <w:rtl w:val="0"/>
          <w:lang w:val="en-US"/>
        </w:rPr>
        <w:t>Roaming not allowed in this tracking area</w:t>
      </w:r>
    </w:p>
    <w:p>
      <w:pPr>
        <w:pStyle w:val="B1"/>
      </w:pPr>
      <w:r>
        <w:rPr>
          <w:rtl w:val="0"/>
        </w:rPr>
        <w:tab/>
        <w:t>This EMM cause is sent to an UE which requests service, or if the network initiates a detach request, in a tracking area of a PLMN which by subscription offers roaming to that UE but not in that tracking area.</w:t>
      </w:r>
    </w:p>
    <w:p>
      <w:pPr>
        <w:pStyle w:val="Normal.0"/>
        <w:outlineLvl w:val="0"/>
      </w:pPr>
      <w:r>
        <w:rPr>
          <w:rtl w:val="0"/>
          <w:lang w:val="en-US"/>
        </w:rPr>
        <w:t xml:space="preserve">Cause #14 </w:t>
      </w:r>
      <w:r>
        <w:rPr>
          <w:rtl w:val="0"/>
          <w:lang w:val="en-US"/>
        </w:rPr>
        <w:t xml:space="preserve">– </w:t>
      </w:r>
      <w:r>
        <w:rPr>
          <w:rtl w:val="0"/>
          <w:lang w:val="en-US"/>
        </w:rPr>
        <w:t>EPS services not allowed in this PLMN</w:t>
      </w:r>
    </w:p>
    <w:p>
      <w:pPr>
        <w:pStyle w:val="B1"/>
      </w:pPr>
      <w:r>
        <w:rPr>
          <w:rtl w:val="0"/>
        </w:rPr>
        <w:tab/>
        <w:t>This EMM cause is sent to the UE which requests service, or if the network initiates a detach request, in a PLMN which does not offer roaming for EPS services to that UE.</w:t>
      </w:r>
    </w:p>
    <w:p>
      <w:pPr>
        <w:pStyle w:val="NO"/>
      </w:pPr>
      <w:r>
        <w:rPr>
          <w:rtl w:val="0"/>
        </w:rPr>
        <w:t>NOTE</w:t>
      </w:r>
      <w:r>
        <w:rPr>
          <w:rtl w:val="0"/>
        </w:rPr>
        <w:t> </w:t>
      </w:r>
      <w:r>
        <w:rPr>
          <w:rtl w:val="0"/>
        </w:rPr>
        <w:t>2:</w:t>
        <w:tab/>
        <w:t>Since only one list of forbidden PLMNs for packet services is maintained in the UE, then the "forbidden PLMNs for GPRS service" is the maintained list and the forbidden PLMNs for EPS service is equivalent to it.</w:t>
      </w:r>
    </w:p>
    <w:p>
      <w:pPr>
        <w:pStyle w:val="Normal.0"/>
        <w:outlineLvl w:val="0"/>
      </w:pPr>
      <w:r>
        <w:rPr>
          <w:rtl w:val="0"/>
          <w:lang w:val="en-US"/>
        </w:rPr>
        <w:t xml:space="preserve">Cause #15 </w:t>
      </w:r>
      <w:r>
        <w:rPr>
          <w:rtl w:val="0"/>
          <w:lang w:val="en-US"/>
        </w:rPr>
        <w:t xml:space="preserve">– </w:t>
      </w:r>
      <w:r>
        <w:rPr>
          <w:rtl w:val="0"/>
          <w:lang w:val="en-US"/>
        </w:rPr>
        <w:t>No suitable cells in tracking area</w:t>
      </w:r>
    </w:p>
    <w:p>
      <w:pPr>
        <w:pStyle w:val="B1"/>
      </w:pPr>
      <w:r>
        <w:rPr>
          <w:rtl w:val="0"/>
        </w:rPr>
        <w:tab/>
        <w:t>This EMM cause is sent to the UE if it requests service, or if the network initiates a detach request, in a tracking area where the UE, by subscription, is not allowed to operate, but when it should find another allowed tracking area or location area in the same PLMN or an equivalent PLMN.</w:t>
      </w:r>
    </w:p>
    <w:p>
      <w:pPr>
        <w:pStyle w:val="NO"/>
      </w:pPr>
      <w:r>
        <w:rPr>
          <w:rtl w:val="0"/>
        </w:rPr>
        <w:t>NOTE</w:t>
      </w:r>
      <w:r>
        <w:rPr>
          <w:rtl w:val="0"/>
        </w:rPr>
        <w:t> </w:t>
      </w:r>
      <w:r>
        <w:rPr>
          <w:rtl w:val="0"/>
        </w:rPr>
        <w:t>3:</w:t>
        <w:tab/>
        <w:t>Cause #15 and cause #12 differ in the fact that cause #12 does not trigger the UE to search for another allowed tracking area on the same PLMN.</w:t>
      </w:r>
    </w:p>
    <w:p>
      <w:pPr>
        <w:pStyle w:val="Normal.0"/>
        <w:outlineLvl w:val="0"/>
      </w:pPr>
      <w:r>
        <w:rPr>
          <w:rtl w:val="0"/>
          <w:lang w:val="en-US"/>
        </w:rPr>
        <w:t xml:space="preserve">Cause #25 </w:t>
      </w:r>
      <w:r>
        <w:rPr>
          <w:rtl w:val="0"/>
          <w:lang w:val="en-US"/>
        </w:rPr>
        <w:t xml:space="preserve">– </w:t>
      </w:r>
      <w:r>
        <w:rPr>
          <w:rtl w:val="0"/>
          <w:lang w:val="en-US"/>
        </w:rPr>
        <w:t>Not authorized for this CSG</w:t>
      </w:r>
    </w:p>
    <w:p>
      <w:pPr>
        <w:pStyle w:val="B1"/>
      </w:pPr>
      <w:r>
        <w:rPr>
          <w:rtl w:val="0"/>
        </w:rPr>
        <w:tab/>
        <w:t>This EMM cause is sent to the UE if it requests access, or if the network initiates a detach request, in a CSG cell with CSG ID where the UE either has no subscription to operate or the UE's subscription has expired and it should find another cell in the same PLMN or an equivalent PLMN.</w:t>
      </w:r>
    </w:p>
    <w:p>
      <w:pPr>
        <w:pStyle w:val="Normal.0"/>
        <w:outlineLvl w:val="0"/>
      </w:pPr>
      <w:r>
        <w:rPr>
          <w:rtl w:val="0"/>
          <w:lang w:val="en-US"/>
        </w:rPr>
        <w:t xml:space="preserve">Cause #35 </w:t>
      </w:r>
      <w:r>
        <w:rPr>
          <w:rtl w:val="0"/>
          <w:lang w:val="en-US"/>
        </w:rPr>
        <w:t xml:space="preserve">– </w:t>
      </w:r>
      <w:r>
        <w:rPr>
          <w:rtl w:val="0"/>
          <w:lang w:val="en-US"/>
        </w:rPr>
        <w:t>Requested service option not authorized in this PLMN</w:t>
      </w:r>
    </w:p>
    <w:p>
      <w:pPr>
        <w:pStyle w:val="B1"/>
      </w:pPr>
      <w:r>
        <w:rPr>
          <w:rtl w:val="0"/>
        </w:rPr>
        <w:tab/>
        <w:t>This EMM cause is sent to the UE if it requests in a PLMN a service option for which it is not authorized, e.g. if it attempts to attach for relay node operation in a PLMN with a USIM which does not belong to a relay node-specific subscription.</w:t>
      </w:r>
    </w:p>
    <w:p>
      <w:pPr>
        <w:pStyle w:val="Normal.0"/>
        <w:outlineLvl w:val="0"/>
      </w:pPr>
      <w:r>
        <w:rPr>
          <w:rtl w:val="0"/>
          <w:lang w:val="en-US"/>
        </w:rPr>
        <w:t xml:space="preserve">Cause #40 </w:t>
      </w:r>
      <w:r>
        <w:rPr>
          <w:rtl w:val="0"/>
          <w:lang w:val="en-US"/>
        </w:rPr>
        <w:t xml:space="preserve">– </w:t>
      </w:r>
      <w:r>
        <w:rPr>
          <w:rtl w:val="0"/>
          <w:lang w:val="en-US"/>
        </w:rPr>
        <w:t>No EPS bearer context activated</w:t>
      </w:r>
    </w:p>
    <w:p>
      <w:pPr>
        <w:pStyle w:val="B1"/>
      </w:pPr>
      <w:r>
        <w:rPr>
          <w:rtl w:val="0"/>
        </w:rPr>
        <w:tab/>
        <w:t>This EMM cause is sent to the UE, if during a tracking area updating procedure or a service request, the MME detects that there is no active EPS bearer context in the</w:t>
      </w:r>
      <w:r>
        <w:rPr>
          <w:rtl w:val="0"/>
        </w:rPr>
        <w:t> </w:t>
      </w:r>
      <w:r>
        <w:rPr>
          <w:rtl w:val="0"/>
        </w:rPr>
        <w:t xml:space="preserve">network. </w:t>
      </w:r>
    </w:p>
    <w:p>
      <w:pPr>
        <w:pStyle w:val="Heading 1"/>
      </w:pPr>
      <w:bookmarkStart w:name="_Toc870" w:id="892"/>
      <w:r>
        <w:rPr>
          <w:rFonts w:cs="Arial Unicode MS" w:eastAsia="Arial Unicode MS"/>
          <w:rtl w:val="0"/>
        </w:rPr>
        <w:t>A.3</w:t>
        <w:tab/>
        <w:t>Causes related to PLMN specific network failures and congestion/authentication failures</w:t>
      </w:r>
      <w:bookmarkEnd w:id="892"/>
    </w:p>
    <w:p>
      <w:pPr>
        <w:pStyle w:val="Normal.0"/>
      </w:pPr>
      <w:r>
        <w:rPr>
          <w:rtl w:val="0"/>
        </w:rPr>
        <w:t xml:space="preserve">Cause #16 </w:t>
      </w:r>
      <w:r>
        <w:rPr>
          <w:rtl w:val="0"/>
        </w:rPr>
        <w:t xml:space="preserve">– </w:t>
      </w:r>
      <w:r>
        <w:rPr>
          <w:rtl w:val="0"/>
        </w:rPr>
        <w:t>MSC temporarily not reachable</w:t>
      </w:r>
    </w:p>
    <w:p>
      <w:pPr>
        <w:pStyle w:val="B1"/>
      </w:pPr>
      <w:r>
        <w:rPr>
          <w:rtl w:val="0"/>
        </w:rPr>
        <w:tab/>
        <w:t>This EMM cause is sent to the UE if it requests a combined EPS attach or tracking area updating in a PLMN where the MSC is temporarily not reachable via the EPS part of the network.</w:t>
      </w:r>
    </w:p>
    <w:p>
      <w:pPr>
        <w:pStyle w:val="Normal.0"/>
        <w:outlineLvl w:val="0"/>
      </w:pPr>
      <w:r>
        <w:rPr>
          <w:rtl w:val="0"/>
          <w:lang w:val="en-US"/>
        </w:rPr>
        <w:t xml:space="preserve">Cause #17 </w:t>
      </w:r>
      <w:r>
        <w:rPr>
          <w:rtl w:val="0"/>
          <w:lang w:val="en-US"/>
        </w:rPr>
        <w:t xml:space="preserve">– </w:t>
      </w:r>
      <w:r>
        <w:rPr>
          <w:rtl w:val="0"/>
          <w:lang w:val="en-US"/>
        </w:rPr>
        <w:t>Network failure</w:t>
      </w:r>
    </w:p>
    <w:p>
      <w:pPr>
        <w:pStyle w:val="B1"/>
      </w:pPr>
      <w:r>
        <w:rPr>
          <w:rtl w:val="0"/>
        </w:rPr>
        <w:tab/>
        <w:t>This EMM cause is sent to the UE if the MME cannot service an UE generated request because of PLMN failures.</w:t>
      </w:r>
    </w:p>
    <w:p>
      <w:pPr>
        <w:pStyle w:val="Normal.0"/>
        <w:outlineLvl w:val="0"/>
      </w:pPr>
      <w:r>
        <w:rPr>
          <w:rtl w:val="0"/>
          <w:lang w:val="en-US"/>
        </w:rPr>
        <w:t xml:space="preserve">Cause #18 </w:t>
      </w:r>
      <w:r>
        <w:rPr>
          <w:rtl w:val="0"/>
          <w:lang w:val="en-US"/>
        </w:rPr>
        <w:t xml:space="preserve">– </w:t>
      </w:r>
      <w:r>
        <w:rPr>
          <w:rtl w:val="0"/>
          <w:lang w:val="en-US"/>
        </w:rPr>
        <w:t>CS domain not available</w:t>
      </w:r>
    </w:p>
    <w:p>
      <w:pPr>
        <w:pStyle w:val="B1"/>
      </w:pPr>
      <w:r>
        <w:rPr>
          <w:rtl w:val="0"/>
        </w:rPr>
        <w:tab/>
        <w:t>This EMM cause is sent to the UE if the MME cannot service an UE generated request because CS domain is not available and SMS in MME is not supported.</w:t>
      </w:r>
    </w:p>
    <w:p>
      <w:pPr>
        <w:pStyle w:val="Normal.0"/>
        <w:outlineLvl w:val="0"/>
      </w:pPr>
      <w:r>
        <w:rPr>
          <w:rtl w:val="0"/>
          <w:lang w:val="en-US"/>
        </w:rPr>
        <w:t xml:space="preserve">Cause #19 </w:t>
      </w:r>
      <w:r>
        <w:rPr>
          <w:rtl w:val="0"/>
          <w:lang w:val="en-US"/>
        </w:rPr>
        <w:t xml:space="preserve">– </w:t>
      </w:r>
      <w:r>
        <w:rPr>
          <w:rtl w:val="0"/>
          <w:lang w:val="en-US"/>
        </w:rPr>
        <w:t>ESM failure</w:t>
      </w:r>
    </w:p>
    <w:p>
      <w:pPr>
        <w:pStyle w:val="B1"/>
      </w:pPr>
      <w:r>
        <w:rPr>
          <w:rtl w:val="0"/>
        </w:rPr>
        <w:tab/>
        <w:t>This EMM cause is sent to the UE when there is a failure in the ESM message contained in the EMM message.</w:t>
      </w:r>
    </w:p>
    <w:p>
      <w:pPr>
        <w:pStyle w:val="Normal.0"/>
        <w:outlineLvl w:val="0"/>
      </w:pPr>
      <w:r>
        <w:rPr>
          <w:rtl w:val="0"/>
          <w:lang w:val="en-US"/>
        </w:rPr>
        <w:t xml:space="preserve">Cause #20 </w:t>
      </w:r>
      <w:r>
        <w:rPr>
          <w:rtl w:val="0"/>
          <w:lang w:val="en-US"/>
        </w:rPr>
        <w:t xml:space="preserve">– </w:t>
      </w:r>
      <w:r>
        <w:rPr>
          <w:rtl w:val="0"/>
          <w:lang w:val="en-US"/>
        </w:rPr>
        <w:t>MAC failure</w:t>
      </w:r>
    </w:p>
    <w:p>
      <w:pPr>
        <w:pStyle w:val="B1"/>
      </w:pPr>
      <w:r>
        <w:rPr>
          <w:rtl w:val="0"/>
        </w:rPr>
        <w:tab/>
        <w:t>This EMM cause is sent to the network if the USIM detects that the MAC in the AUTHENTICATION REQUEST message is not fresh (see 3GPP</w:t>
      </w:r>
      <w:r>
        <w:rPr>
          <w:rtl w:val="0"/>
        </w:rPr>
        <w:t> </w:t>
      </w:r>
      <w:r>
        <w:rPr>
          <w:rtl w:val="0"/>
        </w:rPr>
        <w:t>TS</w:t>
      </w:r>
      <w:r>
        <w:rPr>
          <w:rtl w:val="0"/>
        </w:rPr>
        <w:t> </w:t>
      </w:r>
      <w:r>
        <w:rPr>
          <w:rtl w:val="0"/>
        </w:rPr>
        <w:t>33.401</w:t>
      </w:r>
      <w:r>
        <w:rPr>
          <w:rtl w:val="0"/>
        </w:rPr>
        <w:t> </w:t>
      </w:r>
      <w:r>
        <w:rPr>
          <w:rtl w:val="0"/>
        </w:rPr>
        <w:t>[19]).</w:t>
      </w:r>
    </w:p>
    <w:p>
      <w:pPr>
        <w:pStyle w:val="Normal.0"/>
        <w:outlineLvl w:val="0"/>
      </w:pPr>
      <w:r>
        <w:rPr>
          <w:rtl w:val="0"/>
          <w:lang w:val="en-US"/>
        </w:rPr>
        <w:t xml:space="preserve">Cause #21 </w:t>
      </w:r>
      <w:r>
        <w:rPr>
          <w:rtl w:val="0"/>
          <w:lang w:val="en-US"/>
        </w:rPr>
        <w:t xml:space="preserve">– </w:t>
      </w:r>
      <w:r>
        <w:rPr>
          <w:rtl w:val="0"/>
          <w:lang w:val="en-US"/>
        </w:rPr>
        <w:t>Synch failure</w:t>
      </w:r>
    </w:p>
    <w:p>
      <w:pPr>
        <w:pStyle w:val="B1"/>
      </w:pPr>
      <w:r>
        <w:rPr>
          <w:rtl w:val="0"/>
        </w:rPr>
        <w:tab/>
        <w:t>This EMM cause is sent to the network if the USIM detects that the SQN in the AUTHENTICATION REQUEST message is out of range (see 3GPP</w:t>
      </w:r>
      <w:r>
        <w:rPr>
          <w:rtl w:val="0"/>
        </w:rPr>
        <w:t> </w:t>
      </w:r>
      <w:r>
        <w:rPr>
          <w:rtl w:val="0"/>
        </w:rPr>
        <w:t>TS</w:t>
      </w:r>
      <w:r>
        <w:rPr>
          <w:rtl w:val="0"/>
        </w:rPr>
        <w:t> </w:t>
      </w:r>
      <w:r>
        <w:rPr>
          <w:rtl w:val="0"/>
        </w:rPr>
        <w:t>33.401</w:t>
      </w:r>
      <w:r>
        <w:rPr>
          <w:rtl w:val="0"/>
        </w:rPr>
        <w:t> </w:t>
      </w:r>
      <w:r>
        <w:rPr>
          <w:rtl w:val="0"/>
        </w:rPr>
        <w:t>[19]).</w:t>
      </w:r>
    </w:p>
    <w:p>
      <w:pPr>
        <w:pStyle w:val="Normal.0"/>
        <w:outlineLvl w:val="0"/>
      </w:pPr>
      <w:r>
        <w:rPr>
          <w:rtl w:val="0"/>
          <w:lang w:val="en-US"/>
        </w:rPr>
        <w:t xml:space="preserve">Cause #22 </w:t>
      </w:r>
      <w:r>
        <w:rPr>
          <w:rtl w:val="0"/>
          <w:lang w:val="en-US"/>
        </w:rPr>
        <w:t xml:space="preserve">– </w:t>
      </w:r>
      <w:r>
        <w:rPr>
          <w:rtl w:val="0"/>
          <w:lang w:val="en-US"/>
        </w:rPr>
        <w:t>Congestion</w:t>
      </w:r>
    </w:p>
    <w:p>
      <w:pPr>
        <w:pStyle w:val="B1"/>
      </w:pPr>
      <w:r>
        <w:rPr>
          <w:rtl w:val="0"/>
        </w:rPr>
        <w:tab/>
        <w:t>This EMM cause is sent to the UE because of congestion in the network (e.g. no channel, facility busy/congested etc.).</w:t>
      </w:r>
    </w:p>
    <w:p>
      <w:pPr>
        <w:pStyle w:val="Normal.0"/>
        <w:outlineLvl w:val="0"/>
      </w:pPr>
      <w:r>
        <w:rPr>
          <w:rtl w:val="0"/>
          <w:lang w:val="en-US"/>
        </w:rPr>
        <w:t xml:space="preserve">Cause #23 </w:t>
      </w:r>
      <w:r>
        <w:rPr>
          <w:rtl w:val="0"/>
          <w:lang w:val="en-US"/>
        </w:rPr>
        <w:t xml:space="preserve">– </w:t>
      </w:r>
      <w:r>
        <w:rPr>
          <w:rtl w:val="0"/>
          <w:lang w:val="en-US"/>
        </w:rPr>
        <w:t>UE security capabilities mismatch</w:t>
      </w:r>
    </w:p>
    <w:p>
      <w:pPr>
        <w:pStyle w:val="B1"/>
      </w:pPr>
      <w:r>
        <w:rPr>
          <w:rtl w:val="0"/>
        </w:rPr>
        <w:tab/>
        <w:t>This EMM cause is sent to the network if the UE detects that the UE security capability does not match the one sent back by the network.</w:t>
      </w:r>
    </w:p>
    <w:p>
      <w:pPr>
        <w:pStyle w:val="Normal.0"/>
        <w:outlineLvl w:val="0"/>
      </w:pPr>
      <w:r>
        <w:rPr>
          <w:rtl w:val="0"/>
          <w:lang w:val="en-US"/>
        </w:rPr>
        <w:t xml:space="preserve">Cause #24 </w:t>
      </w:r>
      <w:r>
        <w:rPr>
          <w:rtl w:val="0"/>
          <w:lang w:val="en-US"/>
        </w:rPr>
        <w:t xml:space="preserve">– </w:t>
      </w:r>
      <w:r>
        <w:rPr>
          <w:rtl w:val="0"/>
          <w:lang w:val="en-US"/>
        </w:rPr>
        <w:t>Security mode rejected, unspecified</w:t>
      </w:r>
    </w:p>
    <w:p>
      <w:pPr>
        <w:pStyle w:val="B1"/>
      </w:pPr>
      <w:r>
        <w:rPr>
          <w:rtl w:val="0"/>
        </w:rPr>
        <w:tab/>
        <w:t>This EMM cause is sent to the network if the security mode command is rejected by the UE if the UE detects that the nonce</w:t>
      </w:r>
      <w:r>
        <w:rPr>
          <w:vertAlign w:val="subscript"/>
          <w:rtl w:val="0"/>
          <w:lang w:val="en-US"/>
        </w:rPr>
        <w:t>UE</w:t>
      </w:r>
      <w:r>
        <w:rPr>
          <w:rtl w:val="0"/>
        </w:rPr>
        <w:t xml:space="preserve"> does not match the one sent back by the network or for unspecified reasons.</w:t>
      </w:r>
    </w:p>
    <w:p>
      <w:pPr>
        <w:pStyle w:val="Normal.0"/>
        <w:outlineLvl w:val="0"/>
      </w:pPr>
      <w:r>
        <w:rPr>
          <w:rtl w:val="0"/>
          <w:lang w:val="en-US"/>
        </w:rPr>
        <w:t xml:space="preserve">Cause #26 </w:t>
      </w:r>
      <w:r>
        <w:rPr>
          <w:rtl w:val="0"/>
          <w:lang w:val="en-US"/>
        </w:rPr>
        <w:t xml:space="preserve">– </w:t>
      </w:r>
      <w:r>
        <w:rPr>
          <w:rtl w:val="0"/>
          <w:lang w:val="en-US"/>
        </w:rPr>
        <w:t>Non-EPS authentication unacceptable</w:t>
      </w:r>
    </w:p>
    <w:p>
      <w:pPr>
        <w:pStyle w:val="B1"/>
        <w:tabs>
          <w:tab w:val="left" w:pos="8789"/>
        </w:tabs>
      </w:pPr>
      <w:r>
        <w:rPr>
          <w:rtl w:val="0"/>
        </w:rPr>
        <w:tab/>
        <w:t>This EMM cause is sent to the network in S1 mode if the "separation bit" in the AMF field of AUTN is set to 0 in the AUTHENTICATION REQUEST message (see 3GPP</w:t>
      </w:r>
      <w:r>
        <w:rPr>
          <w:rtl w:val="0"/>
          <w:lang w:val="en-US"/>
        </w:rPr>
        <w:t> </w:t>
      </w:r>
      <w:r>
        <w:rPr>
          <w:rtl w:val="0"/>
          <w:lang w:val="en-US"/>
        </w:rPr>
        <w:t>TS</w:t>
      </w:r>
      <w:r>
        <w:rPr>
          <w:rtl w:val="0"/>
          <w:lang w:val="en-US"/>
        </w:rPr>
        <w:t> </w:t>
      </w:r>
      <w:r>
        <w:rPr>
          <w:rtl w:val="0"/>
          <w:lang w:val="en-US"/>
        </w:rPr>
        <w:t>33.401</w:t>
      </w:r>
      <w:r>
        <w:rPr>
          <w:rtl w:val="0"/>
          <w:lang w:val="en-US"/>
        </w:rPr>
        <w:t> </w:t>
      </w:r>
      <w:r>
        <w:rPr>
          <w:rtl w:val="0"/>
          <w:lang w:val="en-US"/>
        </w:rPr>
        <w:t>[19]).</w:t>
      </w:r>
    </w:p>
    <w:p>
      <w:pPr>
        <w:pStyle w:val="Normal.0"/>
        <w:outlineLvl w:val="0"/>
      </w:pPr>
      <w:r>
        <w:rPr>
          <w:rtl w:val="0"/>
          <w:lang w:val="en-US"/>
        </w:rPr>
        <w:t xml:space="preserve">Cause #39 </w:t>
      </w:r>
      <w:r>
        <w:rPr>
          <w:rtl w:val="0"/>
          <w:lang w:val="en-US"/>
        </w:rPr>
        <w:t xml:space="preserve">– </w:t>
      </w:r>
      <w:r>
        <w:rPr>
          <w:rtl w:val="0"/>
          <w:lang w:val="en-US"/>
        </w:rPr>
        <w:t>CS service temporarily not available</w:t>
      </w:r>
    </w:p>
    <w:p>
      <w:pPr>
        <w:pStyle w:val="B1"/>
      </w:pPr>
      <w:r>
        <w:rPr>
          <w:rtl w:val="0"/>
        </w:rPr>
        <w:tab/>
        <w:t>This EMM cause is sent to the UE when the CS fallback or 1xCS fallback request cannot be served temporarily due to O&amp;M reasons or a mobile terminating CS fallback call is aborted by the network during call establishment (see 3GPP</w:t>
      </w:r>
      <w:r>
        <w:rPr>
          <w:rtl w:val="0"/>
        </w:rPr>
        <w:t> </w:t>
      </w:r>
      <w:r>
        <w:rPr>
          <w:rtl w:val="0"/>
        </w:rPr>
        <w:t>TS</w:t>
      </w:r>
      <w:r>
        <w:rPr>
          <w:rtl w:val="0"/>
        </w:rPr>
        <w:t> </w:t>
      </w:r>
      <w:r>
        <w:rPr>
          <w:rtl w:val="0"/>
        </w:rPr>
        <w:t>29.118</w:t>
      </w:r>
      <w:r>
        <w:rPr>
          <w:rtl w:val="0"/>
        </w:rPr>
        <w:t> </w:t>
      </w:r>
      <w:r>
        <w:rPr>
          <w:rtl w:val="0"/>
        </w:rPr>
        <w:t>[16A]).</w:t>
      </w:r>
    </w:p>
    <w:p>
      <w:pPr>
        <w:pStyle w:val="Normal.0"/>
        <w:outlineLvl w:val="0"/>
      </w:pPr>
      <w:r>
        <w:rPr>
          <w:rtl w:val="0"/>
          <w:lang w:val="en-US"/>
        </w:rPr>
        <w:t xml:space="preserve">Cause #42 </w:t>
      </w:r>
      <w:r>
        <w:rPr>
          <w:rtl w:val="0"/>
          <w:lang w:val="en-US"/>
        </w:rPr>
        <w:t xml:space="preserve">– </w:t>
      </w:r>
      <w:r>
        <w:rPr>
          <w:rtl w:val="0"/>
          <w:lang w:val="en-US"/>
        </w:rPr>
        <w:t>Severe network failure</w:t>
      </w:r>
    </w:p>
    <w:p>
      <w:pPr>
        <w:pStyle w:val="B1"/>
      </w:pPr>
      <w:r>
        <w:rPr>
          <w:rtl w:val="0"/>
        </w:rPr>
        <w:tab/>
        <w:t>This EMM cause is sent to the UE when the network has determined that the requested procedure cannot be completed successfully due to network failure. The failure is not expected to be temporary and repeated request is not likely to succeed in near future.</w:t>
      </w:r>
    </w:p>
    <w:p>
      <w:pPr>
        <w:pStyle w:val="Heading 1"/>
      </w:pPr>
      <w:bookmarkStart w:name="_Toc871" w:id="893"/>
      <w:r>
        <w:rPr>
          <w:rFonts w:cs="Arial Unicode MS" w:eastAsia="Arial Unicode MS"/>
          <w:rtl w:val="0"/>
        </w:rPr>
        <w:t>A.4</w:t>
        <w:tab/>
        <w:t>Causes related to nature of request</w:t>
      </w:r>
      <w:bookmarkEnd w:id="893"/>
    </w:p>
    <w:p>
      <w:pPr>
        <w:pStyle w:val="NO"/>
      </w:pPr>
      <w:r>
        <w:rPr>
          <w:rtl w:val="0"/>
        </w:rPr>
        <w:t>NOTE:</w:t>
        <w:tab/>
        <w:t>This subclause has no entries in this version of the specification</w:t>
      </w:r>
    </w:p>
    <w:p>
      <w:pPr>
        <w:pStyle w:val="Heading 1"/>
      </w:pPr>
      <w:bookmarkStart w:name="_Toc872" w:id="894"/>
      <w:r>
        <w:rPr>
          <w:rFonts w:cs="Arial Unicode MS" w:eastAsia="Arial Unicode MS"/>
          <w:rtl w:val="0"/>
        </w:rPr>
        <w:t>A.5</w:t>
        <w:tab/>
        <w:t>Causes related to invalid messages</w:t>
      </w:r>
      <w:bookmarkEnd w:id="894"/>
    </w:p>
    <w:p>
      <w:pPr>
        <w:pStyle w:val="Normal.0"/>
      </w:pPr>
      <w:r>
        <w:rPr>
          <w:rtl w:val="0"/>
        </w:rPr>
        <w:t xml:space="preserve">Cause value #95 </w:t>
      </w:r>
      <w:r>
        <w:rPr>
          <w:rtl w:val="0"/>
        </w:rPr>
        <w:t xml:space="preserve">– </w:t>
      </w:r>
      <w:r>
        <w:rPr>
          <w:rtl w:val="0"/>
        </w:rPr>
        <w:t>Semantically incorrect message.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H.5.5.</w:t>
      </w:r>
    </w:p>
    <w:p>
      <w:pPr>
        <w:pStyle w:val="Normal.0"/>
      </w:pPr>
      <w:r>
        <w:rPr>
          <w:rtl w:val="0"/>
        </w:rPr>
        <w:t xml:space="preserve">Cause value #96 </w:t>
      </w:r>
      <w:r>
        <w:rPr>
          <w:rtl w:val="0"/>
        </w:rPr>
        <w:t xml:space="preserve">– </w:t>
      </w:r>
      <w:r>
        <w:rPr>
          <w:rtl w:val="0"/>
        </w:rPr>
        <w:t>Invalid mandatory information.</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H.6.1.</w:t>
      </w:r>
    </w:p>
    <w:p>
      <w:pPr>
        <w:pStyle w:val="Normal.0"/>
      </w:pPr>
      <w:r>
        <w:rPr>
          <w:rtl w:val="0"/>
        </w:rPr>
        <w:t xml:space="preserve">Cause value #97 </w:t>
      </w:r>
      <w:r>
        <w:rPr>
          <w:rtl w:val="0"/>
        </w:rPr>
        <w:t xml:space="preserve">– </w:t>
      </w:r>
      <w:r>
        <w:rPr>
          <w:rtl w:val="0"/>
        </w:rPr>
        <w:t>Message type non-existent or not implemented.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H.6.2.</w:t>
      </w:r>
    </w:p>
    <w:p>
      <w:pPr>
        <w:pStyle w:val="Normal.0"/>
      </w:pPr>
      <w:r>
        <w:rPr>
          <w:rtl w:val="0"/>
        </w:rPr>
        <w:t xml:space="preserve">Cause value #98 </w:t>
      </w:r>
      <w:r>
        <w:rPr>
          <w:rtl w:val="0"/>
        </w:rPr>
        <w:t xml:space="preserve">– </w:t>
      </w:r>
      <w:r>
        <w:rPr>
          <w:rtl w:val="0"/>
        </w:rPr>
        <w:t>Message type not compatible with protocol state.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H.6.3.</w:t>
      </w:r>
    </w:p>
    <w:p>
      <w:pPr>
        <w:pStyle w:val="Normal.0"/>
      </w:pPr>
      <w:r>
        <w:rPr>
          <w:rtl w:val="0"/>
        </w:rPr>
        <w:t xml:space="preserve">Cause value #99 </w:t>
      </w:r>
      <w:r>
        <w:rPr>
          <w:rtl w:val="0"/>
        </w:rPr>
        <w:t xml:space="preserve">– </w:t>
      </w:r>
      <w:r>
        <w:rPr>
          <w:rtl w:val="0"/>
        </w:rPr>
        <w:t>Information element non-existent or not implemented.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H.6.4.</w:t>
      </w:r>
    </w:p>
    <w:p>
      <w:pPr>
        <w:pStyle w:val="Normal.0"/>
      </w:pPr>
      <w:r>
        <w:rPr>
          <w:rtl w:val="0"/>
        </w:rPr>
        <w:t xml:space="preserve">Cause value #100 </w:t>
      </w:r>
      <w:r>
        <w:rPr>
          <w:rtl w:val="0"/>
        </w:rPr>
        <w:t xml:space="preserve">– </w:t>
      </w:r>
      <w:r>
        <w:rPr>
          <w:rtl w:val="0"/>
        </w:rPr>
        <w:t>Conditional IE error.</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 H, subclause H.6.5.</w:t>
      </w:r>
    </w:p>
    <w:p>
      <w:pPr>
        <w:pStyle w:val="Normal.0"/>
      </w:pPr>
      <w:r>
        <w:rPr>
          <w:rtl w:val="0"/>
        </w:rPr>
        <w:t xml:space="preserve">Cause value #101 </w:t>
      </w:r>
      <w:r>
        <w:rPr>
          <w:rtl w:val="0"/>
        </w:rPr>
        <w:t xml:space="preserve">– </w:t>
      </w:r>
      <w:r>
        <w:rPr>
          <w:rtl w:val="0"/>
        </w:rPr>
        <w:t>Message not compatible with protocol state.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H.6.6.</w:t>
      </w:r>
    </w:p>
    <w:p>
      <w:pPr>
        <w:pStyle w:val="Normal.0"/>
      </w:pPr>
      <w:r>
        <w:rPr>
          <w:rtl w:val="0"/>
        </w:rPr>
        <w:t xml:space="preserve">Cause value #111 </w:t>
      </w:r>
      <w:r>
        <w:rPr>
          <w:rtl w:val="0"/>
        </w:rPr>
        <w:t xml:space="preserve">– </w:t>
      </w:r>
      <w:r>
        <w:rPr>
          <w:rtl w:val="0"/>
        </w:rPr>
        <w:t>Protocol error, unspecified.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H.6.8.</w:t>
      </w:r>
    </w:p>
    <w:p>
      <w:pPr>
        <w:pStyle w:val="Heading 8"/>
      </w:pPr>
      <w:r>
        <w:rPr>
          <w:rFonts w:ascii="Arial Unicode MS" w:cs="Arial Unicode MS" w:hAnsi="Arial Unicode MS" w:eastAsia="Arial Unicode MS"/>
          <w:b w:val="0"/>
          <w:bCs w:val="0"/>
          <w:i w:val="0"/>
          <w:iCs w:val="0"/>
        </w:rPr>
        <w:br w:type="page"/>
      </w:r>
    </w:p>
    <w:p>
      <w:pPr>
        <w:pStyle w:val="Heading 8"/>
      </w:pPr>
      <w:bookmarkStart w:name="_Toc873" w:id="895"/>
      <w:r>
        <w:rPr>
          <w:rFonts w:cs="Arial Unicode MS" w:eastAsia="Arial Unicode MS"/>
          <w:rtl w:val="0"/>
        </w:rPr>
        <w:t>Annex B (informative):</w:t>
      </w:r>
      <w:r>
        <w:rPr>
          <w:rFonts w:ascii="Arial Unicode MS" w:cs="Arial Unicode MS" w:hAnsi="Arial Unicode MS" w:eastAsia="Arial Unicode MS"/>
        </w:rPr>
        <w:br w:type="textWrapping"/>
      </w:r>
      <w:r>
        <w:rPr>
          <w:rFonts w:cs="Arial Unicode MS" w:eastAsia="Arial Unicode MS"/>
          <w:rtl w:val="0"/>
        </w:rPr>
        <w:t>Cause values for EPS session management</w:t>
      </w:r>
      <w:bookmarkEnd w:id="895"/>
    </w:p>
    <w:p>
      <w:pPr>
        <w:pStyle w:val="Heading 1"/>
      </w:pPr>
      <w:bookmarkStart w:name="_Toc874" w:id="896"/>
      <w:r>
        <w:rPr>
          <w:rFonts w:cs="Arial Unicode MS" w:eastAsia="Arial Unicode MS"/>
          <w:rtl w:val="0"/>
        </w:rPr>
        <w:t>B.1</w:t>
        <w:tab/>
        <w:t>Causes related to nature of request</w:t>
      </w:r>
      <w:bookmarkEnd w:id="896"/>
    </w:p>
    <w:p>
      <w:pPr>
        <w:pStyle w:val="Normal.0"/>
      </w:pPr>
      <w:r>
        <w:rPr>
          <w:rtl w:val="0"/>
        </w:rPr>
        <w:t xml:space="preserve">Cause #8 </w:t>
      </w:r>
      <w:r>
        <w:rPr>
          <w:rtl w:val="0"/>
        </w:rPr>
        <w:t xml:space="preserve">– </w:t>
      </w:r>
      <w:r>
        <w:rPr>
          <w:rtl w:val="0"/>
        </w:rPr>
        <w:t>Operator Determined Barring</w:t>
      </w:r>
    </w:p>
    <w:p>
      <w:pPr>
        <w:pStyle w:val="B1"/>
      </w:pPr>
      <w:r>
        <w:rPr>
          <w:rtl w:val="0"/>
        </w:rPr>
        <w:tab/>
        <w:t>This ESM cause is used by the network to indicate that the requested service was rejected by the MME due to Operator Determined Barring.</w:t>
      </w:r>
    </w:p>
    <w:p>
      <w:pPr>
        <w:pStyle w:val="Normal.0"/>
        <w:outlineLvl w:val="0"/>
      </w:pPr>
      <w:r>
        <w:rPr>
          <w:rtl w:val="0"/>
          <w:lang w:val="en-US"/>
        </w:rPr>
        <w:t xml:space="preserve">Cause #26 </w:t>
      </w:r>
      <w:r>
        <w:rPr>
          <w:rtl w:val="0"/>
          <w:lang w:val="en-US"/>
        </w:rPr>
        <w:t xml:space="preserve">– </w:t>
      </w:r>
      <w:r>
        <w:rPr>
          <w:rtl w:val="0"/>
          <w:lang w:val="en-US"/>
        </w:rPr>
        <w:t>Insufficient resources</w:t>
      </w:r>
    </w:p>
    <w:p>
      <w:pPr>
        <w:pStyle w:val="B1"/>
      </w:pPr>
      <w:r>
        <w:rPr>
          <w:rtl w:val="0"/>
        </w:rPr>
        <w:tab/>
        <w:t xml:space="preserve">This ESM cause is used by the UE or by the network to indicate that the requested service cannot be provided due to insufficient resources. </w:t>
      </w:r>
    </w:p>
    <w:p>
      <w:pPr>
        <w:pStyle w:val="Normal.0"/>
        <w:outlineLvl w:val="0"/>
      </w:pPr>
      <w:r>
        <w:rPr>
          <w:rtl w:val="0"/>
          <w:lang w:val="en-US"/>
        </w:rPr>
        <w:t xml:space="preserve">Cause #27 </w:t>
      </w:r>
      <w:r>
        <w:rPr>
          <w:rtl w:val="0"/>
          <w:lang w:val="en-US"/>
        </w:rPr>
        <w:t xml:space="preserve">– </w:t>
      </w:r>
      <w:r>
        <w:rPr>
          <w:rtl w:val="0"/>
          <w:lang w:val="en-US"/>
        </w:rPr>
        <w:t>Missing or unknown APN</w:t>
      </w:r>
    </w:p>
    <w:p>
      <w:pPr>
        <w:pStyle w:val="B1"/>
      </w:pPr>
      <w:r>
        <w:rPr>
          <w:rtl w:val="0"/>
        </w:rPr>
        <w:tab/>
        <w:t>This ESM cause is used by the network to indicate that the requested service was rejected by the external packet data network because the access point name was not included although required or if the access point name could not be resolved.</w:t>
      </w:r>
    </w:p>
    <w:p>
      <w:pPr>
        <w:pStyle w:val="Normal.0"/>
        <w:outlineLvl w:val="0"/>
      </w:pPr>
      <w:r>
        <w:rPr>
          <w:rtl w:val="0"/>
          <w:lang w:val="en-US"/>
        </w:rPr>
        <w:t xml:space="preserve">Cause #28 </w:t>
      </w:r>
      <w:r>
        <w:rPr>
          <w:rtl w:val="0"/>
          <w:lang w:val="en-US"/>
        </w:rPr>
        <w:t xml:space="preserve">– </w:t>
      </w:r>
      <w:r>
        <w:rPr>
          <w:rtl w:val="0"/>
          <w:lang w:val="en-US"/>
        </w:rPr>
        <w:t>Unknown PDN type</w:t>
      </w:r>
    </w:p>
    <w:p>
      <w:pPr>
        <w:pStyle w:val="B1"/>
      </w:pPr>
      <w:r>
        <w:rPr>
          <w:rtl w:val="0"/>
        </w:rPr>
        <w:tab/>
        <w:t>This ESM cause is used by the network to indicate that the requested service was rejected by the external packet data network because the PDN type could not be recognised.</w:t>
      </w:r>
    </w:p>
    <w:p>
      <w:pPr>
        <w:pStyle w:val="Normal.0"/>
        <w:outlineLvl w:val="0"/>
      </w:pPr>
      <w:r>
        <w:rPr>
          <w:rtl w:val="0"/>
          <w:lang w:val="en-US"/>
        </w:rPr>
        <w:t xml:space="preserve">Cause #29 </w:t>
      </w:r>
      <w:r>
        <w:rPr>
          <w:rtl w:val="0"/>
          <w:lang w:val="en-US"/>
        </w:rPr>
        <w:t xml:space="preserve">– </w:t>
      </w:r>
      <w:r>
        <w:rPr>
          <w:rtl w:val="0"/>
          <w:lang w:val="en-US"/>
        </w:rPr>
        <w:t>User authentication failed</w:t>
      </w:r>
    </w:p>
    <w:p>
      <w:pPr>
        <w:pStyle w:val="B1"/>
      </w:pPr>
      <w:r>
        <w:rPr>
          <w:rtl w:val="0"/>
        </w:rPr>
        <w:tab/>
        <w:t>This ESM cause is used by the network to indicate that the requested service was rejected by the external packet data network due to a failed user authentication.</w:t>
      </w:r>
    </w:p>
    <w:p>
      <w:pPr>
        <w:pStyle w:val="Normal.0"/>
        <w:outlineLvl w:val="0"/>
      </w:pPr>
      <w:r>
        <w:rPr>
          <w:rtl w:val="0"/>
          <w:lang w:val="en-US"/>
        </w:rPr>
        <w:t xml:space="preserve">Cause #30 </w:t>
      </w:r>
      <w:r>
        <w:rPr>
          <w:rtl w:val="0"/>
          <w:lang w:val="en-US"/>
        </w:rPr>
        <w:t xml:space="preserve">– </w:t>
      </w:r>
      <w:r>
        <w:rPr>
          <w:rtl w:val="0"/>
          <w:lang w:val="en-US"/>
        </w:rPr>
        <w:t>Request rejected by Serving GW or PDN GW</w:t>
      </w:r>
    </w:p>
    <w:p>
      <w:pPr>
        <w:pStyle w:val="B1"/>
      </w:pPr>
      <w:r>
        <w:rPr>
          <w:rtl w:val="0"/>
        </w:rPr>
        <w:tab/>
        <w:t>This ESM cause is used by the network to indicate that the requested service or operation or the request for a resource was rejected by the Serving GW or PDN GW.</w:t>
      </w:r>
    </w:p>
    <w:p>
      <w:pPr>
        <w:pStyle w:val="Normal.0"/>
        <w:outlineLvl w:val="0"/>
      </w:pPr>
      <w:r>
        <w:rPr>
          <w:rtl w:val="0"/>
          <w:lang w:val="en-US"/>
        </w:rPr>
        <w:t xml:space="preserve">Cause #31 </w:t>
      </w:r>
      <w:r>
        <w:rPr>
          <w:rtl w:val="0"/>
          <w:lang w:val="en-US"/>
        </w:rPr>
        <w:t xml:space="preserve">– </w:t>
      </w:r>
      <w:r>
        <w:rPr>
          <w:rtl w:val="0"/>
          <w:lang w:val="en-US"/>
        </w:rPr>
        <w:t>Request rejected, unspecified</w:t>
      </w:r>
    </w:p>
    <w:p>
      <w:pPr>
        <w:pStyle w:val="B1"/>
      </w:pPr>
      <w:r>
        <w:rPr>
          <w:rtl w:val="0"/>
        </w:rPr>
        <w:tab/>
        <w:t>This ESM cause is used by the network or by the UE to indicate that the requested service or operation or the request for a resource was rejected due to unspecified reasons.</w:t>
      </w:r>
    </w:p>
    <w:p>
      <w:pPr>
        <w:pStyle w:val="Normal.0"/>
        <w:outlineLvl w:val="0"/>
      </w:pPr>
      <w:r>
        <w:rPr>
          <w:rtl w:val="0"/>
          <w:lang w:val="en-US"/>
        </w:rPr>
        <w:t xml:space="preserve">Cause #32 </w:t>
      </w:r>
      <w:r>
        <w:rPr>
          <w:rtl w:val="0"/>
          <w:lang w:val="en-US"/>
        </w:rPr>
        <w:t xml:space="preserve">– </w:t>
      </w:r>
      <w:r>
        <w:rPr>
          <w:rtl w:val="0"/>
          <w:lang w:val="en-US"/>
        </w:rPr>
        <w:t>Service option not supported</w:t>
      </w:r>
    </w:p>
    <w:p>
      <w:pPr>
        <w:pStyle w:val="B1"/>
      </w:pPr>
      <w:r>
        <w:rPr>
          <w:rtl w:val="0"/>
        </w:rPr>
        <w:tab/>
        <w:t>This ESM cause is used by the network when the UE requests a service which is not supported by the PLMN.</w:t>
      </w:r>
    </w:p>
    <w:p>
      <w:pPr>
        <w:pStyle w:val="Normal.0"/>
        <w:outlineLvl w:val="0"/>
      </w:pPr>
      <w:r>
        <w:rPr>
          <w:rtl w:val="0"/>
          <w:lang w:val="en-US"/>
        </w:rPr>
        <w:t xml:space="preserve">Cause #33 </w:t>
      </w:r>
      <w:r>
        <w:rPr>
          <w:rtl w:val="0"/>
          <w:lang w:val="en-US"/>
        </w:rPr>
        <w:t xml:space="preserve">– </w:t>
      </w:r>
      <w:r>
        <w:rPr>
          <w:rtl w:val="0"/>
          <w:lang w:val="en-US"/>
        </w:rPr>
        <w:t>Requested service option not subscribed</w:t>
      </w:r>
    </w:p>
    <w:p>
      <w:pPr>
        <w:pStyle w:val="B1"/>
      </w:pPr>
      <w:r>
        <w:rPr>
          <w:rtl w:val="0"/>
        </w:rPr>
        <w:tab/>
        <w:t>This ESM cause is sent when the UE requests a service option for which it has no subscription.</w:t>
      </w:r>
    </w:p>
    <w:p>
      <w:pPr>
        <w:pStyle w:val="Normal.0"/>
        <w:outlineLvl w:val="0"/>
      </w:pPr>
      <w:r>
        <w:rPr>
          <w:rtl w:val="0"/>
          <w:lang w:val="en-US"/>
        </w:rPr>
        <w:t xml:space="preserve">Cause #34 </w:t>
      </w:r>
      <w:r>
        <w:rPr>
          <w:rtl w:val="0"/>
          <w:lang w:val="en-US"/>
        </w:rPr>
        <w:t xml:space="preserve">– </w:t>
      </w:r>
      <w:r>
        <w:rPr>
          <w:rtl w:val="0"/>
          <w:lang w:val="en-US"/>
        </w:rPr>
        <w:t>Service option temporarily out of order</w:t>
      </w:r>
    </w:p>
    <w:p>
      <w:pPr>
        <w:pStyle w:val="B1"/>
      </w:pPr>
      <w:r>
        <w:rPr>
          <w:rtl w:val="0"/>
        </w:rPr>
        <w:tab/>
        <w:t>This ESM cause is sent when the network cannot service the request because of temporary outage of one or more functions required for supporting the service.</w:t>
      </w:r>
    </w:p>
    <w:p>
      <w:pPr>
        <w:pStyle w:val="Normal.0"/>
        <w:outlineLvl w:val="0"/>
      </w:pPr>
      <w:r>
        <w:rPr>
          <w:rtl w:val="0"/>
          <w:lang w:val="en-US"/>
        </w:rPr>
        <w:t xml:space="preserve">Cause #35 </w:t>
      </w:r>
      <w:r>
        <w:rPr>
          <w:rtl w:val="0"/>
          <w:lang w:val="en-US"/>
        </w:rPr>
        <w:t xml:space="preserve">– </w:t>
      </w:r>
      <w:r>
        <w:rPr>
          <w:rtl w:val="0"/>
          <w:lang w:val="en-US"/>
        </w:rPr>
        <w:t>PTI already in use</w:t>
      </w:r>
    </w:p>
    <w:p>
      <w:pPr>
        <w:pStyle w:val="B1"/>
      </w:pPr>
      <w:r>
        <w:rPr>
          <w:rtl w:val="0"/>
        </w:rPr>
        <w:tab/>
        <w:t>This ESM cause is used by the network to indicate that the PTI included by the UE is already in use by another active UE requested procedure for this UE.</w:t>
      </w:r>
    </w:p>
    <w:p>
      <w:pPr>
        <w:pStyle w:val="Normal.0"/>
        <w:outlineLvl w:val="0"/>
      </w:pPr>
      <w:r>
        <w:rPr>
          <w:rtl w:val="0"/>
          <w:lang w:val="en-US"/>
        </w:rPr>
        <w:t xml:space="preserve">Cause #36 </w:t>
      </w:r>
      <w:r>
        <w:rPr>
          <w:rtl w:val="0"/>
          <w:lang w:val="en-US"/>
        </w:rPr>
        <w:t xml:space="preserve">– </w:t>
      </w:r>
      <w:r>
        <w:rPr>
          <w:rtl w:val="0"/>
          <w:lang w:val="en-US"/>
        </w:rPr>
        <w:t>Regular deactivation</w:t>
      </w:r>
    </w:p>
    <w:p>
      <w:pPr>
        <w:pStyle w:val="B1"/>
      </w:pPr>
      <w:r>
        <w:rPr>
          <w:rtl w:val="0"/>
        </w:rPr>
        <w:tab/>
        <w:t xml:space="preserve">This ESM cause is used to indicate a regular UE or network initiated release of EPS bearer resources. </w:t>
      </w:r>
    </w:p>
    <w:p>
      <w:pPr>
        <w:pStyle w:val="Normal.0"/>
        <w:outlineLvl w:val="0"/>
      </w:pPr>
      <w:r>
        <w:rPr>
          <w:rtl w:val="0"/>
          <w:lang w:val="en-US"/>
        </w:rPr>
        <w:t xml:space="preserve">Cause #37 </w:t>
      </w:r>
      <w:r>
        <w:rPr>
          <w:rtl w:val="0"/>
          <w:lang w:val="en-US"/>
        </w:rPr>
        <w:t xml:space="preserve">– </w:t>
      </w:r>
      <w:r>
        <w:rPr>
          <w:rtl w:val="0"/>
          <w:lang w:val="en-US"/>
        </w:rPr>
        <w:t>EPS QoS not accepted</w:t>
      </w:r>
    </w:p>
    <w:p>
      <w:pPr>
        <w:pStyle w:val="B1"/>
      </w:pPr>
      <w:r>
        <w:rPr>
          <w:rtl w:val="0"/>
        </w:rPr>
        <w:tab/>
        <w:t xml:space="preserve">This ESM cause is used by the network if the new EPS QoS cannot be accepted that was indicated in the UE request. </w:t>
      </w:r>
    </w:p>
    <w:p>
      <w:pPr>
        <w:pStyle w:val="Normal.0"/>
        <w:outlineLvl w:val="0"/>
      </w:pPr>
      <w:r>
        <w:rPr>
          <w:rtl w:val="0"/>
          <w:lang w:val="en-US"/>
        </w:rPr>
        <w:t xml:space="preserve">Cause #38 </w:t>
      </w:r>
      <w:r>
        <w:rPr>
          <w:rtl w:val="0"/>
          <w:lang w:val="en-US"/>
        </w:rPr>
        <w:t xml:space="preserve">– </w:t>
      </w:r>
      <w:r>
        <w:rPr>
          <w:rtl w:val="0"/>
          <w:lang w:val="en-US"/>
        </w:rPr>
        <w:t>Network failure</w:t>
      </w:r>
    </w:p>
    <w:p>
      <w:pPr>
        <w:pStyle w:val="B1"/>
      </w:pPr>
      <w:r>
        <w:rPr>
          <w:rtl w:val="0"/>
        </w:rPr>
        <w:tab/>
        <w:t>This ESM cause is used by the network to indicate that the requested service was rejected due to an error situation in the network.</w:t>
      </w:r>
    </w:p>
    <w:p>
      <w:pPr>
        <w:pStyle w:val="Normal.0"/>
        <w:outlineLvl w:val="0"/>
      </w:pPr>
      <w:r>
        <w:rPr>
          <w:rtl w:val="0"/>
          <w:lang w:val="en-US"/>
        </w:rPr>
        <w:t xml:space="preserve">Cause #39 </w:t>
      </w:r>
      <w:r>
        <w:rPr>
          <w:rtl w:val="0"/>
          <w:lang w:val="en-US"/>
        </w:rPr>
        <w:t xml:space="preserve">– </w:t>
      </w:r>
      <w:r>
        <w:rPr>
          <w:rtl w:val="0"/>
          <w:lang w:val="en-US"/>
        </w:rPr>
        <w:t>Reactivation requested</w:t>
      </w:r>
    </w:p>
    <w:p>
      <w:pPr>
        <w:pStyle w:val="B1"/>
      </w:pPr>
      <w:r>
        <w:rPr>
          <w:rtl w:val="0"/>
        </w:rPr>
        <w:tab/>
        <w:t>This ESM cause is used by the network to request a PDN connection reactivation.</w:t>
      </w:r>
    </w:p>
    <w:p>
      <w:pPr>
        <w:pStyle w:val="Normal.0"/>
      </w:pPr>
      <w:r>
        <w:rPr>
          <w:rtl w:val="0"/>
        </w:rPr>
        <w:t xml:space="preserve">Cause #41 </w:t>
      </w:r>
      <w:r>
        <w:rPr>
          <w:rtl w:val="0"/>
        </w:rPr>
        <w:t xml:space="preserve">– </w:t>
      </w:r>
      <w:r>
        <w:rPr>
          <w:rtl w:val="0"/>
        </w:rPr>
        <w:t>Semantic error in the TFT operation.</w:t>
      </w:r>
    </w:p>
    <w:p>
      <w:pPr>
        <w:pStyle w:val="B1"/>
      </w:pPr>
      <w:r>
        <w:rPr>
          <w:rtl w:val="0"/>
        </w:rPr>
        <w:tab/>
        <w:t>This ESM cause is used by the network or the UE to indicate that the requested service was rejected due to a semantic error in the TFT operation included in the request.</w:t>
      </w:r>
    </w:p>
    <w:p>
      <w:pPr>
        <w:pStyle w:val="Normal.0"/>
      </w:pPr>
      <w:r>
        <w:rPr>
          <w:rtl w:val="0"/>
        </w:rPr>
        <w:t xml:space="preserve">Cause #42 </w:t>
      </w:r>
      <w:r>
        <w:rPr>
          <w:rtl w:val="0"/>
        </w:rPr>
        <w:t xml:space="preserve">– </w:t>
      </w:r>
      <w:r>
        <w:rPr>
          <w:rtl w:val="0"/>
        </w:rPr>
        <w:t>Syntactical error in the TFT operation.</w:t>
      </w:r>
    </w:p>
    <w:p>
      <w:pPr>
        <w:pStyle w:val="B1"/>
      </w:pPr>
      <w:r>
        <w:rPr>
          <w:rtl w:val="0"/>
        </w:rPr>
        <w:tab/>
        <w:t>This ESM cause is used by the network or the UE to indicate that the requested service was rejected due to a syntactical error in the TFT operation included in the request.</w:t>
      </w:r>
    </w:p>
    <w:p>
      <w:pPr>
        <w:pStyle w:val="Normal.0"/>
        <w:outlineLvl w:val="0"/>
      </w:pPr>
      <w:r>
        <w:rPr>
          <w:rtl w:val="0"/>
          <w:lang w:val="en-US"/>
        </w:rPr>
        <w:t xml:space="preserve">Cause #43 </w:t>
      </w:r>
      <w:r>
        <w:rPr>
          <w:rtl w:val="0"/>
          <w:lang w:val="en-US"/>
        </w:rPr>
        <w:t xml:space="preserve">– </w:t>
      </w:r>
      <w:r>
        <w:rPr>
          <w:rtl w:val="0"/>
          <w:lang w:val="en-US"/>
        </w:rPr>
        <w:t>Invalid EPS bearer identity</w:t>
      </w:r>
    </w:p>
    <w:p>
      <w:pPr>
        <w:pStyle w:val="B1"/>
      </w:pPr>
      <w:r>
        <w:rPr>
          <w:rtl w:val="0"/>
        </w:rPr>
        <w:tab/>
        <w:t>This ESM cause is used by the network or the UE to indicate that the EPS bearer identity value provided to it is not a valid value for the received message or the EPS bearer context identified by the linked EPS bearer identity IE in the request is not active.</w:t>
      </w:r>
    </w:p>
    <w:p>
      <w:pPr>
        <w:pStyle w:val="Normal.0"/>
      </w:pPr>
      <w:r>
        <w:rPr>
          <w:rtl w:val="0"/>
        </w:rPr>
        <w:t xml:space="preserve">Cause #44 </w:t>
      </w:r>
      <w:r>
        <w:rPr>
          <w:rtl w:val="0"/>
        </w:rPr>
        <w:t xml:space="preserve">– </w:t>
      </w:r>
      <w:r>
        <w:rPr>
          <w:rtl w:val="0"/>
        </w:rPr>
        <w:t>Semantic errors in packet filter(s)</w:t>
      </w:r>
    </w:p>
    <w:p>
      <w:pPr>
        <w:pStyle w:val="B1"/>
      </w:pPr>
      <w:r>
        <w:rPr>
          <w:rtl w:val="0"/>
        </w:rPr>
        <w:tab/>
        <w:t>This ESM cause is used by the network or the UE to indicate that the requested service was rejected due to one or more semantic errors in packet filter(s) of the TFT included in the request.</w:t>
      </w:r>
    </w:p>
    <w:p>
      <w:pPr>
        <w:pStyle w:val="Normal.0"/>
      </w:pPr>
      <w:r>
        <w:rPr>
          <w:rtl w:val="0"/>
        </w:rPr>
        <w:t xml:space="preserve">Cause #45 </w:t>
      </w:r>
      <w:r>
        <w:rPr>
          <w:rtl w:val="0"/>
        </w:rPr>
        <w:t xml:space="preserve">– </w:t>
      </w:r>
      <w:r>
        <w:rPr>
          <w:rtl w:val="0"/>
        </w:rPr>
        <w:t>Syntactical error in packet filter(s)</w:t>
      </w:r>
    </w:p>
    <w:p>
      <w:pPr>
        <w:pStyle w:val="B1"/>
      </w:pPr>
      <w:r>
        <w:rPr>
          <w:rtl w:val="0"/>
        </w:rPr>
        <w:tab/>
        <w:t>This ESM cause is used by the network or the UE to indicate that the requested service was rejected due to one or more syntactical errors in packet filter(s) of the TFT included in the request.</w:t>
      </w:r>
    </w:p>
    <w:p>
      <w:pPr>
        <w:pStyle w:val="Normal.0"/>
        <w:outlineLvl w:val="0"/>
      </w:pPr>
      <w:r>
        <w:rPr>
          <w:rtl w:val="0"/>
          <w:lang w:val="en-US"/>
        </w:rPr>
        <w:t xml:space="preserve">Cause #47 </w:t>
      </w:r>
      <w:r>
        <w:rPr>
          <w:rtl w:val="0"/>
          <w:lang w:val="en-US"/>
        </w:rPr>
        <w:t xml:space="preserve">– </w:t>
      </w:r>
      <w:r>
        <w:rPr>
          <w:rtl w:val="0"/>
          <w:lang w:val="en-US"/>
        </w:rPr>
        <w:t>PTI mismatch</w:t>
      </w:r>
    </w:p>
    <w:p>
      <w:pPr>
        <w:pStyle w:val="B1"/>
      </w:pPr>
      <w:r>
        <w:rPr>
          <w:rtl w:val="0"/>
        </w:rPr>
        <w:tab/>
        <w:t>This ESM cause is used by the UE to indicate that the PTI value which is included in the ESM message that the UE receives does not match a PTI in use.</w:t>
      </w:r>
    </w:p>
    <w:p>
      <w:pPr>
        <w:pStyle w:val="Normal.0"/>
        <w:outlineLvl w:val="0"/>
      </w:pPr>
      <w:r>
        <w:rPr>
          <w:rtl w:val="0"/>
          <w:lang w:val="en-US"/>
        </w:rPr>
        <w:t xml:space="preserve">Cause #49 </w:t>
      </w:r>
      <w:r>
        <w:rPr>
          <w:rtl w:val="0"/>
          <w:lang w:val="en-US"/>
        </w:rPr>
        <w:t xml:space="preserve">– </w:t>
      </w:r>
      <w:r>
        <w:rPr>
          <w:rtl w:val="0"/>
          <w:lang w:val="en-US"/>
        </w:rPr>
        <w:t>Last PDN disconnection not allowed</w:t>
      </w:r>
    </w:p>
    <w:p>
      <w:pPr>
        <w:pStyle w:val="B1"/>
      </w:pPr>
      <w:r>
        <w:rPr>
          <w:rtl w:val="0"/>
        </w:rPr>
        <w:tab/>
        <w:t>This ESM cause is used by the network, in case of EMM-REGISTERED without PDN connection is not supported by the UE or the MME, to indicate that the UE requested PDN disconnection procedure on the last remaining PDN connection is not allowed.</w:t>
      </w:r>
    </w:p>
    <w:p>
      <w:pPr>
        <w:pStyle w:val="Normal.0"/>
        <w:outlineLvl w:val="0"/>
      </w:pPr>
      <w:r>
        <w:rPr>
          <w:rtl w:val="0"/>
          <w:lang w:val="en-US"/>
        </w:rPr>
        <w:t xml:space="preserve">Cause #50 </w:t>
      </w:r>
      <w:r>
        <w:rPr>
          <w:rtl w:val="0"/>
          <w:lang w:val="en-US"/>
        </w:rPr>
        <w:t xml:space="preserve">– </w:t>
      </w:r>
      <w:r>
        <w:rPr>
          <w:rtl w:val="0"/>
          <w:lang w:val="en-US"/>
        </w:rPr>
        <w:t>PDN type IPv4 only allowed</w:t>
      </w:r>
    </w:p>
    <w:p>
      <w:pPr>
        <w:pStyle w:val="B1"/>
      </w:pPr>
      <w:r>
        <w:rPr>
          <w:rtl w:val="0"/>
        </w:rPr>
        <w:tab/>
        <w:t>This ESM cause is used by the network to indicate that only PDN type IPv4 is allowed for the requested PDN connectivity.</w:t>
      </w:r>
    </w:p>
    <w:p>
      <w:pPr>
        <w:pStyle w:val="Normal.0"/>
        <w:outlineLvl w:val="0"/>
      </w:pPr>
      <w:r>
        <w:rPr>
          <w:rtl w:val="0"/>
          <w:lang w:val="en-US"/>
        </w:rPr>
        <w:t xml:space="preserve">Cause #51 </w:t>
      </w:r>
      <w:r>
        <w:rPr>
          <w:rtl w:val="0"/>
          <w:lang w:val="en-US"/>
        </w:rPr>
        <w:t xml:space="preserve">– </w:t>
      </w:r>
      <w:r>
        <w:rPr>
          <w:rtl w:val="0"/>
          <w:lang w:val="en-US"/>
        </w:rPr>
        <w:t>PDN type IPv6 only allowed</w:t>
      </w:r>
    </w:p>
    <w:p>
      <w:pPr>
        <w:pStyle w:val="B1"/>
      </w:pPr>
      <w:r>
        <w:rPr>
          <w:rtl w:val="0"/>
        </w:rPr>
        <w:tab/>
        <w:t>This ESM cause is used by the network to indicate that only PDN type IPv6 is allowed for the requested PDN connectivity.</w:t>
      </w:r>
    </w:p>
    <w:p>
      <w:pPr>
        <w:pStyle w:val="Normal.0"/>
        <w:outlineLvl w:val="0"/>
      </w:pPr>
      <w:r>
        <w:rPr>
          <w:rtl w:val="0"/>
          <w:lang w:val="en-US"/>
        </w:rPr>
        <w:t xml:space="preserve">Cause #52 </w:t>
      </w:r>
      <w:r>
        <w:rPr>
          <w:rtl w:val="0"/>
          <w:lang w:val="en-US"/>
        </w:rPr>
        <w:t xml:space="preserve">– </w:t>
      </w:r>
      <w:r>
        <w:rPr>
          <w:rtl w:val="0"/>
          <w:lang w:val="en-US"/>
        </w:rPr>
        <w:t>single address bearers only allowed</w:t>
      </w:r>
    </w:p>
    <w:p>
      <w:pPr>
        <w:pStyle w:val="B1"/>
      </w:pPr>
      <w:r>
        <w:rPr>
          <w:rtl w:val="0"/>
        </w:rPr>
        <w:tab/>
        <w:t>This ESM cause is used by the network to indicate that the requested PDN connectivity is accepted with the restriction that only single IP version bearers are allowed.</w:t>
      </w:r>
    </w:p>
    <w:p>
      <w:pPr>
        <w:pStyle w:val="Normal.0"/>
        <w:outlineLvl w:val="0"/>
      </w:pPr>
      <w:r>
        <w:rPr>
          <w:rtl w:val="0"/>
          <w:lang w:val="en-US"/>
        </w:rPr>
        <w:t xml:space="preserve">Cause #53 </w:t>
      </w:r>
      <w:r>
        <w:rPr>
          <w:rtl w:val="0"/>
          <w:lang w:val="en-US"/>
        </w:rPr>
        <w:t xml:space="preserve">– </w:t>
      </w:r>
      <w:r>
        <w:rPr>
          <w:rtl w:val="0"/>
          <w:lang w:val="en-US"/>
        </w:rPr>
        <w:t>ESM information not received</w:t>
      </w:r>
    </w:p>
    <w:p>
      <w:pPr>
        <w:pStyle w:val="B1"/>
      </w:pPr>
      <w:r>
        <w:rPr>
          <w:rtl w:val="0"/>
        </w:rPr>
        <w:tab/>
        <w:t>This ESM cause is used by the network to indicate that the PDN connectivity procedure was rejected due to the ESM information was not received.</w:t>
      </w:r>
    </w:p>
    <w:p>
      <w:pPr>
        <w:pStyle w:val="Normal.0"/>
        <w:outlineLvl w:val="0"/>
      </w:pPr>
      <w:r>
        <w:rPr>
          <w:rtl w:val="0"/>
          <w:lang w:val="en-US"/>
        </w:rPr>
        <w:t xml:space="preserve">Cause #54 </w:t>
      </w:r>
      <w:r>
        <w:rPr>
          <w:rtl w:val="0"/>
          <w:lang w:val="en-US"/>
        </w:rPr>
        <w:t xml:space="preserve">– </w:t>
      </w:r>
      <w:r>
        <w:rPr>
          <w:rtl w:val="0"/>
          <w:lang w:val="en-US"/>
        </w:rPr>
        <w:t>PDN connection does not exist</w:t>
      </w:r>
    </w:p>
    <w:p>
      <w:pPr>
        <w:pStyle w:val="B1"/>
      </w:pPr>
      <w:r>
        <w:rPr>
          <w:rtl w:val="0"/>
        </w:rPr>
        <w:tab/>
        <w:t>This ESM cause is used by the network at handover from a non-3GPP access network to indicate that the MME does not have any information about the requested PDN connection.</w:t>
      </w:r>
    </w:p>
    <w:p>
      <w:pPr>
        <w:pStyle w:val="Normal.0"/>
        <w:outlineLvl w:val="0"/>
      </w:pPr>
      <w:r>
        <w:rPr>
          <w:rtl w:val="0"/>
          <w:lang w:val="en-US"/>
        </w:rPr>
        <w:t xml:space="preserve">Cause #55 </w:t>
      </w:r>
      <w:r>
        <w:rPr>
          <w:rtl w:val="0"/>
          <w:lang w:val="en-US"/>
        </w:rPr>
        <w:t xml:space="preserve">– </w:t>
      </w:r>
      <w:r>
        <w:rPr>
          <w:rtl w:val="0"/>
          <w:lang w:val="en-US"/>
        </w:rPr>
        <w:t>Multiple PDN connections for a given APN not allowed</w:t>
      </w:r>
    </w:p>
    <w:p>
      <w:pPr>
        <w:pStyle w:val="B1"/>
      </w:pPr>
      <w:r>
        <w:rPr>
          <w:rtl w:val="0"/>
        </w:rPr>
        <w:tab/>
        <w:t>This ESM cause is used by the network to indicate that the PDN connectivity procedure was rejected due to multiple PDN connections for a given APN are not allowed.</w:t>
      </w:r>
    </w:p>
    <w:p>
      <w:pPr>
        <w:pStyle w:val="Normal.0"/>
        <w:outlineLvl w:val="0"/>
      </w:pPr>
      <w:r>
        <w:rPr>
          <w:rtl w:val="0"/>
          <w:lang w:val="en-US"/>
        </w:rPr>
        <w:t xml:space="preserve">Cause #56 </w:t>
      </w:r>
      <w:r>
        <w:rPr>
          <w:rtl w:val="0"/>
          <w:lang w:val="en-US"/>
        </w:rPr>
        <w:t xml:space="preserve">– </w:t>
      </w:r>
      <w:r>
        <w:rPr>
          <w:rtl w:val="0"/>
          <w:lang w:val="en-US"/>
        </w:rPr>
        <w:t>Collision with network initiated request</w:t>
      </w:r>
    </w:p>
    <w:p>
      <w:pPr>
        <w:pStyle w:val="B1"/>
      </w:pPr>
      <w:r>
        <w:rPr>
          <w:rtl w:val="0"/>
        </w:rPr>
        <w:tab/>
        <w:t>This ESM cause is used by the network to indicate that the network has already initiated the activation, modification or deactivation of bearer resources which was requested by the UE.</w:t>
      </w:r>
    </w:p>
    <w:p>
      <w:pPr>
        <w:pStyle w:val="Normal.0"/>
      </w:pPr>
      <w:r>
        <w:rPr>
          <w:rtl w:val="0"/>
        </w:rPr>
        <w:t xml:space="preserve">Cause #57 </w:t>
      </w:r>
      <w:r>
        <w:rPr>
          <w:rtl w:val="0"/>
        </w:rPr>
        <w:t xml:space="preserve">– </w:t>
      </w:r>
      <w:r>
        <w:rPr>
          <w:rtl w:val="0"/>
        </w:rPr>
        <w:t>PDN type IPv4v6 only allowed</w:t>
      </w:r>
    </w:p>
    <w:p>
      <w:pPr>
        <w:pStyle w:val="B1"/>
      </w:pPr>
      <w:r>
        <w:rPr>
          <w:rtl w:val="0"/>
        </w:rPr>
        <w:tab/>
        <w:t>This ESM cause is used by the network to indicate that only PDN types IPv4, IPv6 or IPv4v6 are allowed for the requested PDN connectivity.</w:t>
      </w:r>
    </w:p>
    <w:p>
      <w:pPr>
        <w:pStyle w:val="Normal.0"/>
      </w:pPr>
      <w:r>
        <w:rPr>
          <w:rtl w:val="0"/>
        </w:rPr>
        <w:t xml:space="preserve">Cause #58 </w:t>
      </w:r>
      <w:r>
        <w:rPr>
          <w:rtl w:val="0"/>
        </w:rPr>
        <w:t xml:space="preserve">– </w:t>
      </w:r>
      <w:r>
        <w:rPr>
          <w:rtl w:val="0"/>
        </w:rPr>
        <w:t>PDN type non IP only allowed</w:t>
      </w:r>
    </w:p>
    <w:p>
      <w:pPr>
        <w:pStyle w:val="B1"/>
      </w:pPr>
      <w:r>
        <w:rPr>
          <w:rtl w:val="0"/>
        </w:rPr>
        <w:tab/>
        <w:t>This ESM cause is used by the network to indicate that only PDN type non IP is allowed for the requested PDN connectivity.</w:t>
      </w:r>
    </w:p>
    <w:p>
      <w:pPr>
        <w:pStyle w:val="Normal.0"/>
        <w:outlineLvl w:val="0"/>
      </w:pPr>
      <w:r>
        <w:rPr>
          <w:rtl w:val="0"/>
          <w:lang w:val="en-US"/>
        </w:rPr>
        <w:t xml:space="preserve">Cause #59 </w:t>
      </w:r>
      <w:r>
        <w:rPr>
          <w:rtl w:val="0"/>
          <w:lang w:val="en-US"/>
        </w:rPr>
        <w:t xml:space="preserve">– </w:t>
      </w:r>
      <w:r>
        <w:rPr>
          <w:rtl w:val="0"/>
          <w:lang w:val="en-US"/>
        </w:rPr>
        <w:t>Unsupported QCI value</w:t>
      </w:r>
    </w:p>
    <w:p>
      <w:pPr>
        <w:pStyle w:val="B1"/>
      </w:pPr>
      <w:r>
        <w:rPr>
          <w:rtl w:val="0"/>
        </w:rPr>
        <w:tab/>
        <w:t>This ESM cause is used by the network if the QCI indicated in the UE request cannot be supported.</w:t>
      </w:r>
    </w:p>
    <w:p>
      <w:pPr>
        <w:pStyle w:val="Normal.0"/>
        <w:outlineLvl w:val="0"/>
      </w:pPr>
      <w:r>
        <w:rPr>
          <w:rtl w:val="0"/>
          <w:lang w:val="en-US"/>
        </w:rPr>
        <w:t xml:space="preserve">Cause #60 </w:t>
      </w:r>
      <w:r>
        <w:rPr>
          <w:rtl w:val="0"/>
          <w:lang w:val="en-US"/>
        </w:rPr>
        <w:t xml:space="preserve">– </w:t>
      </w:r>
      <w:r>
        <w:rPr>
          <w:rtl w:val="0"/>
          <w:lang w:val="en-US"/>
        </w:rPr>
        <w:t>Bearer handling not supported</w:t>
      </w:r>
    </w:p>
    <w:p>
      <w:pPr>
        <w:pStyle w:val="B1"/>
      </w:pPr>
      <w:r>
        <w:rPr>
          <w:rtl w:val="0"/>
        </w:rPr>
        <w:tab/>
        <w:t>This ESM cause is used by the network to indicate that the procedure requested by the UE was rejected because the bearer handling is not supported.</w:t>
      </w:r>
    </w:p>
    <w:p>
      <w:pPr>
        <w:pStyle w:val="Normal.0"/>
        <w:outlineLvl w:val="0"/>
      </w:pPr>
      <w:r>
        <w:rPr>
          <w:rtl w:val="0"/>
          <w:lang w:val="en-US"/>
        </w:rPr>
        <w:t xml:space="preserve">Cause #65 </w:t>
      </w:r>
      <w:r>
        <w:rPr>
          <w:rtl w:val="0"/>
          <w:lang w:val="en-US"/>
        </w:rPr>
        <w:t xml:space="preserve">– </w:t>
      </w:r>
      <w:r>
        <w:rPr>
          <w:rtl w:val="0"/>
          <w:lang w:val="en-US"/>
        </w:rPr>
        <w:t>Maximum number of EPS bearers reached</w:t>
      </w:r>
    </w:p>
    <w:p>
      <w:pPr>
        <w:pStyle w:val="B1"/>
      </w:pPr>
      <w:r>
        <w:rPr>
          <w:rtl w:val="0"/>
        </w:rPr>
        <w:tab/>
        <w:t>This ESM cause is used by the network to indicate that the procedure requested by the UE was rejected as the network has reached the maximum number of simultaneously active EPS bearer contexts for the UE.</w:t>
      </w:r>
    </w:p>
    <w:p>
      <w:pPr>
        <w:pStyle w:val="Normal.0"/>
        <w:outlineLvl w:val="0"/>
      </w:pPr>
      <w:r>
        <w:rPr>
          <w:rtl w:val="0"/>
          <w:lang w:val="en-US"/>
        </w:rPr>
        <w:t xml:space="preserve">Cause #66 </w:t>
      </w:r>
      <w:r>
        <w:rPr>
          <w:rtl w:val="0"/>
          <w:lang w:val="en-US"/>
        </w:rPr>
        <w:t xml:space="preserve">– </w:t>
      </w:r>
      <w:r>
        <w:rPr>
          <w:rtl w:val="0"/>
          <w:lang w:val="en-US"/>
        </w:rPr>
        <w:t>Requested APN not supported in current RAT and PLMN combination</w:t>
      </w:r>
    </w:p>
    <w:p>
      <w:pPr>
        <w:pStyle w:val="B1"/>
      </w:pPr>
      <w:r>
        <w:rPr>
          <w:rtl w:val="0"/>
        </w:rPr>
        <w:tab/>
        <w:t>This ESM cause is used by the network to indicate that the procedure requested by the UE was rejected as the requested APN is not supported in the current RAT and PLMN.</w:t>
      </w:r>
    </w:p>
    <w:p>
      <w:pPr>
        <w:pStyle w:val="Normal.0"/>
        <w:outlineLvl w:val="0"/>
      </w:pPr>
      <w:r>
        <w:rPr>
          <w:rtl w:val="0"/>
          <w:lang w:val="en-US"/>
        </w:rPr>
        <w:t xml:space="preserve">Cause #81 </w:t>
      </w:r>
      <w:r>
        <w:rPr>
          <w:rtl w:val="0"/>
          <w:lang w:val="en-US"/>
        </w:rPr>
        <w:t xml:space="preserve">– </w:t>
      </w:r>
      <w:r>
        <w:rPr>
          <w:rtl w:val="0"/>
          <w:lang w:val="en-US"/>
        </w:rPr>
        <w:t>Invalid PTI value</w:t>
      </w:r>
    </w:p>
    <w:p>
      <w:pPr>
        <w:pStyle w:val="B1"/>
      </w:pPr>
      <w:r>
        <w:rPr>
          <w:rtl w:val="0"/>
        </w:rPr>
        <w:tab/>
        <w:t>This ESM cause is used by the network or UE to indicate that the PTI provided to it is unassigned or reserved.</w:t>
      </w:r>
    </w:p>
    <w:p>
      <w:pPr>
        <w:pStyle w:val="Normal.0"/>
      </w:pPr>
      <w:r>
        <w:rPr>
          <w:rtl w:val="0"/>
        </w:rPr>
        <w:t xml:space="preserve">Cause #112 </w:t>
      </w:r>
      <w:r>
        <w:rPr>
          <w:rtl w:val="0"/>
        </w:rPr>
        <w:t xml:space="preserve">– </w:t>
      </w:r>
      <w:r>
        <w:rPr>
          <w:rtl w:val="0"/>
        </w:rPr>
        <w:t>APN restriction value incompatible with active EPS bearer context.</w:t>
      </w:r>
    </w:p>
    <w:p>
      <w:pPr>
        <w:pStyle w:val="B1"/>
      </w:pPr>
      <w:r>
        <w:rPr>
          <w:rtl w:val="0"/>
        </w:rPr>
        <w:tab/>
        <w:t>This ESM cause is used by the network to indicate that the EPS bearer context(s) have an APN restriction value that is not allowed in combination with a currently active EPS bearer context. Restriction values are defined in 3GPP</w:t>
      </w:r>
      <w:r>
        <w:rPr>
          <w:rtl w:val="0"/>
        </w:rPr>
        <w:t> </w:t>
      </w:r>
      <w:r>
        <w:rPr>
          <w:rtl w:val="0"/>
        </w:rPr>
        <w:t>TS</w:t>
      </w:r>
      <w:r>
        <w:rPr>
          <w:rtl w:val="0"/>
        </w:rPr>
        <w:t> </w:t>
      </w:r>
      <w:r>
        <w:rPr>
          <w:rtl w:val="0"/>
        </w:rPr>
        <w:t>23.060</w:t>
      </w:r>
      <w:r>
        <w:rPr>
          <w:rtl w:val="0"/>
        </w:rPr>
        <w:t> </w:t>
      </w:r>
      <w:r>
        <w:rPr>
          <w:rtl w:val="0"/>
        </w:rPr>
        <w:t>[4].</w:t>
      </w:r>
    </w:p>
    <w:p>
      <w:pPr>
        <w:pStyle w:val="Normal.0"/>
        <w:outlineLvl w:val="0"/>
      </w:pPr>
      <w:r>
        <w:rPr>
          <w:rtl w:val="0"/>
          <w:lang w:val="en-US"/>
        </w:rPr>
        <w:t xml:space="preserve">Cause #113 </w:t>
      </w:r>
      <w:r>
        <w:rPr>
          <w:rtl w:val="0"/>
          <w:lang w:val="en-US"/>
        </w:rPr>
        <w:t>–</w:t>
      </w:r>
      <w:r>
        <w:rPr>
          <w:rtl w:val="0"/>
          <w:lang w:val="en-US"/>
        </w:rPr>
        <w:t>Multiple accesses to a PDN connection not allowed</w:t>
      </w:r>
    </w:p>
    <w:p>
      <w:pPr>
        <w:pStyle w:val="B1"/>
      </w:pPr>
      <w:r>
        <w:rPr>
          <w:rtl w:val="0"/>
        </w:rPr>
        <w:tab/>
        <w:t>This ESM cause is used by the network to indicate that multiple accesses to a PDN connection for NBIFOM is not allowed.</w:t>
      </w:r>
    </w:p>
    <w:p>
      <w:pPr>
        <w:pStyle w:val="Heading 1"/>
      </w:pPr>
      <w:bookmarkStart w:name="_Toc875" w:id="897"/>
      <w:r>
        <w:rPr>
          <w:rFonts w:cs="Arial Unicode MS" w:eastAsia="Arial Unicode MS"/>
          <w:rtl w:val="0"/>
        </w:rPr>
        <w:t>B.2</w:t>
        <w:tab/>
        <w:t>Protocol errors (e.g., unknown message) class</w:t>
      </w:r>
      <w:bookmarkEnd w:id="897"/>
    </w:p>
    <w:p>
      <w:pPr>
        <w:pStyle w:val="Normal.0"/>
      </w:pPr>
      <w:r>
        <w:rPr>
          <w:rtl w:val="0"/>
        </w:rPr>
        <w:t xml:space="preserve">Cause #95 </w:t>
      </w:r>
      <w:r>
        <w:rPr>
          <w:rtl w:val="0"/>
        </w:rPr>
        <w:t xml:space="preserve">– </w:t>
      </w:r>
      <w:r>
        <w:rPr>
          <w:rtl w:val="0"/>
        </w:rPr>
        <w:t>Semantically incorrect message</w:t>
      </w:r>
    </w:p>
    <w:p>
      <w:pPr>
        <w:pStyle w:val="B1"/>
      </w:pPr>
      <w:r>
        <w:rPr>
          <w:rtl w:val="0"/>
        </w:rPr>
        <w:tab/>
        <w:t>This ESM cause is used to report receipt of a message with semantically incorrect contents.</w:t>
      </w:r>
    </w:p>
    <w:p>
      <w:pPr>
        <w:pStyle w:val="Normal.0"/>
        <w:outlineLvl w:val="0"/>
      </w:pPr>
      <w:r>
        <w:rPr>
          <w:rtl w:val="0"/>
          <w:lang w:val="en-US"/>
        </w:rPr>
        <w:t xml:space="preserve">Cause #96 </w:t>
      </w:r>
      <w:r>
        <w:rPr>
          <w:rtl w:val="0"/>
          <w:lang w:val="en-US"/>
        </w:rPr>
        <w:t xml:space="preserve">– </w:t>
      </w:r>
      <w:r>
        <w:rPr>
          <w:rtl w:val="0"/>
          <w:lang w:val="en-US"/>
        </w:rPr>
        <w:t>Invalid mandatory information</w:t>
      </w:r>
    </w:p>
    <w:p>
      <w:pPr>
        <w:pStyle w:val="B1"/>
      </w:pPr>
      <w:r>
        <w:rPr>
          <w:rtl w:val="0"/>
        </w:rPr>
        <w:tab/>
        <w:t>This ESM cause indicates that the equipment sending this ESM cause has received a message with a non-semantical mandatory IE error.</w:t>
      </w:r>
    </w:p>
    <w:p>
      <w:pPr>
        <w:pStyle w:val="Normal.0"/>
        <w:outlineLvl w:val="0"/>
        <w:rPr>
          <w:lang w:val="fr-FR"/>
        </w:rPr>
      </w:pPr>
      <w:r>
        <w:rPr>
          <w:rtl w:val="0"/>
          <w:lang w:val="fr-FR"/>
        </w:rPr>
        <w:t xml:space="preserve">Cause #97 </w:t>
      </w:r>
      <w:r>
        <w:rPr>
          <w:rtl w:val="0"/>
          <w:lang w:val="fr-FR"/>
        </w:rPr>
        <w:t xml:space="preserve">– </w:t>
      </w:r>
      <w:r>
        <w:rPr>
          <w:rtl w:val="0"/>
          <w:lang w:val="fr-FR"/>
        </w:rPr>
        <w:t>Message type non-existent or not implemented</w:t>
      </w:r>
    </w:p>
    <w:p>
      <w:pPr>
        <w:pStyle w:val="B1"/>
      </w:pPr>
      <w:r>
        <w:rPr>
          <w:lang w:val="fr-FR"/>
        </w:rPr>
        <w:tab/>
      </w:r>
      <w:r>
        <w:rPr>
          <w:rStyle w:val="B2 Char"/>
          <w:rtl w:val="0"/>
          <w:lang w:val="en-US"/>
        </w:rPr>
        <w:t>This ESM cause indicates that the equipment sending this ESM cause has received a message with a message type it does not recognize either because this is a message not defined, or defined but not implemented by the equipment sending this ESM cause.</w:t>
      </w:r>
    </w:p>
    <w:p>
      <w:pPr>
        <w:pStyle w:val="Normal.0"/>
        <w:outlineLvl w:val="0"/>
      </w:pPr>
      <w:r>
        <w:rPr>
          <w:rtl w:val="0"/>
          <w:lang w:val="en-US"/>
        </w:rPr>
        <w:t xml:space="preserve">Cause #98 </w:t>
      </w:r>
      <w:r>
        <w:rPr>
          <w:rtl w:val="0"/>
          <w:lang w:val="en-US"/>
        </w:rPr>
        <w:t xml:space="preserve">– </w:t>
      </w:r>
      <w:r>
        <w:rPr>
          <w:rtl w:val="0"/>
          <w:lang w:val="en-US"/>
        </w:rPr>
        <w:t>Message type not compatible with protocol state</w:t>
      </w:r>
    </w:p>
    <w:p>
      <w:pPr>
        <w:pStyle w:val="B1"/>
      </w:pPr>
      <w:r>
        <w:rPr>
          <w:rtl w:val="0"/>
        </w:rPr>
        <w:tab/>
        <w:t>This ESM cause indicates that the equipment sending this ESM cause has received a message not compatible with the protocol state.</w:t>
      </w:r>
    </w:p>
    <w:p>
      <w:pPr>
        <w:pStyle w:val="Normal.0"/>
        <w:outlineLvl w:val="0"/>
        <w:rPr>
          <w:lang w:val="fr-FR"/>
        </w:rPr>
      </w:pPr>
      <w:r>
        <w:rPr>
          <w:rtl w:val="0"/>
          <w:lang w:val="fr-FR"/>
        </w:rPr>
        <w:t xml:space="preserve">Cause #99 </w:t>
      </w:r>
      <w:r>
        <w:rPr>
          <w:rtl w:val="0"/>
          <w:lang w:val="fr-FR"/>
        </w:rPr>
        <w:t xml:space="preserve">– </w:t>
      </w:r>
      <w:r>
        <w:rPr>
          <w:rtl w:val="0"/>
          <w:lang w:val="fr-FR"/>
        </w:rPr>
        <w:t>Information element non-existent or not implemented</w:t>
      </w:r>
    </w:p>
    <w:p>
      <w:pPr>
        <w:pStyle w:val="B1"/>
      </w:pPr>
      <w:r>
        <w:rPr>
          <w:lang w:val="fr-FR"/>
        </w:rPr>
        <w:tab/>
      </w:r>
      <w:r>
        <w:rPr>
          <w:rStyle w:val="B2 Char"/>
          <w:rtl w:val="0"/>
          <w:lang w:val="en-US"/>
        </w:rPr>
        <w:t>This ESM cause indicates that the equipment sending this ESM cause has received a message which includes information elements not recognized because the information element identifier is not defined or it is defined but not implemented by the equipment sending the ESM cause. However, the information element is not required to be present in the message in order for the equipment sending the ESM cause to process the message.</w:t>
      </w:r>
    </w:p>
    <w:p>
      <w:pPr>
        <w:pStyle w:val="Normal.0"/>
        <w:outlineLvl w:val="0"/>
      </w:pPr>
      <w:r>
        <w:rPr>
          <w:rtl w:val="0"/>
          <w:lang w:val="en-US"/>
        </w:rPr>
        <w:t xml:space="preserve">Cause #100 </w:t>
      </w:r>
      <w:r>
        <w:rPr>
          <w:rtl w:val="0"/>
          <w:lang w:val="en-US"/>
        </w:rPr>
        <w:t xml:space="preserve">– </w:t>
      </w:r>
      <w:r>
        <w:rPr>
          <w:rtl w:val="0"/>
          <w:lang w:val="en-US"/>
        </w:rPr>
        <w:t>Conditional IE error</w:t>
      </w:r>
    </w:p>
    <w:p>
      <w:pPr>
        <w:pStyle w:val="B1"/>
      </w:pPr>
      <w:r>
        <w:rPr>
          <w:rtl w:val="0"/>
        </w:rPr>
        <w:tab/>
        <w:t>This ESM cause indicates that the equipment sending this cause has received a message with conditional IE errors.</w:t>
      </w:r>
    </w:p>
    <w:p>
      <w:pPr>
        <w:pStyle w:val="Normal.0"/>
        <w:outlineLvl w:val="0"/>
      </w:pPr>
      <w:r>
        <w:rPr>
          <w:rtl w:val="0"/>
          <w:lang w:val="en-US"/>
        </w:rPr>
        <w:t xml:space="preserve">Cause #101 </w:t>
      </w:r>
      <w:r>
        <w:rPr>
          <w:rtl w:val="0"/>
          <w:lang w:val="en-US"/>
        </w:rPr>
        <w:t xml:space="preserve">– </w:t>
      </w:r>
      <w:r>
        <w:rPr>
          <w:rtl w:val="0"/>
          <w:lang w:val="en-US"/>
        </w:rPr>
        <w:t>Message not compatible with protocol state</w:t>
      </w:r>
    </w:p>
    <w:p>
      <w:pPr>
        <w:pStyle w:val="B1"/>
      </w:pPr>
      <w:r>
        <w:rPr>
          <w:rtl w:val="0"/>
        </w:rPr>
        <w:tab/>
        <w:t>This ESM cause indicates that a message has been received which is incompatible with the protocol state.</w:t>
      </w:r>
    </w:p>
    <w:p>
      <w:pPr>
        <w:pStyle w:val="Normal.0"/>
        <w:outlineLvl w:val="0"/>
      </w:pPr>
      <w:r>
        <w:rPr>
          <w:rtl w:val="0"/>
          <w:lang w:val="en-US"/>
        </w:rPr>
        <w:t xml:space="preserve">Cause #111 </w:t>
      </w:r>
      <w:r>
        <w:rPr>
          <w:rtl w:val="0"/>
          <w:lang w:val="en-US"/>
        </w:rPr>
        <w:t xml:space="preserve">– </w:t>
      </w:r>
      <w:r>
        <w:rPr>
          <w:rtl w:val="0"/>
          <w:lang w:val="en-US"/>
        </w:rPr>
        <w:t>Protocol error, unspecified</w:t>
      </w:r>
    </w:p>
    <w:p>
      <w:pPr>
        <w:pStyle w:val="B1"/>
      </w:pPr>
      <w:r>
        <w:rPr>
          <w:rtl w:val="0"/>
        </w:rPr>
        <w:tab/>
        <w:t>This ESM cause is used to report a protocol error event only when no other ESM cause in the protocol error class applies.</w:t>
      </w:r>
    </w:p>
    <w:p>
      <w:pPr>
        <w:pStyle w:val="Heading 8"/>
      </w:pPr>
      <w:bookmarkStart w:name="historyclause" w:id="898"/>
      <w:r>
        <w:rPr>
          <w:rFonts w:ascii="Arial Unicode MS" w:cs="Arial Unicode MS" w:hAnsi="Arial Unicode MS" w:eastAsia="Arial Unicode MS"/>
          <w:b w:val="0"/>
          <w:bCs w:val="0"/>
          <w:i w:val="0"/>
          <w:iCs w:val="0"/>
        </w:rPr>
        <w:br w:type="page"/>
      </w:r>
    </w:p>
    <w:p>
      <w:pPr>
        <w:pStyle w:val="Heading 8"/>
      </w:pPr>
      <w:bookmarkStart w:name="_Toc876" w:id="899"/>
      <w:r>
        <w:rPr>
          <w:rFonts w:cs="Arial Unicode MS" w:eastAsia="Arial Unicode MS"/>
          <w:rtl w:val="0"/>
        </w:rPr>
        <w:t>Annex C (normative):</w:t>
      </w:r>
      <w:r>
        <w:rPr>
          <w:rFonts w:ascii="Arial Unicode MS" w:cs="Arial Unicode MS" w:hAnsi="Arial Unicode MS" w:eastAsia="Arial Unicode MS"/>
        </w:rPr>
        <w:br w:type="textWrapping"/>
      </w:r>
      <w:r>
        <w:rPr>
          <w:rFonts w:cs="Arial Unicode MS" w:eastAsia="Arial Unicode MS"/>
          <w:rtl w:val="0"/>
        </w:rPr>
        <w:t>Storage of EMM information</w:t>
      </w:r>
      <w:bookmarkEnd w:id="899"/>
    </w:p>
    <w:p>
      <w:pPr>
        <w:pStyle w:val="Normal.0"/>
      </w:pPr>
      <w:r>
        <w:rPr>
          <w:rtl w:val="0"/>
        </w:rPr>
        <w:t>The following EMM parameters shall be stored on the USIM if the corresponding file is present:</w:t>
      </w:r>
    </w:p>
    <w:p>
      <w:pPr>
        <w:pStyle w:val="B1"/>
      </w:pPr>
      <w:r>
        <w:rPr>
          <w:rtl w:val="0"/>
        </w:rPr>
        <w:t>-</w:t>
        <w:tab/>
        <w:t>GUTI;</w:t>
      </w:r>
    </w:p>
    <w:p>
      <w:pPr>
        <w:pStyle w:val="B1"/>
      </w:pPr>
      <w:r>
        <w:rPr>
          <w:rtl w:val="0"/>
        </w:rPr>
        <w:t>-</w:t>
        <w:tab/>
        <w:t>last visited registered TAI;</w:t>
      </w:r>
    </w:p>
    <w:p>
      <w:pPr>
        <w:pStyle w:val="B1"/>
      </w:pPr>
      <w:r>
        <w:rPr>
          <w:rtl w:val="0"/>
        </w:rPr>
        <w:t>-</w:t>
        <w:tab/>
        <w:t>EPS update status;</w:t>
      </w:r>
    </w:p>
    <w:p>
      <w:pPr>
        <w:pStyle w:val="B1"/>
      </w:pPr>
      <w:r>
        <w:rPr>
          <w:rtl w:val="0"/>
        </w:rPr>
        <w:t>-</w:t>
        <w:tab/>
        <w:t>Allowed CSG list;</w:t>
      </w:r>
    </w:p>
    <w:p>
      <w:pPr>
        <w:pStyle w:val="B1"/>
      </w:pPr>
      <w:r>
        <w:rPr>
          <w:rtl w:val="0"/>
        </w:rPr>
        <w:t>-</w:t>
        <w:tab/>
        <w:t>Operator CSG list; and</w:t>
      </w:r>
    </w:p>
    <w:p>
      <w:pPr>
        <w:pStyle w:val="B1"/>
      </w:pPr>
      <w:r>
        <w:rPr>
          <w:rtl w:val="0"/>
        </w:rPr>
        <w:t>-</w:t>
        <w:tab/>
        <w:t>EPS security context parameters from a full native EPS security context (see 3GPP</w:t>
      </w:r>
      <w:r>
        <w:rPr>
          <w:rtl w:val="0"/>
        </w:rPr>
        <w:t> </w:t>
      </w:r>
      <w:r>
        <w:rPr>
          <w:rtl w:val="0"/>
        </w:rPr>
        <w:t>TS</w:t>
      </w:r>
      <w:r>
        <w:rPr>
          <w:rtl w:val="0"/>
        </w:rPr>
        <w:t> </w:t>
      </w:r>
      <w:r>
        <w:rPr>
          <w:rtl w:val="0"/>
        </w:rPr>
        <w:t>33.401</w:t>
      </w:r>
      <w:r>
        <w:rPr>
          <w:rtl w:val="0"/>
        </w:rPr>
        <w:t> </w:t>
      </w:r>
      <w:r>
        <w:rPr>
          <w:rtl w:val="0"/>
        </w:rPr>
        <w:t>[19]).</w:t>
      </w:r>
    </w:p>
    <w:p>
      <w:pPr>
        <w:pStyle w:val="B1"/>
      </w:pPr>
      <w:r>
        <w:rPr>
          <w:rtl w:val="0"/>
        </w:rPr>
        <w:t>The presence and format of corresponding files on the USIM is specified in 3GPP</w:t>
      </w:r>
      <w:r>
        <w:rPr>
          <w:rtl w:val="0"/>
        </w:rPr>
        <w:t> </w:t>
      </w:r>
      <w:r>
        <w:rPr>
          <w:rtl w:val="0"/>
        </w:rPr>
        <w:t>TS</w:t>
      </w:r>
      <w:r>
        <w:rPr>
          <w:rtl w:val="0"/>
        </w:rPr>
        <w:t> </w:t>
      </w:r>
      <w:r>
        <w:rPr>
          <w:rtl w:val="0"/>
        </w:rPr>
        <w:t>31.102</w:t>
      </w:r>
      <w:r>
        <w:rPr>
          <w:rtl w:val="0"/>
        </w:rPr>
        <w:t> </w:t>
      </w:r>
      <w:r>
        <w:rPr>
          <w:rtl w:val="0"/>
        </w:rPr>
        <w:t>[17].</w:t>
      </w:r>
    </w:p>
    <w:p>
      <w:pPr>
        <w:pStyle w:val="Normal.0"/>
      </w:pPr>
      <w:r>
        <w:rPr>
          <w:rtl w:val="0"/>
        </w:rPr>
        <w:t>If the corresponding file is not present on the USIM, these EMM parameters except allowed CSG list are stored in a non-volatile memory in the ME together with the IMSI from the USIM. The allowed CSG list is stored in a non-volatile memory in the ME if the UE supports CSG selection. These EMM parameters can only be used if the IMSI from the USIM matches the IMSI stored in the non-volatile memory; else the UE shall delete the EMM parameters.</w:t>
      </w:r>
    </w:p>
    <w:p>
      <w:pPr>
        <w:pStyle w:val="Normal.0"/>
      </w:pPr>
      <w:r>
        <w:rPr>
          <w:rtl w:val="0"/>
        </w:rPr>
        <w:t>The following EMM parameter shall be stored in a non-volatile memory in the ME together with the IMSI from the USIM:</w:t>
      </w:r>
    </w:p>
    <w:p>
      <w:pPr>
        <w:pStyle w:val="B1"/>
      </w:pPr>
      <w:r>
        <w:rPr>
          <w:rtl w:val="0"/>
        </w:rPr>
        <w:t>-</w:t>
        <w:tab/>
        <w:t>TIN.</w:t>
      </w:r>
    </w:p>
    <w:p>
      <w:pPr>
        <w:pStyle w:val="Normal.0"/>
      </w:pPr>
      <w:r>
        <w:rPr>
          <w:rtl w:val="0"/>
        </w:rPr>
        <w:t>This EMM parameter can only be used if the IMSI from the USIM matches the IMSI stored in the non-volatile memory of the ME; else the UE shall delete the EMM parameter.</w:t>
      </w:r>
    </w:p>
    <w:p>
      <w:pPr>
        <w:pStyle w:val="Normal.0"/>
      </w:pPr>
      <w:r>
        <w:rPr>
          <w:rtl w:val="0"/>
        </w:rPr>
        <w:t>If the UE is attached for emergency bearer services, the UE shall not store the EMM parameters described in this annex on the USIM or in non-volatile memory. Instead the UE shall temporarily store these parameters locally in the ME and the UE shall delete these parameters when the UE is detached.</w:t>
      </w:r>
    </w:p>
    <w:p>
      <w:pPr>
        <w:pStyle w:val="Heading 8"/>
      </w:pPr>
      <w:bookmarkStart w:name="_Toc877" w:id="900"/>
      <w:r>
        <w:rPr>
          <w:rFonts w:cs="Arial Unicode MS" w:eastAsia="Arial Unicode MS"/>
          <w:rtl w:val="0"/>
        </w:rPr>
        <w:t>Annex D (normative):</w:t>
      </w:r>
      <w:r>
        <w:rPr>
          <w:rFonts w:ascii="Arial Unicode MS" w:cs="Arial Unicode MS" w:hAnsi="Arial Unicode MS" w:eastAsia="Arial Unicode MS"/>
        </w:rPr>
        <w:br w:type="textWrapping"/>
      </w:r>
      <w:r>
        <w:rPr>
          <w:rFonts w:cs="Arial Unicode MS" w:eastAsia="Arial Unicode MS"/>
          <w:rtl w:val="0"/>
        </w:rPr>
        <w:t>Establishment cause (S1 mode only)</w:t>
      </w:r>
      <w:bookmarkEnd w:id="900"/>
    </w:p>
    <w:p>
      <w:pPr>
        <w:pStyle w:val="Heading 1"/>
      </w:pPr>
      <w:bookmarkStart w:name="_Toc878" w:id="901"/>
      <w:r>
        <w:rPr>
          <w:rFonts w:cs="Arial Unicode MS" w:eastAsia="Arial Unicode MS"/>
          <w:rtl w:val="0"/>
        </w:rPr>
        <w:t>D.1</w:t>
        <w:tab/>
        <w:t>Mapping of NAS procedure to RRC establishment cause (S1 mode only)</w:t>
      </w:r>
      <w:bookmarkEnd w:id="901"/>
    </w:p>
    <w:p>
      <w:pPr>
        <w:pStyle w:val="Normal.0"/>
      </w:pPr>
      <w:r>
        <w:rPr>
          <w:rtl w:val="0"/>
        </w:rPr>
        <w:t>When EMM requests the establishment of a NAS-signalling connection, or when EMM requests the lower layers to resume a NAS signalling connection, the RRC establishment cause used by the UE shall be selected according to the NAS procedure as specified in table</w:t>
      </w:r>
      <w:r>
        <w:rPr>
          <w:rtl w:val="0"/>
        </w:rPr>
        <w:t> </w:t>
      </w:r>
      <w:r>
        <w:rPr>
          <w:rtl w:val="0"/>
        </w:rPr>
        <w:t>D.1.1. The EMM shall also indicate to the lower layer for the purpose of access control, the call type associated with the RRC establishment cause as specified in table</w:t>
      </w:r>
      <w:r>
        <w:rPr>
          <w:rtl w:val="0"/>
        </w:rPr>
        <w:t> </w:t>
      </w:r>
      <w:r>
        <w:rPr>
          <w:rtl w:val="0"/>
        </w:rPr>
        <w:t>D.1.1. If the UE is configured for EAB (see the "ExtendedAccessBarring" leaf of NAS configuration MO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 EMM shall indicate to the lower layer for the purpose of access control that EAB applies for this request except for the following cases:</w:t>
      </w:r>
    </w:p>
    <w:p>
      <w:pPr>
        <w:pStyle w:val="B1"/>
        <w:ind w:left="0" w:firstLine="284"/>
      </w:pPr>
      <w:r>
        <w:rPr>
          <w:rtl w:val="0"/>
          <w:lang w:val="en-US"/>
        </w:rPr>
        <w:t>-</w:t>
        <w:tab/>
        <w:t xml:space="preserve">the UE is a UE configured to use AC11 </w:t>
      </w:r>
      <w:r>
        <w:rPr>
          <w:rtl w:val="0"/>
          <w:lang w:val="en-US"/>
        </w:rPr>
        <w:t xml:space="preserve">– </w:t>
      </w:r>
      <w:r>
        <w:rPr>
          <w:rtl w:val="0"/>
          <w:lang w:val="en-US"/>
        </w:rPr>
        <w:t>15 in selected PLMN;</w:t>
      </w:r>
    </w:p>
    <w:p>
      <w:pPr>
        <w:pStyle w:val="B1"/>
      </w:pPr>
      <w:r>
        <w:rPr>
          <w:rtl w:val="0"/>
        </w:rPr>
        <w:t>-</w:t>
        <w:tab/>
        <w:t>the UE is answering to paging;</w:t>
      </w:r>
    </w:p>
    <w:p>
      <w:pPr>
        <w:pStyle w:val="B1"/>
      </w:pPr>
      <w:r>
        <w:rPr>
          <w:rtl w:val="0"/>
        </w:rPr>
        <w:t>-</w:t>
        <w:tab/>
        <w:t>the RRC Establishment cause is set to "Emergency call";</w:t>
      </w:r>
    </w:p>
    <w:p>
      <w:pPr>
        <w:pStyle w:val="B1"/>
      </w:pPr>
      <w:r>
        <w:rPr>
          <w:rtl w:val="0"/>
        </w:rPr>
        <w:t>-</w:t>
        <w:tab/>
        <w:t>the UE is configured to allow overriding EAB (see the "Override_ExtendedAccessBarring" leaf of the NAS configuration MO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receives an indication from the upper layers to override EAB; or</w:t>
      </w:r>
    </w:p>
    <w:p>
      <w:pPr>
        <w:pStyle w:val="B1"/>
      </w:pPr>
      <w:r>
        <w:rPr>
          <w:rtl w:val="0"/>
        </w:rPr>
        <w:t>-</w:t>
        <w:tab/>
        <w:t>the UE is configured to allow overriding EAB (see the "Override_ExtendedAccessBarring" leaf of the NAS configuration MO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already has a PDN connection that was established with EAB override.</w:t>
      </w:r>
    </w:p>
    <w:p>
      <w:pPr>
        <w:pStyle w:val="TH"/>
        <w:outlineLvl w:val="0"/>
      </w:pPr>
      <w:r>
        <w:rPr>
          <w:rtl w:val="0"/>
          <w:lang w:val="en-US"/>
        </w:rPr>
        <w:t>Table D.1.1: Mapping of NAS procedure to establishment cause and call type</w:t>
      </w:r>
    </w:p>
    <w:tbl>
      <w:tblPr>
        <w:tblW w:w="11249"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41"/>
        <w:gridCol w:w="2335"/>
        <w:gridCol w:w="5244"/>
        <w:gridCol w:w="184"/>
        <w:gridCol w:w="1745"/>
      </w:tblGrid>
      <w:tr>
        <w:tblPrEx>
          <w:shd w:val="clear" w:color="auto" w:fill="ced7e7"/>
        </w:tblPrEx>
        <w:trPr>
          <w:trHeight w:val="4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NAS procedure</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RRC establishment cause (according 3GPP TS 36.331 [22])</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Call type</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has EPS attach type not set to "EPS emergency attach", the RRC establishment cause shall be set to MO signalling except when the UE initiates attach procedure to establish emergency bearer services.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6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has EPS attach type set to "EPS emergency attach" or if the ATTACH REQUEST has EPS attach type not set to "EPS emergency attach" but the UE initiates the attach procedure on receiving request from upper layer to establish emergency bearer services,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6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the attach procedure has been initiated upon receiving a request from upper layers to transmit user data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MO MMTEL voice call is not started, MO MMTEL video call is not started, MO SMSoIP is not started, MO SMS over NAS or MO SMS over S102 is not requested,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MMTEL voice call is started, the RRC establishment cause shall be set to MO signalling.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MMTEL video call is started,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SMSoIP is started,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4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SMS over NAS or MO SMS over S102 is requested,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26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the tracking area update procedure is not triggered due to paging, a TRACKING AREA UPDATE REQUEST contains the Device properties IE with low priority indicator set to "MS is configured for NAS signalling low priority", and MO MMTEL voice call is not started, MO MMTEL video call is not started,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2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MMTEL voice call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2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MMTEL video call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SMSoIP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2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SMS over NAS or MO SMS over S102 is requested,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6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 TRACKING AREA UPDATE REQUEST is a response to paging where the CN domain indicator is set to "PS" or "CS", the RRC establishment cause shall be set to MT access. (See Note 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has CS fallback emergency call or 1xCS fallback emergency call pending,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has a PDN connection established for emergency bearer services or is initiating a PDN CONNECTIVITY REQUEST that has request type set to "emergency",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4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there is a pending request from upper layers to transmit user data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4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Request</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MO MMTEL voice call is not started, MO MMTEL video call is not started and MO SMSoIP is not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SMSoIP is started, the RRC establishment cause shall be set to MO data. (See Note</w:t>
            </w:r>
            <w:r>
              <w:rPr>
                <w:rStyle w:val="B2 Char"/>
                <w:rtl w:val="0"/>
                <w:lang w:val="en-US"/>
              </w:rPr>
              <w:t> </w:t>
            </w:r>
            <w:r>
              <w:rPr>
                <w:rStyle w:val="B2 Char"/>
                <w:rtl w:val="0"/>
                <w:lang w:val="en-US"/>
              </w:rPr>
              <w:t>1)</w:t>
              <w:tab/>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03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for emergency bearer services,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and not for MO SMS over NAS or MO SMS over S102,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for MO SMS over NAS or MO SMS over S102,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4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or to request resources for UL signalling and the UE is configured for dual priority and the NAS signalling low priority indicator is overridden,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03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by a PDN CONNECTIVITY REQUEST that has request type set to "emergency",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or to request resources for UL signalling, the UE is configured for NAS signalling low priority, and MO MMTEL voice call is not started, MO MMTEL video call is not started and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MMTEL voice call is started, and the UE is configured for NAS signalling low priority,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MMTEL video call is started,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SMSoIP is started,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for MO SMS over NAS or MO SMS over S102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a response to paging where the CN domain indicator is set to "PS", the RRC establishment cause shall be set to MT access.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to request resources for ProSe direct discovery or ProSe direct communication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4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to request resources for ProSe direct discovery or ProSe direct communication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and the UE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23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to request user plane radio resources for emergency bearer services,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43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triggered by a PDN CONNECTIVITY REQUEST that has request type set to "emergency",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23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a response to paging where the CN domain indicator is set to "PS", the RRC establishment cause shall be set to MT access.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2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"mobile originating CS fallback or 1xCS fallback" and is to request mobile originating 1xCS fallback, or if an EXTENDED SERVICE REQUEST is a response to paging for 1xCS fallback received over cdma2000</w:t>
            </w:r>
            <w:r>
              <w:rPr>
                <w:vertAlign w:val="superscript"/>
                <w:rtl w:val="0"/>
                <w:lang w:val="en-US"/>
              </w:rPr>
              <w:t>®</w:t>
            </w:r>
            <w:r>
              <w:rPr>
                <w:rStyle w:val="B2 Char"/>
                <w:rtl w:val="0"/>
                <w:lang w:val="en-US"/>
              </w:rPr>
              <w:t xml:space="preserve"> 1xRTT and has service type set to "mobile terminating CS fallback or 1xCS fallback",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"mobile originating CS fallback or 1xCS fallback" and is to request mobile originating CS fallback,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originating CS fallback"</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is a response to paging for CS fallback, service type set to "mobile terminating CS fallback or 1xCS fallback", the RRC establishment cause shall be set to MT access. (See Note1, Note</w:t>
            </w:r>
            <w:r>
              <w:rPr>
                <w:rStyle w:val="B2 Char"/>
                <w:rtl w:val="0"/>
                <w:lang w:val="en-US"/>
              </w:rPr>
              <w:t> </w:t>
            </w:r>
            <w:r>
              <w:rPr>
                <w:rStyle w:val="B2 Char"/>
                <w:rtl w:val="0"/>
                <w:lang w:val="en-US"/>
              </w:rPr>
              <w:t>2).</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1050"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If an EXTENDED SERVICE REQUEST has service type set to "mobile originating CS fallback emergency call or 1xCS fallback emergency call", the RRC establishment cause shall be set to Emergency call. </w:t>
            </w:r>
            <w:r>
              <w:rPr>
                <w:rFonts w:ascii="Arial Unicode MS" w:cs="Arial Unicode MS" w:hAnsi="Arial Unicode MS" w:eastAsia="Arial Unicode MS"/>
                <w:lang w:val="en-US"/>
              </w:rPr>
              <w:br w:type="textWrapping"/>
            </w:r>
            <w:r>
              <w:rPr>
                <w:rStyle w:val="B2 Char"/>
                <w:rtl w:val="0"/>
                <w:lang w:val="en-US"/>
              </w:rPr>
              <w:t>(See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6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MO MMTEL voice call is not started, MO MMTEL video call is not started and MO SMSoIP is not started, MO SMS over NAS or MO SMS over S102 is not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P"/>
            </w:pPr>
            <w:r>
              <w:rPr>
                <w:rStyle w:val="B2 Char"/>
                <w:rtl w:val="0"/>
                <w:lang w:val="en-US"/>
              </w:rPr>
              <w:t>"originating calls"</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SMSoIP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SMS over NAS or MO SMS over S102 is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6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MO MMTEL voice call is not started, MO MMTEL video call is not started and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P"/>
            </w:pPr>
            <w:r>
              <w:rPr>
                <w:rStyle w:val="B2 Char"/>
                <w:rtl w:val="0"/>
                <w:lang w:val="en-US"/>
              </w:rPr>
              <w:t>"originating calls"</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SMSoIP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SMS over NAS or MO SMS over S102 is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6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is triggered to request resources for ProSe direct discovery or ProSe direct communication,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6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is triggered to request resources for ProSe direct discovery or ProSe direct communication,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0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a response to paging where the Control plane service type is set to "mobile terminating request", the RRC establishment cause shall be set to MT access.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to transfer user data or to request resources for UL signalling ,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to transfer user data or to request resources for UL signalling and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8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WB-S1 Mode, if a CONTROL PLANE SERVICE REQUEST is to transfer MO SMS,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21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WB-S1 Mode, if a CONTROL PLANE SERVICE REQUEST is to transfer MO SMS and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r/>
          </w:p>
        </w:tc>
      </w:tr>
      <w:tr>
        <w:tblPrEx>
          <w:shd w:val="clear" w:color="auto" w:fill="ced7e7"/>
        </w:tblPrEx>
        <w:trPr>
          <w:trHeight w:val="71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NB-S1 Mode, if a CONTROL PLANE SERVICE REQUEST is to transfer MO SMS, the RRC establishment cause shall be set to MO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414" w:hRule="atLeast"/>
        </w:trPr>
        <w:tc>
          <w:tcPr>
            <w:tcW w:type="dxa" w:w="1741"/>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a CONTROL PLANE SERVICE REQUEST is to perform initial data transfer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3209" w:hRule="atLeast"/>
        </w:trPr>
        <w:tc>
          <w:tcPr>
            <w:tcW w:type="dxa" w:w="950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 1:</w:t>
              <w:tab/>
              <w:t xml:space="preserve">For these NAS procedures in WB-S1 mode initiated by UEs of access class 12, 13 or 14 in their home country, the RRC establishment cause will be set to "High priority access AC 11 </w:t>
            </w:r>
            <w:r>
              <w:rPr>
                <w:rStyle w:val="B2 Char"/>
                <w:rtl w:val="0"/>
                <w:lang w:val="en-US"/>
              </w:rPr>
              <w:t xml:space="preserve">– </w:t>
            </w:r>
            <w:r>
              <w:rPr>
                <w:rStyle w:val="B2 Char"/>
                <w:rtl w:val="0"/>
                <w:lang w:val="en-US"/>
              </w:rPr>
              <w:t>15". For this purpose, the home country is defined as the country to which the MCC part of the IMSI is associated,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23.122</w:t>
            </w:r>
            <w:r>
              <w:rPr>
                <w:rStyle w:val="B2 Char"/>
                <w:rtl w:val="0"/>
                <w:lang w:val="en-US"/>
              </w:rPr>
              <w:t> </w:t>
            </w:r>
            <w:r>
              <w:rPr>
                <w:rStyle w:val="B2 Char"/>
                <w:rtl w:val="0"/>
                <w:lang w:val="en-US"/>
              </w:rPr>
              <w:t>[6] for the definition of country.</w:t>
            </w:r>
          </w:p>
          <w:p>
            <w:pPr>
              <w:pStyle w:val="TAN"/>
            </w:pPr>
            <w:r>
              <w:rPr>
                <w:rStyle w:val="B2 Char"/>
                <w:rtl w:val="0"/>
                <w:lang w:val="en-US"/>
              </w:rPr>
              <w:tab/>
              <w:t xml:space="preserve">For these NAS procedures in WB-S1 mode initiated by UE of access class 11 or 15 in their HPLMN (if the EHPLMN list is not present or is empty) or EHPLMN (if the EHPLMN list is present), the RRC establishment cause will be set to "High priority access AC 11 </w:t>
            </w:r>
            <w:r>
              <w:rPr>
                <w:rStyle w:val="B2 Char"/>
                <w:rtl w:val="0"/>
                <w:lang w:val="en-US"/>
              </w:rPr>
              <w:t xml:space="preserve">– </w:t>
            </w:r>
            <w:r>
              <w:rPr>
                <w:rStyle w:val="B2 Char"/>
                <w:rtl w:val="0"/>
                <w:lang w:val="en-US"/>
              </w:rPr>
              <w:t>15".</w:t>
            </w:r>
          </w:p>
          <w:p>
            <w:pPr>
              <w:pStyle w:val="TAN"/>
            </w:pPr>
            <w:r>
              <w:rPr>
                <w:rStyle w:val="B2 Char"/>
                <w:rtl w:val="0"/>
                <w:lang w:val="en-US"/>
              </w:rPr>
              <w:t>Note 2:</w:t>
              <w:tab/>
              <w:t>This row is not applicable for mobile terminating 1xCS fallback with 1xCS paging request received over E-UTRAN.</w:t>
            </w:r>
          </w:p>
          <w:p>
            <w:pPr>
              <w:pStyle w:val="TAN"/>
            </w:pPr>
            <w:r>
              <w:rPr>
                <w:rStyle w:val="B2 Char"/>
                <w:rtl w:val="0"/>
                <w:lang w:val="en-US"/>
              </w:rPr>
              <w:t>Note 3:</w:t>
              <w:tab/>
              <w:t>For these NAS procedures, the lower layers can change the RRC establishment cause from "MO data" or from "MO Signalling" to "MO Voice Call", if the serving cell requests the UE to use the RRC establishment cause "MO voice call"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r/>
          </w:p>
        </w:tc>
        <w:tc>
          <w:tcPr>
            <w:tcW w:type="dxa" w:w="1745"/>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108" w:hanging="108"/>
        <w:outlineLvl w:val="0"/>
      </w:pPr>
    </w:p>
    <w:p>
      <w:pPr>
        <w:pStyle w:val="TH"/>
        <w:widowControl w:val="0"/>
        <w:outlineLvl w:val="0"/>
      </w:pPr>
    </w:p>
    <w:p>
      <w:pPr>
        <w:pStyle w:val="Normal.0"/>
      </w:pPr>
    </w:p>
    <w:p>
      <w:pPr>
        <w:pStyle w:val="NO"/>
      </w:pPr>
      <w:r>
        <w:rPr>
          <w:rtl w:val="0"/>
        </w:rPr>
        <w:t>NOTE:</w:t>
        <w:tab/>
        <w:t>The RRC establishment cause can be used by the network to prioritise the connection establishment request from the UE at high load situations in the network.</w:t>
      </w:r>
    </w:p>
    <w:p>
      <w:pPr>
        <w:pStyle w:val="Normal.0"/>
      </w:pPr>
    </w:p>
    <w:p>
      <w:pPr>
        <w:pStyle w:val="Heading 8"/>
      </w:pPr>
      <w:r>
        <w:rPr>
          <w:rFonts w:ascii="Arial Unicode MS" w:cs="Arial Unicode MS" w:hAnsi="Arial Unicode MS" w:eastAsia="Arial Unicode MS"/>
          <w:b w:val="0"/>
          <w:bCs w:val="0"/>
          <w:i w:val="0"/>
          <w:iCs w:val="0"/>
        </w:rPr>
        <w:br w:type="page"/>
      </w:r>
    </w:p>
    <w:p>
      <w:pPr>
        <w:pStyle w:val="Heading 8"/>
      </w:pPr>
      <w:bookmarkStart w:name="_Toc879" w:id="902"/>
      <w:r>
        <w:rPr>
          <w:rFonts w:cs="Arial Unicode MS" w:eastAsia="Arial Unicode MS"/>
          <w:rtl w:val="0"/>
        </w:rPr>
        <w:t>Annex E (informative):</w:t>
      </w:r>
      <w:r>
        <w:rPr>
          <w:rFonts w:ascii="Arial Unicode MS" w:cs="Arial Unicode MS" w:hAnsi="Arial Unicode MS" w:eastAsia="Arial Unicode MS"/>
        </w:rPr>
        <w:br w:type="textWrapping"/>
      </w:r>
      <w:r>
        <w:rPr>
          <w:rFonts w:cs="Arial Unicode MS" w:eastAsia="Arial Unicode MS"/>
          <w:rtl w:val="0"/>
        </w:rPr>
        <w:t>Guidelines for enhancements to MS network capability IE and UE network capability IE</w:t>
      </w:r>
      <w:bookmarkEnd w:id="902"/>
    </w:p>
    <w:p>
      <w:pPr>
        <w:pStyle w:val="Normal.0"/>
      </w:pPr>
      <w:r>
        <w:rPr>
          <w:rtl w:val="0"/>
        </w:rPr>
        <w:t>The UE uses the information elements MS network capability and UE network capability to inform the core network about its network related capabilities. Both information elements can be signalled in any of the modes: A/Gb mode, Iu mode and S1 mode.</w:t>
      </w:r>
    </w:p>
    <w:p>
      <w:pPr>
        <w:pStyle w:val="Normal.0"/>
      </w:pPr>
      <w:r>
        <w:rPr>
          <w:rtl w:val="0"/>
        </w:rPr>
        <w:t>The purpose of the present annex is to give some guidelines how to select the information element(s) to be enhanced if new capabilities need to be added.</w:t>
      </w:r>
    </w:p>
    <w:p>
      <w:pPr>
        <w:pStyle w:val="B1"/>
      </w:pPr>
      <w:r>
        <w:rPr>
          <w:rtl w:val="0"/>
        </w:rPr>
        <w:t>1)</w:t>
        <w:tab/>
        <w:t>If a capability is related to a feature that can be used in a network supporting A/Gb mode only or Iu mode only or both, the capability will be signalled in the MS network capability IE.</w:t>
      </w:r>
    </w:p>
    <w:p>
      <w:pPr>
        <w:pStyle w:val="B1"/>
      </w:pPr>
      <w:r>
        <w:rPr>
          <w:rtl w:val="0"/>
        </w:rPr>
        <w:t>2)</w:t>
        <w:tab/>
        <w:t>If a capability is related to a feature that can be used in network supporting S1 mode only, the capability will be signalled in the UE network capability IE.</w:t>
      </w:r>
    </w:p>
    <w:p>
      <w:pPr>
        <w:pStyle w:val="B1"/>
      </w:pPr>
      <w:r>
        <w:rPr>
          <w:rtl w:val="0"/>
        </w:rPr>
        <w:t>3)</w:t>
        <w:tab/>
        <w:t>If a capability is related to a feature that can be used only in a network supporting both S1 mode and at least one of the two modes A/Gb mode and Iu mode, the capability is added only to one of the two information elements:</w:t>
      </w:r>
    </w:p>
    <w:p>
      <w:pPr>
        <w:pStyle w:val="B2"/>
      </w:pPr>
      <w:r>
        <w:rPr>
          <w:rtl w:val="0"/>
        </w:rPr>
        <w:t>a)</w:t>
        <w:tab/>
        <w:t>If the information is used by the MME only, the capability will be signalled in the UE network capability IE.</w:t>
      </w:r>
    </w:p>
    <w:p>
      <w:pPr>
        <w:pStyle w:val="B2"/>
      </w:pPr>
      <w:r>
        <w:rPr>
          <w:rtl w:val="0"/>
        </w:rPr>
        <w:t>b)</w:t>
        <w:tab/>
        <w:t>If the information is used by the SGSN only or both by the SGSN and by the MME, the capability will be signalled in the MS network capability IE.</w:t>
      </w:r>
    </w:p>
    <w:p>
      <w:pPr>
        <w:pStyle w:val="NO"/>
      </w:pPr>
      <w:r>
        <w:rPr>
          <w:rtl w:val="0"/>
        </w:rPr>
        <w:t>NOTE:</w:t>
        <w:tab/>
        <w:t>The reason for rules 1 and 2 is that a UE not supporting A/Gb mode and Iu mode will not provide the MS network capability IE to the network and a UE not supporting S1 mode will not provide the UE network capability IE. In some cases, due to rules 1 and 2 the capability indicator will be included in both information elements.</w:t>
      </w:r>
    </w:p>
    <w:p>
      <w:pPr>
        <w:pStyle w:val="EX"/>
      </w:pPr>
      <w:r>
        <w:rPr>
          <w:rtl w:val="0"/>
        </w:rPr>
        <w:t>EXAMPLE</w:t>
      </w:r>
      <w:r>
        <w:rPr>
          <w:rtl w:val="0"/>
        </w:rPr>
        <w:t> </w:t>
      </w:r>
      <w:r>
        <w:rPr>
          <w:rtl w:val="0"/>
        </w:rPr>
        <w:t>1:</w:t>
        <w:tab/>
        <w:t>The support indicator for UCS2 is included in both information elements.</w:t>
      </w:r>
    </w:p>
    <w:p>
      <w:pPr>
        <w:pStyle w:val="EX"/>
      </w:pPr>
      <w:r>
        <w:rPr>
          <w:rtl w:val="0"/>
        </w:rPr>
        <w:t>EXAMPLE</w:t>
      </w:r>
      <w:r>
        <w:rPr>
          <w:rtl w:val="0"/>
        </w:rPr>
        <w:t> </w:t>
      </w:r>
      <w:r>
        <w:rPr>
          <w:rtl w:val="0"/>
        </w:rPr>
        <w:t>2:</w:t>
        <w:tab/>
        <w:t>The "SRVCC to GERAN/UTRAN capability" is included in the MS network capability IE, as it is used both by the MME for SRVCC from E-UTRAN to GERAN/UTRAN and by the SGSN for SRVCC from UTRAN HSPA to GERAN/UTRAN.</w:t>
      </w:r>
    </w:p>
    <w:p>
      <w:pPr>
        <w:pStyle w:val="Heading 8"/>
      </w:pPr>
      <w:r>
        <w:rPr>
          <w:rFonts w:ascii="Arial Unicode MS" w:cs="Arial Unicode MS" w:hAnsi="Arial Unicode MS" w:eastAsia="Arial Unicode MS"/>
          <w:b w:val="0"/>
          <w:bCs w:val="0"/>
          <w:i w:val="0"/>
          <w:iCs w:val="0"/>
        </w:rPr>
        <w:br w:type="page"/>
      </w:r>
    </w:p>
    <w:p>
      <w:pPr>
        <w:pStyle w:val="Heading 8"/>
      </w:pPr>
      <w:bookmarkStart w:name="_Toc880" w:id="903"/>
      <w:r>
        <w:rPr>
          <w:rFonts w:cs="Arial Unicode MS" w:eastAsia="Arial Unicode MS"/>
          <w:rtl w:val="0"/>
        </w:rPr>
        <w:t>Annex F (normative):</w:t>
      </w:r>
      <w:r>
        <w:rPr>
          <w:rFonts w:ascii="Arial Unicode MS" w:cs="Arial Unicode MS" w:hAnsi="Arial Unicode MS" w:eastAsia="Arial Unicode MS"/>
        </w:rPr>
        <w:br w:type="textWrapping"/>
      </w:r>
      <w:r>
        <w:rPr>
          <w:rFonts w:cs="Arial Unicode MS" w:eastAsia="Arial Unicode MS"/>
          <w:rtl w:val="0"/>
        </w:rPr>
        <w:t>Application specific Congestion control for Data Communication (ACDC)</w:t>
      </w:r>
      <w:bookmarkEnd w:id="903"/>
    </w:p>
    <w:p>
      <w:pPr>
        <w:pStyle w:val="Normal.0"/>
        <w:rPr>
          <w:color w:val="000000"/>
          <w:u w:color="000000"/>
        </w:rPr>
      </w:pPr>
      <w:r>
        <w:rPr>
          <w:color w:val="000000"/>
          <w:u w:color="000000"/>
          <w:rtl w:val="0"/>
          <w:lang w:val="en-US"/>
        </w:rPr>
        <w:t>The UE may support the procedures in this annex.</w:t>
      </w:r>
    </w:p>
    <w:p>
      <w:pPr>
        <w:pStyle w:val="Normal.0"/>
      </w:pPr>
      <w:r>
        <w:rPr>
          <w:rtl w:val="0"/>
        </w:rPr>
        <w:t>If the UE supports ACDC, the EMM layer shall determine the ACDC category applicable to the request based on the application identifier received from the upper layers and the configuration information in the "ACDCConf" leaf of ACDC MO as specified in 3GPP</w:t>
      </w:r>
      <w:r>
        <w:rPr>
          <w:rtl w:val="0"/>
        </w:rPr>
        <w:t> </w:t>
      </w:r>
      <w:r>
        <w:rPr>
          <w:rtl w:val="0"/>
        </w:rPr>
        <w:t>TS</w:t>
      </w:r>
      <w:r>
        <w:rPr>
          <w:rtl w:val="0"/>
        </w:rPr>
        <w:t> </w:t>
      </w:r>
      <w:r>
        <w:rPr>
          <w:rtl w:val="0"/>
        </w:rPr>
        <w:t>24.105</w:t>
      </w:r>
      <w:r>
        <w:rPr>
          <w:rtl w:val="0"/>
        </w:rPr>
        <w:t> </w:t>
      </w:r>
      <w:r>
        <w:rPr>
          <w:rtl w:val="0"/>
        </w:rPr>
        <w:t>[35] or in the USIM EF</w:t>
      </w:r>
      <w:r>
        <w:rPr>
          <w:vertAlign w:val="subscript"/>
          <w:rtl w:val="0"/>
          <w:lang w:val="en-US"/>
        </w:rPr>
        <w:t>ACDC</w:t>
      </w:r>
      <w:r>
        <w:rPr>
          <w:rtl w:val="0"/>
        </w:rPr>
        <w:t xml:space="preserve"> as specified in 3GPP</w:t>
      </w:r>
      <w:r>
        <w:rPr>
          <w:rtl w:val="0"/>
        </w:rPr>
        <w:t> </w:t>
      </w:r>
      <w:r>
        <w:rPr>
          <w:rtl w:val="0"/>
        </w:rPr>
        <w:t>TS</w:t>
      </w:r>
      <w:r>
        <w:rPr>
          <w:rtl w:val="0"/>
        </w:rPr>
        <w:t> </w:t>
      </w:r>
      <w:r>
        <w:rPr>
          <w:rtl w:val="0"/>
        </w:rPr>
        <w:t>31.102</w:t>
      </w:r>
      <w:r>
        <w:rPr>
          <w:rtl w:val="0"/>
        </w:rPr>
        <w:t> </w:t>
      </w:r>
      <w:r>
        <w:rPr>
          <w:rtl w:val="0"/>
        </w:rPr>
        <w:t xml:space="preserve">[17]. </w:t>
      </w:r>
    </w:p>
    <w:p>
      <w:pPr>
        <w:pStyle w:val="NO"/>
      </w:pPr>
      <w:r>
        <w:rPr>
          <w:rtl w:val="0"/>
        </w:rPr>
        <w:t>NOTE</w:t>
      </w:r>
      <w:r>
        <w:rPr>
          <w:rtl w:val="0"/>
        </w:rPr>
        <w:t> </w:t>
      </w:r>
      <w:r>
        <w:rPr>
          <w:rtl w:val="0"/>
        </w:rPr>
        <w:t>1:</w:t>
        <w:tab/>
        <w:t xml:space="preserve">As an implementation option, </w:t>
      </w:r>
      <w:r>
        <w:rPr>
          <w:color w:val="000000"/>
          <w:u w:color="000000"/>
          <w:rtl w:val="0"/>
          <w:lang w:val="en-US"/>
        </w:rPr>
        <w:t>the upper layers can determine the ACDC category and send it to the EMM layer. Then the EMM layer need not read the ACDC MO or USIM to determine the ACDC category.</w:t>
      </w:r>
    </w:p>
    <w:p>
      <w:pPr>
        <w:pStyle w:val="Normal.0"/>
      </w:pPr>
      <w:r>
        <w:rPr>
          <w:rtl w:val="0"/>
        </w:rPr>
        <w:t>The EMM sublayer shall indicate to the lower layers, for the purpose of access control:</w:t>
      </w:r>
    </w:p>
    <w:p>
      <w:pPr>
        <w:pStyle w:val="B1"/>
        <w:ind w:left="0" w:firstLine="284"/>
      </w:pPr>
      <w:r>
        <w:rPr>
          <w:rtl w:val="0"/>
          <w:lang w:val="en-US"/>
        </w:rPr>
        <w:t>-</w:t>
        <w:tab/>
        <w:t>the ACDC category that applies to this request if only one ACDC category is applicable;</w:t>
      </w:r>
    </w:p>
    <w:p>
      <w:pPr>
        <w:pStyle w:val="B1"/>
      </w:pPr>
      <w:r>
        <w:rPr>
          <w:rtl w:val="0"/>
        </w:rPr>
        <w:t>-</w:t>
        <w:tab/>
        <w:t>the highest ranked ACDC category among the ACDC categories that applies to</w:t>
      </w:r>
      <w:bookmarkEnd w:id="898"/>
      <w:r>
        <w:rPr>
          <w:rtl w:val="0"/>
        </w:rPr>
        <w:t xml:space="preserve"> </w:t>
      </w:r>
      <w:bookmarkStart w:name="OLE_LINK93" w:id="904"/>
      <w:r>
        <w:rPr>
          <w:rtl w:val="0"/>
        </w:rPr>
        <w:t>this request</w:t>
      </w:r>
      <w:bookmarkEnd w:id="904"/>
      <w:r>
        <w:rPr>
          <w:rtl w:val="0"/>
        </w:rPr>
        <w:t xml:space="preserve"> if multiple ACDC categories are applicable; or</w:t>
      </w:r>
    </w:p>
    <w:p>
      <w:pPr>
        <w:pStyle w:val="B1"/>
      </w:pPr>
      <w:r>
        <w:rPr>
          <w:rtl w:val="0"/>
        </w:rPr>
        <w:t>-</w:t>
        <w:tab/>
        <w:t>this request is for an uncategorized application if an application identifier received from the upper layers is not mapped to any ACDC category,</w:t>
      </w:r>
    </w:p>
    <w:p>
      <w:pPr>
        <w:pStyle w:val="Normal.0"/>
      </w:pPr>
      <w:r>
        <w:rPr>
          <w:rtl w:val="0"/>
        </w:rPr>
        <w:t>except for the following cases:</w:t>
      </w:r>
    </w:p>
    <w:p>
      <w:pPr>
        <w:pStyle w:val="B1"/>
        <w:ind w:left="0" w:firstLine="284"/>
      </w:pPr>
      <w:r>
        <w:rPr>
          <w:rtl w:val="0"/>
          <w:lang w:val="en-US"/>
        </w:rPr>
        <w:t>-</w:t>
        <w:tab/>
        <w:t xml:space="preserve">the UE is a UE configured to use AC11 </w:t>
      </w:r>
      <w:r>
        <w:rPr>
          <w:rtl w:val="0"/>
          <w:lang w:val="en-US"/>
        </w:rPr>
        <w:t xml:space="preserve">– </w:t>
      </w:r>
      <w:r>
        <w:rPr>
          <w:rtl w:val="0"/>
          <w:lang w:val="en-US"/>
        </w:rPr>
        <w:t>15 in selected PLMN;</w:t>
      </w:r>
    </w:p>
    <w:p>
      <w:pPr>
        <w:pStyle w:val="B1"/>
      </w:pPr>
      <w:r>
        <w:rPr>
          <w:rtl w:val="0"/>
        </w:rPr>
        <w:t>-</w:t>
        <w:tab/>
        <w:t>the UE is answering to paging;</w:t>
      </w:r>
    </w:p>
    <w:p>
      <w:pPr>
        <w:pStyle w:val="B1"/>
      </w:pPr>
      <w:r>
        <w:rPr>
          <w:rtl w:val="0"/>
        </w:rPr>
        <w:t>-</w:t>
        <w:tab/>
        <w:t>the RRC Establishment cause is set to "Emergency call"; or</w:t>
      </w:r>
    </w:p>
    <w:p>
      <w:pPr>
        <w:pStyle w:val="B1"/>
      </w:pPr>
      <w:r>
        <w:rPr>
          <w:rtl w:val="0"/>
        </w:rPr>
        <w:t>-</w:t>
        <w:tab/>
        <w:t>if conditions MO MMTEL voice call is started or MO MMTEL video call is started or MO SMSoIP is started, is</w:t>
      </w:r>
      <w:r>
        <w:rPr>
          <w:color w:val="ff0000"/>
          <w:u w:color="ff0000"/>
          <w:rtl w:val="0"/>
          <w:lang w:val="en-US"/>
        </w:rPr>
        <w:t xml:space="preserve"> </w:t>
      </w:r>
      <w:r>
        <w:rPr>
          <w:rtl w:val="0"/>
        </w:rPr>
        <w:t>satisfied.</w:t>
      </w:r>
    </w:p>
    <w:p>
      <w:pPr>
        <w:pStyle w:val="NO"/>
      </w:pPr>
      <w:r>
        <w:rPr>
          <w:rtl w:val="0"/>
        </w:rPr>
        <w:t>NOTE</w:t>
      </w:r>
      <w:r>
        <w:rPr>
          <w:rtl w:val="0"/>
        </w:rPr>
        <w:t> </w:t>
      </w:r>
      <w:r>
        <w:rPr>
          <w:rtl w:val="0"/>
        </w:rPr>
        <w:t>2:</w:t>
        <w:tab/>
        <w:t>The request from the EMM sublayer refers to either a request to establish an initial NAS signalling connection or a request to re-establish a NAS signalling connection.</w:t>
      </w:r>
    </w:p>
    <w:p>
      <w:pPr>
        <w:pStyle w:val="Normal.0"/>
      </w:pPr>
      <w:r>
        <w:rPr>
          <w:rtl w:val="0"/>
        </w:rPr>
        <w:t>If the UE supports ACDC and access is barred because of ACDC, the EMM layer shall keep track of the ACDC category for which access is barred and it shall not send a request for the same ACDC category or a lower ACDC category until access is granted.</w:t>
      </w:r>
    </w:p>
    <w:p>
      <w:pPr>
        <w:pStyle w:val="Normal.0"/>
      </w:pPr>
      <w:r>
        <w:rPr>
          <w:rtl w:val="0"/>
        </w:rPr>
        <w:t>If the UE supports ACDC and access is barred because of ACDC, the EMM layer shall not send a request for any uncategorized application until access is granted.</w:t>
      </w:r>
    </w:p>
    <w:p>
      <w:pPr>
        <w:pStyle w:val="Heading 8"/>
      </w:pPr>
      <w:r>
        <w:rPr>
          <w:rFonts w:ascii="Arial Unicode MS" w:cs="Arial Unicode MS" w:hAnsi="Arial Unicode MS" w:eastAsia="Arial Unicode MS"/>
          <w:b w:val="0"/>
          <w:bCs w:val="0"/>
          <w:i w:val="0"/>
          <w:iCs w:val="0"/>
        </w:rPr>
        <w:br w:type="page"/>
      </w:r>
    </w:p>
    <w:p>
      <w:pPr>
        <w:pStyle w:val="Heading 8"/>
      </w:pPr>
      <w:bookmarkStart w:name="_Toc881" w:id="905"/>
      <w:r>
        <w:rPr>
          <w:rFonts w:cs="Arial Unicode MS" w:eastAsia="Arial Unicode MS"/>
          <w:rtl w:val="0"/>
        </w:rPr>
        <w:t>Annex G (informative):</w:t>
      </w:r>
      <w:r>
        <w:rPr>
          <w:rFonts w:ascii="Arial Unicode MS" w:cs="Arial Unicode MS" w:hAnsi="Arial Unicode MS" w:eastAsia="Arial Unicode MS"/>
        </w:rPr>
        <w:br w:type="textWrapping"/>
      </w:r>
      <w:r>
        <w:rPr>
          <w:rFonts w:cs="Arial Unicode MS" w:eastAsia="Arial Unicode MS"/>
          <w:rtl w:val="0"/>
        </w:rPr>
        <w:t>Change history</w:t>
      </w:r>
      <w:bookmarkEnd w:id="905"/>
    </w:p>
    <w:p>
      <w:pPr>
        <w:pStyle w:val="TH"/>
      </w:pPr>
    </w:p>
    <w:tbl>
      <w:tblPr>
        <w:tblW w:w="9451" w:type="dxa"/>
        <w:jc w:val="center"/>
        <w:tblInd w:w="25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00"/>
        <w:gridCol w:w="800"/>
        <w:gridCol w:w="995"/>
        <w:gridCol w:w="476"/>
        <w:gridCol w:w="446"/>
        <w:gridCol w:w="4812"/>
        <w:gridCol w:w="561"/>
        <w:gridCol w:w="561"/>
      </w:tblGrid>
      <w:tr>
        <w:tblPrEx>
          <w:shd w:val="clear" w:color="auto" w:fill="ced7e7"/>
        </w:tblPrEx>
        <w:trPr>
          <w:trHeight w:val="224" w:hRule="atLeast"/>
        </w:trPr>
        <w:tc>
          <w:tcPr>
            <w:tcW w:type="dxa" w:w="945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jc w:val="center"/>
            </w:pPr>
            <w:r>
              <w:rPr>
                <w:b w:val="1"/>
                <w:bCs w:val="1"/>
                <w:rtl w:val="0"/>
                <w:lang w:val="en-US"/>
              </w:rPr>
              <w:t>Change history</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Date</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TSG</w:t>
            </w:r>
            <w:r>
              <w:rPr>
                <w:b w:val="1"/>
                <w:bCs w:val="1"/>
                <w:sz w:val="16"/>
                <w:szCs w:val="16"/>
                <w:rtl w:val="0"/>
                <w:lang w:val="en-US"/>
              </w:rPr>
              <w:t> </w:t>
            </w:r>
            <w:r>
              <w:rPr>
                <w:b w:val="1"/>
                <w:bCs w:val="1"/>
                <w:sz w:val="16"/>
                <w:szCs w:val="16"/>
                <w:rtl w:val="0"/>
                <w:lang w:val="en-US"/>
              </w:rPr>
              <w:t>#</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TSG Doc.</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CR</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Rev</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Subject/Comment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Old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New</w:t>
            </w:r>
          </w:p>
        </w:tc>
      </w:tr>
      <w:tr>
        <w:tblPrEx>
          <w:shd w:val="clear" w:color="auto" w:fill="ced7e7"/>
        </w:tblPrEx>
        <w:trPr>
          <w:trHeight w:val="227"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Draft skeleton provided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w:t>
            </w:r>
          </w:p>
        </w:tc>
      </w:tr>
      <w:tr>
        <w:tblPrEx>
          <w:shd w:val="clear" w:color="auto" w:fill="ced7e7"/>
        </w:tblPrEx>
        <w:trPr>
          <w:trHeight w:val="41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CT1#51 bis</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C1-080690, C1-080743, C1-080769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references that were not updated during the implementation of C1-080769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w:t>
            </w:r>
          </w:p>
        </w:tc>
      </w:tr>
      <w:tr>
        <w:tblPrEx>
          <w:shd w:val="clear" w:color="auto" w:fill="ced7e7"/>
        </w:tblPrEx>
        <w:trPr>
          <w:trHeight w:val="131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2008-04</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CT1#52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C1-080943, C1-081020, C1-081037, C1-081057, C1-081058,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081268, C1-081269, C1-081272, C1-081273, C1-081278,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081280, C1-081289, C1-081290, C1-081291, C1-081292,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081296, C1-081301, C1-081302, C1-081387, C1-081407,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081409, C1-081417, C1-081418, C1-081436, C1-081437,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081438, C1-081439, C1-081440, C1-081442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w:t>
            </w:r>
          </w:p>
        </w:tc>
      </w:tr>
      <w:tr>
        <w:tblPrEx>
          <w:shd w:val="clear" w:color="auto" w:fill="ced7e7"/>
        </w:tblPrEx>
        <w:trPr>
          <w:trHeight w:val="149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2008-05</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C1-081650, C1-081651, C1-081878, C1-081886, C1-081887,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081888, C1-081889, C1-081890, C1-081971, C1-081972,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081973, C1-081974, C1-081975, C1-081978, C1-081979,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081988, C1-081989, C1-081990, C1-081991, C1-081992,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081993, C1-081994, C1-081996, C1-081997, C1-081998,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081999, C1-082000, C1-082062, C1-082095, C1-082097,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082099, C1-082100, C1-082101, C1-082111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w:t>
            </w:r>
          </w:p>
        </w:tc>
      </w:tr>
      <w:tr>
        <w:tblPrEx>
          <w:shd w:val="clear" w:color="auto" w:fill="ced7e7"/>
        </w:tblPrEx>
        <w:trPr>
          <w:trHeight w:val="203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2008-07</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C1-082125, C1-082126, C1-082282, C1-082415, C1-082432,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082485, C1-082487, C1-082510, C1-082572, C1-082573,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082574, C1-082577, C1-082578, C1-082579, C1-082580,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082586, C1-082588, C1-082589, C1-082633, C1-082634,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082635, C1-082636, C1-082701, C1-082702, C1-082703,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082705, C1-082719, C1-082720, C1-082722, C1-082723,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082724, C1-082725, C1-082726, C1-082727, C1-082728,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082729, C1-082791, C1-082794, C1-082795, C1-082797,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082802, C1-082807, C1-082811, C1-082816, C1-082819,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082820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0.4.0</w:t>
            </w:r>
          </w:p>
        </w:tc>
      </w:tr>
      <w:tr>
        <w:tblPrEx>
          <w:shd w:val="clear" w:color="auto" w:fill="ced7e7"/>
        </w:tblPrEx>
        <w:trPr>
          <w:trHeight w:val="239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2008-08</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C1-082981, C1-082995, C1-082997, C1-083013, C1-083030,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083031, C1-083032, C1-083056, C1-083131, C1-083139,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083140, C1-083146, C1-083151, C1-083168, C1-083442,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083445, C1-083450, C1-083452, C1-083453, C1-083454,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083456, C1-083457, C1-083461, C1-083462, C1-083463,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083465, C1-083468, C1-083471, C1-083472, C1-083473,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083474, C1-083476, C1-083477, C1-083517, C1-083522,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083580, C1-083581, C1-083582, C1-083583, C1-083584,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083588, C1-083591, C1-083592, C1-083593, C1-083597,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083598, C1-083599, C1-083605, C1-083606, C1-083607,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083609, C1-083616, C1-083619, C1-083629, C1-083630,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083635, C1-083636, C1-083638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Version 1.0.0 created for presentation to TSG CT#41 for information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w:t>
            </w:r>
          </w:p>
        </w:tc>
      </w:tr>
      <w:tr>
        <w:tblPrEx>
          <w:shd w:val="clear" w:color="auto" w:fill="ced7e7"/>
        </w:tblPrEx>
        <w:trPr>
          <w:trHeight w:val="203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CT1#55 bis</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C1-083788, C1-083789, C1-083948, C1-083949, C1-083953,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084002, C1-084012, C1-084104, C1-084143, C1-084144,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084146, C1-084308, C1-084310, C1-084316, C1-084329,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084332, C1-084333, C1-084335, C1-084337, C1-084338,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084340, C1-084341, C1-084343, C1-084344, C1-084346,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084348, C1-084349, C1-084351, C1-084352, C1-084353,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084355, C1-084357, C1-084358, C1-084359, C1-084360,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084362, C1-084381, C1-084475, C1-084478, C1-084479,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084480, C1-084484, C1-084490, C1-084491, C1-084492,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084499, C1-084551, C1-084554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implementation of C1-084492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implementation of C1-084353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w:t>
            </w:r>
          </w:p>
        </w:tc>
      </w:tr>
      <w:tr>
        <w:tblPrEx>
          <w:shd w:val="clear" w:color="auto" w:fill="ced7e7"/>
        </w:tblPrEx>
        <w:trPr>
          <w:trHeight w:val="257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C1-084592, C1-084610, C1-084624, C1-084627, C1-084666,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084668, C1-084747, C1-084785, C1-084925, C1-084926,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084976, C1-084977, C1-085167, C1-085170, C1-085171,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085172, C1-085174, C1-085175, C1-085178, C1-085180,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085199, C1-085304, C1-085310, C1-085312, C1-085313,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085315, C1-085317, C1-085356, C1-085372, C1-085381,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085385, C1-085387, C1-085388, C1-085390, C1-085392,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085394, C1-085396, C1-085398, C1-085399, C1-085505,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085506, C1-085508, C1-085509, C1-085510, C1-085511,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085512, C1-085513, C1-085514, C1-085515, C1-085518,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085520, C1-085521, C1-085528, C1-085533, C1-085539,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085540, C1-085541, C1-085542, C1-085545, C1-085550,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085551, C1-085552, C1-085553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w:t>
            </w:r>
          </w:p>
        </w:tc>
      </w:tr>
      <w:tr>
        <w:tblPrEx>
          <w:shd w:val="clear" w:color="auto" w:fill="ced7e7"/>
        </w:tblPrEx>
        <w:trPr>
          <w:trHeight w:val="227"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implementation of C1-084926, C1-085180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w:t>
            </w:r>
          </w:p>
        </w:tc>
      </w:tr>
      <w:tr>
        <w:tblPrEx>
          <w:shd w:val="clear" w:color="auto" w:fill="ced7e7"/>
        </w:tblPrEx>
        <w:trPr>
          <w:trHeight w:val="227"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Version 2.0.0 created for presentation to TSG CT#42 for approval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w:t>
            </w:r>
          </w:p>
        </w:tc>
      </w:tr>
      <w:tr>
        <w:tblPrEx>
          <w:shd w:val="clear" w:color="auto" w:fill="ced7e7"/>
        </w:tblPrEx>
        <w:trPr>
          <w:trHeight w:val="227"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2008-12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Version 8.0.0 created after approval in CT#42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timer T3413 in paging procedure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abnormal case in UE requested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expiration of T3417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 up the unuseful definition and complete sentence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the definition of the TAI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Updating the identities of forbidden tracking areas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the handling of the UE after the EPS detach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Resolve editors'notes for NAS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APN-AMBR Clarifications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State change to EMM-DEREGISTERED for non-3GPP access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Updating the APN-AMBR of the UE after inter-system handover to S1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Provision of RRC establishment cause values by EPS NAS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to Paging using IMSI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the PDN address IE to Mandatory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to the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and inter RAT mobility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KSI inclusion in Detach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Editorials on security issues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56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Behaviour on Service Reject(cause#10), relationship between SM and ESM state machines, inclusion of PDP context parameters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issues for bearer context 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Remove Editors Note for TAI length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 use of cdma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actions on receiving an ESM STATUS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the definition of casue value #47 (PTI mismatch)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Editorial corrections on the definition of default bearer and the ESM message names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error cause value #9 and integrity check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IPv6 interface identifier coding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Clarification for local release of bearers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Attach failure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Re-transmission of EMM DL NAS message handling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Re-transmission of ESM DL NAS message handling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Paging for EPS services using IMSI and DRX</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Coordination of ESM and EMM sublayers for supporting ISR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TAI list at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UE specific DRX Parameter handling in ATTACH/TAU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security context during state transitions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Trigger for initiating ciphering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action related to ISR local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CLI usage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handling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CP-090259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behaviour when UE support of CSG selection is optional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Conditions for initiating TAU and combined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attach and TAU attempt counters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Network initiated detach procedure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states cleanup</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Supervision timer and corrections for the extended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combined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NAS Message Container and Removal of Editor's Note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missing procedure figure to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Introduction of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New cause value for separation bit failure in authentication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Solving editor's notes in Annex A.3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on security procedure section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Dedicated bearer setup procedure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New ESM cause value for collision with network initiated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Populating PDN type IE value in PDN CONNECTIVITY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service request for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ODB Error Cause Clarification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recovery on/off mechanism(LTE)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Introduce definition of EPS services and non-EPS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56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Proposal of UE GMM and MM behavior on reception of error cause #9 when UE executed TAU, combined TAU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IP address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Unsuccessful cases for pre-registration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Use of P-TMSI for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of editor's notes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the paging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of editor's notes for ESM abnormal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ESM cause #54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security related IEs for inter-system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Removal of ISR bit from UE network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text for subclause 4.1, Overview</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text for subclause 6.1.1, General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text for subclause 6.1.2, Types of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cause#25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Description of procedure transaction states for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Moving the description of the eKSI to subclause 4.4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E9.04, removal of Editor's note in 9.5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E4.03 and E9.05, removal of Editor's notes in 4.3.3.1 and 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APN in PDN connectivity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local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Unciphered network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ESM cause value #53 missing in 6.5.1.4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Reservation of "reserved" and "unused" code points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 modification to add a "new line" character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Activation of dedicated bearers during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Additions to " EPS bearer context deactivation initiated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EN for TAU reject (cause #12)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Terminolgy Change to Reflect 33.401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Alignment of cause representation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fields within Detach type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Deletion of editor's note for 2 digit MNC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network behaviour on SMC rejection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 an abnormal case in the dedicated EPS bearer context activation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Clarify the collison between detach and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QCI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related to the use of "active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CS/PS mode 1 and CS/PS mode 2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ESM information transfer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Error correction in reference for timer T3412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for request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use of NAS security header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56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Proposal of UE GMM and MM behavior on reception of error cause #10 when UE executed TAU, combined TAU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T3480, T3485, T3486, T3495 timer duration; Corrections on EPS bearer identity checking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CP-090215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UE requested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CSG related NAS behavior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for transport of NAS messages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TAU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security parameters for inter system handovers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Transmission failure of EMM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protocol discriminator for security protected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56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related PDN disconnect request, ESM information request, EPS bearer context modification request and bearer resource allocation request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Reject(cause #12)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context cleanup at Security Mode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KSIASME from TAU accept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it-IT"/>
              </w:rPr>
              <w:t>Add missing LV-E format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New value for ESM timer T3482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mobile identity octet numbering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connectivity reject cause value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handling of lower layer failure during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Null ciphering algorithm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security modification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regarding bearer resource allocation procedure, EPS bearer identity and PTI in several ESM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Removal of default PDN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 description of cause #40 in Annex 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 the UE behavior of handling ESM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the UE behavior upon reception of some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eKSI definition in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eKSI in Service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Remove unused ESM cause value #40 </w:t>
            </w:r>
            <w:r>
              <w:rPr>
                <w:sz w:val="16"/>
                <w:szCs w:val="16"/>
                <w:rtl w:val="0"/>
                <w:lang w:val="en-US"/>
              </w:rPr>
              <w:t xml:space="preserve">– </w:t>
            </w:r>
            <w:r>
              <w:rPr>
                <w:sz w:val="16"/>
                <w:szCs w:val="16"/>
                <w:rtl w:val="0"/>
                <w:lang w:val="en-US"/>
              </w:rPr>
              <w:t>"Feature not supported"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handling for Extended Service request in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Resolution of Editor's Note in subclause 5.4.4.2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the cause of start and stop of T3413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The collison handling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undefined QCI values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Relation between HNP and HA delivered through PCO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Corrections on abnormal case in UE requested PDN connectivity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UE requested resource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More precise general text for UE requested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cause representation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Text clean up in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the main state change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implicit detach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Local Network initiated detach procedure without EMM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the EPS mobile identity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Impacts of successful combined registration on forbidden LAs lists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CS/PS mode 1 UE behaviour on reception of cause #18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on handling of UE network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Cleanup for EMM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non-semantical mandatory information element errors in the PDN DISCONNNECT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the registered PLMN for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kbps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Sending UE Id in the 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EPS QoS length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unnecessary TAU procedure after abnormal bearer allocation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Set of minor corrections to TS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Set of corrections to security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access class applicability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227"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minor typo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ESM and SM coordination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valid GUTI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T3212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TFT for default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in TFT checks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Resynchronization of EPS bearer contexts on TAU without active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GERAN/UTRAN parameters in ESM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usage of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fr-FR"/>
              </w:rPr>
              <w:t>BCM mode notification for LTE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to the CSG ID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Replacing "MS" by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error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related to manual CSG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Handling of UE's usage setting, voice setting and VoIMS indicator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Storing EPS security parameters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CSFB using redirection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Disabling E-UTRAN capability for the voice centric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procedure for the last PDN disconnect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network abnormal case - Attach and TAU procedures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abnormal case on network side due to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Old P-TMSI signature IE in ATTACH REQUEST and TRACKING AREA UPDATE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Interaction between S1 mode and A/Gb or Iu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Selected PLMN identity at NAS signalling connection establishment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Aligning UE modes of operation definition with stage 2 principles for CS domain and IM CN Subsystem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abnormal case of GUTI REALLOCATION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The abnormal case of detach for CSG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unknown QCI in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Corrections for TAU complete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Combined TAU procedure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COUNT estimation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protection of Security mode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Rename of ESM cause #30 and #31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of combined default bearer and dedicated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behavior upon reception of ESM cause #43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service type and EPS update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missing LV-E format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fr-FR"/>
              </w:rPr>
              <w:t>Clarification on APN-AMBR IE description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abnormal cases in the UE for a few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the misplaced ESM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CP-090733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Additional triggers for 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Deletion of mapped context after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EPS security context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Providing the MSISDN to the 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QCI within EPS quality of service information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inclusion of cause#46 in some ESM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definition of Linked EPS bearer identity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and network synchronisation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UE requested bearer modification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Dependency between transport of NAS messages procedure and other EMM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EPS update status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handling of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the usage of Additional GUTI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for SMS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abnormal case in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Miscelleneous corrections to references and incorrect aspects of the specification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Radio capability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handling unknown QCI value received from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deactivation of GBR EPS bearer context at MME during RLF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Graphs for paging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bearer context deactivation procedure and correction for ESM cause name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Parameters for SMS over SGs charging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related to security mode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Optimization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Including call type "emergency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Introducing reject cause value for emergency service over EPS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Bearer resource allocation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Types of EMM procedures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Authentication failure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Limited service state attach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service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service authentication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terminology of PTI assignment in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Null algorithm for integrity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states and attach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Update the forbidden TAI list in the limited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Bearer resource modification for emergency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Support indications for IMS Voice over PS session and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about the UE handling with the TAI list in the forbidden TA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GUTI allocation for the UE without USIM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attach rejection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Deactivating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Limited service state attach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on timeout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HSS detach request and deactivate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of allowed CSG list after successful manual selection of a CSG cell in a different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Discard unencrypted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ESM retransmission and PTI mismatch issue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Stop paging optimization for emergency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the Closed mode CSG cell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description of UE behaviour in state EMM-REGISTERED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Operator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Mapped QCI Handling in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criterion to trigger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Specification of EPS emergency bearer services attach rules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authentication while attached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UE mode of operation selection corrections and additions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Processing the reject cause code #25 for the Operator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Deactivating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for TAU trigger for NAS recovery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the SMS paging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conditions for EMM initiating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 machine on the UE side for emergency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security context storage while emergency EPS security context exists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From MBR of default PDP context to APN-AMBR of default EPS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length values for ESM message container IEIs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SMC procedure for establishment of mapped EPS security context in EMM-IDLE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establishment of mapped EPS security context during inter-sytem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storage of the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EPS security context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the EPS authentication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Transition to the EMM-DEREGISTERED state and EPS security context actions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local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EPS security and minor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Combined Attach and TAU for "SMS only" and "CS fallback not preferred", and related UE behaviour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Ignoring paging for CS fallback to A/Gb or Iu mode by an SMS only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Default value for T3412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Enhanced CS fallback to 1xRTT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count handling in idle mode inter-RAT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count handling on inter-RAT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Integrity protection of DETACH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Generic Transport of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disabling E-UTRAN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only Emergency Bearers existing scenarios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Remove Support of Emergency HO from HRPD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context handling for emergency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for "SMS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1xCSFB triggers for RRC establishment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with re-attach required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cycles for EPS using S-TMSI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Defining the value of NAS COUNTs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Correcting the handling of multiple authentication failures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missing NAS Securirty Mode Complete when generating mapped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handling when NAS COUNT wrap around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Deactivate non-EMC bearers with CSG ID not in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Introduction of generic notification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Rules for integrity protection with NULL algorithm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TFT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Interpretation of GPRS timer value of 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authentication failure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definition of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cases in the UE for "SMS only" and "CS Fallback not preferred"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NAS security mode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CP-091054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with TS23.401 caused by changing the term CSFB to "CSFB and SMS over SGs".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Protecting the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Deactive ISR for UE attached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Bearer Context Synchronization during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MME DL NAS COUNT at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routing identifier for generic NAS transport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UE Substate PLMN Search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Security at idle mobility from E-UTRAN to UTRAN/GERAN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behavior after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used parameter in coordination between ESM and 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Store EPS security context at state transition to EMM-DEREGISTERED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Definition of attached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Defining Selective camping capability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handling when NAS COUNT wrap around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Deletion of RAND and RES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 packet filters to existing TFT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CSG subcription expiration and non-emergency bearer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IMEI used for EMC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the security protection of the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authentication failure in EMC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security context handling in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Re-Authentication after intergity check failure of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Use of Cause #25 when UE's subscription to CSG has expired </w:t>
            </w:r>
            <w:r>
              <w:rPr>
                <w:sz w:val="16"/>
                <w:szCs w:val="16"/>
                <w:rtl w:val="0"/>
                <w:lang w:val="en-US"/>
              </w:rPr>
              <w:t xml:space="preserve">– </w:t>
            </w:r>
            <w:r>
              <w:rPr>
                <w:sz w:val="16"/>
                <w:szCs w:val="16"/>
                <w:rtl w:val="0"/>
                <w:lang w:val="en-US"/>
              </w:rPr>
              <w:t xml:space="preserve">24.301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E-UTRAN Deactivate ISR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Retransmission of non-transmistted LPP PDUs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request and ciphering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Fallback for MO-LR in Rel9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 reactivation requested cause code to EPS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Deletion of mapped EPS security context when I-RAT HO fails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behaviour corrections for 'SMS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non-emergency EPS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Pre Rel8 QoS mapping when this QoS is not received while on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Integrity protection of Service Request in section 4.4.3.3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 reset of DL NAS Count on Security Mode Command accepted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Attach for emergency bearer services to a network not supporting EM BS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Mode Command using NULL algos during TAU for normal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Retransmission of PDN connectivity request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access class bit 10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Mobility aspects of Emergency attached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Arrange definitions in alphabetical order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CP-100062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Authentication Procedure after Inter PLMN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TAI list boundary with 2G/3G LA boundary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CP-100210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 terminating domain selection for IMS voice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Avoiding rejection of a CS fallback due to CSG subscription expiry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eKSI value setting for no valid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Authentication procedure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Handover to EUTRAN including NULL algos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Authentication failure by UE while it has a PDN connection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 HeNB name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request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conditions for TAU and ISR deactivation for T-ADS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CSFB corrections in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 NAS retransmission of SMS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Voice domain preference alignments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Update status for cause #9 and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CP-100349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Combined TAU trigger after 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Cause #39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establishment cause used by a UE in case of EMC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to expirey of Periodic RAU and mobile Reachable timer in case of EMC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network initiated detach procedure with cause #25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EPS Security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UE mode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mapping of EPS QoS to pre-Rel-8 QoS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of selective camping IE inclusion requirement for 1x CS fallback capable UE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w:t>
            </w:r>
            <w:r>
              <w:rPr>
                <w:rStyle w:val="B2 Char"/>
                <w:rtl w:val="0"/>
                <w:lang w:val="en-US"/>
              </w:rPr>
              <w:t>mergency attach reject from EMM in shared networks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UE mode of operation selection taking into account the UE's availability for voice calls in the IMS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56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Detach Procedure for non-EPS services on a CSG cell which is no longer valid for the UE.and IMS EMG call is active.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security context creation at standalone SMC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Adding spec reference to ensure QoS alignment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Skip Authentication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timer T3418 and T3420 timer description in EMC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On UE handling of 1xCSFB failure due to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Allowing the UE to send a request for emergency call when the timer T3442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CP-100495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CS Fallback procedure using Release with Redirection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an emergency PDN connection establishment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collision of Network Initiated Detach procdure with Service Request procedure and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CP-100495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 EPS bearer context activated during combined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CP-100485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Context transfer on inter-system change from A/Gb mode or Iu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Skip authentication during TAU in EMC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bearer deactivation and UE status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transaction identifier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with 23.401 for ESM cause value #52 "single address bearers only allowed"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ISR deactivation in the UE when T3312 has expired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ISR handling in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a definition of the term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connection redirection in SIPTO scenario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CSFB rejected by network without inter system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PDN connection re-activation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value setting of the mobile reachable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handling for SMC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Clarifying the presence of APN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fallback alignments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 corrections in definitions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Fix ambiguity in the UE security capability information element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 corrections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set TIN parameter in Attach, Tracking,Detach and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EMM main states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network initiated detach procedure with EMM cause #2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TAI list assignment for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CP-100520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Handling of cause #27 (missing or unknown APN)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ESM cause #46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Combined attached UE's behavior during PTAU with reject cause #7 or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LIMITED-SERVIC substate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Network initiated Detach procedure completion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Support of IPv6 Prefix Delegation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Collision of UE requested bearer resource allocation and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Establish radio bearer due to downlink ESM signaling pending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 transitions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CP-100520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 correction of security context handling for network initiated detach procedure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with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Tracking Area Update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Rejection due to per APN congestion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Modified EMM Cause values for NIMTC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description of EMM state machine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network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local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for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Paging priority indication for MPS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paging with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Deleting equivalent PLMNs list in EMC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Lower layer failure handling during network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Moving GMM to detached state at reception of EMM cause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T3442 behaviouir for SERVICE REJECT with cause #39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QoS mapping at IRAT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Substate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procedure when Low Priority indicator in UE changes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CP-100740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ISR deactivation before TAU when UE moves from PMM-CONNECTED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Explicit signalling of native vs mapped GUTI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2G SIM UE in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in the use of cause value #2 in detach collision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NAS signalling priority Indication in Attach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about abnormal cases on the network side for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CSFB response for page received for1xCSFB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Clarifying the APN congestion control for EMC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EMM authentication failure for EMC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ESM procedures for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e1xCSFB support for dual Rx/Tx UE and corrections to unhandled T3417 when 1x call is rejected by 1x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with the latest SA1 specification regarding access control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disconnection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Bearer deactivation during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periodic TAU timer, mobile reachable timer and MM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handling of timer T3245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dedicated EPS bearer context activation procerdure in case of APN congestion.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Explicit Signalling Indication During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Service Type for machine-to-machine communication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Mobility management congestion control and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to Combined procedure for PDN disconnection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Exception for the LIPA PDN disconnection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Providing the UE with R99 QoS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Inter system change to S1-mode with no active PDP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non-delivered CS SERVICE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with IMSI Alignment of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Specific requirements Alignment of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Periodic Timer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Attempt Counter for Low Priority Devices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Notify UE when a HeNB provides access to a residential/enterprise IP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Service request initiation for dual rx 1xCSFB UE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ESM cause #31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Storage and handling of the NAS signalling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detach and service request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UE substate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NAS signalling priority indication in EPS 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the handling of the Old GUTI type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T3440 is not started when user plane radio bearers are setup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EMM state after lower layers failure during TAU when TIN=P-TMSI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Stopping T3411 when UE moves to EMM-CONNECTED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Automatic re-attach following TAU reject or Service Request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handling of timer T3496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condition of inclusion of PCO IE in PDN CONNECTIVITY REJECT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ESM Backoff timer, Editor's note removal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Restriction on the use of PDN 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to detection of CSG cell based on CSG ID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CP-110163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Sending ESM messages together with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CP-110253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RRC establishment cause when device is attaching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Verification of dedicated bearer context 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Reconsidering the UE behavior when it is barred to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CP-110303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Device properties and RRC establishment cause = Delay tolerant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overload behavior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Avoiding the problem of barring duplication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encoding of CS-LCS in EPS network feature support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Clearly specify conditions for UE actions at switch off for T3245, T3446 and T3496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Further clarification of PLMN reselection and handling of EMM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Support of relay node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CP-110446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Manipulation of CSG ID entries (in ACL and OCL) and the associated PLMNID -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Missing abnormal handling of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Replace T3446 with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 conditions for including the connectivity type IE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 the trigger of the LIPA PDN disconnection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Reference to NAS configuration in USIM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Inter RAT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Network initiated procedure when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attach during backoff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Stopping Timer T3417ext upon reception of SERVICE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about MM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for MT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UE behavior for ESM cause #26 and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attempt counter reset under T3446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SMS paging at MME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handling of reject cause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sub-clause reference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Initiating Service request peocedure for HRPD during intersystem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about APN based congeston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T3396 handling for PDN connection reactivation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LIPA PDN connectivity request during handover preparation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reject for LIPA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Modification of NAS security context storage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signalling low priority indication for exception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CP-110536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GUMMEI Type indication during establishment of NAS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mobile reachable timer for back-off UE with emergency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Call forwarding, paging and long periodic timers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Replace T3496 with T3396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and clarification on the terminologies of NAS level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to the service request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CP-110679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Relay node indication to lower layers while attaching for relay node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CP-110679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the RN behavior as a UE part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UE behavior when combined TAU is not accepted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CP-110678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the behavior of the UE upon receipt of the Service Reject message with Cause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network-initiated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Scope of SM APN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CP-110678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service request procedure for LIPA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EXTENDED SERVICE REQUEST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TAU triggered after paging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Establishing emergency services when T3346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NAS Low Priority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cause #22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mention of Service User of MultiMedia Priority Service- alternative to C1-112930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SM backoff while paged using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T3423 may not be started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CSFB handling when PS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CP-110665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Reject Cause handling while UE attaching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Value of timer T3412 in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for removal of numbers from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Behaviour when MS Network Capability is not included in Attach/TAU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UE registration status for SMS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Local EPS bearer context deactivation without ESM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 correction to the ESM cause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Starting deactivate ISR timer in substate PLMN-SEARCH when T3412 expires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P-TMSI signature value derivation after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procedure collision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vSRVCC Enhancements in TS 24.301 including vSRVCC indicator (terminology variant 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Attach from PLMN-SEARCH, ATTACH NEEDED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Guidelines for enhancements to MS network capability IE and UE network capability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RPLMN to PLMN in handling of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an abnormal case during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Support for multiple MCC countries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forbidden PLMNs list during attach and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timer T3402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references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reference to 1xRTT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Dual rx 1xCSFB procedure conflicts with note 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to Sequence Number Handling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Access class control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Re-attach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Setting Mobile Reachable timer, Implicit Detach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UE action upon T3411 expiry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56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Update of handling of collision between UE initiated detach procedure and network initiated detach procedure with </w:t>
            </w:r>
            <w:r>
              <w:rPr>
                <w:sz w:val="16"/>
                <w:szCs w:val="16"/>
                <w:rtl w:val="0"/>
                <w:lang w:val="en-US"/>
              </w:rPr>
              <w:t>“</w:t>
            </w:r>
            <w:r>
              <w:rPr>
                <w:sz w:val="16"/>
                <w:szCs w:val="16"/>
                <w:rtl w:val="0"/>
                <w:lang w:val="en-US"/>
              </w:rPr>
              <w:t>re-attached required</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starting deactivate ISR timer in substate PLMN-SEARCH when T3412 expires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Emergency bearer services from EMM-REGISTERED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IMSI detach and EMM common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authentication not accepted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Equivalent PLMN after emergency PDN connection is released.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UE initiated bearer modification without changing packet filter(s)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Relationship between vSRVCC and SRVCC </w:t>
            </w:r>
            <w:r>
              <w:rPr>
                <w:sz w:val="16"/>
                <w:szCs w:val="16"/>
                <w:rtl w:val="0"/>
                <w:lang w:val="en-US"/>
              </w:rPr>
              <w:t>–</w:t>
            </w:r>
            <w:r>
              <w:rPr>
                <w:sz w:val="16"/>
                <w:szCs w:val="16"/>
                <w:rtl w:val="0"/>
                <w:lang w:val="en-US"/>
              </w:rPr>
              <w:t>Option2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to paging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and replacement of undefined "forbidden PLMN for attach in S1 mode"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Forbidden PLMNs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network's knowledge of UE's valid CSG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Clarifiaction to the SR procedure for CS emergency call when T3346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Disabling EUTRAN at service reject with cause #18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Request for CS emergency call when CS domain not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Resetting GPRS attach attempt counter and 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initiated procedures when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Update of MME behavior at security protected inter-system TAU without native GUTI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Indication of GBR in release of GBR bearer resources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Release of the NAS signalling connection after completion of UE-initiated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eKSI value allocation when no eKSI value stored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Coordination between ESM and EMM for supporting ISR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Adding ZUC to NAS security algorithms, UE network capability and UE security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Remove "CN congestion"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Start of backoff timer when the ATTACH REJECT is not integrity protected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Trigger to stop T3246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Back-off timer handling in connected mode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of domain selection for UE in CS/PS mode 1 configured for SMS over SGs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handling of ATTACH REJECT together with SM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 SMS when T3346 is running in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MME behaviour in Service Request Abnormal Cases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Definition of </w:t>
            </w:r>
            <w:r>
              <w:rPr>
                <w:sz w:val="16"/>
                <w:szCs w:val="16"/>
                <w:rtl w:val="0"/>
                <w:lang w:val="en-US"/>
              </w:rPr>
              <w:t>“</w:t>
            </w:r>
            <w:r>
              <w:rPr>
                <w:sz w:val="16"/>
                <w:szCs w:val="16"/>
                <w:rtl w:val="0"/>
                <w:lang w:val="en-US"/>
              </w:rPr>
              <w:t>chosen PLMN</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CP-120102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Re-attach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Allow AC11-15 user when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Access Barring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ISR deactivation in the UE upon change of the UE's usage setting or the voice domain preference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Release of NAS signalling connection with EWT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conditions for selecting GERAN or UTRAN due to no IMS voice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conditions for detaching from non-EPS services due SMS using IMS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Rejecting ESM messages with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 state handling in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Subclause 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request procedure when the UE has an establish PDN connection for EMC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UE-requested modification procedure of a GBR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EPS bearer deactivation without ESM signalling in the network side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Stopping timer T3417 or T3417ext in the abnormal cases of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Setting of SRVCC to UTRAN/GERAN capability bit for UE not supporting vSRVCC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new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MO CSFB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NAS signalling low priority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for TAU triggering after paging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stored RAND and RES values in case of connection aborted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handling of wait time from 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update status upon combined TAU abnormal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Indication of supporting T3412 extended value in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Rapporteur cleanup (editorial corrections and change of IEI for T3402 value/GPRS timer 2 in Attach Reject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T3246 condition when reselecting to CS due to Service Reject cause #22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detach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Extension of maximum bitrates in EPS QoS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Traffic flow aggregate description and TFT IE extension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Support of SMS in MME for PS-only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Replay of NONCE_UE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Miscellaneous corrections to authentication when PDN connection for emergency is (or is being) established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TAU trigger for the support of terminating access domain selection for voice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EUTRAN disabling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CP-120296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Ensuring add filter resource modification targets a single traffic flow aggregate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the error handling for notification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Introduction of LTE Enable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Application of ESM backoff Timer when UE received ESM cause #50 or #51(Alt.3)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Addition of SM-backoff timer handling for NW initiated PDN connectivity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description of triggering UE to enter EMM-DEREGISTERED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Extended access barring not applicable for MT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ISR deactivation and TAU/combined TAU in connected mode mobility from GERAN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the inclusion of "EPS bearer context status IE" in ESR.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Use of existing NAS signalling connection for uplink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cases when Extended Wait Time is received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Enhancements on local release of NAS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E-UTRAN capability disable for CS/PS mode 2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Release of NAS signalling connection before selecting to 2G or 3G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Congestion control for 1xCS fallback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Allowing emergency CSFB when network is congested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IE names and IE reference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the ePLMN list on receipt of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Setting of the update status for a UE which is IMSI attached for non-EPS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disconnecting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high priority user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Comparison of replayed UE security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SGs Support for MSC in Pool to avoid dual VLR registration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the MS Network Capability IE of E-UTRAN disabling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Trigger to enable the E-UTRAN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Setting method of EPC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How UE detects IMS registration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signalling low priority for dual priority device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SM Timer handling for dual priority requirement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Improvement in the definition of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congestion control for a 1xCS fallback for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Restatement of detach and re-attach upon end of attached for emergency bearer service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 Timer Handling for Dual Priority Support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Handling of NAS signalling low priority overriding indication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New SM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Security context mapping for SRVCC from CS to 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PLMN selection timer for E-UTRA disabling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result indication for combined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and completion of handling of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Clearing of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SGs Support for MSC in Pool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New cause code for long term errors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requirement to include the PCO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Considering ePLMN for ESM backoff Timer with cause #50 or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UE behaviour after deletion of forbidden lists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congestion control handling for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erroneous definitive of reject causes introduced by C1-122338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Maximum number of active EPS bearer contexts in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PDN connection for dual-priority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handling of ESM NAS request for dual-priority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handling of SM back-off timer for dual-priority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Dual priority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NAS signalling low priority overriding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Disabling E-UTRA capability for #7 and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Response of TAU complete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UE-initiated detach procedure during attach when in EMM-DEREGISTERED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UE in CS/PS mode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E-UTRA re-enabling.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Low Priority Indicator vs NAS Signalling Low Priority Indication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TAU trigger after 1xSRVCC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UE configured for </w:t>
            </w:r>
            <w:r>
              <w:rPr>
                <w:sz w:val="16"/>
                <w:szCs w:val="16"/>
                <w:rtl w:val="0"/>
                <w:lang w:val="en-US"/>
              </w:rPr>
              <w:t>“</w:t>
            </w:r>
            <w:r>
              <w:rPr>
                <w:sz w:val="16"/>
                <w:szCs w:val="16"/>
                <w:rtl w:val="0"/>
                <w:lang w:val="en-US"/>
              </w:rPr>
              <w:t>Override_ExtendedAccessBarring</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CP-120656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Reference list correction to align with the corrected TS 29.212 title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Restructure for cause #8 in normal attach and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to the ESR procedure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UE unable to perform 1x CS fallback for CS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CS/PS mode 1 UE with "IMS voice not available" (revert approved CR C1-115106)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Coordination between EMM and GMM parameters for UE receiving EMM cause #22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Avoid to reselect E-UTRAN for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handling for abnormal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 correction for network initiated EPS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Cause code setting for combined procedures in case of PS-only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 disabling note removal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 disabling stored information deletion criteria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reject in shared networks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Fix timer specification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behaviour when receiving mobile identity during periodic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Dual priority PDN connection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ESR Procedure Timeout for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Combined Attach/TAU Accept abnormal case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Handling of #40 in Service Reject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Network behavior in case of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knowledge that the back-off timer is running for low or normal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Incomplete and unspecified network and UE procedures for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maximum number of active EPS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Distinguishing UE's disabling of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handling of ESM for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Extended Service Request message and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UE with T3396 running receiving a new T3396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CP-120789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the UE behavior after starting Timer T3396 with a random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 state when EPS service only is accepted in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Update of figure for Paging procedure using S-TMSI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ambiguity caused with text "for all other cases" in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bearer context deactivation required with reactivation requested when UE is EMM-IDLE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reference errors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CP-120913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for downlink signalling when the UE is in EMM-IDLE mode and collision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Solving TAU and SR Delay with Flexible re-Attach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CSFB when PS domain is congested in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timer T3396 for dual priority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purpose and triggering condition of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cases of SERVICE REQUEST message for uplink signalling due to AC barring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CONNECTIVITY REQUEST handling  when UE coming back to E-UTRAN coverage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fallback not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Provision of LAI and TMSI for </w:t>
            </w:r>
            <w:r>
              <w:rPr>
                <w:sz w:val="16"/>
                <w:szCs w:val="16"/>
                <w:rtl w:val="0"/>
                <w:lang w:val="en-US"/>
              </w:rPr>
              <w:t>“</w:t>
            </w:r>
            <w:r>
              <w:rPr>
                <w:sz w:val="16"/>
                <w:szCs w:val="16"/>
                <w:rtl w:val="0"/>
                <w:lang w:val="en-US"/>
              </w:rPr>
              <w:t>SMS only</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request procedure considered as completed from the network side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Reject cause #8 used for normal TAU and 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a term shared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NW-initiated detach with re-attach not required and no cause code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misalignment of attach and NW initiated detach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and cleanup of maximum number of context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Correcting condition for executing procedures when IMS registration status changes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LAI and TMSI for "SMS-only" in case of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CP-130099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1611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PLMN ID for the CS domain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procedure to disable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LAI setting over NAS in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anomalies on timer guarding enabling of E-UTRA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CP-130185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de-activating EPS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Allow UEs to proceed with CSFB after Service Reject #9 or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identity used for initial NAS message routing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E-UTRA capability alignment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ISR handling during PS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the entity which handles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1604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trigger at return to LTE after failed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Performing Emergency Attach from Attempting to Attach/Update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bearer deactivation procedure during EPS bearer context unsynchronization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the requests from CM layers as combined attach/TAU trigger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UE behaviour when receiving a cause code requiring search for a suitable cell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timer usage in GERAN and 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Setting of Device properties IE by NAS for UEs allowed to use AC 11 to 15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Wrong indication of T3340 and missing stop condition for T3440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Incorrect checks on existing EPS bearer identities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T3421 in timer tables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Addressing backward compatibility concerns related to TAU Complete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to "Abnormal Cases in the UE" for EPS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terminology of last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Modification of Cause #65 to not include consideration for emergency EPS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Cause value for the Forbidden list in S101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Non-EPS service in the combined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Obtain PDN address during attcach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Initiation of TAU in EMM-REGISTERED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collision between NW initiated IMSI detach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UE behaviour when UE requests for PDN type IPv4v6 but the NW only allows IPv4 or IPv6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Updating forbidden lists during TAU for a UE with emergency bearers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deactivation of EPS bearers during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CP-130404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1681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CSFB when PS domain is backed off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Procedure when UE changes voice domain preference or SMS configuration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Non-EPS update triggered during periodic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request procedure initiation for a UE configured for NAS signalling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exception of not stopping T3396 for dual-priority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TMSI for "SMS-only" in case of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 ISR for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Start T3440 for EMM cause#35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use of the null integrity protection algorithm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Set of the KSI to all zeros and editorials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Select 2G/3G after 5 times failure of periodic TAU for combined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Terminology for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Updates to EMM and ESM procedures because of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T3402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UE behavior for attach not accepted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of term </w:t>
            </w:r>
            <w:r>
              <w:rPr>
                <w:sz w:val="16"/>
                <w:szCs w:val="16"/>
                <w:rtl w:val="0"/>
                <w:lang w:val="en-US"/>
              </w:rPr>
              <w:t>‘</w:t>
            </w:r>
            <w:r>
              <w:rPr>
                <w:sz w:val="16"/>
                <w:szCs w:val="16"/>
                <w:rtl w:val="0"/>
                <w:lang w:val="en-US"/>
              </w:rPr>
              <w:t>PDP type</w:t>
            </w:r>
            <w:r>
              <w:rPr>
                <w:sz w:val="16"/>
                <w:szCs w:val="16"/>
                <w:rtl w:val="0"/>
                <w:lang w:val="en-US"/>
              </w:rPr>
              <w:t xml:space="preserve">’ </w:t>
            </w:r>
            <w:r>
              <w:rPr>
                <w:sz w:val="16"/>
                <w:szCs w:val="16"/>
                <w:rtl w:val="0"/>
                <w:lang w:val="en-US"/>
              </w:rPr>
              <w:t>to EPS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NAS security setup without a new EPS authentication for initial NAS messages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local IP address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dependency on SGs state in the NW when determining update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1732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on encoding for EPS QoS information element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1733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of the specification of T3412 Extended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Updating conditions to enable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Remove NOTE on disabling LTE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NAS security parameters from E-UTRA IE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term definition for UE and 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behaviour on cause #25 in messages that are NOT integrity protected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 re-enabling after UE initiated detach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conditions brought about by approval of C1-132662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cause #25 to "abnormal cases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of EMM-REGISTERED.ATTEMPTING-TO-UPDATE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QoS GBR/MBR rate handling at the NAS interface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trigger at return to LTE after CSFB cancellation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update type to be used in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CP-130498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Control of the release of the NAS signalling connection for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TIN set to </w:t>
            </w:r>
            <w:r>
              <w:rPr>
                <w:sz w:val="16"/>
                <w:szCs w:val="16"/>
                <w:rtl w:val="0"/>
                <w:lang w:val="en-US"/>
              </w:rPr>
              <w:t>“</w:t>
            </w:r>
            <w:r>
              <w:rPr>
                <w:sz w:val="16"/>
                <w:szCs w:val="16"/>
                <w:rtl w:val="0"/>
                <w:lang w:val="en-US"/>
              </w:rPr>
              <w:t>P-TMSI</w:t>
            </w:r>
            <w:r>
              <w:rPr>
                <w:sz w:val="16"/>
                <w:szCs w:val="16"/>
                <w:rtl w:val="0"/>
                <w:lang w:val="en-US"/>
              </w:rPr>
              <w:t xml:space="preserve">” </w:t>
            </w:r>
            <w:r>
              <w:rPr>
                <w:sz w:val="16"/>
                <w:szCs w:val="16"/>
                <w:rtl w:val="0"/>
                <w:lang w:val="en-US"/>
              </w:rPr>
              <w:t>and inclusion of the NonceUE in the TRACKING AREA UPDATE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Non-EPS update triggered during periodic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Conditions when T3346 is not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request procedure for SIPTO at the local network with stand-along GW</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CP-130497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requirement for including SRVCC support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of agreed correction for failed CSFB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home network identifier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Suitable cell search  when the UE receives a EMM cause code #15 or #25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Collision of UE behavior for UE abnormal case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update status upon combined Attach abnormal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On NAS Security Mode control and KeNB re-keying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Fixing table 4.3.2.5.2 implementation error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LIPA PDN connection deactivation upon 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UE-initiated detach procedure during tracking area updating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of ePLMN list for a UE with a PDN connection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1788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Deletion of the ePLMNs list upon receipt of #9, #10 or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T3396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Detect that SIPTO@LN PDN connection involves a stand-alone GW after during inter-MME HO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EMM state change of agreed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GUTI handling in the network abnormal case in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Stop ongoing user data transmission  for UE abnormal case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Trigger for Combined TAU with IMSI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combined TAU procedure when rejected with EMM cause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conditions for performing TAU when T3346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response when running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Requirement for resetting the Attach/TAU attempt counter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procedure initiation following CSFB failure or CSFB cancellation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description of the EMM cause value#40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conditions for re-enablement of E-UTRA having received cause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Condition to stop the paging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for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CP-130738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Keeping ongoing realtime and multimedia services if IMS VoPS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Missing sentence in the sub-clause 6.5.4.6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PLMN identity for the CS domain in the acceptance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requirements for UEs configured for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Clarification for T3423 start condition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procedure actions because of SIPTO at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1734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ISR handling for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SIPTO@LN procedures upon SR reject unless SR received is not due to CS fallback or 1xCS fallback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CP-130745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deactivation of ISR after CSFB to correct resume of packet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IE name transporting L-GW address in INITIAL UE MESSAGE message for SIPTO@LN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behaviour after sending Reject message with cause#9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TMSI handling during tracking area update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Service Request failure due to timeout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Keeping ongoing realtime and multimedia services if IMS VoPS change for a CS/PS mode 1 UE registered for EPS services only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Attach in the network not supporting IMS emergency call for limited service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RRC Establishment Cause for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Implicitly detached cause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Combined TAU trigger for U2 NOT UPDATED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Missing condition for cause of start of T3402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used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Delay tolerant setting and back-off timer start for Service Request with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setting for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UE behavior for ESM #54 </w:t>
            </w:r>
            <w:r>
              <w:rPr>
                <w:sz w:val="16"/>
                <w:szCs w:val="16"/>
                <w:rtl w:val="0"/>
                <w:lang w:val="en-US"/>
              </w:rPr>
              <w:t>“</w:t>
            </w:r>
            <w:r>
              <w:rPr>
                <w:sz w:val="16"/>
                <w:szCs w:val="16"/>
                <w:rtl w:val="0"/>
                <w:lang w:val="en-US"/>
              </w:rPr>
              <w:t>PDN connection does not exist</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Introduction of UE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Continuation of EAB override for requests on a PDN connection established with EAB override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Conditionsfor performing TAU for UE configured with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Start T3440 for EMM cause values #7, #8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Introduce enhanced EMM cause #15 for disabling the E-UTRA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Abbreviation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Request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T3412 and T3417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Indication of UE ProSe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Abnormal Cases related to Emergency PDN Connectivity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MME behavior when there is lower layer failure during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Attach retry for ESM #54 </w:t>
            </w:r>
            <w:r>
              <w:rPr>
                <w:rStyle w:val="B2 Char"/>
                <w:rtl w:val="0"/>
                <w:lang w:val="en-US"/>
              </w:rPr>
              <w:t>“</w:t>
            </w:r>
            <w:r>
              <w:rPr>
                <w:rStyle w:val="B2 Char"/>
                <w:rtl w:val="0"/>
                <w:lang w:val="en-US"/>
              </w:rPr>
              <w:t>PDN connection does not exist</w:t>
            </w:r>
            <w:r>
              <w:rPr>
                <w:rStyle w:val="B2 Char"/>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Behaviour of CS/PS mode 1 UE with IMS voice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TFT validity criteria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Editorials on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Local release of NAS signalling connection for emergency sessions after IMSI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Using default value for T3402 upon attach failure in new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1946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Service request procedure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MME handling on collision between attach and paging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 data transmission when PSM is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1959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Setting the values of MRT and IDT in the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the update status upon receipt of Service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Addition of SR trigger for ProSe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 clarifications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ISR should be activated in the UE when T3312 is deactivated.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Clarifications on emergency attach and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Coordination between EMM and ESM when UE receives cause #19 to initial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Paging timer stop for TAU as a paging response in case of integrity check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Aligment of the UE behaviour between attach and TAU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UE in CS/PS mode of operation 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T3324 value set to zero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ISR deactivation for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for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UE behaviour in abnormal cases for Attach and TAU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Corrections to UE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 set of mobile reachable timer and implicit detach timer considering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Clarifications on the selection of another RAT when disabling E-UTRA.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SCM at NAS layer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CP-140640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on handling of cause #27 (missing or unknown APN)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Stopping T3312 for TAU ACCEPT (ISR not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Immediate restart of attach procedure for transmission failures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CP-140670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 the WLAN offloadability to the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CP-140573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request counter for AC 11-15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TMSI handling in the combined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Access barring for terminating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Exception for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Editorial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Optimization for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MS network capability setting after disabling LTE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Abnormal case handling for SMC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Stop NAS retry timer upon receipt of EWT from 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Expiry of T3440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MS network feature support usage with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to EAB override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Introducing new QCIs for MCPTT signaling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Addition of SR trigger for ProSe direct communication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Request for emergency services allowed even if back-off timer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NAS recovery when NAS has received START indications of different types.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Aligning to the term "UE configured to use AC11 </w:t>
            </w:r>
            <w:r>
              <w:rPr>
                <w:rStyle w:val="B2 Char"/>
                <w:rtl w:val="0"/>
                <w:lang w:val="en-US"/>
              </w:rPr>
              <w:t xml:space="preserve">– </w:t>
            </w:r>
            <w:r>
              <w:rPr>
                <w:rStyle w:val="B2 Char"/>
                <w:rtl w:val="0"/>
                <w:lang w:val="en-US"/>
              </w:rPr>
              <w:t>15 in selected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WLAN offload indication from the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of handling of repeated periodic TAU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GBR and MBR values during EPS bearer context modification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Implicit detach timer setting for PSM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MCPTT QCI usage limitation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Trigger to re-initiate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 WLAN offload indication to NAS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MME initiating SM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Misalignment between attach and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Handling of SCM during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Stopping T3312 for TAU ACCEPT (ISR not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QCI code values </w:t>
            </w:r>
            <w:r>
              <w:rPr>
                <w:rStyle w:val="B2 Char"/>
                <w:rtl w:val="0"/>
                <w:lang w:val="en-US"/>
              </w:rPr>
              <w:t>“</w:t>
            </w:r>
            <w:r>
              <w:rPr>
                <w:rStyle w:val="B2 Char"/>
                <w:rtl w:val="0"/>
                <w:lang w:val="en-US"/>
              </w:rPr>
              <w:t>spare for future use</w:t>
            </w:r>
            <w:r>
              <w:rPr>
                <w:rStyle w:val="B2 Char"/>
                <w:rtl w:val="0"/>
                <w:lang w:val="en-US"/>
              </w:rPr>
              <w:t xml:space="preserv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CP-140824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Conditions to stop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CP-140847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 Conditions for setting </w:t>
            </w:r>
            <w:r>
              <w:rPr>
                <w:rStyle w:val="B2 Char"/>
                <w:rtl w:val="0"/>
                <w:lang w:val="en-US"/>
              </w:rPr>
              <w:t>“</w:t>
            </w:r>
            <w:r>
              <w:rPr>
                <w:rStyle w:val="B2 Char"/>
                <w:rtl w:val="0"/>
                <w:lang w:val="en-US"/>
              </w:rPr>
              <w:t>active</w:t>
            </w:r>
            <w:r>
              <w:rPr>
                <w:rStyle w:val="B2 Char"/>
                <w:rtl w:val="0"/>
                <w:lang w:val="en-US"/>
              </w:rPr>
              <w:t xml:space="preserve">” </w:t>
            </w:r>
            <w:r>
              <w:rPr>
                <w:rStyle w:val="B2 Char"/>
                <w:rtl w:val="0"/>
                <w:lang w:val="en-US"/>
              </w:rPr>
              <w:t>flag in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Clarification on EMM Procedure Timer handling during authentication failure timers during emergency call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Condition for including the T3324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Trigger to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Solution to Non-availability of Services due to LTE-Roaming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6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Removal of EPS update status in substates "NORMAL-SERVICE" and "LIMITED-SERVICE" of "EMM-DEREGISTERED".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Deletion of TAI list when GUTI and last visited registered TAI are deleted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of description of security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ISR activation at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Retransmit non-delivered NAS PDU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NAS procedure re-attempts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Editorials on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Network failing the authentication check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CP-150066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Paging trigger for IMS PDN connection restoration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CP-150204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Correcting ESM re-activation attempts at PLMN change when only one IP version is supported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PDN connectivity reject from the network due to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on ESM congestion control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UE retry behavior for ESM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ACB skip for low priority and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Clarification on WLAN offload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Corrections to the EPS attach procedure when LTE roaming is not allowed.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Unsuccessful PDN connectivity with #50 or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Detach and re-attach required for changes in E-UTRAN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of UE retry behaviour after rejection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authentication timers after loss or release of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access class barring when accessing the network for emergency bearer sevices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Remove the note for ESM cause value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Clarification on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ESM re-activation attempts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Proper Call Type for service request in ProSe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Clarfication for TMSI handling during combined 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on UE's behaviour for EWT from the lower layers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TAU trigger at T3417ext expiry for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ESM cause value #50,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24"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Removal of dependency on EPS Update Status from EMM-DEREGISTERED.ATTEMPTING-TO-ATTACH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bl>
    <w:p>
      <w:pPr>
        <w:pStyle w:val="TH"/>
        <w:widowControl w:val="0"/>
        <w:ind w:left="148" w:hanging="148"/>
      </w:pPr>
    </w:p>
    <w:p>
      <w:pPr>
        <w:pStyle w:val="TH"/>
        <w:widowControl w:val="0"/>
        <w:ind w:left="40" w:hanging="40"/>
      </w:pPr>
    </w:p>
    <w:p>
      <w:pPr>
        <w:pStyle w:val="Normal.0"/>
      </w:pPr>
    </w:p>
    <w:tbl>
      <w:tblPr>
        <w:tblW w:w="9739" w:type="dxa"/>
        <w:jc w:val="left"/>
        <w:tblInd w:w="25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00"/>
        <w:gridCol w:w="800"/>
        <w:gridCol w:w="1094"/>
        <w:gridCol w:w="525"/>
        <w:gridCol w:w="425"/>
        <w:gridCol w:w="425"/>
        <w:gridCol w:w="4962"/>
        <w:gridCol w:w="708"/>
      </w:tblGrid>
      <w:tr>
        <w:tblPrEx>
          <w:shd w:val="clear" w:color="auto" w:fill="ced7e7"/>
        </w:tblPrEx>
        <w:trPr>
          <w:trHeight w:val="224" w:hRule="atLeast"/>
        </w:trPr>
        <w:tc>
          <w:tcPr>
            <w:tcW w:type="dxa" w:w="9739"/>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jc w:val="center"/>
            </w:pPr>
            <w:r>
              <w:rPr>
                <w:b w:val="1"/>
                <w:bCs w:val="1"/>
                <w:rtl w:val="0"/>
                <w:lang w:val="en-US"/>
              </w:rPr>
              <w:t>Change history</w:t>
            </w:r>
          </w:p>
        </w:tc>
      </w:tr>
      <w:tr>
        <w:tblPrEx>
          <w:shd w:val="clear" w:color="auto" w:fill="ced7e7"/>
        </w:tblPrEx>
        <w:trPr>
          <w:trHeight w:val="56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Date</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Meeting</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TDoc</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CR</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Rev</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Cat</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Subject/Comment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New version</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2463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timer handling for eMTC</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CP-160469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2465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DelayTolerant RRC establishment cause for NB-IoT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2474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Wait Time for non-low access priority UEs in NB-IoT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2476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for EMM-REGISTERED without PDN connection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CP-160493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2479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Message type for REMOTE UE REPORT and REMOTE UE REPORT RESPONSE message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CP-160510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2480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ePCO indication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2482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Indication of Support of CIOT EPS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2484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piggyback ESM data transport in CP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CP-160524</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2491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When to send service accept message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2494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Preferred CIoT network behaviour when CIoT optimization is not supported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on Control Plane Service Request related usage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2500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Non IP PDN type in the PDN address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CP-160492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2506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Wrong ordering of and repeated requirements on eDRX parameters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CP-160526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2509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Multiple DRB capability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Resolution of editor's note on abnormal cases during service request procedure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use of broadcast support indications of CIoT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Alignment for consistent use of term </w:t>
            </w:r>
            <w:r>
              <w:rPr>
                <w:sz w:val="16"/>
                <w:szCs w:val="16"/>
                <w:rtl w:val="0"/>
                <w:lang w:val="en-US"/>
              </w:rPr>
              <w:t>“</w:t>
            </w:r>
            <w:r>
              <w:rPr>
                <w:sz w:val="16"/>
                <w:szCs w:val="16"/>
                <w:rtl w:val="0"/>
                <w:lang w:val="en-US"/>
              </w:rPr>
              <w:t>Control plane</w:t>
            </w:r>
            <w:r>
              <w:rPr>
                <w:sz w:val="16"/>
                <w:szCs w:val="16"/>
                <w:rtl w:val="0"/>
                <w:lang w:val="en-US"/>
              </w:rPr>
              <w:t>”</w:t>
            </w:r>
            <w:r>
              <w:rPr>
                <w:sz w:val="16"/>
                <w:szCs w:val="16"/>
                <w:rtl w:val="0"/>
                <w:lang w:val="en-US"/>
              </w:rPr>
              <w:t xml:space="preserve">and </w:t>
            </w:r>
            <w:r>
              <w:rPr>
                <w:sz w:val="16"/>
                <w:szCs w:val="16"/>
                <w:rtl w:val="0"/>
                <w:lang w:val="en-US"/>
              </w:rPr>
              <w:t>“</w:t>
            </w:r>
            <w:r>
              <w:rPr>
                <w:sz w:val="16"/>
                <w:szCs w:val="16"/>
                <w:rtl w:val="0"/>
                <w:lang w:val="en-US"/>
              </w:rPr>
              <w:t>User plane</w:t>
            </w:r>
            <w:r>
              <w:rPr>
                <w:sz w:val="16"/>
                <w:szCs w:val="16"/>
                <w:rtl w:val="0"/>
                <w:lang w:val="en-US"/>
              </w:rPr>
              <w: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NAS timer extension multiplier to support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2521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NAS timers for applying extension to support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2523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w:t>
            </w:r>
            <w:r>
              <w:rPr>
                <w:sz w:val="16"/>
                <w:szCs w:val="16"/>
                <w:rtl w:val="0"/>
                <w:lang w:val="en-US"/>
              </w:rPr>
              <w:t>’</w:t>
            </w:r>
            <w:r>
              <w:rPr>
                <w:sz w:val="16"/>
                <w:szCs w:val="16"/>
                <w:rtl w:val="0"/>
                <w:lang w:val="en-US"/>
              </w:rPr>
              <w:t>s note in sub-clauses 5.5.1.2.4 and 5.5.3.2.4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2527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requirement on requesting CIoT EPS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2529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procedure to inform the UE of any local serving PLMN rate control</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2531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use of NB-IoT RAT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CP-160492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2533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for EPS service for UE using eDRX</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2535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Partial ciphering for SMS transfer over CIoT CP optimization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2542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usage of extended protocol configuration options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2544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ePCO support by UEs supporting NB-S1 mode or Non-IP PDN type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2546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w:t>
            </w:r>
            <w:r>
              <w:rPr>
                <w:sz w:val="16"/>
                <w:szCs w:val="16"/>
                <w:rtl w:val="0"/>
                <w:lang w:val="en-US"/>
              </w:rPr>
              <w:t>’</w:t>
            </w:r>
            <w:r>
              <w:rPr>
                <w:sz w:val="16"/>
                <w:szCs w:val="16"/>
                <w:rtl w:val="0"/>
                <w:lang w:val="en-US"/>
              </w:rPr>
              <w:t>s note in sub-clause 5.5.2.3.4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2558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Table D.1.1 regarding exception data reporting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2560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Remove duplication in triggering the establishment of UP bearers in EMM-CONNECTED for a UE using CP CIoT optimization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2564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Encoding of additional header compression context setup parameters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2566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Release Assistance Information Alignment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2568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reject due to incompatibility between CIoT features supported by the UE and the network</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2570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DL NAS prioritization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CP-160569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2552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on T3440 when </w:t>
            </w:r>
            <w:r>
              <w:rPr>
                <w:sz w:val="16"/>
                <w:szCs w:val="16"/>
                <w:rtl w:val="0"/>
                <w:lang w:val="en-US"/>
              </w:rPr>
              <w:t>“</w:t>
            </w:r>
            <w:r>
              <w:rPr>
                <w:sz w:val="16"/>
                <w:szCs w:val="16"/>
                <w:rtl w:val="0"/>
                <w:lang w:val="en-US"/>
              </w:rPr>
              <w:t>signalling active</w:t>
            </w:r>
            <w:r>
              <w:rPr>
                <w:sz w:val="16"/>
                <w:szCs w:val="16"/>
                <w:rtl w:val="0"/>
                <w:lang w:val="en-US"/>
              </w:rPr>
              <w:t xml:space="preserve">” </w:t>
            </w:r>
            <w:r>
              <w:rPr>
                <w:sz w:val="16"/>
                <w:szCs w:val="16"/>
                <w:rtl w:val="0"/>
                <w:lang w:val="en-US"/>
              </w:rPr>
              <w:t>flag is used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options related to CP/UP switch</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2572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behavior when accepting control plane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2578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Synchronization for EPS bearer contexts associated with CP only indication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2583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connection restriction due to subscription restriction  (Alt4)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2585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Control Plane "pinning" and CP to UP switching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2588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with TMSI for eDRX UE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2593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of the use of broadcasted CIoT optimization support indications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Non-IP related cause values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2601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Updates to Handle multiple DRB Capability</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2609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for ESM DATA TRANSPORT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2615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Restarting T3440 when CP optimisation applied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2617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Exception data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2619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RRC Establishment cause and Call Type corrections.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2624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implementation of the PNB/SNB framework</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2628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definitions related to CIOT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2632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CPSR usage for user plane establishment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2634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partial encryption of CPSR</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2636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Initial NAS message discard at successful RRC Resume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2638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Re-insert ePCO IE in PDN Connectivity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2640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Further alignment on Control plane service type usage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2644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setting of the Control plane only indication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2646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reject upon inter-RAT mobility involving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2653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Exception data reporting initiation when T3346 is running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2657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the length of Header Compression Configuration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CP-160735</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2660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Traffic flow aggregate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2662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EPS MM and SM timers in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2664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EPS MM and SM timers in WB-S1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CP-160718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2668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A</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cases which all EPS bearer contexts to a given APN are deactivated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2676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the abnormal case handling for EMM-REGISTERED without PDN connection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2678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editor's note for CP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2680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to encoding of UE network capability IE and TAU initiation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2683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Synchronisation of CP only EPS bearers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2685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MTU for CP user data</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2689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NAS message container successfully deciphered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CP-160718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A</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Indication to upper layers on first expiry of T3482 for emergency bearer services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2700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APN rate Control and Emergency bearer services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2702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the ROHC support requirements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2708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Enabling SMS over SGs for NB-IoT only UEs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2714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CP Service Request for abnormal case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2718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 Service Request Counter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385"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2722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fr-FR"/>
              </w:rPr>
              <w:t xml:space="preserve">Correction on NAS timer usage condition for CE mode B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bl>
    <w:p>
      <w:pPr>
        <w:pStyle w:val="Normal.0"/>
        <w:widowControl w:val="0"/>
        <w:ind w:left="148" w:hanging="148"/>
      </w:pPr>
      <w:r/>
    </w:p>
    <w:sectPr>
      <w:headerReference w:type="default" r:id="rId52"/>
      <w:footerReference w:type="default" r:id="rId53"/>
      <w:pgSz w:w="11900" w:h="16840" w:orient="portrait"/>
      <w:pgMar w:top="1416" w:right="1133" w:bottom="1133" w:left="1133"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pple SD 산돌고딕 Neo 일반체">
    <w:charset w:val="00"/>
    <w:family w:val="roman"/>
    <w:pitch w:val="default"/>
  </w:font>
  <w:font w:name="Batang">
    <w:charset w:val="00"/>
    <w:family w:val="roman"/>
    <w:pitch w:val="default"/>
  </w:font>
  <w:font w:name="Apple SD 산돌고딕 Neo 볼드체">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머리말 및 꼬리말"/>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0"/>
    </w:pPr>
    <w:r>
      <w:rPr>
        <w:rtl w:val="0"/>
      </w:rPr>
      <w:t>3GPP</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머리말 및 꼬리말"/>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0"/>
      <w:jc w:val="right"/>
    </w:pPr>
    <w:r>
      <w:rPr>
        <w:rtl w:val="0"/>
        <w:lang w:val="en-US"/>
      </w:rPr>
      <w:t>3GPP TS 24.301 V13.8.0 (2016-12)</w:t>
    </w:r>
  </w:p>
  <w:p>
    <w:pPr>
      <w:pStyle w:val="Normal.0"/>
      <w:jc w:val="center"/>
    </w:pPr>
    <w:r>
      <w:rPr/>
      <w:fldChar w:fldCharType="begin" w:fldLock="0"/>
    </w:r>
    <w:r>
      <w:instrText xml:space="preserve"> PAGE </w:instrText>
    </w:r>
    <w:r>
      <w:rPr/>
      <w:fldChar w:fldCharType="separate" w:fldLock="0"/>
    </w:r>
    <w:r>
      <w:t>557</w:t>
    </w:r>
    <w:r>
      <w:rPr/>
      <w:fldChar w:fldCharType="end" w:fldLock="0"/>
    </w:r>
  </w:p>
  <w:p>
    <w:pPr>
      <w:pStyle w:val="Normal.0"/>
    </w:pPr>
    <w:r>
      <w:rPr>
        <w:rtl w:val="0"/>
      </w:rPr>
      <w:t>Release 13</w:t>
    </w:r>
  </w:p>
  <w:p>
    <w:pPr>
      <w:pStyle w:val="Norm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가져온 스타일 1"/>
  </w:abstractNum>
  <w:abstractNum w:abstractNumId="1">
    <w:multiLevelType w:val="hybridMultilevel"/>
    <w:styleLink w:val="가져온 스타일 1"/>
    <w:lvl w:ilvl="0">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284"/>
  <w:autoHyphenation w:val="1"/>
  <w:evenAndOddHeaders w:val="0"/>
  <w:bookFoldPrinting w:val="0"/>
  <w:noLineBreaksAfter w:lang="한국어" w:val="‘“(〔[{〈《「『【⦅〘〖«〝︵︷︹︻︽︿﹁﹃﹇﹙﹛﹝｢"/>
  <w:noLineBreaksBefore w:lang="한국어"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머리말 및 꼬리말">
    <w:name w:val="머리말 및 꼬리말"/>
    <w:next w:val="머리말 및 꼬리말"/>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pple SD 산돌고딕 Neo 일반체" w:cs="Arial Unicode MS" w:hAnsi="Apple SD 산돌고딕 Neo 일반체"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18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ZA">
    <w:name w:val="ZA"/>
    <w:next w:val="ZA"/>
    <w:pPr>
      <w:keepNext w:val="0"/>
      <w:keepLines w:val="0"/>
      <w:pageBreakBefore w:val="0"/>
      <w:widowControl w:val="0"/>
      <w:pBdr>
        <w:top w:val="nil"/>
        <w:left w:val="nil"/>
        <w:bottom w:val="single" w:color="000000" w:sz="12" w:space="0" w:shadow="0" w:frame="0"/>
        <w:right w:val="nil"/>
      </w:pBdr>
      <w:shd w:val="clear" w:color="auto" w:fill="auto"/>
      <w:suppressAutoHyphens w:val="0"/>
      <w:bidi w:val="0"/>
      <w:spacing w:before="0" w:after="18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vertAlign w:val="baseline"/>
      <w:lang w:val="en-US"/>
    </w:rPr>
  </w:style>
  <w:style w:type="paragraph" w:styleId="ZB">
    <w:name w:val="ZB"/>
    <w:next w:val="ZB"/>
    <w:pPr>
      <w:keepNext w:val="0"/>
      <w:keepLines w:val="0"/>
      <w:pageBreakBefore w:val="0"/>
      <w:widowControl w:val="0"/>
      <w:shd w:val="clear" w:color="auto" w:fill="auto"/>
      <w:suppressAutoHyphens w:val="0"/>
      <w:bidi w:val="0"/>
      <w:spacing w:before="0" w:after="180" w:line="240" w:lineRule="auto"/>
      <w:ind w:left="0" w:right="28" w:firstLine="0"/>
      <w:jc w:val="right"/>
      <w:outlineLvl w:val="9"/>
    </w:pPr>
    <w:rPr>
      <w:rFonts w:ascii="Arial" w:cs="Arial Unicode MS" w:hAnsi="Arial"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ZT">
    <w:name w:val="ZT"/>
    <w:next w:val="ZT"/>
    <w:pPr>
      <w:keepNext w:val="0"/>
      <w:keepLines w:val="0"/>
      <w:pageBreakBefore w:val="0"/>
      <w:widowControl w:val="0"/>
      <w:shd w:val="clear" w:color="auto" w:fill="auto"/>
      <w:suppressAutoHyphens w:val="0"/>
      <w:bidi w:val="0"/>
      <w:spacing w:before="0" w:after="180" w:line="240" w:lineRule="atLeast"/>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34"/>
      <w:szCs w:val="34"/>
      <w:u w:val="none" w:color="000000"/>
      <w:vertAlign w:val="baseline"/>
      <w:lang w:val="en-US"/>
    </w:rPr>
  </w:style>
  <w:style w:type="paragraph" w:styleId="ZU">
    <w:name w:val="ZU"/>
    <w:next w:val="ZU"/>
    <w:pPr>
      <w:keepNext w:val="0"/>
      <w:keepLines w:val="0"/>
      <w:pageBreakBefore w:val="0"/>
      <w:widowControl w:val="0"/>
      <w:pBdr>
        <w:top w:val="single" w:color="000000" w:sz="12" w:space="0" w:shadow="0" w:frame="0"/>
        <w:left w:val="nil"/>
        <w:bottom w:val="nil"/>
        <w:right w:val="nil"/>
      </w:pBdr>
      <w:shd w:val="clear" w:color="auto" w:fill="auto"/>
      <w:suppressAutoHyphens w:val="0"/>
      <w:bidi w:val="0"/>
      <w:spacing w:before="0" w:after="180" w:line="240" w:lineRule="auto"/>
      <w:ind w:left="0" w:right="0" w:firstLine="0"/>
      <w:jc w:val="righ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P">
    <w:name w:val="FP"/>
    <w:next w:val="FP"/>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T">
    <w:name w:val="TT"/>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1134" w:right="0" w:hanging="1134"/>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1">
    <w:name w:val="TOC 1"/>
    <w:next w:val="TOC 1"/>
    <w:pPr>
      <w:keepNext w:val="1"/>
      <w:keepLines w:val="1"/>
      <w:pageBreakBefore w:val="0"/>
      <w:widowControl w:val="0"/>
      <w:shd w:val="clear" w:color="auto" w:fill="auto"/>
      <w:tabs>
        <w:tab w:val="right" w:pos="9639" w:leader="dot"/>
      </w:tabs>
      <w:suppressAutoHyphens w:val="0"/>
      <w:bidi w:val="0"/>
      <w:spacing w:before="120" w:after="180" w:line="240" w:lineRule="auto"/>
      <w:ind w:left="567" w:right="0" w:hanging="567"/>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1">
    <w:name w:val="Heading 1"/>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1134" w:right="0" w:hanging="1134"/>
      <w:jc w:val="left"/>
      <w:outlineLvl w:val="0"/>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2">
    <w:name w:val="TOC 2"/>
    <w:next w:val="TOC 2"/>
    <w:pPr>
      <w:keepNext w:val="0"/>
      <w:keepLines w:val="1"/>
      <w:pageBreakBefore w:val="0"/>
      <w:widowControl w:val="0"/>
      <w:shd w:val="clear" w:color="auto" w:fill="auto"/>
      <w:tabs>
        <w:tab w:val="right" w:pos="9639" w:leader="dot"/>
      </w:tabs>
      <w:suppressAutoHyphens w:val="0"/>
      <w:bidi w:val="0"/>
      <w:spacing w:before="0" w:after="0" w:line="240" w:lineRule="auto"/>
      <w:ind w:left="851" w:right="0" w:hanging="851"/>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Normal.0"/>
    <w:pPr>
      <w:keepNext w:val="1"/>
      <w:keepLines w:val="1"/>
      <w:pageBreakBefore w:val="0"/>
      <w:widowControl w:val="1"/>
      <w:shd w:val="clear" w:color="auto" w:fill="auto"/>
      <w:suppressAutoHyphens w:val="0"/>
      <w:bidi w:val="0"/>
      <w:spacing w:before="180" w:after="180" w:line="240" w:lineRule="auto"/>
      <w:ind w:left="1134" w:right="0" w:hanging="1134"/>
      <w:jc w:val="left"/>
      <w:outlineLvl w:val="1"/>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TOC 3">
    <w:name w:val="TOC 3"/>
    <w:next w:val="TOC 3"/>
    <w:pPr>
      <w:keepNext w:val="0"/>
      <w:keepLines w:val="1"/>
      <w:pageBreakBefore w:val="0"/>
      <w:widowControl w:val="0"/>
      <w:shd w:val="clear" w:color="auto" w:fill="auto"/>
      <w:tabs>
        <w:tab w:val="right" w:pos="9639" w:leader="dot"/>
      </w:tabs>
      <w:suppressAutoHyphens w:val="0"/>
      <w:bidi w:val="0"/>
      <w:spacing w:before="0" w:after="0" w:line="240" w:lineRule="auto"/>
      <w:ind w:left="1134" w:right="0" w:hanging="1134"/>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Normal.0"/>
    <w:pPr>
      <w:keepNext w:val="1"/>
      <w:keepLines w:val="1"/>
      <w:pageBreakBefore w:val="0"/>
      <w:widowControl w:val="1"/>
      <w:shd w:val="clear" w:color="auto" w:fill="auto"/>
      <w:suppressAutoHyphens w:val="0"/>
      <w:bidi w:val="0"/>
      <w:spacing w:before="120" w:after="180" w:line="240" w:lineRule="auto"/>
      <w:ind w:left="1134" w:right="0" w:hanging="1134"/>
      <w:jc w:val="left"/>
      <w:outlineLvl w:val="2"/>
    </w:pPr>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4">
    <w:name w:val="TOC 4"/>
    <w:next w:val="TOC 4"/>
    <w:pPr>
      <w:keepNext w:val="0"/>
      <w:keepLines w:val="1"/>
      <w:pageBreakBefore w:val="0"/>
      <w:widowControl w:val="0"/>
      <w:shd w:val="clear" w:color="auto" w:fill="auto"/>
      <w:tabs>
        <w:tab w:val="right" w:pos="9639" w:leader="dot"/>
      </w:tabs>
      <w:suppressAutoHyphens w:val="0"/>
      <w:bidi w:val="0"/>
      <w:spacing w:before="0" w:after="0" w:line="240" w:lineRule="auto"/>
      <w:ind w:left="1418" w:right="0" w:hanging="1418"/>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4">
    <w:name w:val="Heading 4"/>
    <w:next w:val="Normal.0"/>
    <w:pPr>
      <w:keepNext w:val="1"/>
      <w:keepLines w:val="1"/>
      <w:pageBreakBefore w:val="0"/>
      <w:widowControl w:val="1"/>
      <w:shd w:val="clear" w:color="auto" w:fill="auto"/>
      <w:suppressAutoHyphens w:val="0"/>
      <w:bidi w:val="0"/>
      <w:spacing w:before="120" w:after="180" w:line="240" w:lineRule="auto"/>
      <w:ind w:left="1418" w:right="0" w:hanging="1418"/>
      <w:jc w:val="left"/>
      <w:outlineLvl w:val="3"/>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5">
    <w:name w:val="TOC 5"/>
    <w:next w:val="TOC 5"/>
    <w:pPr>
      <w:keepNext w:val="0"/>
      <w:keepLines w:val="1"/>
      <w:pageBreakBefore w:val="0"/>
      <w:widowControl w:val="0"/>
      <w:shd w:val="clear" w:color="auto" w:fill="auto"/>
      <w:tabs>
        <w:tab w:val="right" w:pos="9639" w:leader="dot"/>
      </w:tabs>
      <w:suppressAutoHyphens w:val="0"/>
      <w:bidi w:val="0"/>
      <w:spacing w:before="0" w:after="0" w:line="240" w:lineRule="auto"/>
      <w:ind w:left="1701" w:right="0" w:hanging="1701"/>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5">
    <w:name w:val="Heading 5"/>
    <w:next w:val="Normal.0"/>
    <w:pPr>
      <w:keepNext w:val="1"/>
      <w:keepLines w:val="1"/>
      <w:pageBreakBefore w:val="0"/>
      <w:widowControl w:val="1"/>
      <w:shd w:val="clear" w:color="auto" w:fill="auto"/>
      <w:suppressAutoHyphens w:val="0"/>
      <w:bidi w:val="0"/>
      <w:spacing w:before="120" w:after="180" w:line="240" w:lineRule="auto"/>
      <w:ind w:left="1701" w:right="0" w:hanging="1701"/>
      <w:jc w:val="left"/>
      <w:outlineLvl w:val="4"/>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6">
    <w:name w:val="TOC 6"/>
    <w:next w:val="TOC 6"/>
    <w:pPr>
      <w:keepNext w:val="0"/>
      <w:keepLines w:val="1"/>
      <w:pageBreakBefore w:val="0"/>
      <w:widowControl w:val="0"/>
      <w:shd w:val="clear" w:color="auto" w:fill="auto"/>
      <w:tabs>
        <w:tab w:val="right" w:pos="9639" w:leader="dot"/>
      </w:tabs>
      <w:suppressAutoHyphens w:val="0"/>
      <w:bidi w:val="0"/>
      <w:spacing w:before="0" w:after="0" w:line="240" w:lineRule="auto"/>
      <w:ind w:left="1985" w:right="0" w:hanging="1985"/>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6">
    <w:name w:val="Heading 6"/>
    <w:next w:val="Normal.0"/>
    <w:pPr>
      <w:keepNext w:val="1"/>
      <w:keepLines w:val="1"/>
      <w:pageBreakBefore w:val="0"/>
      <w:widowControl w:val="1"/>
      <w:shd w:val="clear" w:color="auto" w:fill="auto"/>
      <w:suppressAutoHyphens w:val="0"/>
      <w:bidi w:val="0"/>
      <w:spacing w:before="120" w:after="180" w:line="240" w:lineRule="auto"/>
      <w:ind w:left="1985" w:right="0" w:hanging="1985"/>
      <w:jc w:val="left"/>
      <w:outlineLvl w:val="5"/>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7">
    <w:name w:val="TOC 7"/>
    <w:next w:val="TOC 7"/>
    <w:pPr>
      <w:keepNext w:val="1"/>
      <w:keepLines w:val="1"/>
      <w:pageBreakBefore w:val="0"/>
      <w:widowControl w:val="0"/>
      <w:shd w:val="clear" w:color="auto" w:fill="auto"/>
      <w:tabs>
        <w:tab w:val="right" w:pos="9639" w:leader="dot"/>
      </w:tabs>
      <w:suppressAutoHyphens w:val="0"/>
      <w:bidi w:val="0"/>
      <w:spacing w:before="180" w:after="0" w:line="240" w:lineRule="auto"/>
      <w:ind w:left="2693" w:right="0" w:hanging="2693"/>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8">
    <w:name w:val="Heading 8"/>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0" w:right="0" w:firstLine="0"/>
      <w:jc w:val="left"/>
      <w:outlineLvl w:val="6"/>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1.0">
    <w:name w:val="TOC 1"/>
    <w:next w:val="TOC 1.0"/>
    <w:pPr>
      <w:keepNext w:val="1"/>
      <w:keepLines w:val="1"/>
      <w:pageBreakBefore w:val="0"/>
      <w:widowControl w:val="0"/>
      <w:shd w:val="clear" w:color="auto" w:fill="auto"/>
      <w:tabs>
        <w:tab w:val="right" w:pos="9639" w:leader="dot"/>
      </w:tabs>
      <w:suppressAutoHyphens w:val="0"/>
      <w:bidi w:val="0"/>
      <w:spacing w:before="120" w:after="180" w:line="240" w:lineRule="auto"/>
      <w:ind w:left="567" w:right="0" w:hanging="567"/>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1">
    <w:name w:val="B1"/>
    <w:next w:val="B1"/>
    <w:pPr>
      <w:keepNext w:val="0"/>
      <w:keepLines w:val="0"/>
      <w:pageBreakBefore w:val="0"/>
      <w:widowControl w:val="1"/>
      <w:shd w:val="clear" w:color="auto" w:fill="auto"/>
      <w:suppressAutoHyphens w:val="0"/>
      <w:bidi w:val="0"/>
      <w:spacing w:before="0" w:after="180" w:line="240" w:lineRule="auto"/>
      <w:ind w:left="568"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2">
    <w:name w:val="B2"/>
    <w:next w:val="B2"/>
    <w:pPr>
      <w:keepNext w:val="0"/>
      <w:keepLines w:val="0"/>
      <w:pageBreakBefore w:val="0"/>
      <w:widowControl w:val="1"/>
      <w:shd w:val="clear" w:color="auto" w:fill="auto"/>
      <w:suppressAutoHyphens w:val="0"/>
      <w:bidi w:val="0"/>
      <w:spacing w:before="0" w:after="180" w:line="240" w:lineRule="auto"/>
      <w:ind w:left="851"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3">
    <w:name w:val="B3"/>
    <w:next w:val="B3"/>
    <w:pPr>
      <w:keepNext w:val="0"/>
      <w:keepLines w:val="0"/>
      <w:pageBreakBefore w:val="0"/>
      <w:widowControl w:val="1"/>
      <w:shd w:val="clear" w:color="auto" w:fill="auto"/>
      <w:suppressAutoHyphens w:val="0"/>
      <w:bidi w:val="0"/>
      <w:spacing w:before="0" w:after="180" w:line="240" w:lineRule="auto"/>
      <w:ind w:left="1135"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List Bullet">
    <w:name w:val="List Bullet"/>
    <w:next w:val="List Bullet"/>
    <w:pPr>
      <w:keepNext w:val="0"/>
      <w:keepLines w:val="0"/>
      <w:pageBreakBefore w:val="0"/>
      <w:widowControl w:val="1"/>
      <w:shd w:val="clear" w:color="auto" w:fill="auto"/>
      <w:suppressAutoHyphens w:val="0"/>
      <w:bidi w:val="0"/>
      <w:spacing w:before="0" w:after="18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가져온 스타일 1">
    <w:name w:val="가져온 스타일 1"/>
    <w:pPr>
      <w:numPr>
        <w:numId w:val="1"/>
      </w:numPr>
    </w:pPr>
  </w:style>
  <w:style w:type="paragraph" w:styleId="EX">
    <w:name w:val="EX"/>
    <w:next w:val="EX"/>
    <w:pPr>
      <w:keepNext w:val="0"/>
      <w:keepLines w:val="1"/>
      <w:pageBreakBefore w:val="0"/>
      <w:widowControl w:val="1"/>
      <w:shd w:val="clear" w:color="auto" w:fill="auto"/>
      <w:suppressAutoHyphens w:val="0"/>
      <w:bidi w:val="0"/>
      <w:spacing w:before="0" w:after="180" w:line="240" w:lineRule="auto"/>
      <w:ind w:left="1702" w:right="0" w:hanging="1418"/>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NO">
    <w:name w:val="NO"/>
    <w:next w:val="NO"/>
    <w:pPr>
      <w:keepNext w:val="0"/>
      <w:keepLines w:val="1"/>
      <w:pageBreakBefore w:val="0"/>
      <w:widowControl w:val="1"/>
      <w:shd w:val="clear" w:color="auto" w:fill="auto"/>
      <w:suppressAutoHyphens w:val="0"/>
      <w:bidi w:val="0"/>
      <w:spacing w:before="0" w:after="180" w:line="240" w:lineRule="auto"/>
      <w:ind w:left="1135" w:right="0" w:hanging="851"/>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EW">
    <w:name w:val="EW"/>
    <w:next w:val="EW"/>
    <w:pPr>
      <w:keepNext w:val="0"/>
      <w:keepLines w:val="1"/>
      <w:pageBreakBefore w:val="0"/>
      <w:widowControl w:val="1"/>
      <w:shd w:val="clear" w:color="auto" w:fill="auto"/>
      <w:suppressAutoHyphens w:val="0"/>
      <w:bidi w:val="0"/>
      <w:spacing w:before="0" w:after="0" w:line="240" w:lineRule="auto"/>
      <w:ind w:left="1702" w:right="0" w:hanging="1418"/>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H">
    <w:name w:val="TH"/>
    <w:next w:val="TH"/>
    <w:pPr>
      <w:keepNext w:val="1"/>
      <w:keepLines w:val="1"/>
      <w:pageBreakBefore w:val="0"/>
      <w:widowControl w:val="1"/>
      <w:shd w:val="clear" w:color="auto" w:fill="auto"/>
      <w:suppressAutoHyphens w:val="0"/>
      <w:bidi w:val="0"/>
      <w:spacing w:before="60" w:after="180" w:line="240" w:lineRule="auto"/>
      <w:ind w:left="0" w:right="0" w:firstLine="0"/>
      <w:jc w:val="center"/>
      <w:outlineLvl w:val="9"/>
    </w:pPr>
    <w:rPr>
      <w:rFonts w:ascii="Arial" w:cs="Arial" w:hAnsi="Arial" w:eastAsia="Arial"/>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NF">
    <w:name w:val="NF"/>
    <w:next w:val="NF"/>
    <w:pPr>
      <w:keepNext w:val="1"/>
      <w:keepLines w:val="1"/>
      <w:pageBreakBefore w:val="0"/>
      <w:widowControl w:val="1"/>
      <w:shd w:val="clear" w:color="auto" w:fill="auto"/>
      <w:suppressAutoHyphens w:val="0"/>
      <w:bidi w:val="0"/>
      <w:spacing w:before="0" w:after="0" w:line="240" w:lineRule="auto"/>
      <w:ind w:left="1135" w:right="0" w:hanging="851"/>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F">
    <w:name w:val="TF"/>
    <w:next w:val="TF"/>
    <w:pPr>
      <w:keepNext w:val="0"/>
      <w:keepLines w:val="1"/>
      <w:pageBreakBefore w:val="0"/>
      <w:widowControl w:val="1"/>
      <w:shd w:val="clear" w:color="auto" w:fill="auto"/>
      <w:suppressAutoHyphens w:val="0"/>
      <w:bidi w:val="0"/>
      <w:spacing w:before="0" w:after="24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H">
    <w:name w:val="TAH"/>
    <w:next w:val="TAH"/>
    <w:pPr>
      <w:keepNext w:val="1"/>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character" w:styleId="B2 Char">
    <w:name w:val="B2 Char"/>
    <w:rPr>
      <w:lang w:val="en-US"/>
    </w:rPr>
  </w:style>
  <w:style w:type="paragraph" w:styleId="TAL">
    <w:name w:val="TAL"/>
    <w:next w:val="TAL"/>
    <w:pPr>
      <w:keepNext w:val="1"/>
      <w:keepLines w:val="1"/>
      <w:pageBreakBefore w:val="0"/>
      <w:widowControl w:val="1"/>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N">
    <w:name w:val="TAN"/>
    <w:next w:val="TAN"/>
    <w:pPr>
      <w:keepNext w:val="1"/>
      <w:keepLines w:val="1"/>
      <w:pageBreakBefore w:val="0"/>
      <w:widowControl w:val="1"/>
      <w:shd w:val="clear" w:color="auto" w:fill="auto"/>
      <w:suppressAutoHyphens w:val="0"/>
      <w:bidi w:val="0"/>
      <w:spacing w:before="0" w:after="0" w:line="240" w:lineRule="auto"/>
      <w:ind w:left="851" w:right="0" w:hanging="851"/>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Editor's Note">
    <w:name w:val="Editor's Note"/>
    <w:next w:val="Editor's Note"/>
    <w:pPr>
      <w:keepNext w:val="0"/>
      <w:keepLines w:val="1"/>
      <w:pageBreakBefore w:val="0"/>
      <w:widowControl w:val="1"/>
      <w:shd w:val="clear" w:color="auto" w:fill="auto"/>
      <w:suppressAutoHyphens w:val="0"/>
      <w:bidi w:val="0"/>
      <w:spacing w:before="0" w:after="180" w:line="240" w:lineRule="auto"/>
      <w:ind w:left="1135" w:right="0" w:hanging="851"/>
      <w:jc w:val="left"/>
      <w:outlineLvl w:val="9"/>
    </w:pPr>
    <w:rPr>
      <w:rFonts w:ascii="Times New Roman" w:cs="Arial Unicode MS" w:hAnsi="Times New Roman" w:eastAsia="Arial Unicode MS"/>
      <w:b w:val="0"/>
      <w:bCs w:val="0"/>
      <w:i w:val="0"/>
      <w:iCs w:val="0"/>
      <w:caps w:val="0"/>
      <w:smallCaps w:val="0"/>
      <w:strike w:val="0"/>
      <w:dstrike w:val="0"/>
      <w:outline w:val="0"/>
      <w:color w:val="ff0000"/>
      <w:spacing w:val="0"/>
      <w:kern w:val="0"/>
      <w:position w:val="0"/>
      <w:sz w:val="20"/>
      <w:szCs w:val="20"/>
      <w:u w:val="none" w:color="ff0000"/>
      <w:vertAlign w:val="baseline"/>
      <w:lang w:val="en-US"/>
    </w:rPr>
  </w:style>
  <w:style w:type="paragraph" w:styleId="B4">
    <w:name w:val="B4"/>
    <w:next w:val="B4"/>
    <w:pPr>
      <w:keepNext w:val="0"/>
      <w:keepLines w:val="0"/>
      <w:pageBreakBefore w:val="0"/>
      <w:widowControl w:val="1"/>
      <w:shd w:val="clear" w:color="auto" w:fill="auto"/>
      <w:suppressAutoHyphens w:val="0"/>
      <w:bidi w:val="0"/>
      <w:spacing w:before="0" w:after="180" w:line="240" w:lineRule="auto"/>
      <w:ind w:left="1418"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C">
    <w:name w:val="TAC"/>
    <w:next w:val="TAC"/>
    <w:pPr>
      <w:keepNext w:val="1"/>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R">
    <w:name w:val="TAR"/>
    <w:next w:val="TAR"/>
    <w:pPr>
      <w:keepNext w:val="1"/>
      <w:keepLines w:val="1"/>
      <w:pageBreakBefore w:val="0"/>
      <w:widowControl w:val="1"/>
      <w:shd w:val="clear" w:color="auto" w:fill="auto"/>
      <w:suppressAutoHyphens w:val="0"/>
      <w:bidi w:val="0"/>
      <w:spacing w:before="0" w:after="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header" Target="header2.xml"/><Relationship Id="rId53" Type="http://schemas.openxmlformats.org/officeDocument/2006/relationships/footer" Target="footer2.xml"/><Relationship Id="rId54" Type="http://schemas.openxmlformats.org/officeDocument/2006/relationships/numbering" Target="numbering.xml"/><Relationship Id="rId5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pple SD 산돌고딕 Neo 볼드체"/>
        <a:ea typeface="Apple SD 산돌고딕 Neo 볼드체"/>
        <a:cs typeface="Apple SD 산돌고딕 Neo 볼드체"/>
      </a:majorFont>
      <a:minorFont>
        <a:latin typeface="Apple SD 산돌고딕 Neo 일반체"/>
        <a:ea typeface="Apple SD 산돌고딕 Neo 일반체"/>
        <a:cs typeface="Apple SD 산돌고딕 Neo 일반체"/>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