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3FB" w:rsidRDefault="00BF63FB" w:rsidP="00BF63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</w:t>
      </w:r>
    </w:p>
    <w:p w:rsidR="00BF63FB" w:rsidRDefault="00BF63FB" w:rsidP="00BF63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АВІАЦІЙНИЙ УНІВЕРСИТЕТ</w:t>
      </w:r>
    </w:p>
    <w:p w:rsidR="00C24ED0" w:rsidRDefault="00C24ED0" w:rsidP="00C24ED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КІБЕРБЕЗПЕКИ, КОМП</w:t>
      </w:r>
      <w:r w:rsidRPr="001F18A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ЮЕТРНОЇ ТА ПРОГРАМНОЇ ІНЖЕНЕРІЇ</w:t>
      </w:r>
    </w:p>
    <w:p w:rsidR="00C24ED0" w:rsidRDefault="00C24ED0" w:rsidP="00C24ED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:rsidR="00BF63FB" w:rsidRDefault="00BF63FB" w:rsidP="00BF63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63FB" w:rsidRDefault="00BF63FB" w:rsidP="00BF63F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BF63FB" w:rsidRDefault="00BF63FB" w:rsidP="00BF63F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63FB" w:rsidRDefault="00BF63FB" w:rsidP="00BF63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F63FB" w:rsidRDefault="00BF63FB" w:rsidP="00BF63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F63FB" w:rsidRDefault="00BF63FB" w:rsidP="00BF63FB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Курсова робота</w:t>
      </w:r>
    </w:p>
    <w:p w:rsidR="00BF63FB" w:rsidRDefault="00BF63FB" w:rsidP="00BF63F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 «</w:t>
      </w:r>
      <w:r w:rsidRPr="00BF63FB">
        <w:rPr>
          <w:rFonts w:ascii="Times New Roman" w:hAnsi="Times New Roman"/>
          <w:b/>
          <w:sz w:val="28"/>
          <w:szCs w:val="28"/>
          <w:lang w:val="uk-UA"/>
        </w:rPr>
        <w:t>Архітектура та проектування програмного забезпечення</w:t>
      </w:r>
      <w:r>
        <w:rPr>
          <w:rFonts w:ascii="Times New Roman" w:hAnsi="Times New Roman"/>
          <w:sz w:val="28"/>
          <w:szCs w:val="28"/>
        </w:rPr>
        <w:t>»</w:t>
      </w:r>
    </w:p>
    <w:p w:rsidR="00BF63FB" w:rsidRPr="00C24ED0" w:rsidRDefault="00BF63FB" w:rsidP="00C24ED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BF63FB" w:rsidRDefault="00BF63FB" w:rsidP="00BF63F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F63FB" w:rsidRDefault="00BF63FB" w:rsidP="00BF63F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Виконали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ПІ-218Б </w:t>
      </w:r>
    </w:p>
    <w:p w:rsidR="00BF63FB" w:rsidRDefault="00BF63FB" w:rsidP="00BF63F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Крикля В</w:t>
      </w:r>
      <w:r w:rsidRPr="00A436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436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F63FB" w:rsidRDefault="00BF63FB" w:rsidP="00BF63F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Маковський О</w:t>
      </w:r>
      <w:r w:rsidRPr="00BF63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BF63FB" w:rsidRDefault="00BF63FB" w:rsidP="00BF63FB">
      <w:pPr>
        <w:spacing w:line="240" w:lineRule="auto"/>
        <w:jc w:val="right"/>
      </w:pPr>
      <w:r>
        <w:rPr>
          <w:rFonts w:ascii="Times New Roman" w:hAnsi="Times New Roman" w:cs="Times New Roman"/>
          <w:sz w:val="28"/>
          <w:szCs w:val="28"/>
          <w:lang w:val="uk-UA"/>
        </w:rPr>
        <w:t>Гацоєва У</w:t>
      </w:r>
      <w:r w:rsidRPr="00C24E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</w:t>
      </w:r>
    </w:p>
    <w:p w:rsidR="00BF63FB" w:rsidRPr="00C24ED0" w:rsidRDefault="00BF63FB" w:rsidP="00BF63FB">
      <w:pPr>
        <w:spacing w:line="240" w:lineRule="auto"/>
        <w:jc w:val="right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Прийняла: Скалова</w:t>
      </w:r>
      <w:r w:rsidR="00C24ED0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C24ED0">
        <w:rPr>
          <w:rFonts w:ascii="Times New Roman" w:hAnsi="Times New Roman" w:cs="Times New Roman"/>
          <w:sz w:val="28"/>
          <w:szCs w:val="28"/>
          <w:lang w:val="en-US"/>
        </w:rPr>
        <w:t>.A.</w:t>
      </w:r>
    </w:p>
    <w:p w:rsidR="00BF63FB" w:rsidRDefault="00BF63FB" w:rsidP="00BF63FB">
      <w:pPr>
        <w:spacing w:line="240" w:lineRule="auto"/>
        <w:ind w:right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4ED0" w:rsidRDefault="00BF63FB" w:rsidP="00BF63FB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</w:t>
      </w:r>
    </w:p>
    <w:p w:rsidR="00C24ED0" w:rsidRDefault="00C24ED0" w:rsidP="00BF63FB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4ED0" w:rsidRDefault="00C24ED0" w:rsidP="00BF63FB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Київ – 2020</w:t>
      </w:r>
    </w:p>
    <w:p w:rsidR="00CA3388" w:rsidRDefault="00CA3388" w:rsidP="00CA3388">
      <w:pPr>
        <w:spacing w:line="240" w:lineRule="auto"/>
        <w:ind w:right="560"/>
        <w:jc w:val="center"/>
      </w:pP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lastRenderedPageBreak/>
        <w:t>ЗМІСТ РОБОТИ</w:t>
      </w:r>
    </w:p>
    <w:p w:rsidR="00CA3388" w:rsidRDefault="00CA3388" w:rsidP="00CA3388">
      <w:pPr>
        <w:shd w:val="clear" w:color="auto" w:fill="FFFFFF"/>
        <w:spacing w:before="230" w:line="250" w:lineRule="exact"/>
        <w:ind w:right="5"/>
        <w:jc w:val="center"/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</w:pPr>
    </w:p>
    <w:p w:rsidR="00CA3388" w:rsidRDefault="004B1FB8" w:rsidP="00CA3388">
      <w:pPr>
        <w:shd w:val="clear" w:color="auto" w:fill="FFFFFF"/>
        <w:spacing w:before="230" w:line="250" w:lineRule="exact"/>
        <w:ind w:right="5"/>
        <w:jc w:val="both"/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</w:pP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  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Зміст</w:t>
      </w:r>
      <w:bookmarkStart w:id="0" w:name="__DdeLink__6036_745234871"/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...................................................................................................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en-US"/>
        </w:rPr>
        <w:t>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</w:t>
      </w:r>
      <w:bookmarkEnd w:id="0"/>
      <w:r w:rsidR="00B0169A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2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 xml:space="preserve"> </w:t>
      </w:r>
    </w:p>
    <w:p w:rsidR="00CA3388" w:rsidRPr="002364D4" w:rsidRDefault="004B1FB8" w:rsidP="002364D4">
      <w:pPr>
        <w:spacing w:line="240" w:lineRule="auto"/>
        <w:ind w:right="5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B1FB8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364D4" w:rsidRPr="00C24ED0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</w:t>
      </w:r>
      <w:r w:rsidR="002364D4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........................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....</w:t>
      </w:r>
      <w:r w:rsidR="002364D4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.......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3</w:t>
      </w:r>
    </w:p>
    <w:p w:rsidR="00CA3388" w:rsidRDefault="004B1FB8" w:rsidP="00CA3388">
      <w:pPr>
        <w:shd w:val="clear" w:color="auto" w:fill="FFFFFF"/>
        <w:spacing w:before="230" w:line="250" w:lineRule="exact"/>
        <w:ind w:right="5"/>
        <w:jc w:val="both"/>
      </w:pP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  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Варіант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.......…….…..…….…….……………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………………..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….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………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..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6</w:t>
      </w:r>
    </w:p>
    <w:p w:rsidR="00CA3388" w:rsidRDefault="004B1FB8" w:rsidP="00C24ED0">
      <w:pPr>
        <w:shd w:val="clear" w:color="auto" w:fill="FFFFFF"/>
        <w:spacing w:before="230" w:line="250" w:lineRule="exact"/>
        <w:ind w:right="5"/>
      </w:pP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  </w:t>
      </w:r>
      <w:r w:rsidR="00C24ED0" w:rsidRP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 xml:space="preserve">Загальна 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 xml:space="preserve">архітектура проекту з </w:t>
      </w:r>
      <w:r w:rsidR="00C24ED0" w:rsidRP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поясненням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6</w:t>
      </w:r>
    </w:p>
    <w:p w:rsidR="00CA3388" w:rsidRDefault="004B1FB8" w:rsidP="00CA3388">
      <w:pPr>
        <w:shd w:val="clear" w:color="auto" w:fill="FFFFFF"/>
        <w:spacing w:before="230" w:line="250" w:lineRule="exact"/>
        <w:ind w:right="5"/>
        <w:jc w:val="both"/>
      </w:pP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  </w:t>
      </w:r>
      <w:r w:rsidR="00C24ED0" w:rsidRP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Описання процесу розробки 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...........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7</w:t>
      </w:r>
    </w:p>
    <w:p w:rsidR="004B1FB8" w:rsidRDefault="004B1FB8" w:rsidP="004B1FB8">
      <w:pPr>
        <w:shd w:val="clear" w:color="auto" w:fill="FFFFFF"/>
        <w:spacing w:before="230" w:line="250" w:lineRule="exact"/>
        <w:ind w:right="5"/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</w:pP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 xml:space="preserve">Діаграма проекту 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поясненнями</w:t>
      </w:r>
      <w:r w:rsidR="00CA3388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........................</w:t>
      </w:r>
      <w:r w:rsidRPr="004B1FB8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......</w:t>
      </w:r>
      <w:r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uk-UA"/>
        </w:rPr>
        <w:t>......</w:t>
      </w:r>
      <w:r w:rsidR="00C24ED0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8</w:t>
      </w:r>
    </w:p>
    <w:p w:rsidR="00C24ED0" w:rsidRPr="004B1FB8" w:rsidRDefault="004B1FB8" w:rsidP="004B1FB8">
      <w:pPr>
        <w:shd w:val="clear" w:color="auto" w:fill="FFFFFF"/>
        <w:spacing w:before="230" w:line="250" w:lineRule="exact"/>
        <w:ind w:right="5"/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</w:pPr>
      <w:r w:rsidRPr="004B1FB8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C24ED0" w:rsidRPr="004B1FB8">
        <w:rPr>
          <w:rFonts w:ascii="Times New Roman" w:hAnsi="Times New Roman" w:cs="Times New Roman"/>
          <w:b/>
          <w:sz w:val="28"/>
          <w:szCs w:val="28"/>
        </w:rPr>
        <w:t>Інструкції з використання застосування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……………………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….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="00C24ED0" w:rsidRPr="004B1FB8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:rsidR="00C24ED0" w:rsidRPr="004B1FB8" w:rsidRDefault="004B1FB8" w:rsidP="004B1FB8">
      <w:pPr>
        <w:shd w:val="clear" w:color="auto" w:fill="FFFFFF"/>
        <w:spacing w:before="230" w:line="250" w:lineRule="exact"/>
        <w:ind w:right="5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C24ED0" w:rsidRPr="004B1FB8"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………………………………………………</w:t>
      </w:r>
      <w:r>
        <w:rPr>
          <w:rFonts w:ascii="Times New Roman" w:hAnsi="Times New Roman" w:cs="Times New Roman"/>
          <w:b/>
          <w:sz w:val="28"/>
          <w:szCs w:val="28"/>
        </w:rPr>
        <w:t>………</w:t>
      </w:r>
      <w:r w:rsidRPr="004B1FB8">
        <w:rPr>
          <w:rFonts w:ascii="Times New Roman" w:hAnsi="Times New Roman" w:cs="Times New Roman"/>
          <w:b/>
          <w:sz w:val="28"/>
          <w:szCs w:val="28"/>
        </w:rPr>
        <w:t>…….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..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.</w:t>
      </w:r>
      <w:r w:rsidR="00C24ED0" w:rsidRPr="004B1FB8"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</w:p>
    <w:p w:rsidR="00C24ED0" w:rsidRPr="004B1FB8" w:rsidRDefault="004B1FB8" w:rsidP="004B1FB8">
      <w:pPr>
        <w:shd w:val="clear" w:color="auto" w:fill="FFFFFF"/>
        <w:spacing w:before="230" w:line="250" w:lineRule="exact"/>
        <w:ind w:right="5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C24ED0" w:rsidRPr="004B1FB8">
        <w:rPr>
          <w:rFonts w:ascii="Times New Roman" w:hAnsi="Times New Roman" w:cs="Times New Roman"/>
          <w:b/>
          <w:sz w:val="28"/>
          <w:szCs w:val="28"/>
          <w:lang w:val="uk-UA"/>
        </w:rPr>
        <w:t>Використані джерела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……………………………</w:t>
      </w:r>
      <w:r>
        <w:rPr>
          <w:rFonts w:ascii="Times New Roman" w:hAnsi="Times New Roman" w:cs="Times New Roman"/>
          <w:b/>
          <w:sz w:val="28"/>
          <w:szCs w:val="28"/>
        </w:rPr>
        <w:t>…</w:t>
      </w:r>
      <w:r w:rsidRPr="004B1FB8">
        <w:rPr>
          <w:rFonts w:ascii="Times New Roman" w:hAnsi="Times New Roman" w:cs="Times New Roman"/>
          <w:b/>
          <w:sz w:val="28"/>
          <w:szCs w:val="28"/>
        </w:rPr>
        <w:t>…..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B1FB8">
        <w:rPr>
          <w:rFonts w:ascii="Times New Roman" w:hAnsi="Times New Roman" w:cs="Times New Roman"/>
          <w:b/>
          <w:sz w:val="28"/>
          <w:szCs w:val="28"/>
        </w:rPr>
        <w:t>…………</w:t>
      </w:r>
      <w:r>
        <w:rPr>
          <w:rFonts w:ascii="Times New Roman" w:hAnsi="Times New Roman" w:cs="Times New Roman"/>
          <w:b/>
          <w:sz w:val="28"/>
          <w:szCs w:val="28"/>
        </w:rPr>
        <w:t>……</w:t>
      </w:r>
      <w:r w:rsidR="00C24ED0" w:rsidRPr="004B1FB8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</w:p>
    <w:p w:rsidR="00BF63FB" w:rsidRPr="004B1FB8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B54C7" w:rsidRDefault="00DB54C7" w:rsidP="00DB54C7">
      <w:pPr>
        <w:spacing w:line="240" w:lineRule="auto"/>
        <w:ind w:right="560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Pr="00146D7C" w:rsidRDefault="00BF63FB" w:rsidP="00DB54C7">
      <w:pPr>
        <w:spacing w:line="240" w:lineRule="auto"/>
        <w:ind w:right="5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6D7C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1. Спроектувати Web-застосування у відповідності з принципами багатошарової архітектури програмних систем та скласти проектну документацію. 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1.1. Описати загальну архітектуру застосування, призначення її шарів та зв’язки між шарами (рівнями).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1.2. Вихідний код програмної системи представляє сукупність проектів різного типу, поєднаних одним рішенням. Описи типів розташовуються в окремих файлах. При необхідності бажано створити додаткові папки проекту, щоб код проекту був логічно структурований.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1.3. Представити діаграми класів кожного рівн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я, використовуючи UML-нотації.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2. Розробити застосування на мові C#, яке відповідає вимогам у варіанті. Відокремити рівні доступу до даних, бізнес-логіки та представлення.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2.1. Верхній рівень – представлення (UI), призначений для взаємодії з користувачем. Реалізувати окремим проектом. Для створення Web-інтерфейсу використати технологію ASP.NET WebAPI. На рівні UI повинні бути тільки операції взаємодії з користувачем. Код UI повинний бути максимально простим, неперевантаженим великою кількістю операцій. Ця частина системи (Front End) може бути реалізована будь-яким способом (для стилістичного оформлення допускається використання будь-яких фреймворків та бібліотек, наприклад, Bootstrap). Дані, з якими працює рівень представлення, повинні зберігатись в окремих моделях цього рівня (маються на увазі власні класи (типи) рівня, не запозичені з інших рівнів). Передбачити контроль\перевірку даних, введених користувачем (обов’язково заповнені текстові поля, довжина введених даних, тощо). 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2.2. Проміжний рівень – бізнес-логіка, реалізований як динамічна бібліотека. На цьому рівні реалізується саме функціонал застосування, описаний у варіанті. Доречним буде застосувати відомі принципи та шаблони проектування. Для виконання операцій бізнеслогіки передбачити перевірку виняткових ситуацій - виключень. При необхідності створити власні класи виключень.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2.3. Нижній рівень – шар доступу до даних у вигляді бібліотеки. Збереження даних програмної системи виконується у реляційній БД під керуванням СУБД MS SQL. Для взаємодії зі сховищем даних використати ORM ADO .Net Entity Framework (code first). Доступ до даних для шару бізнес-логіки організувати через репозиторії, поєднані у одиницю роботи </w:t>
      </w:r>
      <w:r w:rsidRPr="00BF63FB">
        <w:rPr>
          <w:rFonts w:ascii="Times New Roman" w:hAnsi="Times New Roman" w:cs="Times New Roman"/>
          <w:sz w:val="28"/>
          <w:szCs w:val="28"/>
          <w:lang w:val="uk-UA"/>
        </w:rPr>
        <w:lastRenderedPageBreak/>
        <w:t>(їм відповідають шаблони проектування Repository та Unit of Work (UoF). Репозиторії надають доступ до набору сутностей (entities) певного типу.  Одиниця роботи (UoW) є точкою єдиного доступу до репозиторіїв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контексту Entity Framework. 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3. Шари взаємодіють між собою за наступним принципом: представлення використовує бізнеслогіку, бізнес-логіка – рівень доступу до даних. Для передачі даних крізь шари використовується технол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огія відображення  (mapping). 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4. При необхідності для більшої ізоляції основних рівнів можуть вводитися додаткові рівні (наприклад, 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несення Repository та UoW). </w:t>
      </w:r>
    </w:p>
    <w:p w:rsidR="00BF63FB" w:rsidRPr="00BF63FB" w:rsidRDefault="00BF63FB" w:rsidP="00BF63FB">
      <w:pPr>
        <w:spacing w:line="240" w:lineRule="auto"/>
        <w:ind w:right="5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BF63FB">
        <w:rPr>
          <w:rFonts w:ascii="Times New Roman" w:hAnsi="Times New Roman" w:cs="Times New Roman"/>
          <w:sz w:val="28"/>
          <w:szCs w:val="28"/>
          <w:lang w:val="uk-UA"/>
        </w:rPr>
        <w:t>5. Для ізоляції рівнів викорис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тати DI (Ninject чи Autofac).  </w:t>
      </w: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6. Створити модульні тести для перевірки працездатності коду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6.1.  За допомогою бібліотек NUnit чи XUnit написати модульні тести до бізнес логіки. Мінімальне покриття тестами – 50%. Покриття продемонструвати відповідними засобами, наприклад AxoCover, CodeCoverage та ін. Модульні тести повинні бут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 окремим проектом в рішенні. 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6.2. Для оформлення коду модульних тестів овоб’язково застосовувати принцип Triple A.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6.3. За допомогою DI забезпечити, щоб тести для перевірки методів роботи з даними, ніяким чином не впливали на ці дані, використавши для даних об’єкти-емулятори чи замінювач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реальних даних (mock, stub).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7. Для визначення об’єму робіт та декомпозиції задач використати систему розподілу (відслідковування) задач – Board у Visual Studio Online/ Azure DevOps Services (dev.azure.com). Для комплексної ітеративної розробки окремих компонентів застосування та спільного їх збору використовувати репозиторій – Repos у Visual Studio 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nline/ Azure DevOps Services. 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8. Діаграма(-и) та вихідний код повинні відповідати основним принципам проектування: OOP, SOLID, Law of Demeter (LoD), DRY, YAGNI, KISS, cohesion – coupling, inheritance with caution. За невідповідність принципам оцінка за курсову може бути знижена.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  9. При написанні коду притримуватися C#/.NET Code Conventions та кращих практик написання коду: іменування класів, об’єктів, властивостей, методів, інші назви повинні бути зрозумілими та відповідати їх задачам, форматувати код, не використовувати magic numbers, а також ставити мінімально необхідний модифікатор доступу (public повинен бути обґрунтований, а не використаний для всіх членів </w:t>
      </w:r>
      <w:r w:rsidRPr="00BF63F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класу та класів проектів без виключення). За неохайне оформлення коду можливе зниження оцінки.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10. Зміст курсової роботи: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10.1. Титульний лист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10.2. Зміст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10.3. Загальне завдання та варіант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10.4. Загальна архітектура проекту з поясненням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10.5. Описання процесу розробки з використанням системи розподілу версій та відслідковування завдань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10.6. Діаграми кожного рівня з поясненнями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10.7. Важливі деталі реалізації проекту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10.8. Інструкції з використання застосування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10.9. Висновки</w:t>
      </w:r>
    </w:p>
    <w:p w:rsidR="00BF63FB" w:rsidRPr="00BF63FB" w:rsidRDefault="00BF63FB" w:rsidP="00BF63FB">
      <w:pPr>
        <w:spacing w:line="240" w:lineRule="auto"/>
        <w:ind w:right="5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10.10. Використані джерела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11. Вихідний код додавати в пояснювальну записку курсової роботи не потрібно. Виключення можуть бути тільки для пояснення важливих деталей реалізації, але це можуть бути тільки невеликі фрагменти коду в кілька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рядків.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12. Виконувати один варіант повинно не менше 2-х студентів з однієї підгрупи та не більше 3-х. В підгрупі варіа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нти не повинні повторюватися.  </w:t>
      </w: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13. Перед початком розробки створити ПРИВАТНИЙ проект і відкрити для викладача доступ до нього у Visual Studio Online/ Azure DevOps Services (ніби ві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 є ще одним членом команди). 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>14. Назва проекту повинна бути у форматі «ГРУПА-ПІДГРУПА-ВАРІАНТ». Наприклад, PI-215-14. В підгрупі варі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анти повторюватися не повинні. </w:t>
      </w:r>
    </w:p>
    <w:p w:rsidR="00BF63FB" w:rsidRP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t xml:space="preserve">15. Під час захисту КР продемонструвати репозиторій системи контролю версій, пояснити стратегію створення гілок. А також показати систему розподілу задач та пояснити розподіл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задач та процес їх виконання. 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63FB">
        <w:rPr>
          <w:rFonts w:ascii="Times New Roman" w:hAnsi="Times New Roman" w:cs="Times New Roman"/>
          <w:sz w:val="28"/>
          <w:szCs w:val="28"/>
          <w:lang w:val="uk-UA"/>
        </w:rPr>
        <w:lastRenderedPageBreak/>
        <w:t>16. Для демонстрації роботи застосування допускається використовувати засоби тестування та відладки Web API (Fiddler, Postman) замість повністю реалізованого UI.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63FB" w:rsidRPr="00146D7C" w:rsidRDefault="00BF63FB" w:rsidP="00146D7C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6D7C">
        <w:rPr>
          <w:rFonts w:ascii="Times New Roman" w:hAnsi="Times New Roman" w:cs="Times New Roman"/>
          <w:b/>
          <w:i/>
          <w:sz w:val="28"/>
          <w:szCs w:val="28"/>
          <w:lang w:val="uk-UA"/>
        </w:rPr>
        <w:t>Варіант</w:t>
      </w:r>
    </w:p>
    <w:p w:rsidR="00BF63FB" w:rsidRDefault="00BF63FB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DBEB5E" wp14:editId="498FBB62">
            <wp:extent cx="5940425" cy="1293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7C" w:rsidRDefault="00146D7C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46D7C" w:rsidRDefault="00146D7C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46D7C" w:rsidRDefault="00146D7C" w:rsidP="00146D7C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6D7C">
        <w:rPr>
          <w:rFonts w:ascii="Times New Roman" w:hAnsi="Times New Roman" w:cs="Times New Roman"/>
          <w:b/>
          <w:i/>
          <w:sz w:val="28"/>
          <w:szCs w:val="28"/>
          <w:lang w:val="uk-UA"/>
        </w:rPr>
        <w:t>Загальна архітектура проекту з поясненням</w:t>
      </w:r>
    </w:p>
    <w:p w:rsidR="006D7DF5" w:rsidRPr="00A43691" w:rsidRDefault="006D7DF5" w:rsidP="006D7DF5">
      <w:pPr>
        <w:jc w:val="center"/>
        <w:rPr>
          <w:lang w:val="uk-UA"/>
        </w:rPr>
      </w:pPr>
      <w:r>
        <w:rPr>
          <w:b/>
          <w:sz w:val="36"/>
          <w:szCs w:val="36"/>
          <w:lang w:val="uk-UA"/>
        </w:rPr>
        <w:t>Опис шарів проекту</w:t>
      </w:r>
    </w:p>
    <w:p w:rsidR="006D7DF5" w:rsidRDefault="006D7DF5" w:rsidP="006D7DF5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Концептуально проект складаєтся з трьох шарів – а саме, </w:t>
      </w:r>
      <w:r>
        <w:rPr>
          <w:rFonts w:ascii="Times New Roman" w:hAnsi="Times New Roman"/>
          <w:sz w:val="28"/>
          <w:szCs w:val="28"/>
        </w:rPr>
        <w:t>Data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Access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Layer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</w:rPr>
        <w:t>Business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Logic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sz w:val="28"/>
          <w:szCs w:val="28"/>
        </w:rPr>
        <w:t>Presentation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Layer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6D7DF5" w:rsidRDefault="006D7DF5" w:rsidP="006D7DF5">
      <w:pPr>
        <w:rPr>
          <w:rFonts w:ascii="Times New Roman" w:hAnsi="Times New Roman"/>
          <w:sz w:val="28"/>
          <w:szCs w:val="28"/>
          <w:lang w:val="uk-UA"/>
        </w:rPr>
      </w:pPr>
    </w:p>
    <w:p w:rsidR="006D7DF5" w:rsidRDefault="006D7DF5" w:rsidP="006D7DF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Access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Layer</w:t>
      </w:r>
      <w:r>
        <w:rPr>
          <w:rFonts w:ascii="Times New Roman" w:hAnsi="Times New Roman"/>
          <w:sz w:val="28"/>
          <w:szCs w:val="28"/>
          <w:lang w:val="uk-UA"/>
        </w:rPr>
        <w:t xml:space="preserve"> – шар низькорівневої роботи з </w:t>
      </w:r>
      <w:r>
        <w:rPr>
          <w:rFonts w:ascii="Times New Roman" w:hAnsi="Times New Roman"/>
          <w:sz w:val="28"/>
          <w:szCs w:val="28"/>
        </w:rPr>
        <w:t>MS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>
        <w:rPr>
          <w:rFonts w:ascii="Times New Roman" w:hAnsi="Times New Roman"/>
          <w:sz w:val="28"/>
          <w:szCs w:val="28"/>
          <w:lang w:val="uk-UA"/>
        </w:rPr>
        <w:t xml:space="preserve"> базою данних через технологію </w:t>
      </w:r>
      <w:r>
        <w:rPr>
          <w:rFonts w:ascii="Times New Roman" w:hAnsi="Times New Roman"/>
          <w:sz w:val="28"/>
          <w:szCs w:val="28"/>
        </w:rPr>
        <w:t>Entity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Framework</w:t>
      </w:r>
      <w:r>
        <w:rPr>
          <w:rFonts w:ascii="Times New Roman" w:hAnsi="Times New Roman"/>
          <w:sz w:val="28"/>
          <w:szCs w:val="28"/>
          <w:lang w:val="uk-UA"/>
        </w:rPr>
        <w:t xml:space="preserve"> 6. При створенні та підключенні до бази даних використовувався принцип </w:t>
      </w:r>
      <w:r>
        <w:rPr>
          <w:rFonts w:ascii="Times New Roman" w:hAnsi="Times New Roman"/>
          <w:sz w:val="28"/>
          <w:szCs w:val="28"/>
        </w:rPr>
        <w:t>Database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First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6D7DF5" w:rsidRPr="00A43691" w:rsidRDefault="006D7DF5" w:rsidP="006D7DF5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</w:rPr>
        <w:t>Business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Logic</w:t>
      </w:r>
      <w:r>
        <w:rPr>
          <w:rFonts w:ascii="Times New Roman" w:hAnsi="Times New Roman"/>
          <w:sz w:val="28"/>
          <w:szCs w:val="28"/>
          <w:lang w:val="uk-UA"/>
        </w:rPr>
        <w:t xml:space="preserve"> – шар, відповідальний за обробку даних, отриманих з </w:t>
      </w:r>
      <w:r>
        <w:rPr>
          <w:rFonts w:ascii="Times New Roman" w:hAnsi="Times New Roman"/>
          <w:sz w:val="28"/>
          <w:szCs w:val="28"/>
        </w:rPr>
        <w:t>Data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Access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Layer</w:t>
      </w:r>
      <w:r>
        <w:rPr>
          <w:rFonts w:ascii="Times New Roman" w:hAnsi="Times New Roman"/>
          <w:sz w:val="28"/>
          <w:szCs w:val="28"/>
          <w:lang w:val="uk-UA"/>
        </w:rPr>
        <w:t xml:space="preserve">. Реалізований згідно з патерном узагальненого репозиторію та в рамках контрактного програмування. Містить сутності, характерні для рівня </w:t>
      </w:r>
      <w:r>
        <w:rPr>
          <w:rFonts w:ascii="Times New Roman" w:hAnsi="Times New Roman"/>
          <w:sz w:val="28"/>
          <w:szCs w:val="28"/>
        </w:rPr>
        <w:t>Business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Logic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sz w:val="28"/>
          <w:szCs w:val="28"/>
        </w:rPr>
        <w:t>Presentation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Layer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6D7DF5" w:rsidRDefault="006D7DF5" w:rsidP="006D7DF5">
      <w:pPr>
        <w:shd w:val="clear" w:color="auto" w:fill="FFFFFF"/>
        <w:spacing w:before="230" w:line="250" w:lineRule="exac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Layer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рівень, відновідальний за відображення інформації користовачеві та введення інформації. Взаємодіє з </w:t>
      </w:r>
      <w:r>
        <w:rPr>
          <w:rFonts w:ascii="Times New Roman" w:hAnsi="Times New Roman" w:cs="Times New Roman"/>
          <w:sz w:val="28"/>
          <w:szCs w:val="28"/>
        </w:rPr>
        <w:t>Business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Logic</w:t>
      </w:r>
      <w:r>
        <w:rPr>
          <w:rFonts w:ascii="Times New Roman" w:hAnsi="Times New Roman" w:cs="Times New Roman"/>
          <w:sz w:val="28"/>
          <w:szCs w:val="28"/>
          <w:lang w:val="uk-UA"/>
        </w:rPr>
        <w:t>. Перевіряє коректність ввенедої інформації. У разі невідповідності генерує помилку (</w:t>
      </w:r>
      <w:r>
        <w:rPr>
          <w:rFonts w:ascii="Times New Roman" w:hAnsi="Times New Roman" w:cs="Times New Roman"/>
          <w:sz w:val="28"/>
          <w:szCs w:val="28"/>
          <w:lang w:val="en-US"/>
        </w:rPr>
        <w:t>exeption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6D7DF5" w:rsidRPr="006D7DF5" w:rsidRDefault="006D7DF5" w:rsidP="006D7DF5">
      <w:pPr>
        <w:shd w:val="clear" w:color="auto" w:fill="FFFFFF"/>
        <w:spacing w:before="230" w:line="250" w:lineRule="exact"/>
        <w:jc w:val="center"/>
        <w:rPr>
          <w:rFonts w:ascii="Times New Roman" w:hAnsi="Times New Roman"/>
          <w:b/>
          <w:bCs/>
          <w:iCs/>
          <w:sz w:val="28"/>
          <w:szCs w:val="28"/>
        </w:rPr>
      </w:pPr>
    </w:p>
    <w:p w:rsidR="006D7DF5" w:rsidRPr="006D7DF5" w:rsidRDefault="006D7DF5" w:rsidP="006D7DF5">
      <w:pPr>
        <w:shd w:val="clear" w:color="auto" w:fill="FFFFFF"/>
        <w:spacing w:before="230" w:line="250" w:lineRule="exact"/>
        <w:jc w:val="center"/>
      </w:pPr>
      <w:r w:rsidRPr="006D7DF5">
        <w:rPr>
          <w:rFonts w:ascii="Times New Roman" w:hAnsi="Times New Roman"/>
          <w:b/>
          <w:bCs/>
          <w:iCs/>
          <w:sz w:val="28"/>
          <w:szCs w:val="28"/>
          <w:lang w:val="uk-UA"/>
        </w:rPr>
        <w:t>Модульні тести</w:t>
      </w:r>
    </w:p>
    <w:p w:rsidR="006D7DF5" w:rsidRDefault="006D7DF5" w:rsidP="006D7DF5">
      <w:r>
        <w:rPr>
          <w:rFonts w:ascii="Times New Roman" w:eastAsia="Times New Roman" w:hAnsi="Times New Roman" w:cs="Times New Roman"/>
          <w:bCs/>
          <w:sz w:val="28"/>
          <w:szCs w:val="28"/>
        </w:rPr>
        <w:t>Принцип Triple A був застосований до коду одиничних тестів.</w:t>
      </w:r>
    </w:p>
    <w:p w:rsidR="006D7DF5" w:rsidRPr="00A43691" w:rsidRDefault="006D7DF5" w:rsidP="006D7DF5">
      <w:pPr>
        <w:shd w:val="clear" w:color="auto" w:fill="FFFFFF"/>
        <w:spacing w:before="230" w:line="250" w:lineRule="exact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AAA (Порядок, Закон, Затвердження) - це чітке розподіл у випробуванні етапу підготовки (Упорядкувати), вплив на об'єкт (Закон) та виклад результату (Затвердження)</w:t>
      </w:r>
    </w:p>
    <w:p w:rsidR="006D7DF5" w:rsidRPr="006D7DF5" w:rsidRDefault="006D7DF5" w:rsidP="006D7DF5">
      <w:pPr>
        <w:shd w:val="clear" w:color="auto" w:fill="FFFFFF"/>
        <w:spacing w:before="230" w:line="250" w:lineRule="exact"/>
        <w:jc w:val="both"/>
        <w:rPr>
          <w:rFonts w:ascii="Times New Roman" w:hAnsi="Times New Roman"/>
          <w:sz w:val="28"/>
          <w:szCs w:val="28"/>
        </w:rPr>
      </w:pPr>
      <w:r w:rsidRPr="006D7D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MsTest</w:t>
      </w:r>
      <w:r w:rsidRPr="006D7DF5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Pr="006D7DF5">
        <w:rPr>
          <w:rFonts w:ascii="Times New Roman" w:eastAsia="Times New Roman" w:hAnsi="Times New Roman" w:cs="Times New Roman"/>
          <w:sz w:val="28"/>
          <w:szCs w:val="28"/>
        </w:rPr>
        <w:t xml:space="preserve">фреймворк юніт-тестування від компанії </w:t>
      </w:r>
      <w:r w:rsidRPr="006D7DF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6D7DF5">
        <w:rPr>
          <w:rFonts w:ascii="Times New Roman" w:eastAsia="Times New Roman" w:hAnsi="Times New Roman" w:cs="Times New Roman"/>
          <w:sz w:val="28"/>
          <w:szCs w:val="28"/>
        </w:rPr>
        <w:t xml:space="preserve">, який за замовчуванням включений в </w:t>
      </w:r>
      <w:r w:rsidRPr="006D7DF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6D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7DF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6D7DF5">
        <w:rPr>
          <w:rFonts w:ascii="Times New Roman" w:eastAsia="Times New Roman" w:hAnsi="Times New Roman" w:cs="Times New Roman"/>
          <w:sz w:val="28"/>
          <w:szCs w:val="28"/>
        </w:rPr>
        <w:t xml:space="preserve"> і який також можна використовувати з .</w:t>
      </w:r>
      <w:r w:rsidRPr="006D7DF5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D7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7DF5"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</w:p>
    <w:p w:rsidR="00146D7C" w:rsidRDefault="006D7DF5" w:rsidP="00146D7C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D7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76224" cy="3723640"/>
            <wp:effectExtent l="0" t="0" r="0" b="0"/>
            <wp:docPr id="2" name="Рисунок 2" descr="C:\Users\Acer\Downloads\Telegram Desktop\photo_2020-05-31_13-4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Telegram Desktop\photo_2020-05-31_13-41-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23" cy="37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22" w:rsidRDefault="00280222" w:rsidP="00146D7C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0222" w:rsidRDefault="00280222" w:rsidP="00146D7C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0222" w:rsidRDefault="00280222" w:rsidP="00280222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b/>
          <w:i/>
          <w:sz w:val="28"/>
          <w:szCs w:val="28"/>
          <w:lang w:val="uk-UA"/>
        </w:rPr>
        <w:t>Описання процесу розробки з використанням системи розподілу версій та відслідковування завдань</w:t>
      </w:r>
    </w:p>
    <w:p w:rsidR="006D7DF5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В процесі розробки ми використовувати git - розподілену систему керування версіями файлів та спільної роботи. Для зручної роботи ми створили дві гілки master і dev. На гілці master знаходилась стабільна версія проекту, на гілку dev ми коммітили останні зміни. Кожен член команди використовував локальний репозиторій для роботи і з проектом. Для синхронізації проекту ми використовували віддалений репозиторій на Github.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 xml:space="preserve">Git — розподілена система керування версіями файлів та спільної роботи. Проект створив Лінус Торвальдс для управління розробкою ядра Linux, а сьогодні підтримується Джуніо Хамано (англ. Junio C. Hamano). Git є однією з найефективніших, надійних і високопродуктивних систем керування версіями, що надає гнучкі засоби нелінійної розробки, що базуються на відгалуженні і злитті гілок. Для забезпечення цілісності </w:t>
      </w:r>
      <w:r w:rsidRPr="0028022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історії та стійкості до змін заднім числом використовуються криптографічні методи, також можлива прив'язка цифрових підписів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розробників до тегів і комітів.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Прикладами проектів, що використовують Git, є ядро Linux, Android, LibreOffice, Cairo, GNU Core Utilities, Mesa 3D, Wine, багато проектів з X.org, XMMS2[en], GStreamer, Debian DragonFly BSD, Perl, Eclipse, GNOME, KDE, Qt, Ruby on Rails, PostgreSQL, VideoLAN, PHP, One Laptop Per Child (OLPC), АБІС Koha, GNU LilyPond та ELinks і деякі дистрибутиви GNU/Linux (див. нижче).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 xml:space="preserve">Програма є вільною і випущена </w:t>
      </w:r>
      <w:r>
        <w:rPr>
          <w:rFonts w:ascii="Times New Roman" w:hAnsi="Times New Roman" w:cs="Times New Roman"/>
          <w:sz w:val="28"/>
          <w:szCs w:val="28"/>
          <w:lang w:val="uk-UA"/>
        </w:rPr>
        <w:t>під ліцензією GNU GPL версії 2.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 xml:space="preserve">Система спроектована як набір програм, спеціально розроблених з врахуванням їхнього використання у скриптах. Це дозволяє зручно створювати спеціалізовані системи управління версіями на базі Git або користувацькі інтерфейси. Наприклад, Cogito[en] є саме таким прикладом фронтенда до репозиторіїв Git. А StGit використовує Git </w:t>
      </w:r>
      <w:r>
        <w:rPr>
          <w:rFonts w:ascii="Times New Roman" w:hAnsi="Times New Roman" w:cs="Times New Roman"/>
          <w:sz w:val="28"/>
          <w:szCs w:val="28"/>
          <w:lang w:val="uk-UA"/>
        </w:rPr>
        <w:t>для управління колекцією латок.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Система має ряд користувацьких інтерфейсів: наприклад, gitk та git-gu</w:t>
      </w:r>
      <w:r>
        <w:rPr>
          <w:rFonts w:ascii="Times New Roman" w:hAnsi="Times New Roman" w:cs="Times New Roman"/>
          <w:sz w:val="28"/>
          <w:szCs w:val="28"/>
          <w:lang w:val="uk-UA"/>
        </w:rPr>
        <w:t>i розповсюджуються з самим Git.</w:t>
      </w:r>
    </w:p>
    <w:p w:rsid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Віддалений доступ до репозиторіїв Git забезпечується git-демоном, SSH або HTTP сервером. TCP-сервіс git-daemon входить у дистрибутив Git і є разом з SSH найпоширенішим і надійним методом доступу. Метод доступу HTTP, незважаючи на ряд обмежень, дуже популярний в контрольованих мережах, тому що дозволяє використання існуючих конфігурацій мережевих фільтрів.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GitHub — один з найбільших веб-сервісів для спільної розробки програмного забезпечення. Існують безкоштовні та платні тарифні плани користування сайтом. Базується на системі керування версіями Git і розроблений на Ruby on Rails і Erlang компанією GitHub</w:t>
      </w:r>
      <w:r>
        <w:rPr>
          <w:rFonts w:ascii="Times New Roman" w:hAnsi="Times New Roman" w:cs="Times New Roman"/>
          <w:sz w:val="28"/>
          <w:szCs w:val="28"/>
          <w:lang w:val="uk-UA"/>
        </w:rPr>
        <w:t>, Inc (раніше Logical Awesome).</w:t>
      </w:r>
    </w:p>
    <w:p w:rsid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222">
        <w:rPr>
          <w:rFonts w:ascii="Times New Roman" w:hAnsi="Times New Roman" w:cs="Times New Roman"/>
          <w:sz w:val="28"/>
          <w:szCs w:val="28"/>
          <w:lang w:val="uk-UA"/>
        </w:rPr>
        <w:t>Сервіс безкоштовний для проектів з відкритим вихідним кодом, з наданням користувачам усіх своїх можливостей (включаючи SSL), а для окремих індивідуальних проектів пропонуються різні платні тарифні плани.</w:t>
      </w:r>
    </w:p>
    <w:p w:rsid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0222" w:rsidRDefault="00280222" w:rsidP="00280222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Діаграма проекту </w:t>
      </w:r>
      <w:r w:rsidRPr="002802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з поясненнями</w:t>
      </w:r>
    </w:p>
    <w:p w:rsidR="00280222" w:rsidRPr="00EA6E3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Pr="00280222">
        <w:rPr>
          <w:rFonts w:ascii="Times New Roman" w:hAnsi="Times New Roman" w:cs="Times New Roman"/>
          <w:sz w:val="28"/>
          <w:szCs w:val="28"/>
          <w:lang w:val="uk-UA"/>
        </w:rPr>
        <w:t xml:space="preserve">— статичне представлення структури моделі. Відображає статичні (декларативні) елементи, такі як: класи, типи даних, </w:t>
      </w:r>
      <w:r w:rsidRPr="00280222">
        <w:rPr>
          <w:rFonts w:ascii="Times New Roman" w:hAnsi="Times New Roman" w:cs="Times New Roman"/>
          <w:sz w:val="28"/>
          <w:szCs w:val="28"/>
          <w:lang w:val="uk-UA"/>
        </w:rPr>
        <w:lastRenderedPageBreak/>
        <w:t>їх зміст та відношення. Діаграма класів може містити позначення для пакетів та може містити позначення для вкладених пакетів. Також, діаграма класів може містити позначення деяких елементів поведінки, однак їх динаміка розкривається в інших типах діаграм.[1] Діаграма класів служить для представлення статичної структури моделі системи в термінології класів об'єктно-орієнтованого програмування. На цій діаграмі показують класи, інтерфейси, об'єкти й кооперації, а також їхні відносини</w:t>
      </w:r>
      <w:r w:rsidR="00EA6E32" w:rsidRPr="00EA6E3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A6E32" w:rsidRDefault="00EA6E3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E32">
        <w:rPr>
          <w:rFonts w:ascii="Times New Roman" w:hAnsi="Times New Roman" w:cs="Times New Roman"/>
          <w:sz w:val="28"/>
          <w:szCs w:val="28"/>
          <w:lang w:val="uk-UA"/>
        </w:rPr>
        <w:t>Ключовим елементом системи є інтерфейс IRepositoryManager, який реалізуеться класом RepositoryManager. Цей інтерфейс з'єднує між собою рівень бізнес логіки і рівень доступу до даних.  Головним елементом рівня доступу до даних є інтерфейс IRepositoryBase, який інкапсулює всі CRUD операції з даними. Від цього класу наслідуються класи ItemRepository(відповідає за передачу даних при реєстрації і аутентифікації користувача), AuthRepozitory(відповідає за передачу даних про товари) і OrderRepository(відповідає за передачу даних про замовлення). Основними класами бізнес логіки є класи Item, Order i User. Для кожного з них є контроллер який відповідає за взаємодію користувача з репозиторіями. Доступ до контроллерів відбувається через клас RepositoryManager.</w:t>
      </w: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667B" w:rsidRDefault="00CE667B" w:rsidP="00CE667B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E667B">
        <w:rPr>
          <w:rFonts w:ascii="Times New Roman" w:hAnsi="Times New Roman" w:cs="Times New Roman"/>
          <w:b/>
          <w:i/>
          <w:sz w:val="28"/>
          <w:szCs w:val="28"/>
          <w:lang w:val="uk-UA"/>
        </w:rPr>
        <w:t>Інструкції з використання застосування</w:t>
      </w:r>
    </w:p>
    <w:p w:rsidR="00CE667B" w:rsidRDefault="00CE667B" w:rsidP="00CE667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667B" w:rsidRDefault="00CE667B" w:rsidP="00CE667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0F9BED" wp14:editId="0F59747E">
            <wp:extent cx="5940425" cy="2917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7B" w:rsidRDefault="00CE667B" w:rsidP="00CE667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667B" w:rsidRPr="00CA3388" w:rsidRDefault="00CA3388" w:rsidP="00CE667B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реєстрації необхідно ввести : ім’я користувачі, емейл, адреса, пароль, і після цього натиснути кнопку </w:t>
      </w:r>
      <w:r w:rsidRPr="00CA3388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A3388">
        <w:rPr>
          <w:rFonts w:ascii="Times New Roman" w:hAnsi="Times New Roman" w:cs="Times New Roman"/>
          <w:sz w:val="28"/>
          <w:szCs w:val="28"/>
          <w:lang w:val="uk-UA"/>
        </w:rPr>
        <w:t>”.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реєстрація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завершена успішно,</w:t>
      </w:r>
      <w:r w:rsidRPr="00CA3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 користувач переходить на головну сторінку, інакше з’явиться повідомлення про помилку</w:t>
      </w:r>
      <w:r w:rsidRPr="00CA33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80222" w:rsidRP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4C0156" wp14:editId="30850A66">
            <wp:extent cx="5940425" cy="29083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A3388" w:rsidRP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входу в особисту систему необіхно ввести дані : ім’я користувача та пароль</w:t>
      </w:r>
      <w:r w:rsidRPr="00CA33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цього користувач перейде на основну сторінку</w:t>
      </w: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A34BD" wp14:editId="44569484">
            <wp:extent cx="5940425" cy="2917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88" w:rsidRP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система розпізнає користувача як адміністратора, то він отримує доступ до функціональності адміністратора</w:t>
      </w:r>
      <w:r w:rsidRPr="00CA3388">
        <w:rPr>
          <w:rFonts w:ascii="Times New Roman" w:hAnsi="Times New Roman" w:cs="Times New Roman"/>
          <w:sz w:val="28"/>
          <w:szCs w:val="28"/>
        </w:rPr>
        <w:t>.</w:t>
      </w:r>
    </w:p>
    <w:p w:rsidR="00CE667B" w:rsidRPr="00CA3388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7331BE" wp14:editId="780F7FBE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88" w:rsidRP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має можливість змінювати дані товару</w:t>
      </w:r>
      <w:r w:rsidRPr="00CA3388">
        <w:rPr>
          <w:rFonts w:ascii="Times New Roman" w:hAnsi="Times New Roman" w:cs="Times New Roman"/>
          <w:sz w:val="28"/>
          <w:szCs w:val="28"/>
        </w:rPr>
        <w:t>.</w:t>
      </w:r>
    </w:p>
    <w:p w:rsidR="00CE667B" w:rsidRPr="00CA3388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667B" w:rsidRPr="00CA3388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667B" w:rsidRDefault="00CE667B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GoBack"/>
      <w:r>
        <w:rPr>
          <w:noProof/>
        </w:rPr>
        <w:drawing>
          <wp:inline distT="0" distB="0" distL="0" distR="0" wp14:anchorId="14D50C5C" wp14:editId="11AC10C8">
            <wp:extent cx="5940425" cy="2661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 або зміни товару будуть виведені сповіщення про успішність операції</w:t>
      </w:r>
      <w:r w:rsidRPr="00CA3388">
        <w:rPr>
          <w:rFonts w:ascii="Times New Roman" w:hAnsi="Times New Roman" w:cs="Times New Roman"/>
          <w:sz w:val="28"/>
          <w:szCs w:val="28"/>
        </w:rPr>
        <w:t>.</w:t>
      </w:r>
    </w:p>
    <w:p w:rsidR="00CA3388" w:rsidRDefault="00CA3388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A3388" w:rsidRDefault="00CA3388" w:rsidP="00CA3388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Висновки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 xml:space="preserve">В ході роботи  ми oзнайомились із процесом серіалізації та трьохрівневою архітектурою, і за допомогою цих знань створили програму по варіанту нашої курсової роботи. Програма складається із трьох рівнів: DAL(Шару доступу до даних), BLL(Шар бізнес логіки), </w:t>
      </w:r>
      <w:r w:rsidRPr="00CA3388">
        <w:rPr>
          <w:rFonts w:ascii="Times New Roman" w:hAnsi="Times New Roman" w:cs="Times New Roman"/>
          <w:sz w:val="28"/>
          <w:szCs w:val="28"/>
          <w:lang w:val="uk-UA"/>
        </w:rPr>
        <w:lastRenderedPageBreak/>
        <w:t>PL(рівень представлення). Для запису та зчитування було використано JSON серіалізацію. Користувач через шар представлення взаємодіє з програмною системою через інтерфейс.</w:t>
      </w:r>
    </w:p>
    <w:p w:rsid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 xml:space="preserve">  Навчились працювати в команді, розподіляти обов'язки, покращили свої знання в системі керування версії.</w:t>
      </w:r>
    </w:p>
    <w:p w:rsid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A3388" w:rsidRDefault="00CA3388" w:rsidP="00CA3388">
      <w:pPr>
        <w:spacing w:line="240" w:lineRule="auto"/>
        <w:ind w:right="560" w:firstLine="36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b/>
          <w:i/>
          <w:sz w:val="28"/>
          <w:szCs w:val="28"/>
          <w:lang w:val="uk-UA"/>
        </w:rPr>
        <w:t>Використані джерела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C#. Программирование для профессионалов (C# in Depth), Джон Скит, 2008 р.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Программист-прагматик. Путь от подмастерья к мастеру, Дейв Томас и Энди Хант, 2012р.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https://docs.microsoft.com/en-us/dotnet/csharp/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https://docs.microsoft.com/en-us/visualstudio/test/unit-test-basics?view=vs-2019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https://docs.microsoft.com/en-us/dotnet/architecture/modern-web-apps-azure/common-web-application-architectures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https://www.c-sharpcorner.com/UploadFile/babu_2082/architectural-patterns-in-net/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https://refactoring.guru/ru/design-patterns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https://metanit.com/sharp/entityframework/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https://docs.microsoft.com/en-us/ef/</w:t>
      </w:r>
    </w:p>
    <w:p w:rsidR="00CA3388" w:rsidRPr="00CA3388" w:rsidRDefault="00CA3388" w:rsidP="00CA3388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388">
        <w:rPr>
          <w:rFonts w:ascii="Times New Roman" w:hAnsi="Times New Roman" w:cs="Times New Roman"/>
          <w:sz w:val="28"/>
          <w:szCs w:val="28"/>
          <w:lang w:val="uk-UA"/>
        </w:rPr>
        <w:t>https://docs.microsoft.com/en-us/aspnet/core/mvc/controllers/testing?view=aspnetcore-3.1</w:t>
      </w:r>
    </w:p>
    <w:p w:rsidR="00280222" w:rsidRDefault="00280222" w:rsidP="00280222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DF5" w:rsidRDefault="006D7DF5" w:rsidP="00146D7C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7DF5" w:rsidRPr="00146D7C" w:rsidRDefault="006D7DF5" w:rsidP="00146D7C">
      <w:pPr>
        <w:spacing w:line="240" w:lineRule="auto"/>
        <w:ind w:right="5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46D7C" w:rsidRDefault="00146D7C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46D7C" w:rsidRDefault="00146D7C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46D7C" w:rsidRPr="00BF63FB" w:rsidRDefault="00146D7C" w:rsidP="00BF63FB">
      <w:pPr>
        <w:spacing w:line="240" w:lineRule="auto"/>
        <w:ind w:right="560"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5623E" w:rsidRPr="00BF63FB" w:rsidRDefault="0035623E">
      <w:pPr>
        <w:rPr>
          <w:lang w:val="uk-UA"/>
        </w:rPr>
      </w:pPr>
    </w:p>
    <w:sectPr w:rsidR="0035623E" w:rsidRPr="00BF63FB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5E8" w:rsidRDefault="00A735E8" w:rsidP="00B0169A">
      <w:pPr>
        <w:spacing w:after="0" w:line="240" w:lineRule="auto"/>
      </w:pPr>
      <w:r>
        <w:separator/>
      </w:r>
    </w:p>
  </w:endnote>
  <w:endnote w:type="continuationSeparator" w:id="0">
    <w:p w:rsidR="00A735E8" w:rsidRDefault="00A735E8" w:rsidP="00B01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487796"/>
      <w:docPartObj>
        <w:docPartGallery w:val="Page Numbers (Bottom of Page)"/>
        <w:docPartUnique/>
      </w:docPartObj>
    </w:sdtPr>
    <w:sdtContent>
      <w:p w:rsidR="00B0169A" w:rsidRDefault="00B0169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54C7">
          <w:rPr>
            <w:noProof/>
          </w:rPr>
          <w:t>12</w:t>
        </w:r>
        <w:r>
          <w:fldChar w:fldCharType="end"/>
        </w:r>
      </w:p>
    </w:sdtContent>
  </w:sdt>
  <w:p w:rsidR="00B0169A" w:rsidRDefault="00B016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5E8" w:rsidRDefault="00A735E8" w:rsidP="00B0169A">
      <w:pPr>
        <w:spacing w:after="0" w:line="240" w:lineRule="auto"/>
      </w:pPr>
      <w:r>
        <w:separator/>
      </w:r>
    </w:p>
  </w:footnote>
  <w:footnote w:type="continuationSeparator" w:id="0">
    <w:p w:rsidR="00A735E8" w:rsidRDefault="00A735E8" w:rsidP="00B016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02F"/>
    <w:rsid w:val="00146D7C"/>
    <w:rsid w:val="002364D4"/>
    <w:rsid w:val="00280222"/>
    <w:rsid w:val="0035623E"/>
    <w:rsid w:val="004B1FB8"/>
    <w:rsid w:val="006D7DF5"/>
    <w:rsid w:val="00A735E8"/>
    <w:rsid w:val="00B0169A"/>
    <w:rsid w:val="00BF63FB"/>
    <w:rsid w:val="00C165BC"/>
    <w:rsid w:val="00C24ED0"/>
    <w:rsid w:val="00CA3388"/>
    <w:rsid w:val="00CE667B"/>
    <w:rsid w:val="00DB54C7"/>
    <w:rsid w:val="00E0102F"/>
    <w:rsid w:val="00EA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481DA"/>
  <w15:chartTrackingRefBased/>
  <w15:docId w15:val="{B6BE519E-F0CE-43E4-BABD-9C464210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3FB"/>
    <w:pPr>
      <w:spacing w:after="200" w:line="276" w:lineRule="auto"/>
    </w:pPr>
    <w:rPr>
      <w:rFonts w:ascii="Calibri" w:eastAsiaTheme="minorEastAsia" w:hAnsi="Calibri"/>
      <w:color w:val="00000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6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169A"/>
    <w:rPr>
      <w:rFonts w:ascii="Calibri" w:eastAsiaTheme="minorEastAsia" w:hAnsi="Calibri"/>
      <w:color w:val="00000A"/>
      <w:lang w:eastAsia="ru-RU"/>
    </w:rPr>
  </w:style>
  <w:style w:type="paragraph" w:styleId="a5">
    <w:name w:val="footer"/>
    <w:basedOn w:val="a"/>
    <w:link w:val="a6"/>
    <w:uiPriority w:val="99"/>
    <w:unhideWhenUsed/>
    <w:rsid w:val="00B016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169A"/>
    <w:rPr>
      <w:rFonts w:ascii="Calibri" w:eastAsiaTheme="minorEastAsia" w:hAnsi="Calibri"/>
      <w:color w:val="00000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12574-ABF8-4EC7-9777-8FFB845B1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2240</Words>
  <Characters>12771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pomazanka1211@ukr.net</dc:creator>
  <cp:keywords/>
  <dc:description/>
  <cp:lastModifiedBy>pomazanka1211@ukr.net</cp:lastModifiedBy>
  <cp:revision>7</cp:revision>
  <dcterms:created xsi:type="dcterms:W3CDTF">2020-05-31T10:11:00Z</dcterms:created>
  <dcterms:modified xsi:type="dcterms:W3CDTF">2020-05-31T11:54:00Z</dcterms:modified>
</cp:coreProperties>
</file>