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08C4" w14:textId="77777777" w:rsidR="00A308AA"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41071B59" w14:textId="77777777" w:rsidR="00A308AA" w:rsidRDefault="00000000">
      <w:pPr>
        <w:pStyle w:val="Heading3"/>
        <w:spacing w:line="253" w:lineRule="exact"/>
        <w:ind w:left="8" w:right="1278"/>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48B0FE7F" w14:textId="77777777" w:rsidR="00A308AA" w:rsidRDefault="00000000">
      <w:pPr>
        <w:pStyle w:val="Heading2"/>
        <w:spacing w:line="276" w:lineRule="exact"/>
        <w:ind w:right="1278"/>
        <w:jc w:val="center"/>
      </w:pPr>
      <w:r>
        <w:rPr>
          <w:noProof/>
        </w:rPr>
        <mc:AlternateContent>
          <mc:Choice Requires="wps">
            <w:drawing>
              <wp:anchor distT="0" distB="0" distL="0" distR="0" simplePos="0" relativeHeight="487587840" behindDoc="1" locked="0" layoutInCell="1" allowOverlap="1" wp14:anchorId="5C3D5220" wp14:editId="37846D71">
                <wp:simplePos x="0" y="0"/>
                <wp:positionH relativeFrom="page">
                  <wp:posOffset>896416</wp:posOffset>
                </wp:positionH>
                <wp:positionV relativeFrom="paragraph">
                  <wp:posOffset>187017</wp:posOffset>
                </wp:positionV>
                <wp:extent cx="57696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3468C33" id="Graphic 1" o:spid="_x0000_s1026" style="position:absolute;margin-left:70.6pt;margin-top:14.75pt;width:4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" path="m5769229,l,,,9144r5769229,l5769229,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7"/>
        </w:rPr>
        <w:t xml:space="preserve"> </w:t>
      </w:r>
      <w:r>
        <w:rPr>
          <w:color w:val="C00000"/>
        </w:rPr>
        <w:t>2</w:t>
      </w:r>
      <w:r>
        <w:rPr>
          <w:color w:val="C00000"/>
          <w:spacing w:val="1"/>
        </w:rPr>
        <w:t xml:space="preserve"> </w:t>
      </w:r>
      <w:r>
        <w:rPr>
          <w:color w:val="C00000"/>
        </w:rPr>
        <w:t>–</w:t>
      </w:r>
      <w:r>
        <w:rPr>
          <w:color w:val="C00000"/>
          <w:spacing w:val="-1"/>
        </w:rPr>
        <w:t xml:space="preserve"> </w:t>
      </w:r>
      <w:r>
        <w:rPr>
          <w:color w:val="C00000"/>
        </w:rPr>
        <w:t>Pseudocode</w:t>
      </w:r>
      <w:r>
        <w:rPr>
          <w:color w:val="C00000"/>
          <w:spacing w:val="-2"/>
        </w:rPr>
        <w:t xml:space="preserve"> </w:t>
      </w:r>
      <w:r>
        <w:rPr>
          <w:color w:val="C00000"/>
        </w:rPr>
        <w:t>Writing</w:t>
      </w:r>
      <w:r>
        <w:rPr>
          <w:color w:val="C00000"/>
          <w:spacing w:val="-1"/>
        </w:rPr>
        <w:t xml:space="preserve"> </w:t>
      </w:r>
      <w:r>
        <w:rPr>
          <w:color w:val="C00000"/>
          <w:spacing w:val="-4"/>
        </w:rPr>
        <w:t>Task</w:t>
      </w:r>
    </w:p>
    <w:p w14:paraId="49202DD2" w14:textId="77777777" w:rsidR="00A308AA" w:rsidRDefault="00A308AA">
      <w:pPr>
        <w:pStyle w:val="BodyText"/>
        <w:spacing w:before="142"/>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A308AA" w14:paraId="50D75C0B" w14:textId="77777777">
        <w:trPr>
          <w:trHeight w:val="599"/>
        </w:trPr>
        <w:tc>
          <w:tcPr>
            <w:tcW w:w="1800" w:type="dxa"/>
            <w:shd w:val="clear" w:color="auto" w:fill="D5E3EF"/>
          </w:tcPr>
          <w:p w14:paraId="728AA967" w14:textId="77777777" w:rsidR="00A308AA" w:rsidRDefault="00000000">
            <w:pPr>
              <w:pStyle w:val="TableParagraph"/>
              <w:spacing w:before="184"/>
              <w:ind w:left="119"/>
              <w:rPr>
                <w:rFonts w:ascii="Arial"/>
                <w:b/>
                <w:sz w:val="20"/>
              </w:rPr>
            </w:pPr>
            <w:r>
              <w:rPr>
                <w:rFonts w:ascii="Arial"/>
                <w:b/>
                <w:color w:val="1F4E79"/>
                <w:sz w:val="20"/>
              </w:rPr>
              <w:t>Course</w:t>
            </w:r>
            <w:r>
              <w:rPr>
                <w:rFonts w:ascii="Arial"/>
                <w:b/>
                <w:color w:val="1F4E79"/>
                <w:spacing w:val="-11"/>
                <w:sz w:val="20"/>
              </w:rPr>
              <w:t xml:space="preserve"> </w:t>
            </w:r>
            <w:r>
              <w:rPr>
                <w:rFonts w:ascii="Arial"/>
                <w:b/>
                <w:color w:val="1F4E79"/>
                <w:spacing w:val="-2"/>
                <w:sz w:val="20"/>
              </w:rPr>
              <w:t>Code:</w:t>
            </w:r>
          </w:p>
        </w:tc>
        <w:tc>
          <w:tcPr>
            <w:tcW w:w="3241" w:type="dxa"/>
          </w:tcPr>
          <w:p w14:paraId="4C91C5A2" w14:textId="77777777" w:rsidR="00A308AA" w:rsidRDefault="00000000">
            <w:pPr>
              <w:pStyle w:val="TableParagraph"/>
              <w:spacing w:before="184"/>
              <w:ind w:left="119"/>
              <w:rPr>
                <w:sz w:val="20"/>
              </w:rPr>
            </w:pPr>
            <w:r>
              <w:rPr>
                <w:spacing w:val="-4"/>
                <w:sz w:val="20"/>
              </w:rPr>
              <w:t>CSA06</w:t>
            </w:r>
            <w:r w:rsidR="003C2275">
              <w:rPr>
                <w:spacing w:val="-4"/>
                <w:sz w:val="20"/>
              </w:rPr>
              <w:t>12</w:t>
            </w:r>
          </w:p>
        </w:tc>
        <w:tc>
          <w:tcPr>
            <w:tcW w:w="1800" w:type="dxa"/>
            <w:shd w:val="clear" w:color="auto" w:fill="D5E3EF"/>
          </w:tcPr>
          <w:p w14:paraId="0F57C361" w14:textId="77777777" w:rsidR="00A308AA" w:rsidRDefault="00000000">
            <w:pPr>
              <w:pStyle w:val="TableParagraph"/>
              <w:spacing w:before="184"/>
              <w:ind w:left="119"/>
              <w:rPr>
                <w:rFonts w:ascii="Arial"/>
                <w:b/>
                <w:sz w:val="20"/>
              </w:rPr>
            </w:pPr>
            <w:r>
              <w:rPr>
                <w:rFonts w:ascii="Arial"/>
                <w:b/>
                <w:color w:val="1F4E79"/>
                <w:sz w:val="20"/>
              </w:rPr>
              <w:t>Course</w:t>
            </w:r>
            <w:r>
              <w:rPr>
                <w:rFonts w:ascii="Arial"/>
                <w:b/>
                <w:color w:val="1F4E79"/>
                <w:spacing w:val="-11"/>
                <w:sz w:val="20"/>
              </w:rPr>
              <w:t xml:space="preserve"> </w:t>
            </w:r>
            <w:r>
              <w:rPr>
                <w:rFonts w:ascii="Arial"/>
                <w:b/>
                <w:color w:val="1F4E79"/>
                <w:spacing w:val="-2"/>
                <w:sz w:val="20"/>
              </w:rPr>
              <w:t>Title:</w:t>
            </w:r>
          </w:p>
        </w:tc>
        <w:tc>
          <w:tcPr>
            <w:tcW w:w="3241" w:type="dxa"/>
          </w:tcPr>
          <w:p w14:paraId="34EF0674" w14:textId="77777777" w:rsidR="00A308AA" w:rsidRDefault="00000000">
            <w:pPr>
              <w:pStyle w:val="TableParagraph"/>
              <w:spacing w:before="69"/>
              <w:ind w:left="119" w:right="834"/>
              <w:rPr>
                <w:sz w:val="20"/>
              </w:rPr>
            </w:pPr>
            <w:r>
              <w:rPr>
                <w:sz w:val="20"/>
              </w:rPr>
              <w:t>Design</w:t>
            </w:r>
            <w:r>
              <w:rPr>
                <w:spacing w:val="-13"/>
                <w:sz w:val="20"/>
              </w:rPr>
              <w:t xml:space="preserve"> </w:t>
            </w:r>
            <w:r>
              <w:rPr>
                <w:sz w:val="20"/>
              </w:rPr>
              <w:t>and</w:t>
            </w:r>
            <w:r>
              <w:rPr>
                <w:spacing w:val="-14"/>
                <w:sz w:val="20"/>
              </w:rPr>
              <w:t xml:space="preserve"> </w:t>
            </w:r>
            <w:r>
              <w:rPr>
                <w:sz w:val="20"/>
              </w:rPr>
              <w:t>Analysis</w:t>
            </w:r>
            <w:r>
              <w:rPr>
                <w:spacing w:val="-14"/>
                <w:sz w:val="20"/>
              </w:rPr>
              <w:t xml:space="preserve"> </w:t>
            </w:r>
            <w:r>
              <w:rPr>
                <w:sz w:val="20"/>
              </w:rPr>
              <w:t xml:space="preserve">of </w:t>
            </w:r>
            <w:r>
              <w:rPr>
                <w:spacing w:val="-2"/>
                <w:sz w:val="20"/>
              </w:rPr>
              <w:t>Algorithms</w:t>
            </w:r>
          </w:p>
        </w:tc>
      </w:tr>
      <w:tr w:rsidR="00A308AA" w14:paraId="7E3133D1" w14:textId="77777777">
        <w:trPr>
          <w:trHeight w:val="599"/>
        </w:trPr>
        <w:tc>
          <w:tcPr>
            <w:tcW w:w="1800" w:type="dxa"/>
            <w:shd w:val="clear" w:color="auto" w:fill="D5E3EF"/>
          </w:tcPr>
          <w:p w14:paraId="70F2EBE8" w14:textId="77777777" w:rsidR="00A308AA" w:rsidRDefault="00000000">
            <w:pPr>
              <w:pStyle w:val="TableParagraph"/>
              <w:spacing w:before="184"/>
              <w:ind w:left="119"/>
              <w:rPr>
                <w:rFonts w:ascii="Arial"/>
                <w:b/>
                <w:sz w:val="20"/>
              </w:rPr>
            </w:pPr>
            <w:r>
              <w:rPr>
                <w:rFonts w:ascii="Arial"/>
                <w:b/>
                <w:color w:val="1F4E79"/>
                <w:sz w:val="20"/>
              </w:rPr>
              <w:t>CO</w:t>
            </w:r>
            <w:r>
              <w:rPr>
                <w:rFonts w:ascii="Arial"/>
                <w:b/>
                <w:color w:val="1F4E79"/>
                <w:spacing w:val="-3"/>
                <w:sz w:val="20"/>
              </w:rPr>
              <w:t xml:space="preserve"> </w:t>
            </w:r>
            <w:r>
              <w:rPr>
                <w:rFonts w:ascii="Arial"/>
                <w:b/>
                <w:color w:val="1F4E79"/>
                <w:spacing w:val="-2"/>
                <w:sz w:val="20"/>
              </w:rPr>
              <w:t>Assessed:</w:t>
            </w:r>
          </w:p>
        </w:tc>
        <w:tc>
          <w:tcPr>
            <w:tcW w:w="3241" w:type="dxa"/>
          </w:tcPr>
          <w:p w14:paraId="32512249" w14:textId="77777777" w:rsidR="00A308AA" w:rsidRDefault="00000000">
            <w:pPr>
              <w:pStyle w:val="TableParagraph"/>
              <w:spacing w:before="184"/>
              <w:ind w:left="119"/>
              <w:rPr>
                <w:sz w:val="20"/>
              </w:rPr>
            </w:pPr>
            <w:r>
              <w:rPr>
                <w:sz w:val="20"/>
              </w:rPr>
              <w:t>CO5</w:t>
            </w:r>
            <w:r>
              <w:rPr>
                <w:spacing w:val="-8"/>
                <w:sz w:val="20"/>
              </w:rPr>
              <w:t xml:space="preserve"> </w:t>
            </w:r>
            <w:r>
              <w:rPr>
                <w:sz w:val="20"/>
              </w:rPr>
              <w:t>–</w:t>
            </w:r>
            <w:r>
              <w:rPr>
                <w:spacing w:val="-7"/>
                <w:sz w:val="20"/>
              </w:rPr>
              <w:t xml:space="preserve"> </w:t>
            </w:r>
            <w:r>
              <w:rPr>
                <w:sz w:val="20"/>
              </w:rPr>
              <w:t>Naturalization</w:t>
            </w:r>
            <w:r>
              <w:rPr>
                <w:spacing w:val="-6"/>
                <w:sz w:val="20"/>
              </w:rPr>
              <w:t xml:space="preserve"> </w:t>
            </w:r>
            <w:r>
              <w:rPr>
                <w:sz w:val="20"/>
              </w:rPr>
              <w:t>(BL5,</w:t>
            </w:r>
            <w:r>
              <w:rPr>
                <w:spacing w:val="-6"/>
                <w:sz w:val="20"/>
              </w:rPr>
              <w:t xml:space="preserve"> </w:t>
            </w:r>
            <w:r>
              <w:rPr>
                <w:spacing w:val="-4"/>
                <w:sz w:val="20"/>
              </w:rPr>
              <w:t>BL6)</w:t>
            </w:r>
          </w:p>
        </w:tc>
        <w:tc>
          <w:tcPr>
            <w:tcW w:w="1800" w:type="dxa"/>
            <w:shd w:val="clear" w:color="auto" w:fill="D5E3EF"/>
          </w:tcPr>
          <w:p w14:paraId="6D9D1FDC" w14:textId="77777777" w:rsidR="00A308AA" w:rsidRDefault="00000000">
            <w:pPr>
              <w:pStyle w:val="TableParagraph"/>
              <w:spacing w:before="184"/>
              <w:ind w:left="119"/>
              <w:rPr>
                <w:rFonts w:ascii="Arial"/>
                <w:b/>
                <w:sz w:val="20"/>
              </w:rPr>
            </w:pPr>
            <w:r>
              <w:rPr>
                <w:rFonts w:ascii="Arial"/>
                <w:b/>
                <w:color w:val="1F4E79"/>
                <w:spacing w:val="-2"/>
                <w:sz w:val="20"/>
              </w:rPr>
              <w:t>Assessment:</w:t>
            </w:r>
          </w:p>
        </w:tc>
        <w:tc>
          <w:tcPr>
            <w:tcW w:w="3241" w:type="dxa"/>
          </w:tcPr>
          <w:p w14:paraId="3FDC36DB" w14:textId="77777777" w:rsidR="00A308AA" w:rsidRDefault="00000000">
            <w:pPr>
              <w:pStyle w:val="TableParagraph"/>
              <w:spacing w:before="69"/>
              <w:ind w:left="119" w:right="834"/>
              <w:rPr>
                <w:sz w:val="20"/>
              </w:rPr>
            </w:pPr>
            <w:r>
              <w:rPr>
                <w:sz w:val="20"/>
              </w:rPr>
              <w:t>Assessment Tool 2 – Pseudocode</w:t>
            </w:r>
            <w:r>
              <w:rPr>
                <w:spacing w:val="-14"/>
                <w:sz w:val="20"/>
              </w:rPr>
              <w:t xml:space="preserve"> </w:t>
            </w:r>
            <w:r>
              <w:rPr>
                <w:sz w:val="20"/>
              </w:rPr>
              <w:t>Writing</w:t>
            </w:r>
            <w:r>
              <w:rPr>
                <w:spacing w:val="-14"/>
                <w:sz w:val="20"/>
              </w:rPr>
              <w:t xml:space="preserve"> </w:t>
            </w:r>
            <w:r>
              <w:rPr>
                <w:sz w:val="20"/>
              </w:rPr>
              <w:t>Task</w:t>
            </w:r>
          </w:p>
        </w:tc>
      </w:tr>
      <w:tr w:rsidR="00A308AA" w14:paraId="3FCAEB87" w14:textId="77777777">
        <w:trPr>
          <w:trHeight w:val="369"/>
        </w:trPr>
        <w:tc>
          <w:tcPr>
            <w:tcW w:w="1800" w:type="dxa"/>
            <w:shd w:val="clear" w:color="auto" w:fill="D5E3EF"/>
          </w:tcPr>
          <w:p w14:paraId="409DC4F9" w14:textId="77777777" w:rsidR="00A308AA" w:rsidRDefault="00000000">
            <w:pPr>
              <w:pStyle w:val="TableParagraph"/>
              <w:spacing w:before="69"/>
              <w:ind w:left="119"/>
              <w:rPr>
                <w:rFonts w:ascii="Arial"/>
                <w:b/>
                <w:sz w:val="20"/>
              </w:rPr>
            </w:pPr>
            <w:r>
              <w:rPr>
                <w:rFonts w:ascii="Arial"/>
                <w:b/>
                <w:color w:val="1F4E79"/>
                <w:spacing w:val="-2"/>
                <w:sz w:val="20"/>
              </w:rPr>
              <w:t>Weightage:</w:t>
            </w:r>
          </w:p>
        </w:tc>
        <w:tc>
          <w:tcPr>
            <w:tcW w:w="3241" w:type="dxa"/>
          </w:tcPr>
          <w:p w14:paraId="7F9A5B98" w14:textId="77777777" w:rsidR="00A308AA" w:rsidRDefault="00000000">
            <w:pPr>
              <w:pStyle w:val="TableParagraph"/>
              <w:spacing w:before="69"/>
              <w:ind w:left="119"/>
              <w:rPr>
                <w:sz w:val="20"/>
              </w:rPr>
            </w:pPr>
            <w:r>
              <w:rPr>
                <w:sz w:val="20"/>
              </w:rPr>
              <w:t>30%</w:t>
            </w:r>
            <w:r>
              <w:rPr>
                <w:spacing w:val="-5"/>
                <w:sz w:val="20"/>
              </w:rPr>
              <w:t xml:space="preserve"> </w:t>
            </w:r>
            <w:r>
              <w:rPr>
                <w:sz w:val="20"/>
              </w:rPr>
              <w:t>of</w:t>
            </w:r>
            <w:r>
              <w:rPr>
                <w:spacing w:val="-3"/>
                <w:sz w:val="20"/>
              </w:rPr>
              <w:t xml:space="preserve"> </w:t>
            </w:r>
            <w:r>
              <w:rPr>
                <w:spacing w:val="-5"/>
                <w:sz w:val="20"/>
              </w:rPr>
              <w:t>CIA</w:t>
            </w:r>
          </w:p>
        </w:tc>
        <w:tc>
          <w:tcPr>
            <w:tcW w:w="1800" w:type="dxa"/>
            <w:shd w:val="clear" w:color="auto" w:fill="D5E3EF"/>
          </w:tcPr>
          <w:p w14:paraId="5FB8DFEF" w14:textId="77777777" w:rsidR="00A308AA" w:rsidRDefault="00000000">
            <w:pPr>
              <w:pStyle w:val="TableParagraph"/>
              <w:spacing w:before="69"/>
              <w:ind w:left="119"/>
              <w:rPr>
                <w:rFonts w:ascii="Arial"/>
                <w:b/>
                <w:sz w:val="20"/>
              </w:rPr>
            </w:pPr>
            <w:r>
              <w:rPr>
                <w:rFonts w:ascii="Arial"/>
                <w:b/>
                <w:color w:val="1F4E79"/>
                <w:sz w:val="20"/>
              </w:rPr>
              <w:t>Total</w:t>
            </w:r>
            <w:r>
              <w:rPr>
                <w:rFonts w:ascii="Arial"/>
                <w:b/>
                <w:color w:val="1F4E79"/>
                <w:spacing w:val="-6"/>
                <w:sz w:val="20"/>
              </w:rPr>
              <w:t xml:space="preserve"> </w:t>
            </w:r>
            <w:r>
              <w:rPr>
                <w:rFonts w:ascii="Arial"/>
                <w:b/>
                <w:color w:val="1F4E79"/>
                <w:spacing w:val="-2"/>
                <w:sz w:val="20"/>
              </w:rPr>
              <w:t>Marks:</w:t>
            </w:r>
          </w:p>
        </w:tc>
        <w:tc>
          <w:tcPr>
            <w:tcW w:w="3241" w:type="dxa"/>
          </w:tcPr>
          <w:p w14:paraId="5273CEA2" w14:textId="77777777" w:rsidR="00A308AA" w:rsidRDefault="00000000">
            <w:pPr>
              <w:pStyle w:val="TableParagraph"/>
              <w:spacing w:before="69"/>
              <w:ind w:left="119"/>
              <w:rPr>
                <w:sz w:val="20"/>
              </w:rPr>
            </w:pPr>
            <w:r>
              <w:rPr>
                <w:spacing w:val="-5"/>
                <w:sz w:val="20"/>
              </w:rPr>
              <w:t>100</w:t>
            </w:r>
          </w:p>
        </w:tc>
      </w:tr>
      <w:tr w:rsidR="00A308AA" w14:paraId="5A56A6D8" w14:textId="77777777">
        <w:trPr>
          <w:trHeight w:val="554"/>
        </w:trPr>
        <w:tc>
          <w:tcPr>
            <w:tcW w:w="1800" w:type="dxa"/>
            <w:shd w:val="clear" w:color="auto" w:fill="D5E3EF"/>
          </w:tcPr>
          <w:p w14:paraId="66BA693D" w14:textId="77777777" w:rsidR="00A308AA" w:rsidRDefault="00000000">
            <w:pPr>
              <w:pStyle w:val="TableParagraph"/>
              <w:spacing w:before="162"/>
              <w:ind w:left="119"/>
              <w:rPr>
                <w:rFonts w:ascii="Arial"/>
                <w:b/>
                <w:sz w:val="20"/>
              </w:rPr>
            </w:pPr>
            <w:r>
              <w:rPr>
                <w:rFonts w:ascii="Arial"/>
                <w:b/>
                <w:color w:val="1F4E79"/>
                <w:sz w:val="20"/>
              </w:rPr>
              <w:t>CO5</w:t>
            </w:r>
            <w:r>
              <w:rPr>
                <w:rFonts w:ascii="Arial"/>
                <w:b/>
                <w:color w:val="1F4E79"/>
                <w:spacing w:val="-6"/>
                <w:sz w:val="20"/>
              </w:rPr>
              <w:t xml:space="preserve"> </w:t>
            </w:r>
            <w:r>
              <w:rPr>
                <w:rFonts w:ascii="Arial"/>
                <w:b/>
                <w:color w:val="1F4E79"/>
                <w:spacing w:val="-2"/>
                <w:sz w:val="20"/>
              </w:rPr>
              <w:t>Statement:</w:t>
            </w:r>
          </w:p>
        </w:tc>
        <w:tc>
          <w:tcPr>
            <w:tcW w:w="8282" w:type="dxa"/>
            <w:gridSpan w:val="3"/>
            <w:shd w:val="clear" w:color="auto" w:fill="EBF3FA"/>
          </w:tcPr>
          <w:p w14:paraId="18644924" w14:textId="77777777" w:rsidR="00A308AA" w:rsidRDefault="00000000">
            <w:pPr>
              <w:pStyle w:val="TableParagraph"/>
              <w:spacing w:before="71"/>
              <w:ind w:left="119" w:right="299"/>
              <w:rPr>
                <w:rFonts w:ascii="Arial"/>
                <w:i/>
                <w:sz w:val="18"/>
              </w:rPr>
            </w:pPr>
            <w:r>
              <w:rPr>
                <w:rFonts w:ascii="Arial"/>
                <w:i/>
                <w:sz w:val="18"/>
              </w:rPr>
              <w:t>Analyze</w:t>
            </w:r>
            <w:r>
              <w:rPr>
                <w:rFonts w:ascii="Arial"/>
                <w:i/>
                <w:spacing w:val="-5"/>
                <w:sz w:val="18"/>
              </w:rPr>
              <w:t xml:space="preserve"> </w:t>
            </w:r>
            <w:r>
              <w:rPr>
                <w:rFonts w:ascii="Arial"/>
                <w:i/>
                <w:sz w:val="18"/>
              </w:rPr>
              <w:t>computational</w:t>
            </w:r>
            <w:r>
              <w:rPr>
                <w:rFonts w:ascii="Arial"/>
                <w:i/>
                <w:spacing w:val="-6"/>
                <w:sz w:val="18"/>
              </w:rPr>
              <w:t xml:space="preserve"> </w:t>
            </w:r>
            <w:r>
              <w:rPr>
                <w:rFonts w:ascii="Arial"/>
                <w:i/>
                <w:sz w:val="18"/>
              </w:rPr>
              <w:t>problems</w:t>
            </w:r>
            <w:r>
              <w:rPr>
                <w:rFonts w:ascii="Arial"/>
                <w:i/>
                <w:spacing w:val="-3"/>
                <w:sz w:val="18"/>
              </w:rPr>
              <w:t xml:space="preserve"> </w:t>
            </w:r>
            <w:r>
              <w:rPr>
                <w:rFonts w:ascii="Arial"/>
                <w:i/>
                <w:sz w:val="18"/>
              </w:rPr>
              <w:t>using</w:t>
            </w:r>
            <w:r>
              <w:rPr>
                <w:rFonts w:ascii="Arial"/>
                <w:i/>
                <w:spacing w:val="-4"/>
                <w:sz w:val="18"/>
              </w:rPr>
              <w:t xml:space="preserve"> </w:t>
            </w:r>
            <w:r>
              <w:rPr>
                <w:rFonts w:ascii="Arial"/>
                <w:i/>
                <w:sz w:val="18"/>
              </w:rPr>
              <w:t>backtracking</w:t>
            </w:r>
            <w:r>
              <w:rPr>
                <w:rFonts w:ascii="Arial"/>
                <w:i/>
                <w:spacing w:val="-4"/>
                <w:sz w:val="18"/>
              </w:rPr>
              <w:t xml:space="preserve"> </w:t>
            </w:r>
            <w:r>
              <w:rPr>
                <w:rFonts w:ascii="Arial"/>
                <w:i/>
                <w:sz w:val="18"/>
              </w:rPr>
              <w:t>techniques</w:t>
            </w:r>
            <w:r>
              <w:rPr>
                <w:rFonts w:ascii="Arial"/>
                <w:i/>
                <w:spacing w:val="-5"/>
                <w:sz w:val="18"/>
              </w:rPr>
              <w:t xml:space="preserve"> </w:t>
            </w:r>
            <w:r>
              <w:rPr>
                <w:rFonts w:ascii="Arial"/>
                <w:i/>
                <w:sz w:val="18"/>
              </w:rPr>
              <w:t>and</w:t>
            </w:r>
            <w:r>
              <w:rPr>
                <w:rFonts w:ascii="Arial"/>
                <w:i/>
                <w:spacing w:val="-6"/>
                <w:sz w:val="18"/>
              </w:rPr>
              <w:t xml:space="preserve"> </w:t>
            </w:r>
            <w:r>
              <w:rPr>
                <w:rFonts w:ascii="Arial"/>
                <w:i/>
                <w:sz w:val="18"/>
              </w:rPr>
              <w:t>complexity</w:t>
            </w:r>
            <w:r>
              <w:rPr>
                <w:rFonts w:ascii="Arial"/>
                <w:i/>
                <w:spacing w:val="-5"/>
                <w:sz w:val="18"/>
              </w:rPr>
              <w:t xml:space="preserve"> </w:t>
            </w:r>
            <w:r>
              <w:rPr>
                <w:rFonts w:ascii="Arial"/>
                <w:i/>
                <w:sz w:val="18"/>
              </w:rPr>
              <w:t>classes</w:t>
            </w:r>
            <w:r>
              <w:rPr>
                <w:rFonts w:ascii="Arial"/>
                <w:i/>
                <w:spacing w:val="-5"/>
                <w:sz w:val="18"/>
              </w:rPr>
              <w:t xml:space="preserve"> </w:t>
            </w:r>
            <w:r>
              <w:rPr>
                <w:rFonts w:ascii="Arial"/>
                <w:i/>
                <w:sz w:val="18"/>
              </w:rPr>
              <w:t>such</w:t>
            </w:r>
            <w:r>
              <w:rPr>
                <w:rFonts w:ascii="Arial"/>
                <w:i/>
                <w:spacing w:val="-4"/>
                <w:sz w:val="18"/>
              </w:rPr>
              <w:t xml:space="preserve"> </w:t>
            </w:r>
            <w:r>
              <w:rPr>
                <w:rFonts w:ascii="Arial"/>
                <w:i/>
                <w:sz w:val="18"/>
              </w:rPr>
              <w:t>as</w:t>
            </w:r>
            <w:r>
              <w:rPr>
                <w:rFonts w:ascii="Arial"/>
                <w:i/>
                <w:spacing w:val="-3"/>
                <w:sz w:val="18"/>
              </w:rPr>
              <w:t xml:space="preserve"> </w:t>
            </w:r>
            <w:r>
              <w:rPr>
                <w:rFonts w:ascii="Arial"/>
                <w:i/>
                <w:sz w:val="18"/>
              </w:rPr>
              <w:t>P, NP, NP-Hard, and NP-Complete for combinatorial problem solving.</w:t>
            </w:r>
          </w:p>
        </w:tc>
      </w:tr>
      <w:tr w:rsidR="00A308AA" w14:paraId="514C81DD" w14:textId="77777777">
        <w:trPr>
          <w:trHeight w:val="371"/>
        </w:trPr>
        <w:tc>
          <w:tcPr>
            <w:tcW w:w="1800" w:type="dxa"/>
            <w:shd w:val="clear" w:color="auto" w:fill="D5E3EF"/>
          </w:tcPr>
          <w:p w14:paraId="494B9239" w14:textId="77777777" w:rsidR="00A308AA" w:rsidRDefault="00000000">
            <w:pPr>
              <w:pStyle w:val="TableParagraph"/>
              <w:spacing w:before="69"/>
              <w:ind w:left="119"/>
              <w:rPr>
                <w:rFonts w:ascii="Arial"/>
                <w:b/>
                <w:sz w:val="20"/>
              </w:rPr>
            </w:pPr>
            <w:r>
              <w:rPr>
                <w:rFonts w:ascii="Arial"/>
                <w:b/>
                <w:color w:val="1F4E79"/>
                <w:sz w:val="20"/>
              </w:rPr>
              <w:t>Student</w:t>
            </w:r>
            <w:r>
              <w:rPr>
                <w:rFonts w:ascii="Arial"/>
                <w:b/>
                <w:color w:val="1F4E79"/>
                <w:spacing w:val="-9"/>
                <w:sz w:val="20"/>
              </w:rPr>
              <w:t xml:space="preserve"> </w:t>
            </w:r>
            <w:r>
              <w:rPr>
                <w:rFonts w:ascii="Arial"/>
                <w:b/>
                <w:color w:val="1F4E79"/>
                <w:spacing w:val="-2"/>
                <w:sz w:val="20"/>
              </w:rPr>
              <w:t>Name:</w:t>
            </w:r>
          </w:p>
        </w:tc>
        <w:tc>
          <w:tcPr>
            <w:tcW w:w="3241" w:type="dxa"/>
          </w:tcPr>
          <w:p w14:paraId="733561CE" w14:textId="0D327692" w:rsidR="00A308AA" w:rsidRDefault="00C650F0">
            <w:pPr>
              <w:pStyle w:val="TableParagraph"/>
              <w:rPr>
                <w:rFonts w:ascii="Times New Roman"/>
                <w:sz w:val="18"/>
              </w:rPr>
            </w:pPr>
            <w:proofErr w:type="gramStart"/>
            <w:r>
              <w:rPr>
                <w:rFonts w:ascii="Times New Roman"/>
                <w:sz w:val="18"/>
              </w:rPr>
              <w:t>DIVYASREE,P</w:t>
            </w:r>
            <w:proofErr w:type="gramEnd"/>
          </w:p>
        </w:tc>
        <w:tc>
          <w:tcPr>
            <w:tcW w:w="1800" w:type="dxa"/>
            <w:shd w:val="clear" w:color="auto" w:fill="D5E3EF"/>
          </w:tcPr>
          <w:p w14:paraId="61F61884" w14:textId="77777777" w:rsidR="00A308AA" w:rsidRDefault="00000000">
            <w:pPr>
              <w:pStyle w:val="TableParagraph"/>
              <w:spacing w:before="69"/>
              <w:ind w:left="119"/>
              <w:rPr>
                <w:rFonts w:ascii="Arial"/>
                <w:b/>
                <w:sz w:val="20"/>
              </w:rPr>
            </w:pPr>
            <w:r>
              <w:rPr>
                <w:rFonts w:ascii="Arial"/>
                <w:b/>
                <w:color w:val="1F4E79"/>
                <w:sz w:val="20"/>
              </w:rPr>
              <w:t>Reg.</w:t>
            </w:r>
            <w:r>
              <w:rPr>
                <w:rFonts w:ascii="Arial"/>
                <w:b/>
                <w:color w:val="1F4E79"/>
                <w:spacing w:val="-6"/>
                <w:sz w:val="20"/>
              </w:rPr>
              <w:t xml:space="preserve"> </w:t>
            </w:r>
            <w:r>
              <w:rPr>
                <w:rFonts w:ascii="Arial"/>
                <w:b/>
                <w:color w:val="1F4E79"/>
                <w:spacing w:val="-4"/>
                <w:sz w:val="20"/>
              </w:rPr>
              <w:t>No.:</w:t>
            </w:r>
          </w:p>
        </w:tc>
        <w:tc>
          <w:tcPr>
            <w:tcW w:w="3241" w:type="dxa"/>
          </w:tcPr>
          <w:p w14:paraId="39176362" w14:textId="35953C76" w:rsidR="00A308AA" w:rsidRDefault="003C2275">
            <w:pPr>
              <w:pStyle w:val="TableParagraph"/>
              <w:rPr>
                <w:rFonts w:ascii="Times New Roman"/>
                <w:sz w:val="18"/>
              </w:rPr>
            </w:pPr>
            <w:r>
              <w:rPr>
                <w:rFonts w:ascii="Times New Roman"/>
                <w:sz w:val="18"/>
              </w:rPr>
              <w:t>1925</w:t>
            </w:r>
            <w:r w:rsidR="00C650F0">
              <w:rPr>
                <w:rFonts w:ascii="Times New Roman"/>
                <w:sz w:val="18"/>
              </w:rPr>
              <w:t>65016</w:t>
            </w:r>
          </w:p>
        </w:tc>
      </w:tr>
      <w:tr w:rsidR="00A308AA" w14:paraId="2CE6D0D7" w14:textId="77777777">
        <w:trPr>
          <w:trHeight w:val="369"/>
        </w:trPr>
        <w:tc>
          <w:tcPr>
            <w:tcW w:w="1800" w:type="dxa"/>
            <w:shd w:val="clear" w:color="auto" w:fill="D5E3EF"/>
          </w:tcPr>
          <w:p w14:paraId="7F1EDE43" w14:textId="77777777" w:rsidR="00A308AA" w:rsidRDefault="00000000">
            <w:pPr>
              <w:pStyle w:val="TableParagraph"/>
              <w:spacing w:before="69"/>
              <w:ind w:left="119"/>
              <w:rPr>
                <w:rFonts w:ascii="Arial"/>
                <w:b/>
                <w:sz w:val="20"/>
              </w:rPr>
            </w:pPr>
            <w:r>
              <w:rPr>
                <w:rFonts w:ascii="Arial"/>
                <w:b/>
                <w:color w:val="1F4E79"/>
                <w:sz w:val="20"/>
              </w:rPr>
              <w:t>Section</w:t>
            </w:r>
            <w:r>
              <w:rPr>
                <w:rFonts w:ascii="Arial"/>
                <w:b/>
                <w:color w:val="1F4E79"/>
                <w:spacing w:val="-6"/>
                <w:sz w:val="20"/>
              </w:rPr>
              <w:t xml:space="preserve"> </w:t>
            </w:r>
            <w:r>
              <w:rPr>
                <w:rFonts w:ascii="Arial"/>
                <w:b/>
                <w:color w:val="1F4E79"/>
                <w:sz w:val="20"/>
              </w:rPr>
              <w:t>/</w:t>
            </w:r>
            <w:r>
              <w:rPr>
                <w:rFonts w:ascii="Arial"/>
                <w:b/>
                <w:color w:val="1F4E79"/>
                <w:spacing w:val="-4"/>
                <w:sz w:val="20"/>
              </w:rPr>
              <w:t xml:space="preserve"> </w:t>
            </w:r>
            <w:r>
              <w:rPr>
                <w:rFonts w:ascii="Arial"/>
                <w:b/>
                <w:color w:val="1F4E79"/>
                <w:spacing w:val="-2"/>
                <w:sz w:val="20"/>
              </w:rPr>
              <w:t>Batch:</w:t>
            </w:r>
          </w:p>
        </w:tc>
        <w:tc>
          <w:tcPr>
            <w:tcW w:w="3241" w:type="dxa"/>
          </w:tcPr>
          <w:p w14:paraId="5E41AE84" w14:textId="77777777" w:rsidR="00A308AA" w:rsidRDefault="003C2275">
            <w:pPr>
              <w:pStyle w:val="TableParagraph"/>
              <w:rPr>
                <w:rFonts w:ascii="Times New Roman"/>
                <w:sz w:val="18"/>
              </w:rPr>
            </w:pPr>
            <w:r>
              <w:rPr>
                <w:rFonts w:ascii="Times New Roman"/>
                <w:sz w:val="18"/>
              </w:rPr>
              <w:t>2025</w:t>
            </w:r>
          </w:p>
        </w:tc>
        <w:tc>
          <w:tcPr>
            <w:tcW w:w="1800" w:type="dxa"/>
            <w:shd w:val="clear" w:color="auto" w:fill="D5E3EF"/>
          </w:tcPr>
          <w:p w14:paraId="18D0F9AA" w14:textId="77777777" w:rsidR="00A308AA" w:rsidRDefault="00000000">
            <w:pPr>
              <w:pStyle w:val="TableParagraph"/>
              <w:spacing w:before="69"/>
              <w:ind w:left="119"/>
              <w:rPr>
                <w:rFonts w:ascii="Arial"/>
                <w:b/>
                <w:sz w:val="20"/>
              </w:rPr>
            </w:pPr>
            <w:r>
              <w:rPr>
                <w:rFonts w:ascii="Arial"/>
                <w:b/>
                <w:color w:val="1F4E79"/>
                <w:spacing w:val="-2"/>
                <w:sz w:val="20"/>
              </w:rPr>
              <w:t>Date:</w:t>
            </w:r>
          </w:p>
        </w:tc>
        <w:tc>
          <w:tcPr>
            <w:tcW w:w="3241" w:type="dxa"/>
          </w:tcPr>
          <w:p w14:paraId="24069DF7" w14:textId="77777777" w:rsidR="00A308AA" w:rsidRDefault="003C2275">
            <w:pPr>
              <w:pStyle w:val="TableParagraph"/>
              <w:rPr>
                <w:rFonts w:ascii="Times New Roman"/>
                <w:sz w:val="18"/>
              </w:rPr>
            </w:pPr>
            <w:r>
              <w:rPr>
                <w:rFonts w:ascii="Times New Roman"/>
                <w:sz w:val="18"/>
              </w:rPr>
              <w:t>29/06/2026</w:t>
            </w:r>
          </w:p>
        </w:tc>
      </w:tr>
    </w:tbl>
    <w:p w14:paraId="2DE6A638" w14:textId="77777777" w:rsidR="00A308AA" w:rsidRDefault="00000000">
      <w:pPr>
        <w:pStyle w:val="BodyText"/>
        <w:spacing w:before="3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E675D64" wp14:editId="0E76C143">
                <wp:simplePos x="0" y="0"/>
                <wp:positionH relativeFrom="page">
                  <wp:posOffset>917752</wp:posOffset>
                </wp:positionH>
                <wp:positionV relativeFrom="paragraph">
                  <wp:posOffset>188976</wp:posOffset>
                </wp:positionV>
                <wp:extent cx="6390005" cy="9372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0005" cy="937260"/>
                        </a:xfrm>
                        <a:prstGeom prst="rect">
                          <a:avLst/>
                        </a:prstGeom>
                        <a:solidFill>
                          <a:srgbClr val="FFF3CD"/>
                        </a:solidFill>
                        <a:ln w="6095">
                          <a:solidFill>
                            <a:srgbClr val="1F4E79"/>
                          </a:solidFill>
                          <a:prstDash val="solid"/>
                        </a:ln>
                      </wps:spPr>
                      <wps:txbx>
                        <w:txbxContent>
                          <w:p w14:paraId="1DB75D70" w14:textId="77777777" w:rsidR="00A308AA"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1E8866BC" w14:textId="77777777" w:rsidR="00A308AA" w:rsidRDefault="00000000">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with</w:t>
                            </w:r>
                            <w:r>
                              <w:rPr>
                                <w:color w:val="000000"/>
                                <w:spacing w:val="-5"/>
                              </w:rPr>
                              <w:t xml:space="preserve"> </w:t>
                            </w:r>
                            <w:r>
                              <w:rPr>
                                <w:color w:val="000000"/>
                              </w:rPr>
                              <w:t>proper</w:t>
                            </w:r>
                            <w:r>
                              <w:rPr>
                                <w:color w:val="000000"/>
                                <w:spacing w:val="-6"/>
                              </w:rPr>
                              <w:t xml:space="preserve"> </w:t>
                            </w:r>
                            <w:r>
                              <w:rPr>
                                <w:color w:val="000000"/>
                              </w:rPr>
                              <w:t>pseudocode</w:t>
                            </w:r>
                            <w:r>
                              <w:rPr>
                                <w:color w:val="000000"/>
                                <w:spacing w:val="-3"/>
                              </w:rPr>
                              <w:t xml:space="preserve"> </w:t>
                            </w:r>
                            <w:r>
                              <w:rPr>
                                <w:color w:val="000000"/>
                              </w:rPr>
                              <w:t>and</w:t>
                            </w:r>
                            <w:r>
                              <w:rPr>
                                <w:color w:val="000000"/>
                                <w:spacing w:val="-5"/>
                              </w:rPr>
                              <w:t xml:space="preserve"> </w:t>
                            </w:r>
                            <w:r>
                              <w:rPr>
                                <w:color w:val="000000"/>
                              </w:rPr>
                              <w:t>logical</w:t>
                            </w:r>
                            <w:r>
                              <w:rPr>
                                <w:color w:val="000000"/>
                                <w:spacing w:val="-2"/>
                              </w:rPr>
                              <w:t xml:space="preserve"> explanation.</w:t>
                            </w:r>
                          </w:p>
                          <w:p w14:paraId="71D9F3FD" w14:textId="77777777" w:rsidR="00A308AA"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8"/>
                              </w:rPr>
                              <w:t xml:space="preserve"> </w:t>
                            </w:r>
                            <w:r>
                              <w:rPr>
                                <w:color w:val="000000"/>
                              </w:rPr>
                              <w:t>specify</w:t>
                            </w:r>
                            <w:r>
                              <w:rPr>
                                <w:color w:val="000000"/>
                                <w:spacing w:val="-4"/>
                              </w:rPr>
                              <w:t xml:space="preserve"> </w:t>
                            </w:r>
                            <w:r>
                              <w:rPr>
                                <w:color w:val="000000"/>
                              </w:rPr>
                              <w:t>the</w:t>
                            </w:r>
                            <w:r>
                              <w:rPr>
                                <w:color w:val="000000"/>
                                <w:spacing w:val="-6"/>
                              </w:rPr>
                              <w:t xml:space="preserve"> </w:t>
                            </w:r>
                            <w:r>
                              <w:rPr>
                                <w:color w:val="000000"/>
                              </w:rPr>
                              <w:t>algorithmic</w:t>
                            </w:r>
                            <w:r>
                              <w:rPr>
                                <w:color w:val="000000"/>
                                <w:spacing w:val="-2"/>
                              </w:rPr>
                              <w:t xml:space="preserve"> </w:t>
                            </w:r>
                            <w:r>
                              <w:rPr>
                                <w:color w:val="000000"/>
                              </w:rPr>
                              <w:t>approach</w:t>
                            </w:r>
                            <w:r>
                              <w:rPr>
                                <w:color w:val="000000"/>
                                <w:spacing w:val="-4"/>
                              </w:rPr>
                              <w:t xml:space="preserve"> </w:t>
                            </w:r>
                            <w:r>
                              <w:rPr>
                                <w:color w:val="000000"/>
                              </w:rPr>
                              <w:t>and</w:t>
                            </w:r>
                            <w:r>
                              <w:rPr>
                                <w:color w:val="000000"/>
                                <w:spacing w:val="-5"/>
                              </w:rPr>
                              <w:t xml:space="preserve"> </w:t>
                            </w:r>
                            <w:r>
                              <w:rPr>
                                <w:color w:val="000000"/>
                              </w:rPr>
                              <w:t>complexity</w:t>
                            </w:r>
                            <w:r>
                              <w:rPr>
                                <w:color w:val="000000"/>
                                <w:spacing w:val="-2"/>
                              </w:rPr>
                              <w:t xml:space="preserve"> </w:t>
                            </w:r>
                            <w:r>
                              <w:rPr>
                                <w:color w:val="000000"/>
                              </w:rPr>
                              <w:t>class</w:t>
                            </w:r>
                            <w:r>
                              <w:rPr>
                                <w:color w:val="000000"/>
                                <w:spacing w:val="-3"/>
                              </w:rPr>
                              <w:t xml:space="preserve"> </w:t>
                            </w:r>
                            <w:r>
                              <w:rPr>
                                <w:color w:val="000000"/>
                              </w:rPr>
                              <w:t>wherever</w:t>
                            </w:r>
                            <w:r>
                              <w:rPr>
                                <w:color w:val="000000"/>
                                <w:spacing w:val="-3"/>
                              </w:rPr>
                              <w:t xml:space="preserve"> </w:t>
                            </w:r>
                            <w:r>
                              <w:rPr>
                                <w:color w:val="000000"/>
                                <w:spacing w:val="-2"/>
                              </w:rPr>
                              <w:t>applicable.</w:t>
                            </w:r>
                          </w:p>
                          <w:p w14:paraId="51722BDE" w14:textId="77777777" w:rsidR="00A308AA"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13"/>
                              </w:rPr>
                              <w:t xml:space="preserve"> </w:t>
                            </w:r>
                            <w:r>
                              <w:rPr>
                                <w:color w:val="000000"/>
                              </w:rPr>
                              <w:t>proper</w:t>
                            </w:r>
                            <w:r>
                              <w:rPr>
                                <w:color w:val="000000"/>
                                <w:spacing w:val="-12"/>
                              </w:rPr>
                              <w:t xml:space="preserve"> </w:t>
                            </w:r>
                            <w:r>
                              <w:rPr>
                                <w:color w:val="000000"/>
                              </w:rPr>
                              <w:t>asymptotic</w:t>
                            </w:r>
                            <w:r>
                              <w:rPr>
                                <w:color w:val="000000"/>
                                <w:spacing w:val="-11"/>
                              </w:rPr>
                              <w:t xml:space="preserve"> </w:t>
                            </w:r>
                            <w:r>
                              <w:rPr>
                                <w:color w:val="000000"/>
                              </w:rPr>
                              <w:t>notation</w:t>
                            </w:r>
                            <w:r>
                              <w:rPr>
                                <w:color w:val="000000"/>
                                <w:spacing w:val="-12"/>
                              </w:rPr>
                              <w:t xml:space="preserve"> </w:t>
                            </w:r>
                            <w:r>
                              <w:rPr>
                                <w:color w:val="000000"/>
                              </w:rPr>
                              <w:t>(Big-O,</w:t>
                            </w:r>
                            <w:r>
                              <w:rPr>
                                <w:color w:val="000000"/>
                                <w:spacing w:val="-12"/>
                              </w:rPr>
                              <w:t xml:space="preserve"> </w:t>
                            </w:r>
                            <w:r>
                              <w:rPr>
                                <w:color w:val="000000"/>
                              </w:rPr>
                              <w:t>Big-Θ,</w:t>
                            </w:r>
                            <w:r>
                              <w:rPr>
                                <w:color w:val="000000"/>
                                <w:spacing w:val="-12"/>
                              </w:rPr>
                              <w:t xml:space="preserve"> </w:t>
                            </w:r>
                            <w:r>
                              <w:rPr>
                                <w:color w:val="000000"/>
                              </w:rPr>
                              <w:t>Big-Ω)</w:t>
                            </w:r>
                            <w:r>
                              <w:rPr>
                                <w:color w:val="000000"/>
                                <w:spacing w:val="-12"/>
                              </w:rPr>
                              <w:t xml:space="preserve"> </w:t>
                            </w:r>
                            <w:r>
                              <w:rPr>
                                <w:color w:val="000000"/>
                              </w:rPr>
                              <w:t>for</w:t>
                            </w:r>
                            <w:r>
                              <w:rPr>
                                <w:color w:val="000000"/>
                                <w:spacing w:val="-12"/>
                              </w:rPr>
                              <w:t xml:space="preserve"> </w:t>
                            </w:r>
                            <w:r>
                              <w:rPr>
                                <w:color w:val="000000"/>
                              </w:rPr>
                              <w:t>complexity</w:t>
                            </w:r>
                            <w:r>
                              <w:rPr>
                                <w:color w:val="000000"/>
                                <w:spacing w:val="-11"/>
                              </w:rPr>
                              <w:t xml:space="preserve"> </w:t>
                            </w:r>
                            <w:r>
                              <w:rPr>
                                <w:color w:val="000000"/>
                                <w:spacing w:val="-2"/>
                              </w:rPr>
                              <w:t>analysis.</w:t>
                            </w:r>
                          </w:p>
                          <w:p w14:paraId="2409C056" w14:textId="77777777" w:rsidR="00A308AA" w:rsidRDefault="00000000">
                            <w:pPr>
                              <w:pStyle w:val="BodyText"/>
                              <w:numPr>
                                <w:ilvl w:val="0"/>
                                <w:numId w:val="1"/>
                              </w:numPr>
                              <w:tabs>
                                <w:tab w:val="left" w:pos="1026"/>
                              </w:tabs>
                              <w:spacing w:line="207" w:lineRule="exact"/>
                              <w:ind w:left="1026" w:hanging="112"/>
                              <w:rPr>
                                <w:color w:val="000000"/>
                              </w:rPr>
                            </w:pPr>
                            <w:r>
                              <w:rPr>
                                <w:color w:val="000000"/>
                              </w:rPr>
                              <w:t>Include</w:t>
                            </w:r>
                            <w:r>
                              <w:rPr>
                                <w:color w:val="000000"/>
                                <w:spacing w:val="-8"/>
                              </w:rPr>
                              <w:t xml:space="preserve"> </w:t>
                            </w:r>
                            <w:r>
                              <w:rPr>
                                <w:color w:val="000000"/>
                              </w:rPr>
                              <w:t>state-space</w:t>
                            </w:r>
                            <w:r>
                              <w:rPr>
                                <w:color w:val="000000"/>
                                <w:spacing w:val="-5"/>
                              </w:rPr>
                              <w:t xml:space="preserve"> </w:t>
                            </w:r>
                            <w:r>
                              <w:rPr>
                                <w:color w:val="000000"/>
                              </w:rPr>
                              <w:t>representation,</w:t>
                            </w:r>
                            <w:r>
                              <w:rPr>
                                <w:color w:val="000000"/>
                                <w:spacing w:val="-4"/>
                              </w:rPr>
                              <w:t xml:space="preserve"> </w:t>
                            </w:r>
                            <w:r>
                              <w:rPr>
                                <w:color w:val="000000"/>
                              </w:rPr>
                              <w:t>recursion</w:t>
                            </w:r>
                            <w:r>
                              <w:rPr>
                                <w:color w:val="000000"/>
                                <w:spacing w:val="-5"/>
                              </w:rPr>
                              <w:t xml:space="preserve"> </w:t>
                            </w:r>
                            <w:r>
                              <w:rPr>
                                <w:color w:val="000000"/>
                              </w:rPr>
                              <w:t>steps,</w:t>
                            </w:r>
                            <w:r>
                              <w:rPr>
                                <w:color w:val="000000"/>
                                <w:spacing w:val="-6"/>
                              </w:rPr>
                              <w:t xml:space="preserve"> </w:t>
                            </w:r>
                            <w:r>
                              <w:rPr>
                                <w:color w:val="000000"/>
                              </w:rPr>
                              <w:t>and</w:t>
                            </w:r>
                            <w:r>
                              <w:rPr>
                                <w:color w:val="000000"/>
                                <w:spacing w:val="-5"/>
                              </w:rPr>
                              <w:t xml:space="preserve"> </w:t>
                            </w:r>
                            <w:r>
                              <w:rPr>
                                <w:color w:val="000000"/>
                              </w:rPr>
                              <w:t>pruning</w:t>
                            </w:r>
                            <w:r>
                              <w:rPr>
                                <w:color w:val="000000"/>
                                <w:spacing w:val="-6"/>
                              </w:rPr>
                              <w:t xml:space="preserve"> </w:t>
                            </w:r>
                            <w:r>
                              <w:rPr>
                                <w:color w:val="000000"/>
                              </w:rPr>
                              <w:t>conditions</w:t>
                            </w:r>
                            <w:r>
                              <w:rPr>
                                <w:color w:val="000000"/>
                                <w:spacing w:val="-2"/>
                              </w:rPr>
                              <w:t xml:space="preserve"> </w:t>
                            </w:r>
                            <w:r>
                              <w:rPr>
                                <w:color w:val="000000"/>
                              </w:rPr>
                              <w:t>in</w:t>
                            </w:r>
                            <w:r>
                              <w:rPr>
                                <w:color w:val="000000"/>
                                <w:spacing w:val="-4"/>
                              </w:rPr>
                              <w:t xml:space="preserve"> </w:t>
                            </w:r>
                            <w:r>
                              <w:rPr>
                                <w:color w:val="000000"/>
                              </w:rPr>
                              <w:t>backtracking</w:t>
                            </w:r>
                            <w:r>
                              <w:rPr>
                                <w:color w:val="000000"/>
                                <w:spacing w:val="-3"/>
                              </w:rPr>
                              <w:t xml:space="preserve"> </w:t>
                            </w:r>
                            <w:r>
                              <w:rPr>
                                <w:color w:val="000000"/>
                                <w:spacing w:val="-2"/>
                              </w:rPr>
                              <w:t>problems.</w:t>
                            </w:r>
                          </w:p>
                          <w:p w14:paraId="2524712B" w14:textId="77777777" w:rsidR="00A308AA" w:rsidRDefault="00000000">
                            <w:pPr>
                              <w:pStyle w:val="BodyText"/>
                              <w:numPr>
                                <w:ilvl w:val="0"/>
                                <w:numId w:val="1"/>
                              </w:numPr>
                              <w:tabs>
                                <w:tab w:val="left" w:pos="1026"/>
                              </w:tabs>
                              <w:spacing w:before="2"/>
                              <w:ind w:left="1026" w:hanging="112"/>
                              <w:rPr>
                                <w:color w:val="000000"/>
                              </w:rPr>
                            </w:pPr>
                            <w:r>
                              <w:rPr>
                                <w:color w:val="000000"/>
                              </w:rPr>
                              <w:t>Neat</w:t>
                            </w:r>
                            <w:r>
                              <w:rPr>
                                <w:color w:val="000000"/>
                                <w:spacing w:val="-5"/>
                              </w:rPr>
                              <w:t xml:space="preserve"> </w:t>
                            </w:r>
                            <w:r>
                              <w:rPr>
                                <w:color w:val="000000"/>
                              </w:rPr>
                              <w:t>presentation</w:t>
                            </w:r>
                            <w:r>
                              <w:rPr>
                                <w:color w:val="000000"/>
                                <w:spacing w:val="-4"/>
                              </w:rPr>
                              <w:t xml:space="preserve"> </w:t>
                            </w:r>
                            <w:r>
                              <w:rPr>
                                <w:color w:val="000000"/>
                              </w:rPr>
                              <w:t>and</w:t>
                            </w:r>
                            <w:r>
                              <w:rPr>
                                <w:color w:val="000000"/>
                                <w:spacing w:val="-4"/>
                              </w:rPr>
                              <w:t xml:space="preserve"> </w:t>
                            </w:r>
                            <w:r>
                              <w:rPr>
                                <w:color w:val="000000"/>
                              </w:rPr>
                              <w:t>step-by-step</w:t>
                            </w:r>
                            <w:r>
                              <w:rPr>
                                <w:color w:val="000000"/>
                                <w:spacing w:val="-5"/>
                              </w:rPr>
                              <w:t xml:space="preserve"> </w:t>
                            </w:r>
                            <w:r>
                              <w:rPr>
                                <w:color w:val="000000"/>
                              </w:rPr>
                              <w:t>justification</w:t>
                            </w:r>
                            <w:r>
                              <w:rPr>
                                <w:color w:val="000000"/>
                                <w:spacing w:val="-4"/>
                              </w:rPr>
                              <w:t xml:space="preserve"> </w:t>
                            </w:r>
                            <w:r>
                              <w:rPr>
                                <w:color w:val="000000"/>
                              </w:rPr>
                              <w:t>are</w:t>
                            </w:r>
                            <w:r>
                              <w:rPr>
                                <w:color w:val="000000"/>
                                <w:spacing w:val="-4"/>
                              </w:rPr>
                              <w:t xml:space="preserve"> </w:t>
                            </w:r>
                            <w:r>
                              <w:rPr>
                                <w:color w:val="000000"/>
                                <w:spacing w:val="-2"/>
                              </w:rPr>
                              <w:t>mandatory.</w:t>
                            </w:r>
                          </w:p>
                        </w:txbxContent>
                      </wps:txbx>
                      <wps:bodyPr wrap="square" lIns="0" tIns="0" rIns="0" bIns="0" rtlCol="0">
                        <a:noAutofit/>
                      </wps:bodyPr>
                    </wps:wsp>
                  </a:graphicData>
                </a:graphic>
              </wp:anchor>
            </w:drawing>
          </mc:Choice>
          <mc:Fallback>
            <w:pict>
              <v:shapetype w14:anchorId="6E675D64" id="_x0000_t202" coordsize="21600,21600" o:spt="202" path="m,l,21600r21600,l21600,xe">
                <v:stroke joinstyle="miter"/>
                <v:path gradientshapeok="t" o:connecttype="rect"/>
              </v:shapetype>
              <v:shape id="Textbox 2" o:spid="_x0000_s1026" type="#_x0000_t202" style="position:absolute;margin-left:72.25pt;margin-top:14.9pt;width:503.15pt;height:73.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" fillcolor="#fff3cd" strokecolor="#1f4e79" strokeweight=".16931mm">
                <v:path arrowok="t"/>
                <v:textbox inset="0,0,0,0">
                  <w:txbxContent>
                    <w:p w14:paraId="1DB75D70" w14:textId="77777777" w:rsidR="00A308AA"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1E8866BC" w14:textId="77777777" w:rsidR="00A308AA" w:rsidRDefault="00000000">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with</w:t>
                      </w:r>
                      <w:r>
                        <w:rPr>
                          <w:color w:val="000000"/>
                          <w:spacing w:val="-5"/>
                        </w:rPr>
                        <w:t xml:space="preserve"> </w:t>
                      </w:r>
                      <w:r>
                        <w:rPr>
                          <w:color w:val="000000"/>
                        </w:rPr>
                        <w:t>proper</w:t>
                      </w:r>
                      <w:r>
                        <w:rPr>
                          <w:color w:val="000000"/>
                          <w:spacing w:val="-6"/>
                        </w:rPr>
                        <w:t xml:space="preserve"> </w:t>
                      </w:r>
                      <w:r>
                        <w:rPr>
                          <w:color w:val="000000"/>
                        </w:rPr>
                        <w:t>pseudocode</w:t>
                      </w:r>
                      <w:r>
                        <w:rPr>
                          <w:color w:val="000000"/>
                          <w:spacing w:val="-3"/>
                        </w:rPr>
                        <w:t xml:space="preserve"> </w:t>
                      </w:r>
                      <w:r>
                        <w:rPr>
                          <w:color w:val="000000"/>
                        </w:rPr>
                        <w:t>and</w:t>
                      </w:r>
                      <w:r>
                        <w:rPr>
                          <w:color w:val="000000"/>
                          <w:spacing w:val="-5"/>
                        </w:rPr>
                        <w:t xml:space="preserve"> </w:t>
                      </w:r>
                      <w:r>
                        <w:rPr>
                          <w:color w:val="000000"/>
                        </w:rPr>
                        <w:t>logical</w:t>
                      </w:r>
                      <w:r>
                        <w:rPr>
                          <w:color w:val="000000"/>
                          <w:spacing w:val="-2"/>
                        </w:rPr>
                        <w:t xml:space="preserve"> explanation.</w:t>
                      </w:r>
                    </w:p>
                    <w:p w14:paraId="71D9F3FD" w14:textId="77777777" w:rsidR="00A308AA"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8"/>
                        </w:rPr>
                        <w:t xml:space="preserve"> </w:t>
                      </w:r>
                      <w:r>
                        <w:rPr>
                          <w:color w:val="000000"/>
                        </w:rPr>
                        <w:t>specify</w:t>
                      </w:r>
                      <w:r>
                        <w:rPr>
                          <w:color w:val="000000"/>
                          <w:spacing w:val="-4"/>
                        </w:rPr>
                        <w:t xml:space="preserve"> </w:t>
                      </w:r>
                      <w:r>
                        <w:rPr>
                          <w:color w:val="000000"/>
                        </w:rPr>
                        <w:t>the</w:t>
                      </w:r>
                      <w:r>
                        <w:rPr>
                          <w:color w:val="000000"/>
                          <w:spacing w:val="-6"/>
                        </w:rPr>
                        <w:t xml:space="preserve"> </w:t>
                      </w:r>
                      <w:r>
                        <w:rPr>
                          <w:color w:val="000000"/>
                        </w:rPr>
                        <w:t>algorithmic</w:t>
                      </w:r>
                      <w:r>
                        <w:rPr>
                          <w:color w:val="000000"/>
                          <w:spacing w:val="-2"/>
                        </w:rPr>
                        <w:t xml:space="preserve"> </w:t>
                      </w:r>
                      <w:r>
                        <w:rPr>
                          <w:color w:val="000000"/>
                        </w:rPr>
                        <w:t>approach</w:t>
                      </w:r>
                      <w:r>
                        <w:rPr>
                          <w:color w:val="000000"/>
                          <w:spacing w:val="-4"/>
                        </w:rPr>
                        <w:t xml:space="preserve"> </w:t>
                      </w:r>
                      <w:r>
                        <w:rPr>
                          <w:color w:val="000000"/>
                        </w:rPr>
                        <w:t>and</w:t>
                      </w:r>
                      <w:r>
                        <w:rPr>
                          <w:color w:val="000000"/>
                          <w:spacing w:val="-5"/>
                        </w:rPr>
                        <w:t xml:space="preserve"> </w:t>
                      </w:r>
                      <w:r>
                        <w:rPr>
                          <w:color w:val="000000"/>
                        </w:rPr>
                        <w:t>complexity</w:t>
                      </w:r>
                      <w:r>
                        <w:rPr>
                          <w:color w:val="000000"/>
                          <w:spacing w:val="-2"/>
                        </w:rPr>
                        <w:t xml:space="preserve"> </w:t>
                      </w:r>
                      <w:r>
                        <w:rPr>
                          <w:color w:val="000000"/>
                        </w:rPr>
                        <w:t>class</w:t>
                      </w:r>
                      <w:r>
                        <w:rPr>
                          <w:color w:val="000000"/>
                          <w:spacing w:val="-3"/>
                        </w:rPr>
                        <w:t xml:space="preserve"> </w:t>
                      </w:r>
                      <w:r>
                        <w:rPr>
                          <w:color w:val="000000"/>
                        </w:rPr>
                        <w:t>wherever</w:t>
                      </w:r>
                      <w:r>
                        <w:rPr>
                          <w:color w:val="000000"/>
                          <w:spacing w:val="-3"/>
                        </w:rPr>
                        <w:t xml:space="preserve"> </w:t>
                      </w:r>
                      <w:r>
                        <w:rPr>
                          <w:color w:val="000000"/>
                          <w:spacing w:val="-2"/>
                        </w:rPr>
                        <w:t>applicable.</w:t>
                      </w:r>
                    </w:p>
                    <w:p w14:paraId="51722BDE" w14:textId="77777777" w:rsidR="00A308AA"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13"/>
                        </w:rPr>
                        <w:t xml:space="preserve"> </w:t>
                      </w:r>
                      <w:r>
                        <w:rPr>
                          <w:color w:val="000000"/>
                        </w:rPr>
                        <w:t>proper</w:t>
                      </w:r>
                      <w:r>
                        <w:rPr>
                          <w:color w:val="000000"/>
                          <w:spacing w:val="-12"/>
                        </w:rPr>
                        <w:t xml:space="preserve"> </w:t>
                      </w:r>
                      <w:r>
                        <w:rPr>
                          <w:color w:val="000000"/>
                        </w:rPr>
                        <w:t>asymptotic</w:t>
                      </w:r>
                      <w:r>
                        <w:rPr>
                          <w:color w:val="000000"/>
                          <w:spacing w:val="-11"/>
                        </w:rPr>
                        <w:t xml:space="preserve"> </w:t>
                      </w:r>
                      <w:r>
                        <w:rPr>
                          <w:color w:val="000000"/>
                        </w:rPr>
                        <w:t>notation</w:t>
                      </w:r>
                      <w:r>
                        <w:rPr>
                          <w:color w:val="000000"/>
                          <w:spacing w:val="-12"/>
                        </w:rPr>
                        <w:t xml:space="preserve"> </w:t>
                      </w:r>
                      <w:r>
                        <w:rPr>
                          <w:color w:val="000000"/>
                        </w:rPr>
                        <w:t>(Big-O,</w:t>
                      </w:r>
                      <w:r>
                        <w:rPr>
                          <w:color w:val="000000"/>
                          <w:spacing w:val="-12"/>
                        </w:rPr>
                        <w:t xml:space="preserve"> </w:t>
                      </w:r>
                      <w:r>
                        <w:rPr>
                          <w:color w:val="000000"/>
                        </w:rPr>
                        <w:t>Big-Θ,</w:t>
                      </w:r>
                      <w:r>
                        <w:rPr>
                          <w:color w:val="000000"/>
                          <w:spacing w:val="-12"/>
                        </w:rPr>
                        <w:t xml:space="preserve"> </w:t>
                      </w:r>
                      <w:r>
                        <w:rPr>
                          <w:color w:val="000000"/>
                        </w:rPr>
                        <w:t>Big-Ω)</w:t>
                      </w:r>
                      <w:r>
                        <w:rPr>
                          <w:color w:val="000000"/>
                          <w:spacing w:val="-12"/>
                        </w:rPr>
                        <w:t xml:space="preserve"> </w:t>
                      </w:r>
                      <w:r>
                        <w:rPr>
                          <w:color w:val="000000"/>
                        </w:rPr>
                        <w:t>for</w:t>
                      </w:r>
                      <w:r>
                        <w:rPr>
                          <w:color w:val="000000"/>
                          <w:spacing w:val="-12"/>
                        </w:rPr>
                        <w:t xml:space="preserve"> </w:t>
                      </w:r>
                      <w:r>
                        <w:rPr>
                          <w:color w:val="000000"/>
                        </w:rPr>
                        <w:t>complexity</w:t>
                      </w:r>
                      <w:r>
                        <w:rPr>
                          <w:color w:val="000000"/>
                          <w:spacing w:val="-11"/>
                        </w:rPr>
                        <w:t xml:space="preserve"> </w:t>
                      </w:r>
                      <w:r>
                        <w:rPr>
                          <w:color w:val="000000"/>
                          <w:spacing w:val="-2"/>
                        </w:rPr>
                        <w:t>analysis.</w:t>
                      </w:r>
                    </w:p>
                    <w:p w14:paraId="2409C056" w14:textId="77777777" w:rsidR="00A308AA" w:rsidRDefault="00000000">
                      <w:pPr>
                        <w:pStyle w:val="BodyText"/>
                        <w:numPr>
                          <w:ilvl w:val="0"/>
                          <w:numId w:val="1"/>
                        </w:numPr>
                        <w:tabs>
                          <w:tab w:val="left" w:pos="1026"/>
                        </w:tabs>
                        <w:spacing w:line="207" w:lineRule="exact"/>
                        <w:ind w:left="1026" w:hanging="112"/>
                        <w:rPr>
                          <w:color w:val="000000"/>
                        </w:rPr>
                      </w:pPr>
                      <w:r>
                        <w:rPr>
                          <w:color w:val="000000"/>
                        </w:rPr>
                        <w:t>Include</w:t>
                      </w:r>
                      <w:r>
                        <w:rPr>
                          <w:color w:val="000000"/>
                          <w:spacing w:val="-8"/>
                        </w:rPr>
                        <w:t xml:space="preserve"> </w:t>
                      </w:r>
                      <w:r>
                        <w:rPr>
                          <w:color w:val="000000"/>
                        </w:rPr>
                        <w:t>state-space</w:t>
                      </w:r>
                      <w:r>
                        <w:rPr>
                          <w:color w:val="000000"/>
                          <w:spacing w:val="-5"/>
                        </w:rPr>
                        <w:t xml:space="preserve"> </w:t>
                      </w:r>
                      <w:r>
                        <w:rPr>
                          <w:color w:val="000000"/>
                        </w:rPr>
                        <w:t>representation,</w:t>
                      </w:r>
                      <w:r>
                        <w:rPr>
                          <w:color w:val="000000"/>
                          <w:spacing w:val="-4"/>
                        </w:rPr>
                        <w:t xml:space="preserve"> </w:t>
                      </w:r>
                      <w:r>
                        <w:rPr>
                          <w:color w:val="000000"/>
                        </w:rPr>
                        <w:t>recursion</w:t>
                      </w:r>
                      <w:r>
                        <w:rPr>
                          <w:color w:val="000000"/>
                          <w:spacing w:val="-5"/>
                        </w:rPr>
                        <w:t xml:space="preserve"> </w:t>
                      </w:r>
                      <w:r>
                        <w:rPr>
                          <w:color w:val="000000"/>
                        </w:rPr>
                        <w:t>steps,</w:t>
                      </w:r>
                      <w:r>
                        <w:rPr>
                          <w:color w:val="000000"/>
                          <w:spacing w:val="-6"/>
                        </w:rPr>
                        <w:t xml:space="preserve"> </w:t>
                      </w:r>
                      <w:r>
                        <w:rPr>
                          <w:color w:val="000000"/>
                        </w:rPr>
                        <w:t>and</w:t>
                      </w:r>
                      <w:r>
                        <w:rPr>
                          <w:color w:val="000000"/>
                          <w:spacing w:val="-5"/>
                        </w:rPr>
                        <w:t xml:space="preserve"> </w:t>
                      </w:r>
                      <w:r>
                        <w:rPr>
                          <w:color w:val="000000"/>
                        </w:rPr>
                        <w:t>pruning</w:t>
                      </w:r>
                      <w:r>
                        <w:rPr>
                          <w:color w:val="000000"/>
                          <w:spacing w:val="-6"/>
                        </w:rPr>
                        <w:t xml:space="preserve"> </w:t>
                      </w:r>
                      <w:r>
                        <w:rPr>
                          <w:color w:val="000000"/>
                        </w:rPr>
                        <w:t>conditions</w:t>
                      </w:r>
                      <w:r>
                        <w:rPr>
                          <w:color w:val="000000"/>
                          <w:spacing w:val="-2"/>
                        </w:rPr>
                        <w:t xml:space="preserve"> </w:t>
                      </w:r>
                      <w:r>
                        <w:rPr>
                          <w:color w:val="000000"/>
                        </w:rPr>
                        <w:t>in</w:t>
                      </w:r>
                      <w:r>
                        <w:rPr>
                          <w:color w:val="000000"/>
                          <w:spacing w:val="-4"/>
                        </w:rPr>
                        <w:t xml:space="preserve"> </w:t>
                      </w:r>
                      <w:r>
                        <w:rPr>
                          <w:color w:val="000000"/>
                        </w:rPr>
                        <w:t>backtracking</w:t>
                      </w:r>
                      <w:r>
                        <w:rPr>
                          <w:color w:val="000000"/>
                          <w:spacing w:val="-3"/>
                        </w:rPr>
                        <w:t xml:space="preserve"> </w:t>
                      </w:r>
                      <w:r>
                        <w:rPr>
                          <w:color w:val="000000"/>
                          <w:spacing w:val="-2"/>
                        </w:rPr>
                        <w:t>problems.</w:t>
                      </w:r>
                    </w:p>
                    <w:p w14:paraId="2524712B" w14:textId="77777777" w:rsidR="00A308AA" w:rsidRDefault="00000000">
                      <w:pPr>
                        <w:pStyle w:val="BodyText"/>
                        <w:numPr>
                          <w:ilvl w:val="0"/>
                          <w:numId w:val="1"/>
                        </w:numPr>
                        <w:tabs>
                          <w:tab w:val="left" w:pos="1026"/>
                        </w:tabs>
                        <w:spacing w:before="2"/>
                        <w:ind w:left="1026" w:hanging="112"/>
                        <w:rPr>
                          <w:color w:val="000000"/>
                        </w:rPr>
                      </w:pPr>
                      <w:r>
                        <w:rPr>
                          <w:color w:val="000000"/>
                        </w:rPr>
                        <w:t>Neat</w:t>
                      </w:r>
                      <w:r>
                        <w:rPr>
                          <w:color w:val="000000"/>
                          <w:spacing w:val="-5"/>
                        </w:rPr>
                        <w:t xml:space="preserve"> </w:t>
                      </w:r>
                      <w:r>
                        <w:rPr>
                          <w:color w:val="000000"/>
                        </w:rPr>
                        <w:t>presentation</w:t>
                      </w:r>
                      <w:r>
                        <w:rPr>
                          <w:color w:val="000000"/>
                          <w:spacing w:val="-4"/>
                        </w:rPr>
                        <w:t xml:space="preserve"> </w:t>
                      </w:r>
                      <w:r>
                        <w:rPr>
                          <w:color w:val="000000"/>
                        </w:rPr>
                        <w:t>and</w:t>
                      </w:r>
                      <w:r>
                        <w:rPr>
                          <w:color w:val="000000"/>
                          <w:spacing w:val="-4"/>
                        </w:rPr>
                        <w:t xml:space="preserve"> </w:t>
                      </w:r>
                      <w:r>
                        <w:rPr>
                          <w:color w:val="000000"/>
                        </w:rPr>
                        <w:t>step-by-step</w:t>
                      </w:r>
                      <w:r>
                        <w:rPr>
                          <w:color w:val="000000"/>
                          <w:spacing w:val="-5"/>
                        </w:rPr>
                        <w:t xml:space="preserve"> </w:t>
                      </w:r>
                      <w:r>
                        <w:rPr>
                          <w:color w:val="000000"/>
                        </w:rPr>
                        <w:t>justification</w:t>
                      </w:r>
                      <w:r>
                        <w:rPr>
                          <w:color w:val="000000"/>
                          <w:spacing w:val="-4"/>
                        </w:rPr>
                        <w:t xml:space="preserve"> </w:t>
                      </w:r>
                      <w:r>
                        <w:rPr>
                          <w:color w:val="000000"/>
                        </w:rPr>
                        <w:t>are</w:t>
                      </w:r>
                      <w:r>
                        <w:rPr>
                          <w:color w:val="000000"/>
                          <w:spacing w:val="-4"/>
                        </w:rPr>
                        <w:t xml:space="preserve"> </w:t>
                      </w:r>
                      <w:r>
                        <w:rPr>
                          <w:color w:val="000000"/>
                          <w:spacing w:val="-2"/>
                        </w:rPr>
                        <w:t>mandatory.</w:t>
                      </w:r>
                    </w:p>
                  </w:txbxContent>
                </v:textbox>
                <w10:wrap type="topAndBottom" anchorx="page"/>
              </v:shape>
            </w:pict>
          </mc:Fallback>
        </mc:AlternateContent>
      </w:r>
    </w:p>
    <w:p w14:paraId="04836B38" w14:textId="77777777" w:rsidR="00A308AA" w:rsidRDefault="00A308AA">
      <w:pPr>
        <w:pStyle w:val="BodyText"/>
        <w:spacing w:before="58"/>
        <w:rPr>
          <w:rFonts w:ascii="Arial"/>
          <w:b/>
          <w:sz w:val="20"/>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8"/>
      </w:tblGrid>
      <w:tr w:rsidR="00A308AA" w14:paraId="5E0E7FB6" w14:textId="77777777">
        <w:trPr>
          <w:trHeight w:val="393"/>
        </w:trPr>
        <w:tc>
          <w:tcPr>
            <w:tcW w:w="2547" w:type="dxa"/>
            <w:tcBorders>
              <w:top w:val="nil"/>
            </w:tcBorders>
            <w:shd w:val="clear" w:color="auto" w:fill="1F4E79"/>
          </w:tcPr>
          <w:p w14:paraId="40B4F1A6" w14:textId="77777777" w:rsidR="00A308AA" w:rsidRDefault="00000000">
            <w:pPr>
              <w:pStyle w:val="TableParagraph"/>
              <w:spacing w:before="91"/>
              <w:ind w:left="611"/>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tcBorders>
            <w:shd w:val="clear" w:color="auto" w:fill="1F4E79"/>
          </w:tcPr>
          <w:p w14:paraId="78A750E2" w14:textId="77777777" w:rsidR="00A308AA" w:rsidRDefault="00000000">
            <w:pPr>
              <w:pStyle w:val="TableParagraph"/>
              <w:spacing w:before="91"/>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8" w:type="dxa"/>
            <w:tcBorders>
              <w:top w:val="nil"/>
            </w:tcBorders>
            <w:shd w:val="clear" w:color="auto" w:fill="1F4E79"/>
          </w:tcPr>
          <w:p w14:paraId="45D6D74D" w14:textId="77777777" w:rsidR="00A308AA" w:rsidRDefault="00000000">
            <w:pPr>
              <w:pStyle w:val="TableParagraph"/>
              <w:spacing w:before="91"/>
              <w:ind w:left="5" w:right="3"/>
              <w:jc w:val="center"/>
              <w:rPr>
                <w:rFonts w:ascii="Arial"/>
                <w:b/>
                <w:sz w:val="19"/>
              </w:rPr>
            </w:pPr>
            <w:r>
              <w:rPr>
                <w:rFonts w:ascii="Arial"/>
                <w:b/>
                <w:color w:val="FFFFFF"/>
                <w:spacing w:val="-2"/>
                <w:sz w:val="19"/>
              </w:rPr>
              <w:t>Questions</w:t>
            </w:r>
          </w:p>
        </w:tc>
      </w:tr>
      <w:tr w:rsidR="00A308AA" w14:paraId="50BC7ECF" w14:textId="77777777">
        <w:trPr>
          <w:trHeight w:val="642"/>
        </w:trPr>
        <w:tc>
          <w:tcPr>
            <w:tcW w:w="2547" w:type="dxa"/>
            <w:tcBorders>
              <w:left w:val="single" w:sz="4" w:space="0" w:color="9DC3E6"/>
              <w:bottom w:val="single" w:sz="4" w:space="0" w:color="9DC3E6"/>
              <w:right w:val="single" w:sz="4" w:space="0" w:color="9DC3E6"/>
            </w:tcBorders>
            <w:shd w:val="clear" w:color="auto" w:fill="EBF3FA"/>
          </w:tcPr>
          <w:p w14:paraId="6D4641AE" w14:textId="77777777" w:rsidR="00A308AA" w:rsidRDefault="00000000">
            <w:pPr>
              <w:pStyle w:val="TableParagraph"/>
              <w:spacing w:before="67"/>
              <w:ind w:left="119"/>
              <w:rPr>
                <w:rFonts w:ascii="Arial"/>
                <w:b/>
              </w:rPr>
            </w:pPr>
            <w:r>
              <w:rPr>
                <w:rFonts w:ascii="Arial"/>
                <w:b/>
                <w:color w:val="1F4E79"/>
              </w:rPr>
              <w:t>Pseudocode</w:t>
            </w:r>
            <w:r>
              <w:rPr>
                <w:rFonts w:ascii="Arial"/>
                <w:b/>
                <w:color w:val="1F4E79"/>
                <w:spacing w:val="-16"/>
              </w:rPr>
              <w:t xml:space="preserve"> </w:t>
            </w:r>
            <w:r>
              <w:rPr>
                <w:rFonts w:ascii="Arial"/>
                <w:b/>
                <w:color w:val="1F4E79"/>
              </w:rPr>
              <w:t xml:space="preserve">Writing </w:t>
            </w:r>
            <w:r>
              <w:rPr>
                <w:rFonts w:ascii="Arial"/>
                <w:b/>
                <w:color w:val="1F4E79"/>
                <w:spacing w:val="-4"/>
              </w:rPr>
              <w:t>Task</w:t>
            </w:r>
          </w:p>
        </w:tc>
        <w:tc>
          <w:tcPr>
            <w:tcW w:w="6239" w:type="dxa"/>
            <w:tcBorders>
              <w:left w:val="single" w:sz="4" w:space="0" w:color="9DC3E6"/>
              <w:bottom w:val="single" w:sz="4" w:space="0" w:color="9DC3E6"/>
              <w:right w:val="single" w:sz="4" w:space="0" w:color="9DC3E6"/>
            </w:tcBorders>
          </w:tcPr>
          <w:p w14:paraId="3B52A4E0" w14:textId="77777777" w:rsidR="00A308AA" w:rsidRDefault="00000000">
            <w:pPr>
              <w:pStyle w:val="TableParagraph"/>
              <w:spacing w:before="88"/>
              <w:ind w:left="119"/>
              <w:rPr>
                <w:sz w:val="20"/>
              </w:rPr>
            </w:pPr>
            <w:r>
              <w:rPr>
                <w:sz w:val="20"/>
              </w:rPr>
              <w:t>Analyze</w:t>
            </w:r>
            <w:r>
              <w:rPr>
                <w:spacing w:val="-9"/>
                <w:sz w:val="20"/>
              </w:rPr>
              <w:t xml:space="preserve"> </w:t>
            </w:r>
            <w:r>
              <w:rPr>
                <w:sz w:val="20"/>
              </w:rPr>
              <w:t>combinatorial</w:t>
            </w:r>
            <w:r>
              <w:rPr>
                <w:spacing w:val="-8"/>
                <w:sz w:val="20"/>
              </w:rPr>
              <w:t xml:space="preserve"> </w:t>
            </w:r>
            <w:r>
              <w:rPr>
                <w:sz w:val="20"/>
              </w:rPr>
              <w:t>problems</w:t>
            </w:r>
            <w:r>
              <w:rPr>
                <w:spacing w:val="-8"/>
                <w:sz w:val="20"/>
              </w:rPr>
              <w:t xml:space="preserve"> </w:t>
            </w:r>
            <w:r>
              <w:rPr>
                <w:sz w:val="20"/>
              </w:rPr>
              <w:t>using</w:t>
            </w:r>
            <w:r>
              <w:rPr>
                <w:spacing w:val="-7"/>
                <w:sz w:val="20"/>
              </w:rPr>
              <w:t xml:space="preserve"> </w:t>
            </w:r>
            <w:r>
              <w:rPr>
                <w:sz w:val="20"/>
              </w:rPr>
              <w:t>backtracking</w:t>
            </w:r>
            <w:r>
              <w:rPr>
                <w:spacing w:val="-7"/>
                <w:sz w:val="20"/>
              </w:rPr>
              <w:t xml:space="preserve"> </w:t>
            </w:r>
            <w:r>
              <w:rPr>
                <w:sz w:val="20"/>
              </w:rPr>
              <w:t>and</w:t>
            </w:r>
            <w:r>
              <w:rPr>
                <w:spacing w:val="-9"/>
                <w:sz w:val="20"/>
              </w:rPr>
              <w:t xml:space="preserve"> </w:t>
            </w:r>
            <w:r>
              <w:rPr>
                <w:sz w:val="20"/>
              </w:rPr>
              <w:t>complexity classes such as P, NP, NP-Hard, and NP-Complete.</w:t>
            </w:r>
          </w:p>
        </w:tc>
        <w:tc>
          <w:tcPr>
            <w:tcW w:w="1278" w:type="dxa"/>
            <w:tcBorders>
              <w:left w:val="single" w:sz="4" w:space="0" w:color="9DC3E6"/>
              <w:bottom w:val="single" w:sz="4" w:space="0" w:color="9DC3E6"/>
              <w:right w:val="single" w:sz="4" w:space="0" w:color="9DC3E6"/>
            </w:tcBorders>
          </w:tcPr>
          <w:p w14:paraId="6C8BF82B" w14:textId="77777777" w:rsidR="00A308AA" w:rsidRDefault="00000000">
            <w:pPr>
              <w:pStyle w:val="TableParagraph"/>
              <w:spacing w:before="203"/>
              <w:ind w:left="5"/>
              <w:jc w:val="center"/>
              <w:rPr>
                <w:sz w:val="20"/>
              </w:rPr>
            </w:pPr>
            <w:r>
              <w:rPr>
                <w:spacing w:val="-5"/>
                <w:sz w:val="20"/>
              </w:rPr>
              <w:t>Q1</w:t>
            </w:r>
          </w:p>
        </w:tc>
      </w:tr>
    </w:tbl>
    <w:p w14:paraId="6A59A855" w14:textId="77777777" w:rsidR="00A308AA" w:rsidRDefault="00A308AA">
      <w:pPr>
        <w:pStyle w:val="BodyText"/>
        <w:spacing w:before="43"/>
        <w:rPr>
          <w:rFonts w:ascii="Arial"/>
          <w:b/>
          <w:sz w:val="22"/>
        </w:rPr>
      </w:pPr>
    </w:p>
    <w:p w14:paraId="0C9BBC9E" w14:textId="77777777" w:rsidR="00A308AA" w:rsidRDefault="00000000">
      <w:pPr>
        <w:pStyle w:val="Heading3"/>
      </w:pPr>
      <w:r>
        <w:rPr>
          <w:color w:val="1F4E79"/>
        </w:rPr>
        <w:t>SECTION</w:t>
      </w:r>
      <w:r>
        <w:rPr>
          <w:color w:val="1F4E79"/>
          <w:spacing w:val="-8"/>
        </w:rPr>
        <w:t xml:space="preserve"> </w:t>
      </w:r>
      <w:r>
        <w:rPr>
          <w:color w:val="1F4E79"/>
        </w:rPr>
        <w:t>A</w:t>
      </w:r>
      <w:r>
        <w:rPr>
          <w:color w:val="1F4E79"/>
          <w:spacing w:val="-2"/>
        </w:rPr>
        <w:t xml:space="preserve"> </w:t>
      </w:r>
      <w:r>
        <w:rPr>
          <w:color w:val="1F4E79"/>
        </w:rPr>
        <w:t>–</w:t>
      </w:r>
      <w:r>
        <w:rPr>
          <w:color w:val="1F4E79"/>
          <w:spacing w:val="-7"/>
        </w:rPr>
        <w:t xml:space="preserve"> </w:t>
      </w:r>
      <w:r>
        <w:rPr>
          <w:color w:val="1F4E79"/>
        </w:rPr>
        <w:t>Pseudocode</w:t>
      </w:r>
      <w:r>
        <w:rPr>
          <w:color w:val="1F4E79"/>
          <w:spacing w:val="-4"/>
        </w:rPr>
        <w:t xml:space="preserve"> </w:t>
      </w:r>
      <w:r>
        <w:rPr>
          <w:color w:val="1F4E79"/>
        </w:rPr>
        <w:t>Writing</w:t>
      </w:r>
      <w:r>
        <w:rPr>
          <w:color w:val="1F4E79"/>
          <w:spacing w:val="-7"/>
        </w:rPr>
        <w:t xml:space="preserve"> </w:t>
      </w:r>
      <w:r>
        <w:rPr>
          <w:color w:val="1F4E79"/>
          <w:spacing w:val="-4"/>
        </w:rPr>
        <w:t>Task</w:t>
      </w:r>
    </w:p>
    <w:p w14:paraId="4D9FB6EA" w14:textId="77777777" w:rsidR="00A308AA" w:rsidRDefault="00A308AA">
      <w:pPr>
        <w:pStyle w:val="BodyText"/>
        <w:rPr>
          <w:rFonts w:ascii="Arial"/>
          <w:b/>
          <w:sz w:val="20"/>
        </w:rPr>
      </w:pPr>
    </w:p>
    <w:p w14:paraId="03390DB9" w14:textId="77777777" w:rsidR="00A308AA" w:rsidRDefault="00A308AA">
      <w:pPr>
        <w:pStyle w:val="BodyText"/>
        <w:rPr>
          <w:rFonts w:ascii="Arial"/>
          <w:b/>
          <w:sz w:val="20"/>
        </w:rPr>
      </w:pPr>
    </w:p>
    <w:p w14:paraId="3ED01619" w14:textId="77777777" w:rsidR="00A308AA" w:rsidRDefault="00A308AA">
      <w:pPr>
        <w:pStyle w:val="BodyText"/>
        <w:rPr>
          <w:rFonts w:ascii="Arial"/>
          <w:b/>
          <w:sz w:val="20"/>
        </w:rPr>
      </w:pPr>
    </w:p>
    <w:p w14:paraId="4FEC9726" w14:textId="77777777" w:rsidR="00A308AA" w:rsidRDefault="00A308AA">
      <w:pPr>
        <w:pStyle w:val="BodyText"/>
        <w:rPr>
          <w:rFonts w:ascii="Arial"/>
          <w:b/>
          <w:sz w:val="20"/>
        </w:rPr>
      </w:pPr>
    </w:p>
    <w:p w14:paraId="426F6405" w14:textId="77777777" w:rsidR="00A308AA" w:rsidRDefault="00A308AA">
      <w:pPr>
        <w:pStyle w:val="BodyText"/>
        <w:rPr>
          <w:rFonts w:ascii="Arial"/>
          <w:b/>
          <w:sz w:val="20"/>
        </w:rPr>
      </w:pPr>
    </w:p>
    <w:p w14:paraId="465CFE24" w14:textId="77777777" w:rsidR="00A308AA" w:rsidRDefault="00A308AA">
      <w:pPr>
        <w:pStyle w:val="BodyText"/>
        <w:rPr>
          <w:rFonts w:ascii="Arial"/>
          <w:b/>
          <w:sz w:val="20"/>
        </w:rPr>
      </w:pPr>
    </w:p>
    <w:p w14:paraId="788E7B40" w14:textId="77777777" w:rsidR="00A308AA" w:rsidRDefault="00A308AA">
      <w:pPr>
        <w:pStyle w:val="BodyText"/>
        <w:rPr>
          <w:rFonts w:ascii="Arial"/>
          <w:b/>
          <w:sz w:val="20"/>
        </w:rPr>
      </w:pPr>
    </w:p>
    <w:p w14:paraId="0D1B2DBB" w14:textId="77777777" w:rsidR="00A308AA" w:rsidRDefault="00A308AA">
      <w:pPr>
        <w:pStyle w:val="BodyText"/>
        <w:rPr>
          <w:rFonts w:ascii="Arial"/>
          <w:b/>
          <w:sz w:val="20"/>
        </w:rPr>
      </w:pPr>
    </w:p>
    <w:p w14:paraId="66B60C90" w14:textId="77777777" w:rsidR="00A308AA" w:rsidRDefault="00A308AA">
      <w:pPr>
        <w:pStyle w:val="BodyText"/>
        <w:rPr>
          <w:rFonts w:ascii="Arial"/>
          <w:b/>
          <w:sz w:val="20"/>
        </w:rPr>
      </w:pPr>
    </w:p>
    <w:p w14:paraId="710CE1E7" w14:textId="77777777" w:rsidR="00A308AA" w:rsidRDefault="00A308AA">
      <w:pPr>
        <w:pStyle w:val="BodyText"/>
        <w:rPr>
          <w:rFonts w:ascii="Arial"/>
          <w:b/>
          <w:sz w:val="20"/>
        </w:rPr>
      </w:pPr>
    </w:p>
    <w:p w14:paraId="164342D9" w14:textId="77777777" w:rsidR="00A308AA" w:rsidRDefault="00A308AA">
      <w:pPr>
        <w:pStyle w:val="BodyText"/>
        <w:rPr>
          <w:rFonts w:ascii="Arial"/>
          <w:b/>
          <w:sz w:val="20"/>
        </w:rPr>
      </w:pPr>
    </w:p>
    <w:p w14:paraId="2D682FE9" w14:textId="77777777" w:rsidR="00A308AA" w:rsidRDefault="00A308AA">
      <w:pPr>
        <w:pStyle w:val="BodyText"/>
        <w:rPr>
          <w:rFonts w:ascii="Arial"/>
          <w:b/>
          <w:sz w:val="20"/>
        </w:rPr>
      </w:pPr>
    </w:p>
    <w:p w14:paraId="1102D683" w14:textId="77777777" w:rsidR="00A308AA" w:rsidRDefault="00A308AA">
      <w:pPr>
        <w:pStyle w:val="BodyText"/>
        <w:rPr>
          <w:rFonts w:ascii="Arial"/>
          <w:b/>
          <w:sz w:val="20"/>
        </w:rPr>
      </w:pPr>
    </w:p>
    <w:p w14:paraId="34EC2367" w14:textId="77777777" w:rsidR="00A308AA" w:rsidRDefault="00A308AA">
      <w:pPr>
        <w:pStyle w:val="BodyText"/>
        <w:rPr>
          <w:rFonts w:ascii="Arial"/>
          <w:b/>
          <w:sz w:val="20"/>
        </w:rPr>
      </w:pPr>
    </w:p>
    <w:p w14:paraId="6216E8A7" w14:textId="77777777" w:rsidR="00A308AA" w:rsidRDefault="00A308AA">
      <w:pPr>
        <w:pStyle w:val="BodyText"/>
        <w:rPr>
          <w:rFonts w:ascii="Arial"/>
          <w:b/>
          <w:sz w:val="20"/>
        </w:rPr>
      </w:pPr>
    </w:p>
    <w:p w14:paraId="23E83E63" w14:textId="77777777" w:rsidR="00A308AA" w:rsidRDefault="00A308AA">
      <w:pPr>
        <w:pStyle w:val="BodyText"/>
        <w:rPr>
          <w:rFonts w:ascii="Arial"/>
          <w:b/>
          <w:sz w:val="20"/>
        </w:rPr>
      </w:pPr>
    </w:p>
    <w:p w14:paraId="1FAE2F23" w14:textId="77777777" w:rsidR="00A308AA" w:rsidRDefault="00000000">
      <w:pPr>
        <w:pStyle w:val="BodyText"/>
        <w:spacing w:before="67"/>
        <w:rPr>
          <w:rFonts w:ascii="Arial"/>
          <w:b/>
          <w:sz w:val="20"/>
        </w:rPr>
      </w:pPr>
      <w:r>
        <w:rPr>
          <w:rFonts w:ascii="Arial"/>
          <w:b/>
          <w:noProof/>
          <w:sz w:val="20"/>
        </w:rPr>
        <mc:AlternateContent>
          <mc:Choice Requires="wpg">
            <w:drawing>
              <wp:anchor distT="0" distB="0" distL="0" distR="0" simplePos="0" relativeHeight="487588864" behindDoc="1" locked="0" layoutInCell="1" allowOverlap="1" wp14:anchorId="7CE0EB99" wp14:editId="5BBB38A1">
                <wp:simplePos x="0" y="0"/>
                <wp:positionH relativeFrom="page">
                  <wp:posOffset>914704</wp:posOffset>
                </wp:positionH>
                <wp:positionV relativeFrom="paragraph">
                  <wp:posOffset>204060</wp:posOffset>
                </wp:positionV>
                <wp:extent cx="6408420" cy="945515"/>
                <wp:effectExtent l="0" t="0" r="11430" b="698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45515"/>
                          <a:chOff x="0" y="0"/>
                          <a:chExt cx="6408420" cy="945515"/>
                        </a:xfrm>
                      </wpg:grpSpPr>
                      <wps:wsp>
                        <wps:cNvPr id="4" name="Graphic 4"/>
                        <wps:cNvSpPr/>
                        <wps:spPr>
                          <a:xfrm>
                            <a:off x="6095" y="6045"/>
                            <a:ext cx="6396355" cy="933450"/>
                          </a:xfrm>
                          <a:custGeom>
                            <a:avLst/>
                            <a:gdLst/>
                            <a:ahLst/>
                            <a:cxnLst/>
                            <a:rect l="l" t="t" r="r" b="b"/>
                            <a:pathLst>
                              <a:path w="6396355" h="933450">
                                <a:moveTo>
                                  <a:pt x="6395974" y="0"/>
                                </a:moveTo>
                                <a:lnTo>
                                  <a:pt x="0" y="0"/>
                                </a:lnTo>
                                <a:lnTo>
                                  <a:pt x="0" y="932992"/>
                                </a:lnTo>
                                <a:lnTo>
                                  <a:pt x="6395974" y="932992"/>
                                </a:lnTo>
                                <a:lnTo>
                                  <a:pt x="6395974" y="0"/>
                                </a:lnTo>
                                <a:close/>
                              </a:path>
                            </a:pathLst>
                          </a:custGeom>
                          <a:solidFill>
                            <a:srgbClr val="FFF8E6"/>
                          </a:solidFill>
                        </wps:spPr>
                        <wps:bodyPr wrap="square" lIns="0" tIns="0" rIns="0" bIns="0" rtlCol="0">
                          <a:prstTxWarp prst="textNoShape">
                            <a:avLst/>
                          </a:prstTxWarp>
                          <a:noAutofit/>
                        </wps:bodyPr>
                      </wps:wsp>
                      <wps:wsp>
                        <wps:cNvPr id="5" name="Graphic 5"/>
                        <wps:cNvSpPr/>
                        <wps:spPr>
                          <a:xfrm>
                            <a:off x="0" y="939050"/>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02" y="0"/>
                                </a:moveTo>
                                <a:lnTo>
                                  <a:pt x="6402019" y="0"/>
                                </a:lnTo>
                                <a:lnTo>
                                  <a:pt x="6402019" y="6083"/>
                                </a:lnTo>
                                <a:lnTo>
                                  <a:pt x="6408102" y="6083"/>
                                </a:lnTo>
                                <a:lnTo>
                                  <a:pt x="6408102" y="0"/>
                                </a:lnTo>
                                <a:close/>
                              </a:path>
                            </a:pathLst>
                          </a:custGeom>
                          <a:solidFill>
                            <a:srgbClr val="1F4E79"/>
                          </a:solidFill>
                        </wps:spPr>
                        <wps:bodyPr wrap="square" lIns="0" tIns="0" rIns="0" bIns="0" rtlCol="0">
                          <a:prstTxWarp prst="textNoShape">
                            <a:avLst/>
                          </a:prstTxWarp>
                          <a:noAutofit/>
                        </wps:bodyPr>
                      </wps:wsp>
                      <wps:wsp>
                        <wps:cNvPr id="6" name="Textbox 6"/>
                        <wps:cNvSpPr txBox="1"/>
                        <wps:spPr>
                          <a:xfrm>
                            <a:off x="3047" y="3047"/>
                            <a:ext cx="6402070" cy="939165"/>
                          </a:xfrm>
                          <a:prstGeom prst="rect">
                            <a:avLst/>
                          </a:prstGeom>
                          <a:ln w="6095">
                            <a:solidFill>
                              <a:srgbClr val="1F4E79"/>
                            </a:solidFill>
                            <a:prstDash val="solid"/>
                          </a:ln>
                        </wps:spPr>
                        <wps:txbx>
                          <w:txbxContent>
                            <w:p w14:paraId="2DC27EC0" w14:textId="77777777" w:rsidR="00A308AA" w:rsidRDefault="00000000">
                              <w:pPr>
                                <w:spacing w:before="119" w:line="229" w:lineRule="exact"/>
                                <w:ind w:left="194"/>
                                <w:rPr>
                                  <w:rFonts w:ascii="Arial"/>
                                  <w:b/>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98544C7" w14:textId="01756A1F" w:rsidR="00A308AA" w:rsidRDefault="00000000">
                              <w:pPr>
                                <w:tabs>
                                  <w:tab w:val="left" w:pos="3243"/>
                                </w:tabs>
                                <w:ind w:left="194" w:right="322"/>
                                <w:rPr>
                                  <w:rFonts w:ascii="Arial"/>
                                  <w:i/>
                                  <w:sz w:val="20"/>
                                </w:rPr>
                              </w:pPr>
                              <w:r>
                                <w:rPr>
                                  <w:rFonts w:ascii="Arial"/>
                                  <w:i/>
                                  <w:sz w:val="20"/>
                                </w:rPr>
                                <w:t xml:space="preserve">I </w:t>
                              </w:r>
                              <w:r w:rsidR="00C650F0">
                                <w:rPr>
                                  <w:rFonts w:ascii="Arial"/>
                                  <w:i/>
                                  <w:sz w:val="20"/>
                                </w:rPr>
                                <w:t>DIVYASREE.P</w:t>
                              </w:r>
                              <w:r w:rsidR="003C2275">
                                <w:rPr>
                                  <w:rFonts w:ascii="Arial"/>
                                  <w:i/>
                                  <w:sz w:val="20"/>
                                </w:rPr>
                                <w:t>(</w:t>
                              </w:r>
                              <w:r w:rsidR="00C650F0">
                                <w:rPr>
                                  <w:rFonts w:ascii="Arial"/>
                                  <w:i/>
                                  <w:sz w:val="20"/>
                                </w:rPr>
                                <w:t>192565016</w:t>
                              </w:r>
                              <w:r w:rsidR="003C2275">
                                <w:rPr>
                                  <w:rFonts w:ascii="Arial"/>
                                  <w:i/>
                                  <w:sz w:val="20"/>
                                </w:rPr>
                                <w:t>)</w:t>
                              </w:r>
                              <w:r>
                                <w:rPr>
                                  <w:rFonts w:ascii="Arial"/>
                                  <w:i/>
                                  <w:sz w:val="20"/>
                                  <w:u w:val="single"/>
                                </w:rPr>
                                <w:tab/>
                              </w:r>
                              <w:r>
                                <w:rPr>
                                  <w:rFonts w:ascii="Arial"/>
                                  <w:i/>
                                  <w:sz w:val="20"/>
                                </w:rPr>
                                <w:t>(Name</w:t>
                              </w:r>
                              <w:r>
                                <w:rPr>
                                  <w:rFonts w:ascii="Arial"/>
                                  <w:i/>
                                  <w:spacing w:val="-4"/>
                                  <w:sz w:val="20"/>
                                </w:rPr>
                                <w:t xml:space="preserve"> </w:t>
                              </w:r>
                              <w:r>
                                <w:rPr>
                                  <w:rFonts w:ascii="Arial"/>
                                  <w:i/>
                                  <w:sz w:val="20"/>
                                </w:rPr>
                                <w:t>/</w:t>
                              </w:r>
                              <w:r>
                                <w:rPr>
                                  <w:rFonts w:ascii="Arial"/>
                                  <w:i/>
                                  <w:spacing w:val="-2"/>
                                  <w:sz w:val="20"/>
                                </w:rPr>
                                <w:t xml:space="preserve"> </w:t>
                              </w:r>
                              <w:r>
                                <w:rPr>
                                  <w:rFonts w:ascii="Arial"/>
                                  <w:i/>
                                  <w:sz w:val="20"/>
                                </w:rPr>
                                <w:t>Reg</w:t>
                              </w:r>
                              <w:r>
                                <w:rPr>
                                  <w:rFonts w:ascii="Arial"/>
                                  <w:i/>
                                  <w:spacing w:val="-2"/>
                                  <w:sz w:val="20"/>
                                </w:rPr>
                                <w:t xml:space="preserve"> </w:t>
                              </w:r>
                              <w:r>
                                <w:rPr>
                                  <w:rFonts w:ascii="Arial"/>
                                  <w:i/>
                                  <w:sz w:val="20"/>
                                </w:rPr>
                                <w:t>No)</w:t>
                              </w:r>
                              <w:r>
                                <w:rPr>
                                  <w:rFonts w:ascii="Arial"/>
                                  <w:i/>
                                  <w:spacing w:val="-3"/>
                                  <w:sz w:val="20"/>
                                </w:rPr>
                                <w:t xml:space="preserve"> </w:t>
                              </w:r>
                              <w:r>
                                <w:rPr>
                                  <w:rFonts w:ascii="Arial"/>
                                  <w:i/>
                                  <w:sz w:val="20"/>
                                </w:rPr>
                                <w:t>certify</w:t>
                              </w:r>
                              <w:r>
                                <w:rPr>
                                  <w:rFonts w:ascii="Arial"/>
                                  <w:i/>
                                  <w:spacing w:val="-3"/>
                                  <w:sz w:val="20"/>
                                </w:rPr>
                                <w:t xml:space="preserve"> </w:t>
                              </w:r>
                              <w:r>
                                <w:rPr>
                                  <w:rFonts w:ascii="Arial"/>
                                  <w:i/>
                                  <w:sz w:val="20"/>
                                </w:rPr>
                                <w:t>that</w:t>
                              </w:r>
                              <w:r>
                                <w:rPr>
                                  <w:rFonts w:ascii="Arial"/>
                                  <w:i/>
                                  <w:spacing w:val="-2"/>
                                  <w:sz w:val="20"/>
                                </w:rPr>
                                <w:t xml:space="preserve"> </w:t>
                              </w:r>
                              <w:r>
                                <w:rPr>
                                  <w:rFonts w:ascii="Arial"/>
                                  <w:i/>
                                  <w:sz w:val="20"/>
                                </w:rPr>
                                <w:t>this</w:t>
                              </w:r>
                              <w:r>
                                <w:rPr>
                                  <w:rFonts w:ascii="Arial"/>
                                  <w:i/>
                                  <w:spacing w:val="-3"/>
                                  <w:sz w:val="20"/>
                                </w:rPr>
                                <w:t xml:space="preserve"> </w:t>
                              </w:r>
                              <w:r>
                                <w:rPr>
                                  <w:rFonts w:ascii="Arial"/>
                                  <w:i/>
                                  <w:sz w:val="20"/>
                                </w:rPr>
                                <w:t>submission</w:t>
                              </w:r>
                              <w:r>
                                <w:rPr>
                                  <w:rFonts w:ascii="Arial"/>
                                  <w:i/>
                                  <w:spacing w:val="-3"/>
                                  <w:sz w:val="20"/>
                                </w:rPr>
                                <w:t xml:space="preserve"> </w:t>
                              </w:r>
                              <w:r>
                                <w:rPr>
                                  <w:rFonts w:ascii="Arial"/>
                                  <w:i/>
                                  <w:sz w:val="20"/>
                                </w:rPr>
                                <w:t>is</w:t>
                              </w:r>
                              <w:r>
                                <w:rPr>
                                  <w:rFonts w:ascii="Arial"/>
                                  <w:i/>
                                  <w:spacing w:val="-1"/>
                                  <w:sz w:val="20"/>
                                </w:rPr>
                                <w:t xml:space="preserve"> </w:t>
                              </w:r>
                              <w:r>
                                <w:rPr>
                                  <w:rFonts w:ascii="Arial"/>
                                  <w:i/>
                                  <w:sz w:val="20"/>
                                </w:rPr>
                                <w:t>my</w:t>
                              </w:r>
                              <w:r>
                                <w:rPr>
                                  <w:rFonts w:ascii="Arial"/>
                                  <w:i/>
                                  <w:spacing w:val="-3"/>
                                  <w:sz w:val="20"/>
                                </w:rPr>
                                <w:t xml:space="preserve"> </w:t>
                              </w:r>
                              <w:r>
                                <w:rPr>
                                  <w:rFonts w:ascii="Arial"/>
                                  <w:i/>
                                  <w:sz w:val="20"/>
                                </w:rPr>
                                <w:t>original</w:t>
                              </w:r>
                              <w:r>
                                <w:rPr>
                                  <w:rFonts w:ascii="Arial"/>
                                  <w:i/>
                                  <w:spacing w:val="-5"/>
                                  <w:sz w:val="20"/>
                                </w:rPr>
                                <w:t xml:space="preserve"> </w:t>
                              </w:r>
                              <w:r>
                                <w:rPr>
                                  <w:rFonts w:ascii="Arial"/>
                                  <w:i/>
                                  <w:sz w:val="20"/>
                                </w:rPr>
                                <w:t>work</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I have adhered to the guidelines specified for this assessment. I understand that any violation of academic integrity rules will result in disciplinary action.</w:t>
                              </w:r>
                            </w:p>
                            <w:p w14:paraId="28AC332D" w14:textId="77777777" w:rsidR="00A308AA" w:rsidRDefault="00000000">
                              <w:pPr>
                                <w:tabs>
                                  <w:tab w:val="left" w:pos="5289"/>
                                </w:tabs>
                                <w:spacing w:before="80"/>
                                <w:ind w:left="194"/>
                                <w:rPr>
                                  <w:sz w:val="20"/>
                                </w:rPr>
                              </w:pPr>
                              <w:r>
                                <w:rPr>
                                  <w:sz w:val="20"/>
                                </w:rPr>
                                <w:t>Signature</w:t>
                              </w:r>
                              <w:r>
                                <w:rPr>
                                  <w:spacing w:val="-2"/>
                                  <w:sz w:val="20"/>
                                </w:rPr>
                                <w:t xml:space="preserve"> </w:t>
                              </w:r>
                              <w:r>
                                <w:rPr>
                                  <w:sz w:val="20"/>
                                </w:rPr>
                                <w:t xml:space="preserve">of the Student: </w:t>
                              </w:r>
                              <w:r>
                                <w:rPr>
                                  <w:sz w:val="20"/>
                                  <w:u w:val="single"/>
                                </w:rPr>
                                <w:tab/>
                              </w:r>
                            </w:p>
                          </w:txbxContent>
                        </wps:txbx>
                        <wps:bodyPr wrap="square" lIns="0" tIns="0" rIns="0" bIns="0" rtlCol="0">
                          <a:noAutofit/>
                        </wps:bodyPr>
                      </wps:wsp>
                    </wpg:wgp>
                  </a:graphicData>
                </a:graphic>
              </wp:anchor>
            </w:drawing>
          </mc:Choice>
          <mc:Fallback>
            <w:pict>
              <v:group w14:anchorId="7CE0EB99" id="Group 3" o:spid="_x0000_s1027" style="position:absolute;margin-left:1in;margin-top:16.05pt;width:504.6pt;height:74.45pt;z-index:-15727616;mso-wrap-distance-left:0;mso-wrap-distance-right:0;mso-position-horizontal-relative:page" coordsize="64084,9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">
                <v:shape id="Graphic 4" o:spid="_x0000_s1028" style="position:absolute;left:60;top:60;width:63964;height:9334;visibility:visible;mso-wrap-style:square;v-text-anchor:top" coordsize="6396355,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" path="m6395974,l,,,932992r6395974,l6395974,xe" fillcolor="#fff8e6" stroked="f">
                  <v:path arrowok="t"/>
                </v:shape>
                <v:shape id="Graphic 5" o:spid="_x0000_s1029" style="position:absolute;top:9390;width:64084;height:64;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ZVwQAAANoAAAAPAAAAZHJzL2Rvd25yZXYueG1sRI9Ba8JA&#10;FITvBf/D8oReRDcKlp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B/xllXBAAAA2gAAAA8AAAAA&#10;AAAAAAAAAAAABwIAAGRycy9kb3ducmV2LnhtbFBLBQYAAAAAAwADALcAAAD1AgAAAAA=&#10;" path="m6096,l,,,6083r6096,l6096,xem6408102,r-6083,l6402019,6083r6083,l6408102,xe" fillcolor="#1f4e79" stroked="f">
                  <v:path arrowok="t"/>
                </v:shape>
                <v:shapetype id="_x0000_t202" coordsize="21600,21600" o:spt="202" path="m,l,21600r21600,l21600,xe">
                  <v:stroke joinstyle="miter"/>
                  <v:path gradientshapeok="t" o:connecttype="rect"/>
                </v:shapetype>
                <v:shape id="Textbox 6" o:spid="_x0000_s1030" type="#_x0000_t202" style="position:absolute;left:30;top:30;width:64021;height:9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" filled="f" strokecolor="#1f4e79" strokeweight=".16931mm">
                  <v:textbox inset="0,0,0,0">
                    <w:txbxContent>
                      <w:p w14:paraId="2DC27EC0" w14:textId="77777777" w:rsidR="00A308AA" w:rsidRDefault="00000000">
                        <w:pPr>
                          <w:spacing w:before="119" w:line="229" w:lineRule="exact"/>
                          <w:ind w:left="194"/>
                          <w:rPr>
                            <w:rFonts w:ascii="Arial"/>
                            <w:b/>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98544C7" w14:textId="01756A1F" w:rsidR="00A308AA" w:rsidRDefault="00000000">
                        <w:pPr>
                          <w:tabs>
                            <w:tab w:val="left" w:pos="3243"/>
                          </w:tabs>
                          <w:ind w:left="194" w:right="322"/>
                          <w:rPr>
                            <w:rFonts w:ascii="Arial"/>
                            <w:i/>
                            <w:sz w:val="20"/>
                          </w:rPr>
                        </w:pPr>
                        <w:r>
                          <w:rPr>
                            <w:rFonts w:ascii="Arial"/>
                            <w:i/>
                            <w:sz w:val="20"/>
                          </w:rPr>
                          <w:t xml:space="preserve">I </w:t>
                        </w:r>
                        <w:r w:rsidR="00C650F0">
                          <w:rPr>
                            <w:rFonts w:ascii="Arial"/>
                            <w:i/>
                            <w:sz w:val="20"/>
                          </w:rPr>
                          <w:t>DIVYASREE.P</w:t>
                        </w:r>
                        <w:r w:rsidR="003C2275">
                          <w:rPr>
                            <w:rFonts w:ascii="Arial"/>
                            <w:i/>
                            <w:sz w:val="20"/>
                          </w:rPr>
                          <w:t>(</w:t>
                        </w:r>
                        <w:r w:rsidR="00C650F0">
                          <w:rPr>
                            <w:rFonts w:ascii="Arial"/>
                            <w:i/>
                            <w:sz w:val="20"/>
                          </w:rPr>
                          <w:t>192565016</w:t>
                        </w:r>
                        <w:r w:rsidR="003C2275">
                          <w:rPr>
                            <w:rFonts w:ascii="Arial"/>
                            <w:i/>
                            <w:sz w:val="20"/>
                          </w:rPr>
                          <w:t>)</w:t>
                        </w:r>
                        <w:r>
                          <w:rPr>
                            <w:rFonts w:ascii="Arial"/>
                            <w:i/>
                            <w:sz w:val="20"/>
                            <w:u w:val="single"/>
                          </w:rPr>
                          <w:tab/>
                        </w:r>
                        <w:r>
                          <w:rPr>
                            <w:rFonts w:ascii="Arial"/>
                            <w:i/>
                            <w:sz w:val="20"/>
                          </w:rPr>
                          <w:t>(Name</w:t>
                        </w:r>
                        <w:r>
                          <w:rPr>
                            <w:rFonts w:ascii="Arial"/>
                            <w:i/>
                            <w:spacing w:val="-4"/>
                            <w:sz w:val="20"/>
                          </w:rPr>
                          <w:t xml:space="preserve"> </w:t>
                        </w:r>
                        <w:r>
                          <w:rPr>
                            <w:rFonts w:ascii="Arial"/>
                            <w:i/>
                            <w:sz w:val="20"/>
                          </w:rPr>
                          <w:t>/</w:t>
                        </w:r>
                        <w:r>
                          <w:rPr>
                            <w:rFonts w:ascii="Arial"/>
                            <w:i/>
                            <w:spacing w:val="-2"/>
                            <w:sz w:val="20"/>
                          </w:rPr>
                          <w:t xml:space="preserve"> </w:t>
                        </w:r>
                        <w:r>
                          <w:rPr>
                            <w:rFonts w:ascii="Arial"/>
                            <w:i/>
                            <w:sz w:val="20"/>
                          </w:rPr>
                          <w:t>Reg</w:t>
                        </w:r>
                        <w:r>
                          <w:rPr>
                            <w:rFonts w:ascii="Arial"/>
                            <w:i/>
                            <w:spacing w:val="-2"/>
                            <w:sz w:val="20"/>
                          </w:rPr>
                          <w:t xml:space="preserve"> </w:t>
                        </w:r>
                        <w:r>
                          <w:rPr>
                            <w:rFonts w:ascii="Arial"/>
                            <w:i/>
                            <w:sz w:val="20"/>
                          </w:rPr>
                          <w:t>No)</w:t>
                        </w:r>
                        <w:r>
                          <w:rPr>
                            <w:rFonts w:ascii="Arial"/>
                            <w:i/>
                            <w:spacing w:val="-3"/>
                            <w:sz w:val="20"/>
                          </w:rPr>
                          <w:t xml:space="preserve"> </w:t>
                        </w:r>
                        <w:r>
                          <w:rPr>
                            <w:rFonts w:ascii="Arial"/>
                            <w:i/>
                            <w:sz w:val="20"/>
                          </w:rPr>
                          <w:t>certify</w:t>
                        </w:r>
                        <w:r>
                          <w:rPr>
                            <w:rFonts w:ascii="Arial"/>
                            <w:i/>
                            <w:spacing w:val="-3"/>
                            <w:sz w:val="20"/>
                          </w:rPr>
                          <w:t xml:space="preserve"> </w:t>
                        </w:r>
                        <w:r>
                          <w:rPr>
                            <w:rFonts w:ascii="Arial"/>
                            <w:i/>
                            <w:sz w:val="20"/>
                          </w:rPr>
                          <w:t>that</w:t>
                        </w:r>
                        <w:r>
                          <w:rPr>
                            <w:rFonts w:ascii="Arial"/>
                            <w:i/>
                            <w:spacing w:val="-2"/>
                            <w:sz w:val="20"/>
                          </w:rPr>
                          <w:t xml:space="preserve"> </w:t>
                        </w:r>
                        <w:r>
                          <w:rPr>
                            <w:rFonts w:ascii="Arial"/>
                            <w:i/>
                            <w:sz w:val="20"/>
                          </w:rPr>
                          <w:t>this</w:t>
                        </w:r>
                        <w:r>
                          <w:rPr>
                            <w:rFonts w:ascii="Arial"/>
                            <w:i/>
                            <w:spacing w:val="-3"/>
                            <w:sz w:val="20"/>
                          </w:rPr>
                          <w:t xml:space="preserve"> </w:t>
                        </w:r>
                        <w:r>
                          <w:rPr>
                            <w:rFonts w:ascii="Arial"/>
                            <w:i/>
                            <w:sz w:val="20"/>
                          </w:rPr>
                          <w:t>submission</w:t>
                        </w:r>
                        <w:r>
                          <w:rPr>
                            <w:rFonts w:ascii="Arial"/>
                            <w:i/>
                            <w:spacing w:val="-3"/>
                            <w:sz w:val="20"/>
                          </w:rPr>
                          <w:t xml:space="preserve"> </w:t>
                        </w:r>
                        <w:r>
                          <w:rPr>
                            <w:rFonts w:ascii="Arial"/>
                            <w:i/>
                            <w:sz w:val="20"/>
                          </w:rPr>
                          <w:t>is</w:t>
                        </w:r>
                        <w:r>
                          <w:rPr>
                            <w:rFonts w:ascii="Arial"/>
                            <w:i/>
                            <w:spacing w:val="-1"/>
                            <w:sz w:val="20"/>
                          </w:rPr>
                          <w:t xml:space="preserve"> </w:t>
                        </w:r>
                        <w:r>
                          <w:rPr>
                            <w:rFonts w:ascii="Arial"/>
                            <w:i/>
                            <w:sz w:val="20"/>
                          </w:rPr>
                          <w:t>my</w:t>
                        </w:r>
                        <w:r>
                          <w:rPr>
                            <w:rFonts w:ascii="Arial"/>
                            <w:i/>
                            <w:spacing w:val="-3"/>
                            <w:sz w:val="20"/>
                          </w:rPr>
                          <w:t xml:space="preserve"> </w:t>
                        </w:r>
                        <w:r>
                          <w:rPr>
                            <w:rFonts w:ascii="Arial"/>
                            <w:i/>
                            <w:sz w:val="20"/>
                          </w:rPr>
                          <w:t>original</w:t>
                        </w:r>
                        <w:r>
                          <w:rPr>
                            <w:rFonts w:ascii="Arial"/>
                            <w:i/>
                            <w:spacing w:val="-5"/>
                            <w:sz w:val="20"/>
                          </w:rPr>
                          <w:t xml:space="preserve"> </w:t>
                        </w:r>
                        <w:r>
                          <w:rPr>
                            <w:rFonts w:ascii="Arial"/>
                            <w:i/>
                            <w:sz w:val="20"/>
                          </w:rPr>
                          <w:t>work</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I have adhered to the guidelines specified for this assessment. I understand that any violation of academic integrity rules will result in disciplinary action.</w:t>
                        </w:r>
                      </w:p>
                      <w:p w14:paraId="28AC332D" w14:textId="77777777" w:rsidR="00A308AA" w:rsidRDefault="00000000">
                        <w:pPr>
                          <w:tabs>
                            <w:tab w:val="left" w:pos="5289"/>
                          </w:tabs>
                          <w:spacing w:before="80"/>
                          <w:ind w:left="194"/>
                          <w:rPr>
                            <w:sz w:val="20"/>
                          </w:rPr>
                        </w:pPr>
                        <w:r>
                          <w:rPr>
                            <w:sz w:val="20"/>
                          </w:rPr>
                          <w:t>Signature</w:t>
                        </w:r>
                        <w:r>
                          <w:rPr>
                            <w:spacing w:val="-2"/>
                            <w:sz w:val="20"/>
                          </w:rPr>
                          <w:t xml:space="preserve"> </w:t>
                        </w:r>
                        <w:r>
                          <w:rPr>
                            <w:sz w:val="20"/>
                          </w:rPr>
                          <w:t xml:space="preserve">of the Student: </w:t>
                        </w:r>
                        <w:r>
                          <w:rPr>
                            <w:sz w:val="20"/>
                            <w:u w:val="single"/>
                          </w:rPr>
                          <w:tab/>
                        </w:r>
                      </w:p>
                    </w:txbxContent>
                  </v:textbox>
                </v:shape>
                <w10:wrap type="topAndBottom" anchorx="page"/>
              </v:group>
            </w:pict>
          </mc:Fallback>
        </mc:AlternateContent>
      </w:r>
    </w:p>
    <w:p w14:paraId="78531D04" w14:textId="77777777" w:rsidR="00A308AA" w:rsidRDefault="00A308AA">
      <w:pPr>
        <w:pStyle w:val="BodyText"/>
        <w:rPr>
          <w:rFonts w:ascii="Arial"/>
          <w:b/>
          <w:sz w:val="20"/>
        </w:rPr>
        <w:sectPr w:rsidR="00A308AA">
          <w:type w:val="continuous"/>
          <w:pgSz w:w="11910" w:h="16840"/>
          <w:pgMar w:top="1360" w:right="0" w:bottom="280" w:left="1275" w:header="720" w:footer="720" w:gutter="0"/>
          <w:cols w:space="720"/>
        </w:sectPr>
      </w:pPr>
    </w:p>
    <w:p w14:paraId="278D1159" w14:textId="77777777" w:rsidR="00A308AA" w:rsidRDefault="00000000">
      <w:pPr>
        <w:pStyle w:val="Heading3"/>
        <w:spacing w:before="82"/>
      </w:pPr>
      <w:r>
        <w:rPr>
          <w:noProof/>
        </w:rPr>
        <w:lastRenderedPageBreak/>
        <mc:AlternateContent>
          <mc:Choice Requires="wps">
            <w:drawing>
              <wp:anchor distT="0" distB="0" distL="0" distR="0" simplePos="0" relativeHeight="487589376" behindDoc="1" locked="0" layoutInCell="1" allowOverlap="1" wp14:anchorId="38784FA1" wp14:editId="7A93B6D7">
                <wp:simplePos x="0" y="0"/>
                <wp:positionH relativeFrom="page">
                  <wp:posOffset>896416</wp:posOffset>
                </wp:positionH>
                <wp:positionV relativeFrom="paragraph">
                  <wp:posOffset>224281</wp:posOffset>
                </wp:positionV>
                <wp:extent cx="576961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5F80495" id="Graphic 7" o:spid="_x0000_s1026" style="position:absolute;margin-left:70.6pt;margin-top:17.65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" path="m5769229,l,,,6096r5769229,l5769229,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69DF5693" w14:textId="77777777" w:rsidR="00A308AA" w:rsidRDefault="00A308AA">
      <w:pPr>
        <w:pStyle w:val="BodyText"/>
        <w:rPr>
          <w:rFonts w:ascii="Arial"/>
          <w:b/>
          <w:sz w:val="5"/>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555"/>
        <w:gridCol w:w="1068"/>
        <w:gridCol w:w="2159"/>
        <w:gridCol w:w="2015"/>
        <w:gridCol w:w="1854"/>
        <w:gridCol w:w="1511"/>
      </w:tblGrid>
      <w:tr w:rsidR="00A308AA" w14:paraId="55F09B35" w14:textId="77777777">
        <w:trPr>
          <w:trHeight w:val="1015"/>
        </w:trPr>
        <w:tc>
          <w:tcPr>
            <w:tcW w:w="1555" w:type="dxa"/>
            <w:tcBorders>
              <w:top w:val="nil"/>
              <w:bottom w:val="nil"/>
            </w:tcBorders>
            <w:shd w:val="clear" w:color="auto" w:fill="1F4E79"/>
          </w:tcPr>
          <w:p w14:paraId="38093E0A" w14:textId="77777777" w:rsidR="00A308AA" w:rsidRDefault="00A308AA">
            <w:pPr>
              <w:pStyle w:val="TableParagraph"/>
              <w:spacing w:before="94"/>
              <w:rPr>
                <w:rFonts w:ascii="Arial"/>
                <w:b/>
                <w:sz w:val="24"/>
              </w:rPr>
            </w:pPr>
          </w:p>
          <w:p w14:paraId="559DCA0B" w14:textId="77777777" w:rsidR="00A308AA" w:rsidRDefault="00000000">
            <w:pPr>
              <w:pStyle w:val="TableParagraph"/>
              <w:ind w:left="38" w:right="28"/>
              <w:jc w:val="center"/>
              <w:rPr>
                <w:rFonts w:ascii="Arial"/>
                <w:b/>
                <w:sz w:val="24"/>
              </w:rPr>
            </w:pPr>
            <w:r>
              <w:rPr>
                <w:rFonts w:ascii="Arial"/>
                <w:b/>
                <w:color w:val="FFFFFF"/>
                <w:spacing w:val="-2"/>
                <w:sz w:val="24"/>
              </w:rPr>
              <w:t>Criteria</w:t>
            </w:r>
          </w:p>
        </w:tc>
        <w:tc>
          <w:tcPr>
            <w:tcW w:w="1068" w:type="dxa"/>
            <w:tcBorders>
              <w:top w:val="nil"/>
              <w:bottom w:val="nil"/>
            </w:tcBorders>
            <w:shd w:val="clear" w:color="auto" w:fill="1F4E79"/>
          </w:tcPr>
          <w:p w14:paraId="215CDB9E" w14:textId="77777777" w:rsidR="00A308AA" w:rsidRDefault="00000000">
            <w:pPr>
              <w:pStyle w:val="TableParagraph"/>
              <w:spacing w:before="231"/>
              <w:ind w:left="326" w:right="122" w:hanging="192"/>
              <w:rPr>
                <w:rFonts w:ascii="Arial"/>
                <w:b/>
                <w:sz w:val="24"/>
              </w:rPr>
            </w:pPr>
            <w:r>
              <w:rPr>
                <w:rFonts w:ascii="Arial"/>
                <w:b/>
                <w:color w:val="FFFFFF"/>
                <w:spacing w:val="-2"/>
                <w:sz w:val="24"/>
              </w:rPr>
              <w:t xml:space="preserve">Weight </w:t>
            </w:r>
            <w:r>
              <w:rPr>
                <w:rFonts w:ascii="Arial"/>
                <w:b/>
                <w:color w:val="FFFFFF"/>
                <w:spacing w:val="-4"/>
                <w:sz w:val="24"/>
              </w:rPr>
              <w:t>age</w:t>
            </w:r>
          </w:p>
        </w:tc>
        <w:tc>
          <w:tcPr>
            <w:tcW w:w="2159" w:type="dxa"/>
            <w:tcBorders>
              <w:top w:val="nil"/>
              <w:bottom w:val="nil"/>
            </w:tcBorders>
            <w:shd w:val="clear" w:color="auto" w:fill="1F4E79"/>
          </w:tcPr>
          <w:p w14:paraId="02620B27" w14:textId="77777777" w:rsidR="00A308AA" w:rsidRDefault="00000000">
            <w:pPr>
              <w:pStyle w:val="TableParagraph"/>
              <w:spacing w:before="231"/>
              <w:ind w:left="473" w:right="458" w:firstLine="98"/>
              <w:rPr>
                <w:rFonts w:ascii="Arial" w:hAnsi="Arial"/>
                <w:b/>
                <w:sz w:val="24"/>
              </w:rPr>
            </w:pPr>
            <w:r>
              <w:rPr>
                <w:rFonts w:ascii="Arial" w:hAnsi="Arial"/>
                <w:b/>
                <w:color w:val="FFFFFF"/>
                <w:sz w:val="24"/>
              </w:rPr>
              <w:t xml:space="preserve">Level 4 – </w:t>
            </w:r>
            <w:r>
              <w:rPr>
                <w:rFonts w:ascii="Arial" w:hAnsi="Arial"/>
                <w:b/>
                <w:color w:val="FFFFFF"/>
                <w:spacing w:val="-2"/>
                <w:sz w:val="24"/>
              </w:rPr>
              <w:t>Exemplary</w:t>
            </w:r>
          </w:p>
        </w:tc>
        <w:tc>
          <w:tcPr>
            <w:tcW w:w="2015" w:type="dxa"/>
            <w:tcBorders>
              <w:top w:val="nil"/>
              <w:bottom w:val="nil"/>
            </w:tcBorders>
            <w:shd w:val="clear" w:color="auto" w:fill="1F4E79"/>
          </w:tcPr>
          <w:p w14:paraId="065286FA" w14:textId="77777777" w:rsidR="00A308AA" w:rsidRDefault="00000000">
            <w:pPr>
              <w:pStyle w:val="TableParagraph"/>
              <w:spacing w:before="231"/>
              <w:ind w:left="455" w:right="438" w:firstLine="45"/>
              <w:rPr>
                <w:rFonts w:ascii="Arial" w:hAnsi="Arial"/>
                <w:b/>
                <w:sz w:val="24"/>
              </w:rPr>
            </w:pPr>
            <w:r>
              <w:rPr>
                <w:rFonts w:ascii="Arial" w:hAnsi="Arial"/>
                <w:b/>
                <w:color w:val="FFFFFF"/>
                <w:sz w:val="24"/>
              </w:rPr>
              <w:t xml:space="preserve">Level 3 – </w:t>
            </w:r>
            <w:r>
              <w:rPr>
                <w:rFonts w:ascii="Arial" w:hAnsi="Arial"/>
                <w:b/>
                <w:color w:val="FFFFFF"/>
                <w:spacing w:val="-2"/>
                <w:sz w:val="24"/>
              </w:rPr>
              <w:t>Proficient</w:t>
            </w:r>
          </w:p>
        </w:tc>
        <w:tc>
          <w:tcPr>
            <w:tcW w:w="1854" w:type="dxa"/>
            <w:tcBorders>
              <w:top w:val="nil"/>
              <w:bottom w:val="nil"/>
            </w:tcBorders>
            <w:shd w:val="clear" w:color="auto" w:fill="1F4E79"/>
          </w:tcPr>
          <w:p w14:paraId="2710D3F4" w14:textId="77777777" w:rsidR="00A308AA" w:rsidRDefault="00000000">
            <w:pPr>
              <w:pStyle w:val="TableParagraph"/>
              <w:spacing w:before="231"/>
              <w:ind w:left="283" w:right="262" w:firstLine="139"/>
              <w:rPr>
                <w:rFonts w:ascii="Arial" w:hAnsi="Arial"/>
                <w:b/>
                <w:sz w:val="24"/>
              </w:rPr>
            </w:pPr>
            <w:r>
              <w:rPr>
                <w:rFonts w:ascii="Arial" w:hAnsi="Arial"/>
                <w:b/>
                <w:color w:val="FFFFFF"/>
                <w:sz w:val="24"/>
              </w:rPr>
              <w:t xml:space="preserve">Level 2 – </w:t>
            </w:r>
            <w:r>
              <w:rPr>
                <w:rFonts w:ascii="Arial" w:hAnsi="Arial"/>
                <w:b/>
                <w:color w:val="FFFFFF"/>
                <w:spacing w:val="-2"/>
                <w:sz w:val="24"/>
              </w:rPr>
              <w:t>Developing</w:t>
            </w:r>
          </w:p>
        </w:tc>
        <w:tc>
          <w:tcPr>
            <w:tcW w:w="1511" w:type="dxa"/>
            <w:tcBorders>
              <w:top w:val="nil"/>
              <w:bottom w:val="nil"/>
            </w:tcBorders>
            <w:shd w:val="clear" w:color="auto" w:fill="1F4E79"/>
          </w:tcPr>
          <w:p w14:paraId="4BA00BC6" w14:textId="77777777" w:rsidR="00A308AA" w:rsidRDefault="00000000">
            <w:pPr>
              <w:pStyle w:val="TableParagraph"/>
              <w:spacing w:before="231"/>
              <w:ind w:left="172" w:right="152" w:firstLine="79"/>
              <w:rPr>
                <w:rFonts w:ascii="Arial" w:hAnsi="Arial"/>
                <w:b/>
                <w:sz w:val="24"/>
              </w:rPr>
            </w:pPr>
            <w:r>
              <w:rPr>
                <w:rFonts w:ascii="Arial" w:hAnsi="Arial"/>
                <w:b/>
                <w:color w:val="FFFFFF"/>
                <w:sz w:val="24"/>
              </w:rPr>
              <w:t xml:space="preserve">Level 1 – </w:t>
            </w:r>
            <w:r>
              <w:rPr>
                <w:rFonts w:ascii="Arial" w:hAnsi="Arial"/>
                <w:b/>
                <w:color w:val="FFFFFF"/>
                <w:spacing w:val="-2"/>
                <w:sz w:val="24"/>
              </w:rPr>
              <w:t>Beginning</w:t>
            </w:r>
          </w:p>
        </w:tc>
      </w:tr>
      <w:tr w:rsidR="00A308AA" w14:paraId="54082B3B" w14:textId="77777777">
        <w:trPr>
          <w:trHeight w:val="830"/>
        </w:trPr>
        <w:tc>
          <w:tcPr>
            <w:tcW w:w="1555" w:type="dxa"/>
            <w:tcBorders>
              <w:top w:val="nil"/>
              <w:left w:val="single" w:sz="4" w:space="0" w:color="9DC3E6"/>
              <w:bottom w:val="single" w:sz="4" w:space="0" w:color="9DC3E6"/>
              <w:right w:val="single" w:sz="4" w:space="0" w:color="9DC3E6"/>
            </w:tcBorders>
            <w:shd w:val="clear" w:color="auto" w:fill="D5E3EF"/>
          </w:tcPr>
          <w:p w14:paraId="0A7F348C" w14:textId="77777777" w:rsidR="00A308AA" w:rsidRDefault="00000000">
            <w:pPr>
              <w:pStyle w:val="TableParagraph"/>
              <w:spacing w:before="184"/>
              <w:ind w:left="119"/>
              <w:rPr>
                <w:sz w:val="20"/>
              </w:rPr>
            </w:pPr>
            <w:r>
              <w:rPr>
                <w:spacing w:val="-2"/>
                <w:sz w:val="20"/>
              </w:rPr>
              <w:t>Problem Understanding</w:t>
            </w:r>
          </w:p>
        </w:tc>
        <w:tc>
          <w:tcPr>
            <w:tcW w:w="1068" w:type="dxa"/>
            <w:tcBorders>
              <w:top w:val="nil"/>
              <w:left w:val="single" w:sz="4" w:space="0" w:color="9DC3E6"/>
              <w:bottom w:val="single" w:sz="4" w:space="0" w:color="9DC3E6"/>
              <w:right w:val="single" w:sz="4" w:space="0" w:color="9DC3E6"/>
            </w:tcBorders>
            <w:shd w:val="clear" w:color="auto" w:fill="EBF3FA"/>
          </w:tcPr>
          <w:p w14:paraId="4D0F8EBD" w14:textId="77777777" w:rsidR="00A308AA" w:rsidRDefault="00A308AA">
            <w:pPr>
              <w:pStyle w:val="TableParagraph"/>
              <w:spacing w:before="69"/>
              <w:rPr>
                <w:rFonts w:ascii="Arial"/>
                <w:b/>
                <w:sz w:val="20"/>
              </w:rPr>
            </w:pPr>
          </w:p>
          <w:p w14:paraId="68E3C51F" w14:textId="77777777" w:rsidR="00A308AA" w:rsidRDefault="00000000">
            <w:pPr>
              <w:pStyle w:val="TableParagraph"/>
              <w:ind w:left="6"/>
              <w:jc w:val="center"/>
              <w:rPr>
                <w:sz w:val="20"/>
              </w:rPr>
            </w:pPr>
            <w:r>
              <w:rPr>
                <w:spacing w:val="-5"/>
                <w:sz w:val="20"/>
              </w:rPr>
              <w:t>20%</w:t>
            </w:r>
          </w:p>
        </w:tc>
        <w:tc>
          <w:tcPr>
            <w:tcW w:w="2159" w:type="dxa"/>
            <w:tcBorders>
              <w:top w:val="nil"/>
              <w:left w:val="single" w:sz="4" w:space="0" w:color="9DC3E6"/>
              <w:bottom w:val="single" w:sz="4" w:space="0" w:color="9DC3E6"/>
              <w:right w:val="single" w:sz="4" w:space="0" w:color="9DC3E6"/>
            </w:tcBorders>
            <w:shd w:val="clear" w:color="auto" w:fill="EFFFF4"/>
          </w:tcPr>
          <w:p w14:paraId="050E15A6" w14:textId="77777777" w:rsidR="00A308AA" w:rsidRDefault="00000000">
            <w:pPr>
              <w:pStyle w:val="TableParagraph"/>
              <w:spacing w:before="69"/>
              <w:ind w:left="120" w:right="296"/>
              <w:jc w:val="both"/>
              <w:rPr>
                <w:sz w:val="20"/>
              </w:rPr>
            </w:pPr>
            <w:r>
              <w:rPr>
                <w:sz w:val="20"/>
              </w:rPr>
              <w:t>Identifies</w:t>
            </w:r>
            <w:r>
              <w:rPr>
                <w:spacing w:val="-5"/>
                <w:sz w:val="20"/>
              </w:rPr>
              <w:t xml:space="preserve"> </w:t>
            </w:r>
            <w:r>
              <w:rPr>
                <w:sz w:val="20"/>
              </w:rPr>
              <w:t>all</w:t>
            </w:r>
            <w:r>
              <w:rPr>
                <w:spacing w:val="-5"/>
                <w:sz w:val="20"/>
              </w:rPr>
              <w:t xml:space="preserve"> </w:t>
            </w:r>
            <w:r>
              <w:rPr>
                <w:sz w:val="20"/>
              </w:rPr>
              <w:t>inputs, outputs,</w:t>
            </w:r>
            <w:r>
              <w:rPr>
                <w:spacing w:val="-14"/>
                <w:sz w:val="20"/>
              </w:rPr>
              <w:t xml:space="preserve"> </w:t>
            </w:r>
            <w:r>
              <w:rPr>
                <w:sz w:val="20"/>
              </w:rPr>
              <w:t xml:space="preserve">constraints </w:t>
            </w:r>
            <w:r>
              <w:rPr>
                <w:spacing w:val="-2"/>
                <w:sz w:val="20"/>
              </w:rPr>
              <w:t>accurately</w:t>
            </w:r>
          </w:p>
        </w:tc>
        <w:tc>
          <w:tcPr>
            <w:tcW w:w="2015" w:type="dxa"/>
            <w:tcBorders>
              <w:top w:val="nil"/>
              <w:left w:val="single" w:sz="4" w:space="0" w:color="9DC3E6"/>
              <w:bottom w:val="single" w:sz="4" w:space="0" w:color="9DC3E6"/>
              <w:right w:val="single" w:sz="4" w:space="0" w:color="9DC3E6"/>
            </w:tcBorders>
            <w:shd w:val="clear" w:color="auto" w:fill="FFFAEB"/>
          </w:tcPr>
          <w:p w14:paraId="08613D8D" w14:textId="77777777" w:rsidR="00A308AA" w:rsidRDefault="00000000">
            <w:pPr>
              <w:pStyle w:val="TableParagraph"/>
              <w:spacing w:before="184"/>
              <w:ind w:left="121" w:right="644"/>
              <w:rPr>
                <w:sz w:val="20"/>
              </w:rPr>
            </w:pPr>
            <w:r>
              <w:rPr>
                <w:sz w:val="20"/>
              </w:rPr>
              <w:t>Minor</w:t>
            </w:r>
            <w:r>
              <w:rPr>
                <w:spacing w:val="-14"/>
                <w:sz w:val="20"/>
              </w:rPr>
              <w:t xml:space="preserve"> </w:t>
            </w:r>
            <w:r>
              <w:rPr>
                <w:sz w:val="20"/>
              </w:rPr>
              <w:t xml:space="preserve">missing </w:t>
            </w:r>
            <w:r>
              <w:rPr>
                <w:spacing w:val="-2"/>
                <w:sz w:val="20"/>
              </w:rPr>
              <w:t>elements</w:t>
            </w:r>
          </w:p>
        </w:tc>
        <w:tc>
          <w:tcPr>
            <w:tcW w:w="1854" w:type="dxa"/>
            <w:tcBorders>
              <w:top w:val="nil"/>
              <w:left w:val="single" w:sz="4" w:space="0" w:color="9DC3E6"/>
              <w:bottom w:val="single" w:sz="4" w:space="0" w:color="9DC3E6"/>
              <w:right w:val="single" w:sz="4" w:space="0" w:color="9DC3E6"/>
            </w:tcBorders>
            <w:shd w:val="clear" w:color="auto" w:fill="FFF3DF"/>
          </w:tcPr>
          <w:p w14:paraId="1582FF33" w14:textId="77777777" w:rsidR="00A308AA" w:rsidRDefault="00000000">
            <w:pPr>
              <w:pStyle w:val="TableParagraph"/>
              <w:spacing w:before="184"/>
              <w:ind w:left="122" w:right="262"/>
              <w:rPr>
                <w:sz w:val="20"/>
              </w:rPr>
            </w:pPr>
            <w:r>
              <w:rPr>
                <w:spacing w:val="-2"/>
                <w:sz w:val="20"/>
              </w:rPr>
              <w:t>Partial understanding</w:t>
            </w:r>
          </w:p>
        </w:tc>
        <w:tc>
          <w:tcPr>
            <w:tcW w:w="1511" w:type="dxa"/>
            <w:tcBorders>
              <w:top w:val="nil"/>
              <w:left w:val="single" w:sz="4" w:space="0" w:color="9DC3E6"/>
              <w:bottom w:val="single" w:sz="4" w:space="0" w:color="9DC3E6"/>
              <w:right w:val="single" w:sz="4" w:space="0" w:color="9DC3E6"/>
            </w:tcBorders>
            <w:shd w:val="clear" w:color="auto" w:fill="FFEFEF"/>
          </w:tcPr>
          <w:p w14:paraId="5D850B1C" w14:textId="77777777" w:rsidR="00A308AA" w:rsidRDefault="00000000">
            <w:pPr>
              <w:pStyle w:val="TableParagraph"/>
              <w:spacing w:before="184"/>
              <w:ind w:left="124" w:right="152"/>
              <w:rPr>
                <w:sz w:val="20"/>
              </w:rPr>
            </w:pPr>
            <w:r>
              <w:rPr>
                <w:spacing w:val="-2"/>
                <w:sz w:val="20"/>
              </w:rPr>
              <w:t>Incorrect interpretation</w:t>
            </w:r>
          </w:p>
        </w:tc>
      </w:tr>
      <w:tr w:rsidR="00A308AA" w14:paraId="0C6E5B76" w14:textId="77777777">
        <w:trPr>
          <w:trHeight w:val="830"/>
        </w:trPr>
        <w:tc>
          <w:tcPr>
            <w:tcW w:w="1555" w:type="dxa"/>
            <w:tcBorders>
              <w:top w:val="single" w:sz="4" w:space="0" w:color="9DC3E6"/>
              <w:left w:val="single" w:sz="4" w:space="0" w:color="9DC3E6"/>
              <w:bottom w:val="single" w:sz="4" w:space="0" w:color="9DC3E6"/>
              <w:right w:val="single" w:sz="4" w:space="0" w:color="9DC3E6"/>
            </w:tcBorders>
            <w:shd w:val="clear" w:color="auto" w:fill="EBF3FA"/>
          </w:tcPr>
          <w:p w14:paraId="586F4C27" w14:textId="77777777" w:rsidR="00A308AA" w:rsidRDefault="00000000">
            <w:pPr>
              <w:pStyle w:val="TableParagraph"/>
              <w:spacing w:before="184"/>
              <w:ind w:left="119" w:right="579"/>
              <w:rPr>
                <w:sz w:val="20"/>
              </w:rPr>
            </w:pPr>
            <w:r>
              <w:rPr>
                <w:spacing w:val="-2"/>
                <w:sz w:val="20"/>
              </w:rPr>
              <w:t>Algorithm Design</w:t>
            </w:r>
          </w:p>
        </w:tc>
        <w:tc>
          <w:tcPr>
            <w:tcW w:w="1068" w:type="dxa"/>
            <w:tcBorders>
              <w:top w:val="single" w:sz="4" w:space="0" w:color="9DC3E6"/>
              <w:left w:val="single" w:sz="4" w:space="0" w:color="9DC3E6"/>
              <w:bottom w:val="single" w:sz="4" w:space="0" w:color="9DC3E6"/>
              <w:right w:val="single" w:sz="4" w:space="0" w:color="9DC3E6"/>
            </w:tcBorders>
            <w:shd w:val="clear" w:color="auto" w:fill="F7FAFF"/>
          </w:tcPr>
          <w:p w14:paraId="40C94637" w14:textId="77777777" w:rsidR="00A308AA" w:rsidRDefault="00A308AA">
            <w:pPr>
              <w:pStyle w:val="TableParagraph"/>
              <w:spacing w:before="69"/>
              <w:rPr>
                <w:rFonts w:ascii="Arial"/>
                <w:b/>
                <w:sz w:val="20"/>
              </w:rPr>
            </w:pPr>
          </w:p>
          <w:p w14:paraId="049781DA" w14:textId="77777777" w:rsidR="00A308AA" w:rsidRDefault="00000000">
            <w:pPr>
              <w:pStyle w:val="TableParagraph"/>
              <w:ind w:left="6"/>
              <w:jc w:val="center"/>
              <w:rPr>
                <w:sz w:val="20"/>
              </w:rPr>
            </w:pPr>
            <w:r>
              <w:rPr>
                <w:spacing w:val="-5"/>
                <w:sz w:val="20"/>
              </w:rPr>
              <w:t>30%</w:t>
            </w:r>
          </w:p>
        </w:tc>
        <w:tc>
          <w:tcPr>
            <w:tcW w:w="2159" w:type="dxa"/>
            <w:tcBorders>
              <w:top w:val="single" w:sz="4" w:space="0" w:color="9DC3E6"/>
              <w:left w:val="single" w:sz="4" w:space="0" w:color="9DC3E6"/>
              <w:bottom w:val="single" w:sz="4" w:space="0" w:color="9DC3E6"/>
              <w:right w:val="single" w:sz="4" w:space="0" w:color="9DC3E6"/>
            </w:tcBorders>
            <w:shd w:val="clear" w:color="auto" w:fill="EFFFF4"/>
          </w:tcPr>
          <w:p w14:paraId="435D41D1" w14:textId="77777777" w:rsidR="00A308AA" w:rsidRDefault="00000000">
            <w:pPr>
              <w:pStyle w:val="TableParagraph"/>
              <w:spacing w:before="69"/>
              <w:ind w:left="120" w:right="277"/>
              <w:rPr>
                <w:sz w:val="20"/>
              </w:rPr>
            </w:pPr>
            <w:r>
              <w:rPr>
                <w:sz w:val="20"/>
              </w:rPr>
              <w:t>Complete, correct, and</w:t>
            </w:r>
            <w:r>
              <w:rPr>
                <w:spacing w:val="-14"/>
                <w:sz w:val="20"/>
              </w:rPr>
              <w:t xml:space="preserve"> </w:t>
            </w:r>
            <w:r>
              <w:rPr>
                <w:sz w:val="20"/>
              </w:rPr>
              <w:t>logically</w:t>
            </w:r>
            <w:r>
              <w:rPr>
                <w:spacing w:val="-14"/>
                <w:sz w:val="20"/>
              </w:rPr>
              <w:t xml:space="preserve"> </w:t>
            </w:r>
            <w:r>
              <w:rPr>
                <w:sz w:val="20"/>
              </w:rPr>
              <w:t xml:space="preserve">sound </w:t>
            </w:r>
            <w:r>
              <w:rPr>
                <w:spacing w:val="-2"/>
                <w:sz w:val="20"/>
              </w:rPr>
              <w:t>solution</w:t>
            </w:r>
          </w:p>
        </w:tc>
        <w:tc>
          <w:tcPr>
            <w:tcW w:w="2015" w:type="dxa"/>
            <w:tcBorders>
              <w:top w:val="single" w:sz="4" w:space="0" w:color="9DC3E6"/>
              <w:left w:val="single" w:sz="4" w:space="0" w:color="9DC3E6"/>
              <w:bottom w:val="single" w:sz="4" w:space="0" w:color="9DC3E6"/>
              <w:right w:val="single" w:sz="4" w:space="0" w:color="9DC3E6"/>
            </w:tcBorders>
            <w:shd w:val="clear" w:color="auto" w:fill="FFFAEB"/>
          </w:tcPr>
          <w:p w14:paraId="6BB2BC8D" w14:textId="77777777" w:rsidR="00A308AA" w:rsidRDefault="00A308AA">
            <w:pPr>
              <w:pStyle w:val="TableParagraph"/>
              <w:spacing w:before="69"/>
              <w:rPr>
                <w:rFonts w:ascii="Arial"/>
                <w:b/>
                <w:sz w:val="20"/>
              </w:rPr>
            </w:pPr>
          </w:p>
          <w:p w14:paraId="42F84DF5" w14:textId="77777777" w:rsidR="00A308AA" w:rsidRDefault="00000000">
            <w:pPr>
              <w:pStyle w:val="TableParagraph"/>
              <w:ind w:right="151"/>
              <w:jc w:val="center"/>
              <w:rPr>
                <w:sz w:val="20"/>
              </w:rPr>
            </w:pPr>
            <w:r>
              <w:rPr>
                <w:sz w:val="20"/>
              </w:rPr>
              <w:t>Minor</w:t>
            </w:r>
            <w:r>
              <w:rPr>
                <w:spacing w:val="-8"/>
                <w:sz w:val="20"/>
              </w:rPr>
              <w:t xml:space="preserve"> </w:t>
            </w:r>
            <w:r>
              <w:rPr>
                <w:sz w:val="20"/>
              </w:rPr>
              <w:t>logical</w:t>
            </w:r>
            <w:r>
              <w:rPr>
                <w:spacing w:val="-9"/>
                <w:sz w:val="20"/>
              </w:rPr>
              <w:t xml:space="preserve"> </w:t>
            </w:r>
            <w:r>
              <w:rPr>
                <w:spacing w:val="-4"/>
                <w:sz w:val="20"/>
              </w:rPr>
              <w:t>gaps</w:t>
            </w:r>
          </w:p>
        </w:tc>
        <w:tc>
          <w:tcPr>
            <w:tcW w:w="1854" w:type="dxa"/>
            <w:tcBorders>
              <w:top w:val="single" w:sz="4" w:space="0" w:color="9DC3E6"/>
              <w:left w:val="single" w:sz="4" w:space="0" w:color="9DC3E6"/>
              <w:bottom w:val="single" w:sz="4" w:space="0" w:color="9DC3E6"/>
              <w:right w:val="single" w:sz="4" w:space="0" w:color="9DC3E6"/>
            </w:tcBorders>
            <w:shd w:val="clear" w:color="auto" w:fill="FFF3DF"/>
          </w:tcPr>
          <w:p w14:paraId="4AD376A9" w14:textId="77777777" w:rsidR="00A308AA" w:rsidRDefault="00000000">
            <w:pPr>
              <w:pStyle w:val="TableParagraph"/>
              <w:spacing w:before="184"/>
              <w:ind w:left="122" w:right="337"/>
              <w:rPr>
                <w:sz w:val="20"/>
              </w:rPr>
            </w:pPr>
            <w:r>
              <w:rPr>
                <w:sz w:val="20"/>
              </w:rPr>
              <w:t>Partially</w:t>
            </w:r>
            <w:r>
              <w:rPr>
                <w:spacing w:val="-14"/>
                <w:sz w:val="20"/>
              </w:rPr>
              <w:t xml:space="preserve"> </w:t>
            </w:r>
            <w:r>
              <w:rPr>
                <w:sz w:val="20"/>
              </w:rPr>
              <w:t xml:space="preserve">correct </w:t>
            </w:r>
            <w:r>
              <w:rPr>
                <w:spacing w:val="-2"/>
                <w:sz w:val="20"/>
              </w:rPr>
              <w:t>logic</w:t>
            </w:r>
          </w:p>
        </w:tc>
        <w:tc>
          <w:tcPr>
            <w:tcW w:w="1511" w:type="dxa"/>
            <w:tcBorders>
              <w:top w:val="single" w:sz="4" w:space="0" w:color="9DC3E6"/>
              <w:left w:val="single" w:sz="4" w:space="0" w:color="9DC3E6"/>
              <w:bottom w:val="single" w:sz="4" w:space="0" w:color="9DC3E6"/>
              <w:right w:val="single" w:sz="4" w:space="0" w:color="9DC3E6"/>
            </w:tcBorders>
            <w:shd w:val="clear" w:color="auto" w:fill="FFEFEF"/>
          </w:tcPr>
          <w:p w14:paraId="2D7C1640" w14:textId="77777777" w:rsidR="00A308AA" w:rsidRDefault="00000000">
            <w:pPr>
              <w:pStyle w:val="TableParagraph"/>
              <w:spacing w:before="184"/>
              <w:ind w:left="124" w:right="539"/>
              <w:rPr>
                <w:sz w:val="20"/>
              </w:rPr>
            </w:pPr>
            <w:r>
              <w:rPr>
                <w:spacing w:val="-2"/>
                <w:sz w:val="20"/>
              </w:rPr>
              <w:t>Incorrect approach</w:t>
            </w:r>
          </w:p>
        </w:tc>
      </w:tr>
      <w:tr w:rsidR="00A308AA" w14:paraId="257177D9" w14:textId="77777777">
        <w:trPr>
          <w:trHeight w:val="1058"/>
        </w:trPr>
        <w:tc>
          <w:tcPr>
            <w:tcW w:w="1555" w:type="dxa"/>
            <w:tcBorders>
              <w:top w:val="single" w:sz="4" w:space="0" w:color="9DC3E6"/>
              <w:left w:val="single" w:sz="4" w:space="0" w:color="9DC3E6"/>
              <w:bottom w:val="single" w:sz="4" w:space="0" w:color="9DC3E6"/>
              <w:right w:val="single" w:sz="4" w:space="0" w:color="9DC3E6"/>
            </w:tcBorders>
            <w:shd w:val="clear" w:color="auto" w:fill="D5E3EF"/>
          </w:tcPr>
          <w:p w14:paraId="00B778EA" w14:textId="77777777" w:rsidR="00A308AA" w:rsidRDefault="00A308AA">
            <w:pPr>
              <w:pStyle w:val="TableParagraph"/>
              <w:spacing w:before="70"/>
              <w:rPr>
                <w:rFonts w:ascii="Arial"/>
                <w:b/>
                <w:sz w:val="20"/>
              </w:rPr>
            </w:pPr>
          </w:p>
          <w:p w14:paraId="19A66195" w14:textId="77777777" w:rsidR="00A308AA" w:rsidRDefault="00000000">
            <w:pPr>
              <w:pStyle w:val="TableParagraph"/>
              <w:ind w:left="119"/>
              <w:rPr>
                <w:sz w:val="20"/>
              </w:rPr>
            </w:pPr>
            <w:r>
              <w:rPr>
                <w:sz w:val="20"/>
              </w:rPr>
              <w:t>Use</w:t>
            </w:r>
            <w:r>
              <w:rPr>
                <w:spacing w:val="-14"/>
                <w:sz w:val="20"/>
              </w:rPr>
              <w:t xml:space="preserve"> </w:t>
            </w:r>
            <w:r>
              <w:rPr>
                <w:sz w:val="20"/>
              </w:rPr>
              <w:t>of</w:t>
            </w:r>
            <w:r>
              <w:rPr>
                <w:spacing w:val="-14"/>
                <w:sz w:val="20"/>
              </w:rPr>
              <w:t xml:space="preserve"> </w:t>
            </w:r>
            <w:r>
              <w:rPr>
                <w:sz w:val="20"/>
              </w:rPr>
              <w:t xml:space="preserve">Control </w:t>
            </w:r>
            <w:r>
              <w:rPr>
                <w:spacing w:val="-2"/>
                <w:sz w:val="20"/>
              </w:rPr>
              <w:t>Structures</w:t>
            </w:r>
          </w:p>
        </w:tc>
        <w:tc>
          <w:tcPr>
            <w:tcW w:w="1068" w:type="dxa"/>
            <w:tcBorders>
              <w:top w:val="single" w:sz="4" w:space="0" w:color="9DC3E6"/>
              <w:left w:val="single" w:sz="4" w:space="0" w:color="9DC3E6"/>
              <w:bottom w:val="single" w:sz="4" w:space="0" w:color="9DC3E6"/>
              <w:right w:val="single" w:sz="4" w:space="0" w:color="9DC3E6"/>
            </w:tcBorders>
            <w:shd w:val="clear" w:color="auto" w:fill="EBF3FA"/>
          </w:tcPr>
          <w:p w14:paraId="1EFA49EE" w14:textId="77777777" w:rsidR="00A308AA" w:rsidRDefault="00A308AA">
            <w:pPr>
              <w:pStyle w:val="TableParagraph"/>
              <w:spacing w:before="185"/>
              <w:rPr>
                <w:rFonts w:ascii="Arial"/>
                <w:b/>
                <w:sz w:val="20"/>
              </w:rPr>
            </w:pPr>
          </w:p>
          <w:p w14:paraId="02F2E24E" w14:textId="77777777" w:rsidR="00A308AA" w:rsidRDefault="00000000">
            <w:pPr>
              <w:pStyle w:val="TableParagraph"/>
              <w:ind w:left="6"/>
              <w:jc w:val="center"/>
              <w:rPr>
                <w:sz w:val="20"/>
              </w:rPr>
            </w:pPr>
            <w:r>
              <w:rPr>
                <w:spacing w:val="-5"/>
                <w:sz w:val="20"/>
              </w:rPr>
              <w:t>20%</w:t>
            </w:r>
          </w:p>
        </w:tc>
        <w:tc>
          <w:tcPr>
            <w:tcW w:w="2159" w:type="dxa"/>
            <w:tcBorders>
              <w:top w:val="single" w:sz="4" w:space="0" w:color="9DC3E6"/>
              <w:left w:val="single" w:sz="4" w:space="0" w:color="9DC3E6"/>
              <w:bottom w:val="single" w:sz="4" w:space="0" w:color="9DC3E6"/>
              <w:right w:val="single" w:sz="4" w:space="0" w:color="9DC3E6"/>
            </w:tcBorders>
            <w:shd w:val="clear" w:color="auto" w:fill="EFFFF4"/>
          </w:tcPr>
          <w:p w14:paraId="3AE073F6" w14:textId="77777777" w:rsidR="00A308AA" w:rsidRDefault="00000000">
            <w:pPr>
              <w:pStyle w:val="TableParagraph"/>
              <w:spacing w:before="69"/>
              <w:ind w:left="120" w:right="277"/>
              <w:rPr>
                <w:sz w:val="20"/>
              </w:rPr>
            </w:pPr>
            <w:r>
              <w:rPr>
                <w:sz w:val="20"/>
              </w:rPr>
              <w:t>Efficient and appropriate</w:t>
            </w:r>
            <w:r>
              <w:rPr>
                <w:spacing w:val="-14"/>
                <w:sz w:val="20"/>
              </w:rPr>
              <w:t xml:space="preserve"> </w:t>
            </w:r>
            <w:r>
              <w:rPr>
                <w:sz w:val="20"/>
              </w:rPr>
              <w:t>use</w:t>
            </w:r>
            <w:r>
              <w:rPr>
                <w:spacing w:val="-14"/>
                <w:sz w:val="20"/>
              </w:rPr>
              <w:t xml:space="preserve"> </w:t>
            </w:r>
            <w:r>
              <w:rPr>
                <w:sz w:val="20"/>
              </w:rPr>
              <w:t xml:space="preserve">of loops, conditions, </w:t>
            </w:r>
            <w:r>
              <w:rPr>
                <w:spacing w:val="-2"/>
                <w:sz w:val="20"/>
              </w:rPr>
              <w:t>functions/modules</w:t>
            </w:r>
          </w:p>
        </w:tc>
        <w:tc>
          <w:tcPr>
            <w:tcW w:w="2015" w:type="dxa"/>
            <w:tcBorders>
              <w:top w:val="single" w:sz="4" w:space="0" w:color="9DC3E6"/>
              <w:left w:val="single" w:sz="4" w:space="0" w:color="9DC3E6"/>
              <w:bottom w:val="single" w:sz="4" w:space="0" w:color="9DC3E6"/>
              <w:right w:val="single" w:sz="4" w:space="0" w:color="9DC3E6"/>
            </w:tcBorders>
            <w:shd w:val="clear" w:color="auto" w:fill="FFFAEB"/>
          </w:tcPr>
          <w:p w14:paraId="4FCD673E" w14:textId="77777777" w:rsidR="00A308AA" w:rsidRDefault="00A308AA">
            <w:pPr>
              <w:pStyle w:val="TableParagraph"/>
              <w:spacing w:before="185"/>
              <w:rPr>
                <w:rFonts w:ascii="Arial"/>
                <w:b/>
                <w:sz w:val="20"/>
              </w:rPr>
            </w:pPr>
          </w:p>
          <w:p w14:paraId="15FE9788" w14:textId="77777777" w:rsidR="00A308AA" w:rsidRDefault="00000000">
            <w:pPr>
              <w:pStyle w:val="TableParagraph"/>
              <w:ind w:left="90" w:right="151"/>
              <w:jc w:val="center"/>
              <w:rPr>
                <w:sz w:val="20"/>
              </w:rPr>
            </w:pPr>
            <w:r>
              <w:rPr>
                <w:sz w:val="20"/>
              </w:rPr>
              <w:t>Minor</w:t>
            </w:r>
            <w:r>
              <w:rPr>
                <w:spacing w:val="-9"/>
                <w:sz w:val="20"/>
              </w:rPr>
              <w:t xml:space="preserve"> </w:t>
            </w:r>
            <w:r>
              <w:rPr>
                <w:spacing w:val="-2"/>
                <w:sz w:val="20"/>
              </w:rPr>
              <w:t>inefficiencies</w:t>
            </w:r>
          </w:p>
        </w:tc>
        <w:tc>
          <w:tcPr>
            <w:tcW w:w="1854" w:type="dxa"/>
            <w:tcBorders>
              <w:top w:val="single" w:sz="4" w:space="0" w:color="9DC3E6"/>
              <w:left w:val="single" w:sz="4" w:space="0" w:color="9DC3E6"/>
              <w:bottom w:val="single" w:sz="4" w:space="0" w:color="9DC3E6"/>
              <w:right w:val="single" w:sz="4" w:space="0" w:color="9DC3E6"/>
            </w:tcBorders>
            <w:shd w:val="clear" w:color="auto" w:fill="FFF3DF"/>
          </w:tcPr>
          <w:p w14:paraId="6308065C" w14:textId="77777777" w:rsidR="00A308AA" w:rsidRDefault="00A308AA">
            <w:pPr>
              <w:pStyle w:val="TableParagraph"/>
              <w:spacing w:before="70"/>
              <w:rPr>
                <w:rFonts w:ascii="Arial"/>
                <w:b/>
                <w:sz w:val="20"/>
              </w:rPr>
            </w:pPr>
          </w:p>
          <w:p w14:paraId="45E8DBFA" w14:textId="77777777" w:rsidR="00A308AA" w:rsidRDefault="00000000">
            <w:pPr>
              <w:pStyle w:val="TableParagraph"/>
              <w:ind w:left="122"/>
              <w:rPr>
                <w:sz w:val="20"/>
              </w:rPr>
            </w:pPr>
            <w:r>
              <w:rPr>
                <w:sz w:val="20"/>
              </w:rPr>
              <w:t>Limited</w:t>
            </w:r>
            <w:r>
              <w:rPr>
                <w:spacing w:val="-14"/>
                <w:sz w:val="20"/>
              </w:rPr>
              <w:t xml:space="preserve"> </w:t>
            </w:r>
            <w:r>
              <w:rPr>
                <w:sz w:val="20"/>
              </w:rPr>
              <w:t>or</w:t>
            </w:r>
            <w:r>
              <w:rPr>
                <w:spacing w:val="-14"/>
                <w:sz w:val="20"/>
              </w:rPr>
              <w:t xml:space="preserve"> </w:t>
            </w:r>
            <w:r>
              <w:rPr>
                <w:sz w:val="20"/>
              </w:rPr>
              <w:t xml:space="preserve">basic </w:t>
            </w:r>
            <w:r>
              <w:rPr>
                <w:spacing w:val="-2"/>
                <w:sz w:val="20"/>
              </w:rPr>
              <w:t>usage</w:t>
            </w:r>
          </w:p>
        </w:tc>
        <w:tc>
          <w:tcPr>
            <w:tcW w:w="1511" w:type="dxa"/>
            <w:tcBorders>
              <w:top w:val="single" w:sz="4" w:space="0" w:color="9DC3E6"/>
              <w:left w:val="single" w:sz="4" w:space="0" w:color="9DC3E6"/>
              <w:bottom w:val="single" w:sz="4" w:space="0" w:color="9DC3E6"/>
              <w:right w:val="single" w:sz="4" w:space="0" w:color="9DC3E6"/>
            </w:tcBorders>
            <w:shd w:val="clear" w:color="auto" w:fill="FFEFEF"/>
          </w:tcPr>
          <w:p w14:paraId="114BD685" w14:textId="77777777" w:rsidR="00A308AA" w:rsidRDefault="00000000">
            <w:pPr>
              <w:pStyle w:val="TableParagraph"/>
              <w:spacing w:before="185"/>
              <w:ind w:left="124" w:right="359"/>
              <w:rPr>
                <w:sz w:val="20"/>
              </w:rPr>
            </w:pPr>
            <w:r>
              <w:rPr>
                <w:sz w:val="20"/>
              </w:rPr>
              <w:t>Incorrect</w:t>
            </w:r>
            <w:r>
              <w:rPr>
                <w:spacing w:val="-14"/>
                <w:sz w:val="20"/>
              </w:rPr>
              <w:t xml:space="preserve"> </w:t>
            </w:r>
            <w:r>
              <w:rPr>
                <w:sz w:val="20"/>
              </w:rPr>
              <w:t xml:space="preserve">or </w:t>
            </w:r>
            <w:r>
              <w:rPr>
                <w:spacing w:val="-2"/>
                <w:sz w:val="20"/>
              </w:rPr>
              <w:t>missing constructs</w:t>
            </w:r>
          </w:p>
        </w:tc>
      </w:tr>
      <w:tr w:rsidR="00A308AA" w14:paraId="123A7033" w14:textId="77777777">
        <w:trPr>
          <w:trHeight w:val="830"/>
        </w:trPr>
        <w:tc>
          <w:tcPr>
            <w:tcW w:w="1555" w:type="dxa"/>
            <w:tcBorders>
              <w:top w:val="single" w:sz="4" w:space="0" w:color="9DC3E6"/>
              <w:left w:val="single" w:sz="4" w:space="0" w:color="9DC3E6"/>
              <w:bottom w:val="single" w:sz="4" w:space="0" w:color="9DC3E6"/>
              <w:right w:val="single" w:sz="4" w:space="0" w:color="9DC3E6"/>
            </w:tcBorders>
            <w:shd w:val="clear" w:color="auto" w:fill="EBF3FA"/>
          </w:tcPr>
          <w:p w14:paraId="0D0F76E8" w14:textId="77777777" w:rsidR="00A308AA" w:rsidRDefault="00000000">
            <w:pPr>
              <w:pStyle w:val="TableParagraph"/>
              <w:spacing w:before="184"/>
              <w:ind w:left="119" w:right="313"/>
              <w:rPr>
                <w:sz w:val="20"/>
              </w:rPr>
            </w:pPr>
            <w:r>
              <w:rPr>
                <w:spacing w:val="-2"/>
                <w:sz w:val="20"/>
              </w:rPr>
              <w:t>Pseudocode Structure</w:t>
            </w:r>
          </w:p>
        </w:tc>
        <w:tc>
          <w:tcPr>
            <w:tcW w:w="1068" w:type="dxa"/>
            <w:tcBorders>
              <w:top w:val="single" w:sz="4" w:space="0" w:color="9DC3E6"/>
              <w:left w:val="single" w:sz="4" w:space="0" w:color="9DC3E6"/>
              <w:bottom w:val="single" w:sz="4" w:space="0" w:color="9DC3E6"/>
              <w:right w:val="single" w:sz="4" w:space="0" w:color="9DC3E6"/>
            </w:tcBorders>
            <w:shd w:val="clear" w:color="auto" w:fill="F7FAFF"/>
          </w:tcPr>
          <w:p w14:paraId="2551692A" w14:textId="77777777" w:rsidR="00A308AA" w:rsidRDefault="00A308AA">
            <w:pPr>
              <w:pStyle w:val="TableParagraph"/>
              <w:spacing w:before="69"/>
              <w:rPr>
                <w:rFonts w:ascii="Arial"/>
                <w:b/>
                <w:sz w:val="20"/>
              </w:rPr>
            </w:pPr>
          </w:p>
          <w:p w14:paraId="3F3C43A7" w14:textId="77777777" w:rsidR="00A308AA" w:rsidRDefault="00000000">
            <w:pPr>
              <w:pStyle w:val="TableParagraph"/>
              <w:ind w:left="6"/>
              <w:jc w:val="center"/>
              <w:rPr>
                <w:sz w:val="20"/>
              </w:rPr>
            </w:pPr>
            <w:r>
              <w:rPr>
                <w:spacing w:val="-5"/>
                <w:sz w:val="20"/>
              </w:rPr>
              <w:t>10%</w:t>
            </w:r>
          </w:p>
        </w:tc>
        <w:tc>
          <w:tcPr>
            <w:tcW w:w="2159" w:type="dxa"/>
            <w:tcBorders>
              <w:top w:val="single" w:sz="4" w:space="0" w:color="9DC3E6"/>
              <w:left w:val="single" w:sz="4" w:space="0" w:color="9DC3E6"/>
              <w:bottom w:val="single" w:sz="4" w:space="0" w:color="9DC3E6"/>
              <w:right w:val="single" w:sz="4" w:space="0" w:color="9DC3E6"/>
            </w:tcBorders>
            <w:shd w:val="clear" w:color="auto" w:fill="EFFFF4"/>
          </w:tcPr>
          <w:p w14:paraId="05FC3DE1" w14:textId="77777777" w:rsidR="00A308AA" w:rsidRDefault="00000000">
            <w:pPr>
              <w:pStyle w:val="TableParagraph"/>
              <w:spacing w:before="71"/>
              <w:ind w:left="120" w:right="151"/>
              <w:rPr>
                <w:sz w:val="20"/>
              </w:rPr>
            </w:pPr>
            <w:r>
              <w:rPr>
                <w:spacing w:val="-2"/>
                <w:sz w:val="20"/>
              </w:rPr>
              <w:t>Well-structured,</w:t>
            </w:r>
            <w:r>
              <w:rPr>
                <w:spacing w:val="40"/>
                <w:sz w:val="20"/>
              </w:rPr>
              <w:t xml:space="preserve"> </w:t>
            </w:r>
            <w:r>
              <w:rPr>
                <w:sz w:val="20"/>
              </w:rPr>
              <w:t>clear, consistent format,</w:t>
            </w:r>
            <w:r>
              <w:rPr>
                <w:spacing w:val="-14"/>
                <w:sz w:val="20"/>
              </w:rPr>
              <w:t xml:space="preserve"> </w:t>
            </w:r>
            <w:r>
              <w:rPr>
                <w:sz w:val="20"/>
              </w:rPr>
              <w:t>easy</w:t>
            </w:r>
            <w:r>
              <w:rPr>
                <w:spacing w:val="-14"/>
                <w:sz w:val="20"/>
              </w:rPr>
              <w:t xml:space="preserve"> </w:t>
            </w:r>
            <w:r>
              <w:rPr>
                <w:sz w:val="20"/>
              </w:rPr>
              <w:t>to</w:t>
            </w:r>
            <w:r>
              <w:rPr>
                <w:spacing w:val="-14"/>
                <w:sz w:val="20"/>
              </w:rPr>
              <w:t xml:space="preserve"> </w:t>
            </w:r>
            <w:r>
              <w:rPr>
                <w:sz w:val="20"/>
              </w:rPr>
              <w:t>follow</w:t>
            </w:r>
          </w:p>
        </w:tc>
        <w:tc>
          <w:tcPr>
            <w:tcW w:w="2015" w:type="dxa"/>
            <w:tcBorders>
              <w:top w:val="single" w:sz="4" w:space="0" w:color="9DC3E6"/>
              <w:left w:val="single" w:sz="4" w:space="0" w:color="9DC3E6"/>
              <w:bottom w:val="single" w:sz="4" w:space="0" w:color="9DC3E6"/>
              <w:right w:val="single" w:sz="4" w:space="0" w:color="9DC3E6"/>
            </w:tcBorders>
            <w:shd w:val="clear" w:color="auto" w:fill="FFFAEB"/>
          </w:tcPr>
          <w:p w14:paraId="38DE9CE8" w14:textId="77777777" w:rsidR="00A308AA" w:rsidRDefault="00000000">
            <w:pPr>
              <w:pStyle w:val="TableParagraph"/>
              <w:spacing w:before="184"/>
              <w:ind w:left="121" w:right="254"/>
              <w:rPr>
                <w:sz w:val="20"/>
              </w:rPr>
            </w:pPr>
            <w:r>
              <w:rPr>
                <w:sz w:val="20"/>
              </w:rPr>
              <w:t>Mostly</w:t>
            </w:r>
            <w:r>
              <w:rPr>
                <w:spacing w:val="-14"/>
                <w:sz w:val="20"/>
              </w:rPr>
              <w:t xml:space="preserve"> </w:t>
            </w:r>
            <w:r>
              <w:rPr>
                <w:sz w:val="20"/>
              </w:rPr>
              <w:t>clear</w:t>
            </w:r>
            <w:r>
              <w:rPr>
                <w:spacing w:val="-14"/>
                <w:sz w:val="20"/>
              </w:rPr>
              <w:t xml:space="preserve"> </w:t>
            </w:r>
            <w:r>
              <w:rPr>
                <w:sz w:val="20"/>
              </w:rPr>
              <w:t>with minor issues</w:t>
            </w:r>
          </w:p>
        </w:tc>
        <w:tc>
          <w:tcPr>
            <w:tcW w:w="1854" w:type="dxa"/>
            <w:tcBorders>
              <w:top w:val="single" w:sz="4" w:space="0" w:color="9DC3E6"/>
              <w:left w:val="single" w:sz="4" w:space="0" w:color="9DC3E6"/>
              <w:bottom w:val="single" w:sz="4" w:space="0" w:color="9DC3E6"/>
              <w:right w:val="single" w:sz="4" w:space="0" w:color="9DC3E6"/>
            </w:tcBorders>
            <w:shd w:val="clear" w:color="auto" w:fill="FFF3DF"/>
          </w:tcPr>
          <w:p w14:paraId="4F3644A6" w14:textId="77777777" w:rsidR="00A308AA" w:rsidRDefault="00000000">
            <w:pPr>
              <w:pStyle w:val="TableParagraph"/>
              <w:spacing w:before="184"/>
              <w:ind w:left="122" w:right="262"/>
              <w:rPr>
                <w:sz w:val="20"/>
              </w:rPr>
            </w:pPr>
            <w:r>
              <w:rPr>
                <w:sz w:val="20"/>
              </w:rPr>
              <w:t>Difficult</w:t>
            </w:r>
            <w:r>
              <w:rPr>
                <w:spacing w:val="-14"/>
                <w:sz w:val="20"/>
              </w:rPr>
              <w:t xml:space="preserve"> </w:t>
            </w:r>
            <w:r>
              <w:rPr>
                <w:sz w:val="20"/>
              </w:rPr>
              <w:t>to</w:t>
            </w:r>
            <w:r>
              <w:rPr>
                <w:spacing w:val="-14"/>
                <w:sz w:val="20"/>
              </w:rPr>
              <w:t xml:space="preserve"> </w:t>
            </w:r>
            <w:r>
              <w:rPr>
                <w:sz w:val="20"/>
              </w:rPr>
              <w:t>follow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EFEF"/>
          </w:tcPr>
          <w:p w14:paraId="6FF4825F" w14:textId="77777777" w:rsidR="00A308AA" w:rsidRDefault="00000000">
            <w:pPr>
              <w:pStyle w:val="TableParagraph"/>
              <w:spacing w:before="71"/>
              <w:ind w:left="124" w:right="325"/>
              <w:rPr>
                <w:sz w:val="20"/>
              </w:rPr>
            </w:pPr>
            <w:r>
              <w:rPr>
                <w:spacing w:val="-2"/>
                <w:sz w:val="20"/>
              </w:rPr>
              <w:t xml:space="preserve">Poorly structured </w:t>
            </w:r>
            <w:r>
              <w:rPr>
                <w:sz w:val="20"/>
              </w:rPr>
              <w:t>and</w:t>
            </w:r>
            <w:r>
              <w:rPr>
                <w:spacing w:val="-14"/>
                <w:sz w:val="20"/>
              </w:rPr>
              <w:t xml:space="preserve"> </w:t>
            </w:r>
            <w:r>
              <w:rPr>
                <w:sz w:val="20"/>
              </w:rPr>
              <w:t>unclear</w:t>
            </w:r>
          </w:p>
        </w:tc>
      </w:tr>
      <w:tr w:rsidR="00A308AA" w14:paraId="45F7B994" w14:textId="77777777">
        <w:trPr>
          <w:trHeight w:val="832"/>
        </w:trPr>
        <w:tc>
          <w:tcPr>
            <w:tcW w:w="1555" w:type="dxa"/>
            <w:tcBorders>
              <w:top w:val="single" w:sz="4" w:space="0" w:color="9DC3E6"/>
              <w:left w:val="single" w:sz="4" w:space="0" w:color="9DC3E6"/>
              <w:bottom w:val="single" w:sz="4" w:space="0" w:color="9DC3E6"/>
              <w:right w:val="single" w:sz="4" w:space="0" w:color="9DC3E6"/>
            </w:tcBorders>
            <w:shd w:val="clear" w:color="auto" w:fill="D5E3EF"/>
          </w:tcPr>
          <w:p w14:paraId="66EF0767" w14:textId="77777777" w:rsidR="00A308AA" w:rsidRDefault="00A308AA">
            <w:pPr>
              <w:pStyle w:val="TableParagraph"/>
              <w:spacing w:before="69"/>
              <w:rPr>
                <w:rFonts w:ascii="Arial"/>
                <w:b/>
                <w:sz w:val="20"/>
              </w:rPr>
            </w:pPr>
          </w:p>
          <w:p w14:paraId="7AFBE111" w14:textId="77777777" w:rsidR="00A308AA" w:rsidRDefault="00000000">
            <w:pPr>
              <w:pStyle w:val="TableParagraph"/>
              <w:ind w:left="10" w:right="38"/>
              <w:jc w:val="center"/>
              <w:rPr>
                <w:sz w:val="20"/>
              </w:rPr>
            </w:pPr>
            <w:r>
              <w:rPr>
                <w:spacing w:val="-2"/>
                <w:sz w:val="20"/>
              </w:rPr>
              <w:t>Completeness</w:t>
            </w:r>
          </w:p>
        </w:tc>
        <w:tc>
          <w:tcPr>
            <w:tcW w:w="1068" w:type="dxa"/>
            <w:tcBorders>
              <w:top w:val="single" w:sz="4" w:space="0" w:color="9DC3E6"/>
              <w:left w:val="single" w:sz="4" w:space="0" w:color="9DC3E6"/>
              <w:bottom w:val="single" w:sz="4" w:space="0" w:color="9DC3E6"/>
              <w:right w:val="single" w:sz="4" w:space="0" w:color="9DC3E6"/>
            </w:tcBorders>
            <w:shd w:val="clear" w:color="auto" w:fill="EBF3FA"/>
          </w:tcPr>
          <w:p w14:paraId="2BF64389" w14:textId="77777777" w:rsidR="00A308AA" w:rsidRDefault="00A308AA">
            <w:pPr>
              <w:pStyle w:val="TableParagraph"/>
              <w:spacing w:before="69"/>
              <w:rPr>
                <w:rFonts w:ascii="Arial"/>
                <w:b/>
                <w:sz w:val="20"/>
              </w:rPr>
            </w:pPr>
          </w:p>
          <w:p w14:paraId="2189AA13" w14:textId="77777777" w:rsidR="00A308AA" w:rsidRDefault="00000000">
            <w:pPr>
              <w:pStyle w:val="TableParagraph"/>
              <w:ind w:left="6"/>
              <w:jc w:val="center"/>
              <w:rPr>
                <w:sz w:val="20"/>
              </w:rPr>
            </w:pPr>
            <w:r>
              <w:rPr>
                <w:spacing w:val="-5"/>
                <w:sz w:val="20"/>
              </w:rPr>
              <w:t>20%</w:t>
            </w:r>
          </w:p>
        </w:tc>
        <w:tc>
          <w:tcPr>
            <w:tcW w:w="2159" w:type="dxa"/>
            <w:tcBorders>
              <w:top w:val="single" w:sz="4" w:space="0" w:color="9DC3E6"/>
              <w:left w:val="single" w:sz="4" w:space="0" w:color="9DC3E6"/>
              <w:bottom w:val="single" w:sz="4" w:space="0" w:color="9DC3E6"/>
              <w:right w:val="single" w:sz="4" w:space="0" w:color="9DC3E6"/>
            </w:tcBorders>
            <w:shd w:val="clear" w:color="auto" w:fill="EFFFF4"/>
          </w:tcPr>
          <w:p w14:paraId="394E636F" w14:textId="77777777" w:rsidR="00A308AA" w:rsidRDefault="00000000">
            <w:pPr>
              <w:pStyle w:val="TableParagraph"/>
              <w:spacing w:before="184"/>
              <w:ind w:left="120" w:right="277"/>
              <w:rPr>
                <w:sz w:val="20"/>
              </w:rPr>
            </w:pPr>
            <w:r>
              <w:rPr>
                <w:sz w:val="20"/>
              </w:rPr>
              <w:t>Handles all cases; optimized</w:t>
            </w:r>
            <w:r>
              <w:rPr>
                <w:spacing w:val="-14"/>
                <w:sz w:val="20"/>
              </w:rPr>
              <w:t xml:space="preserve"> </w:t>
            </w:r>
            <w:r>
              <w:rPr>
                <w:sz w:val="20"/>
              </w:rPr>
              <w:t>approach</w:t>
            </w:r>
          </w:p>
        </w:tc>
        <w:tc>
          <w:tcPr>
            <w:tcW w:w="2015" w:type="dxa"/>
            <w:tcBorders>
              <w:top w:val="single" w:sz="4" w:space="0" w:color="9DC3E6"/>
              <w:left w:val="single" w:sz="4" w:space="0" w:color="9DC3E6"/>
              <w:bottom w:val="single" w:sz="4" w:space="0" w:color="9DC3E6"/>
              <w:right w:val="single" w:sz="4" w:space="0" w:color="9DC3E6"/>
            </w:tcBorders>
            <w:shd w:val="clear" w:color="auto" w:fill="FFFAEB"/>
          </w:tcPr>
          <w:p w14:paraId="0F496C93" w14:textId="77777777" w:rsidR="00A308AA" w:rsidRDefault="00000000">
            <w:pPr>
              <w:pStyle w:val="TableParagraph"/>
              <w:spacing w:before="71"/>
              <w:ind w:left="121" w:right="254"/>
              <w:rPr>
                <w:sz w:val="20"/>
              </w:rPr>
            </w:pPr>
            <w:r>
              <w:rPr>
                <w:sz w:val="20"/>
              </w:rPr>
              <w:t>Handles most cases;</w:t>
            </w:r>
            <w:r>
              <w:rPr>
                <w:spacing w:val="-14"/>
                <w:sz w:val="20"/>
              </w:rPr>
              <w:t xml:space="preserve"> </w:t>
            </w:r>
            <w:r>
              <w:rPr>
                <w:sz w:val="20"/>
              </w:rPr>
              <w:t xml:space="preserve">reasonable </w:t>
            </w:r>
            <w:r>
              <w:rPr>
                <w:spacing w:val="-2"/>
                <w:sz w:val="20"/>
              </w:rPr>
              <w:t>efficiency</w:t>
            </w:r>
          </w:p>
        </w:tc>
        <w:tc>
          <w:tcPr>
            <w:tcW w:w="1854" w:type="dxa"/>
            <w:tcBorders>
              <w:top w:val="single" w:sz="4" w:space="0" w:color="9DC3E6"/>
              <w:left w:val="single" w:sz="4" w:space="0" w:color="9DC3E6"/>
              <w:bottom w:val="single" w:sz="4" w:space="0" w:color="9DC3E6"/>
              <w:right w:val="single" w:sz="4" w:space="0" w:color="9DC3E6"/>
            </w:tcBorders>
            <w:shd w:val="clear" w:color="auto" w:fill="FFF3DF"/>
          </w:tcPr>
          <w:p w14:paraId="0ED6EF50" w14:textId="77777777" w:rsidR="00A308AA" w:rsidRDefault="00000000">
            <w:pPr>
              <w:pStyle w:val="TableParagraph"/>
              <w:spacing w:before="184"/>
              <w:ind w:left="122" w:right="459"/>
              <w:rPr>
                <w:sz w:val="20"/>
              </w:rPr>
            </w:pPr>
            <w:r>
              <w:rPr>
                <w:sz w:val="20"/>
              </w:rPr>
              <w:t>Handles</w:t>
            </w:r>
            <w:r>
              <w:rPr>
                <w:spacing w:val="-14"/>
                <w:sz w:val="20"/>
              </w:rPr>
              <w:t xml:space="preserve"> </w:t>
            </w:r>
            <w:r>
              <w:rPr>
                <w:sz w:val="20"/>
              </w:rPr>
              <w:t>basic cases only</w:t>
            </w:r>
          </w:p>
        </w:tc>
        <w:tc>
          <w:tcPr>
            <w:tcW w:w="1511" w:type="dxa"/>
            <w:tcBorders>
              <w:top w:val="single" w:sz="4" w:space="0" w:color="9DC3E6"/>
              <w:left w:val="single" w:sz="4" w:space="0" w:color="9DC3E6"/>
              <w:bottom w:val="single" w:sz="4" w:space="0" w:color="9DC3E6"/>
              <w:right w:val="single" w:sz="4" w:space="0" w:color="9DC3E6"/>
            </w:tcBorders>
            <w:shd w:val="clear" w:color="auto" w:fill="FFEFEF"/>
          </w:tcPr>
          <w:p w14:paraId="66A79478" w14:textId="77777777" w:rsidR="00A308AA" w:rsidRDefault="00000000">
            <w:pPr>
              <w:pStyle w:val="TableParagraph"/>
              <w:spacing w:before="184"/>
              <w:ind w:left="124" w:right="159"/>
              <w:rPr>
                <w:sz w:val="20"/>
              </w:rPr>
            </w:pPr>
            <w:r>
              <w:rPr>
                <w:sz w:val="20"/>
              </w:rPr>
              <w:t>Incomplete</w:t>
            </w:r>
            <w:r>
              <w:rPr>
                <w:spacing w:val="-14"/>
                <w:sz w:val="20"/>
              </w:rPr>
              <w:t xml:space="preserve"> </w:t>
            </w:r>
            <w:r>
              <w:rPr>
                <w:sz w:val="20"/>
              </w:rPr>
              <w:t xml:space="preserve">or </w:t>
            </w:r>
            <w:r>
              <w:rPr>
                <w:spacing w:val="-2"/>
                <w:sz w:val="20"/>
              </w:rPr>
              <w:t>inefficient</w:t>
            </w:r>
          </w:p>
        </w:tc>
      </w:tr>
    </w:tbl>
    <w:p w14:paraId="4B973184" w14:textId="77777777" w:rsidR="00A308AA" w:rsidRDefault="00A308AA">
      <w:pPr>
        <w:pStyle w:val="BodyText"/>
        <w:spacing w:before="29"/>
        <w:rPr>
          <w:rFonts w:ascii="Arial"/>
          <w:b/>
          <w:sz w:val="22"/>
        </w:rPr>
      </w:pPr>
    </w:p>
    <w:p w14:paraId="02536B20" w14:textId="77777777" w:rsidR="00A308AA" w:rsidRDefault="00000000">
      <w:pPr>
        <w:pStyle w:val="Heading2"/>
        <w:ind w:left="165"/>
      </w:pPr>
      <w:r>
        <w:t>Marks</w:t>
      </w:r>
      <w:r>
        <w:rPr>
          <w:spacing w:val="-2"/>
        </w:rPr>
        <w:t xml:space="preserve"> Evaluation:</w:t>
      </w:r>
    </w:p>
    <w:tbl>
      <w:tblPr>
        <w:tblW w:w="0" w:type="auto"/>
        <w:jc w:val="righ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5"/>
        <w:gridCol w:w="991"/>
        <w:gridCol w:w="1419"/>
        <w:gridCol w:w="1417"/>
        <w:gridCol w:w="1560"/>
        <w:gridCol w:w="1534"/>
      </w:tblGrid>
      <w:tr w:rsidR="00A308AA" w14:paraId="475B161C" w14:textId="77777777">
        <w:trPr>
          <w:trHeight w:val="614"/>
          <w:jc w:val="right"/>
        </w:trPr>
        <w:tc>
          <w:tcPr>
            <w:tcW w:w="3545" w:type="dxa"/>
            <w:tcBorders>
              <w:top w:val="nil"/>
              <w:bottom w:val="nil"/>
            </w:tcBorders>
            <w:shd w:val="clear" w:color="auto" w:fill="1F4E79"/>
          </w:tcPr>
          <w:p w14:paraId="554159C1" w14:textId="77777777" w:rsidR="00A308AA" w:rsidRDefault="00000000">
            <w:pPr>
              <w:pStyle w:val="TableParagraph"/>
              <w:spacing w:before="194"/>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471D249F" w14:textId="77777777" w:rsidR="00A308AA" w:rsidRDefault="00000000">
            <w:pPr>
              <w:pStyle w:val="TableParagraph"/>
              <w:spacing w:before="194"/>
              <w:ind w:left="7"/>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4412BAA2" w14:textId="77777777" w:rsidR="00A308AA" w:rsidRDefault="00000000">
            <w:pPr>
              <w:pStyle w:val="TableParagraph"/>
              <w:spacing w:before="84"/>
              <w:ind w:left="228" w:right="218"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7" w:type="dxa"/>
            <w:tcBorders>
              <w:top w:val="nil"/>
              <w:bottom w:val="nil"/>
            </w:tcBorders>
            <w:shd w:val="clear" w:color="auto" w:fill="1F4E79"/>
          </w:tcPr>
          <w:p w14:paraId="1D8EAEA6" w14:textId="77777777" w:rsidR="00A308AA" w:rsidRDefault="00000000">
            <w:pPr>
              <w:pStyle w:val="TableParagraph"/>
              <w:spacing w:before="84"/>
              <w:ind w:left="268" w:right="262"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0" w:type="dxa"/>
            <w:tcBorders>
              <w:top w:val="nil"/>
              <w:bottom w:val="nil"/>
            </w:tcBorders>
            <w:shd w:val="clear" w:color="auto" w:fill="1F4E79"/>
          </w:tcPr>
          <w:p w14:paraId="05CEC8F6" w14:textId="77777777" w:rsidR="00A308AA" w:rsidRDefault="00000000">
            <w:pPr>
              <w:pStyle w:val="TableParagraph"/>
              <w:spacing w:before="84"/>
              <w:ind w:left="268" w:right="256"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534" w:type="dxa"/>
            <w:tcBorders>
              <w:top w:val="nil"/>
              <w:bottom w:val="nil"/>
              <w:right w:val="nil"/>
            </w:tcBorders>
            <w:shd w:val="clear" w:color="auto" w:fill="1F4E79"/>
          </w:tcPr>
          <w:p w14:paraId="690030C0" w14:textId="77777777" w:rsidR="00A308AA" w:rsidRDefault="00000000">
            <w:pPr>
              <w:pStyle w:val="TableParagraph"/>
              <w:spacing w:before="84"/>
              <w:ind w:left="386" w:right="213"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A308AA" w14:paraId="2798A5E3" w14:textId="77777777">
        <w:trPr>
          <w:trHeight w:val="477"/>
          <w:jc w:val="right"/>
        </w:trPr>
        <w:tc>
          <w:tcPr>
            <w:tcW w:w="3545" w:type="dxa"/>
            <w:tcBorders>
              <w:top w:val="nil"/>
              <w:left w:val="single" w:sz="4" w:space="0" w:color="9DC3E6"/>
              <w:bottom w:val="single" w:sz="4" w:space="0" w:color="9DC3E6"/>
              <w:right w:val="single" w:sz="4" w:space="0" w:color="9DC3E6"/>
            </w:tcBorders>
            <w:shd w:val="clear" w:color="auto" w:fill="D5E3EF"/>
          </w:tcPr>
          <w:p w14:paraId="0C6BFA48" w14:textId="77777777" w:rsidR="00A308AA" w:rsidRDefault="00000000">
            <w:pPr>
              <w:pStyle w:val="TableParagraph"/>
              <w:spacing w:before="119"/>
              <w:ind w:left="119"/>
              <w:rPr>
                <w:sz w:val="20"/>
              </w:rPr>
            </w:pPr>
            <w:r>
              <w:rPr>
                <w:sz w:val="20"/>
              </w:rPr>
              <w:t>Problem</w:t>
            </w:r>
            <w:r>
              <w:rPr>
                <w:spacing w:val="-10"/>
                <w:sz w:val="20"/>
              </w:rPr>
              <w:t xml:space="preserve"> </w:t>
            </w:r>
            <w:r>
              <w:rPr>
                <w:spacing w:val="-2"/>
                <w:sz w:val="20"/>
              </w:rPr>
              <w:t>Understanding</w:t>
            </w:r>
          </w:p>
        </w:tc>
        <w:tc>
          <w:tcPr>
            <w:tcW w:w="991" w:type="dxa"/>
            <w:tcBorders>
              <w:top w:val="nil"/>
              <w:left w:val="single" w:sz="4" w:space="0" w:color="9DC3E6"/>
              <w:bottom w:val="single" w:sz="4" w:space="0" w:color="9DC3E6"/>
              <w:right w:val="single" w:sz="4" w:space="0" w:color="9DC3E6"/>
            </w:tcBorders>
            <w:shd w:val="clear" w:color="auto" w:fill="EBF3FA"/>
          </w:tcPr>
          <w:p w14:paraId="256D41EC" w14:textId="77777777" w:rsidR="00A308AA" w:rsidRDefault="00000000">
            <w:pPr>
              <w:pStyle w:val="TableParagraph"/>
              <w:spacing w:before="119"/>
              <w:ind w:left="7"/>
              <w:jc w:val="center"/>
              <w:rPr>
                <w:sz w:val="20"/>
              </w:rPr>
            </w:pPr>
            <w:r>
              <w:rPr>
                <w:spacing w:val="-5"/>
                <w:sz w:val="20"/>
              </w:rPr>
              <w:t>20%</w:t>
            </w:r>
          </w:p>
        </w:tc>
        <w:tc>
          <w:tcPr>
            <w:tcW w:w="1419" w:type="dxa"/>
            <w:tcBorders>
              <w:top w:val="nil"/>
              <w:left w:val="single" w:sz="4" w:space="0" w:color="9DC3E6"/>
              <w:bottom w:val="single" w:sz="4" w:space="0" w:color="9DC3E6"/>
              <w:right w:val="single" w:sz="4" w:space="0" w:color="9DC3E6"/>
            </w:tcBorders>
            <w:shd w:val="clear" w:color="auto" w:fill="EFFFF4"/>
          </w:tcPr>
          <w:p w14:paraId="6B86C330" w14:textId="77777777" w:rsidR="00A308AA" w:rsidRDefault="00A308AA">
            <w:pPr>
              <w:pStyle w:val="TableParagraph"/>
              <w:rPr>
                <w:rFonts w:ascii="Times New Roman"/>
                <w:sz w:val="18"/>
              </w:rPr>
            </w:pPr>
          </w:p>
        </w:tc>
        <w:tc>
          <w:tcPr>
            <w:tcW w:w="1417" w:type="dxa"/>
            <w:tcBorders>
              <w:top w:val="nil"/>
              <w:left w:val="single" w:sz="4" w:space="0" w:color="9DC3E6"/>
              <w:bottom w:val="single" w:sz="4" w:space="0" w:color="9DC3E6"/>
              <w:right w:val="single" w:sz="4" w:space="0" w:color="9DC3E6"/>
            </w:tcBorders>
            <w:shd w:val="clear" w:color="auto" w:fill="FFFAEB"/>
          </w:tcPr>
          <w:p w14:paraId="2BFAFB14" w14:textId="77777777" w:rsidR="00A308AA" w:rsidRDefault="00A308AA">
            <w:pPr>
              <w:pStyle w:val="TableParagraph"/>
              <w:rPr>
                <w:rFonts w:ascii="Times New Roman"/>
                <w:sz w:val="18"/>
              </w:rPr>
            </w:pPr>
          </w:p>
        </w:tc>
        <w:tc>
          <w:tcPr>
            <w:tcW w:w="1560" w:type="dxa"/>
            <w:tcBorders>
              <w:top w:val="nil"/>
              <w:left w:val="single" w:sz="4" w:space="0" w:color="9DC3E6"/>
              <w:bottom w:val="single" w:sz="4" w:space="0" w:color="9DC3E6"/>
              <w:right w:val="single" w:sz="4" w:space="0" w:color="9DC3E6"/>
            </w:tcBorders>
            <w:shd w:val="clear" w:color="auto" w:fill="FFF3DF"/>
          </w:tcPr>
          <w:p w14:paraId="567F04CF" w14:textId="77777777" w:rsidR="00A308AA" w:rsidRDefault="00A308AA">
            <w:pPr>
              <w:pStyle w:val="TableParagraph"/>
              <w:rPr>
                <w:rFonts w:ascii="Times New Roman"/>
                <w:sz w:val="18"/>
              </w:rPr>
            </w:pPr>
          </w:p>
        </w:tc>
        <w:tc>
          <w:tcPr>
            <w:tcW w:w="1534" w:type="dxa"/>
            <w:tcBorders>
              <w:top w:val="nil"/>
              <w:left w:val="single" w:sz="4" w:space="0" w:color="9DC3E6"/>
              <w:bottom w:val="single" w:sz="4" w:space="0" w:color="9DC3E6"/>
              <w:right w:val="nil"/>
            </w:tcBorders>
            <w:shd w:val="clear" w:color="auto" w:fill="FFEFEF"/>
          </w:tcPr>
          <w:p w14:paraId="61E84B2B" w14:textId="77777777" w:rsidR="00A308AA" w:rsidRDefault="00A308AA">
            <w:pPr>
              <w:pStyle w:val="TableParagraph"/>
              <w:rPr>
                <w:rFonts w:ascii="Times New Roman"/>
                <w:sz w:val="18"/>
              </w:rPr>
            </w:pPr>
          </w:p>
        </w:tc>
      </w:tr>
      <w:tr w:rsidR="00A308AA" w14:paraId="1D972CF2" w14:textId="77777777">
        <w:trPr>
          <w:trHeight w:val="422"/>
          <w:jc w:val="right"/>
        </w:trPr>
        <w:tc>
          <w:tcPr>
            <w:tcW w:w="3545" w:type="dxa"/>
            <w:tcBorders>
              <w:top w:val="single" w:sz="4" w:space="0" w:color="9DC3E6"/>
              <w:left w:val="single" w:sz="4" w:space="0" w:color="9DC3E6"/>
              <w:bottom w:val="single" w:sz="4" w:space="0" w:color="9DC3E6"/>
              <w:right w:val="single" w:sz="4" w:space="0" w:color="9DC3E6"/>
            </w:tcBorders>
            <w:shd w:val="clear" w:color="auto" w:fill="EBF3FA"/>
          </w:tcPr>
          <w:p w14:paraId="2620B335" w14:textId="77777777" w:rsidR="00A308AA" w:rsidRDefault="00000000">
            <w:pPr>
              <w:pStyle w:val="TableParagraph"/>
              <w:spacing w:before="90"/>
              <w:ind w:left="119"/>
              <w:rPr>
                <w:sz w:val="20"/>
              </w:rPr>
            </w:pPr>
            <w:r>
              <w:rPr>
                <w:sz w:val="20"/>
              </w:rPr>
              <w:t>Algorithm</w:t>
            </w:r>
            <w:r>
              <w:rPr>
                <w:spacing w:val="-11"/>
                <w:sz w:val="20"/>
              </w:rPr>
              <w:t xml:space="preserve"> </w:t>
            </w:r>
            <w:r>
              <w:rPr>
                <w:spacing w:val="-2"/>
                <w:sz w:val="20"/>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4F87C581" w14:textId="77777777" w:rsidR="00A308AA" w:rsidRDefault="00000000">
            <w:pPr>
              <w:pStyle w:val="TableParagraph"/>
              <w:spacing w:before="90"/>
              <w:ind w:left="7"/>
              <w:jc w:val="center"/>
              <w:rPr>
                <w:sz w:val="20"/>
              </w:rPr>
            </w:pPr>
            <w:r>
              <w:rPr>
                <w:spacing w:val="-5"/>
                <w:sz w:val="20"/>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26B0CA1F" w14:textId="77777777" w:rsidR="00A308AA" w:rsidRDefault="00A308AA">
            <w:pPr>
              <w:pStyle w:val="TableParagraph"/>
              <w:rPr>
                <w:rFonts w:ascii="Times New Roman"/>
                <w:sz w:val="18"/>
              </w:rPr>
            </w:pP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6746BC16" w14:textId="77777777" w:rsidR="00A308AA" w:rsidRDefault="00A308AA">
            <w:pPr>
              <w:pStyle w:val="TableParagraph"/>
              <w:rPr>
                <w:rFonts w:ascii="Times New Roman"/>
                <w:sz w:val="18"/>
              </w:rPr>
            </w:pP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1FAA7402" w14:textId="77777777" w:rsidR="00A308AA" w:rsidRDefault="00A308AA">
            <w:pPr>
              <w:pStyle w:val="TableParagraph"/>
              <w:rPr>
                <w:rFonts w:ascii="Times New Roman"/>
                <w:sz w:val="18"/>
              </w:rPr>
            </w:pPr>
          </w:p>
        </w:tc>
        <w:tc>
          <w:tcPr>
            <w:tcW w:w="1534" w:type="dxa"/>
            <w:tcBorders>
              <w:top w:val="single" w:sz="4" w:space="0" w:color="9DC3E6"/>
              <w:left w:val="single" w:sz="4" w:space="0" w:color="9DC3E6"/>
              <w:bottom w:val="single" w:sz="4" w:space="0" w:color="9DC3E6"/>
              <w:right w:val="nil"/>
            </w:tcBorders>
            <w:shd w:val="clear" w:color="auto" w:fill="FFEFEF"/>
          </w:tcPr>
          <w:p w14:paraId="6931264C" w14:textId="77777777" w:rsidR="00A308AA" w:rsidRDefault="00A308AA">
            <w:pPr>
              <w:pStyle w:val="TableParagraph"/>
              <w:rPr>
                <w:rFonts w:ascii="Times New Roman"/>
                <w:sz w:val="18"/>
              </w:rPr>
            </w:pPr>
          </w:p>
        </w:tc>
      </w:tr>
      <w:tr w:rsidR="00A308AA" w14:paraId="1DC117D2" w14:textId="77777777">
        <w:trPr>
          <w:trHeight w:val="369"/>
          <w:jc w:val="right"/>
        </w:trPr>
        <w:tc>
          <w:tcPr>
            <w:tcW w:w="3545" w:type="dxa"/>
            <w:tcBorders>
              <w:top w:val="single" w:sz="4" w:space="0" w:color="9DC3E6"/>
              <w:left w:val="single" w:sz="4" w:space="0" w:color="9DC3E6"/>
              <w:bottom w:val="single" w:sz="4" w:space="0" w:color="9DC3E6"/>
              <w:right w:val="single" w:sz="4" w:space="0" w:color="9DC3E6"/>
            </w:tcBorders>
            <w:shd w:val="clear" w:color="auto" w:fill="D5E3EF"/>
          </w:tcPr>
          <w:p w14:paraId="4BA3F2A4" w14:textId="77777777" w:rsidR="00A308AA" w:rsidRDefault="00000000">
            <w:pPr>
              <w:pStyle w:val="TableParagraph"/>
              <w:spacing w:before="64"/>
              <w:ind w:left="119"/>
              <w:rPr>
                <w:sz w:val="20"/>
              </w:rPr>
            </w:pPr>
            <w:r>
              <w:rPr>
                <w:sz w:val="20"/>
              </w:rPr>
              <w:t>Use</w:t>
            </w:r>
            <w:r>
              <w:rPr>
                <w:spacing w:val="-5"/>
                <w:sz w:val="20"/>
              </w:rPr>
              <w:t xml:space="preserve"> </w:t>
            </w:r>
            <w:r>
              <w:rPr>
                <w:sz w:val="20"/>
              </w:rPr>
              <w:t>of</w:t>
            </w:r>
            <w:r>
              <w:rPr>
                <w:spacing w:val="-5"/>
                <w:sz w:val="20"/>
              </w:rPr>
              <w:t xml:space="preserve"> </w:t>
            </w:r>
            <w:r>
              <w:rPr>
                <w:sz w:val="20"/>
              </w:rPr>
              <w:t>Control</w:t>
            </w:r>
            <w:r>
              <w:rPr>
                <w:spacing w:val="-6"/>
                <w:sz w:val="20"/>
              </w:rPr>
              <w:t xml:space="preserve"> </w:t>
            </w:r>
            <w:r>
              <w:rPr>
                <w:spacing w:val="-2"/>
                <w:sz w:val="20"/>
              </w:rPr>
              <w:t>Structures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6BA0564A" w14:textId="77777777" w:rsidR="00A308AA" w:rsidRDefault="00000000">
            <w:pPr>
              <w:pStyle w:val="TableParagraph"/>
              <w:spacing w:before="64"/>
              <w:ind w:left="7"/>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11B577D" w14:textId="77777777" w:rsidR="00A308AA" w:rsidRDefault="00A308AA">
            <w:pPr>
              <w:pStyle w:val="TableParagraph"/>
              <w:rPr>
                <w:rFonts w:ascii="Times New Roman"/>
                <w:sz w:val="18"/>
              </w:rPr>
            </w:pP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10F7FA9B" w14:textId="77777777" w:rsidR="00A308AA" w:rsidRDefault="00A308AA">
            <w:pPr>
              <w:pStyle w:val="TableParagraph"/>
              <w:rPr>
                <w:rFonts w:ascii="Times New Roman"/>
                <w:sz w:val="18"/>
              </w:rPr>
            </w:pP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1455B586" w14:textId="77777777" w:rsidR="00A308AA" w:rsidRDefault="00A308AA">
            <w:pPr>
              <w:pStyle w:val="TableParagraph"/>
              <w:rPr>
                <w:rFonts w:ascii="Times New Roman"/>
                <w:sz w:val="18"/>
              </w:rPr>
            </w:pPr>
          </w:p>
        </w:tc>
        <w:tc>
          <w:tcPr>
            <w:tcW w:w="1534" w:type="dxa"/>
            <w:tcBorders>
              <w:top w:val="single" w:sz="4" w:space="0" w:color="9DC3E6"/>
              <w:left w:val="single" w:sz="4" w:space="0" w:color="9DC3E6"/>
              <w:bottom w:val="single" w:sz="4" w:space="0" w:color="9DC3E6"/>
              <w:right w:val="nil"/>
            </w:tcBorders>
            <w:shd w:val="clear" w:color="auto" w:fill="FFEFEF"/>
          </w:tcPr>
          <w:p w14:paraId="372190E9" w14:textId="77777777" w:rsidR="00A308AA" w:rsidRDefault="00A308AA">
            <w:pPr>
              <w:pStyle w:val="TableParagraph"/>
              <w:rPr>
                <w:rFonts w:ascii="Times New Roman"/>
                <w:sz w:val="18"/>
              </w:rPr>
            </w:pPr>
          </w:p>
        </w:tc>
      </w:tr>
      <w:tr w:rsidR="00A308AA" w14:paraId="08C84E95" w14:textId="77777777">
        <w:trPr>
          <w:trHeight w:val="419"/>
          <w:jc w:val="right"/>
        </w:trPr>
        <w:tc>
          <w:tcPr>
            <w:tcW w:w="3545" w:type="dxa"/>
            <w:tcBorders>
              <w:top w:val="single" w:sz="4" w:space="0" w:color="9DC3E6"/>
              <w:left w:val="single" w:sz="4" w:space="0" w:color="9DC3E6"/>
              <w:bottom w:val="single" w:sz="4" w:space="0" w:color="9DC3E6"/>
              <w:right w:val="single" w:sz="4" w:space="0" w:color="9DC3E6"/>
            </w:tcBorders>
            <w:shd w:val="clear" w:color="auto" w:fill="EBF3FA"/>
          </w:tcPr>
          <w:p w14:paraId="13BB94EE" w14:textId="77777777" w:rsidR="00A308AA" w:rsidRDefault="00000000">
            <w:pPr>
              <w:pStyle w:val="TableParagraph"/>
              <w:spacing w:before="90"/>
              <w:ind w:left="119"/>
              <w:rPr>
                <w:sz w:val="20"/>
              </w:rPr>
            </w:pPr>
            <w:r>
              <w:rPr>
                <w:sz w:val="20"/>
              </w:rPr>
              <w:t>Pseudocode</w:t>
            </w:r>
            <w:r>
              <w:rPr>
                <w:spacing w:val="-14"/>
                <w:sz w:val="20"/>
              </w:rPr>
              <w:t xml:space="preserve"> </w:t>
            </w:r>
            <w:r>
              <w:rPr>
                <w:spacing w:val="-2"/>
                <w:sz w:val="20"/>
              </w:rPr>
              <w:t>Structure</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1E4D266F" w14:textId="77777777" w:rsidR="00A308AA" w:rsidRDefault="00000000">
            <w:pPr>
              <w:pStyle w:val="TableParagraph"/>
              <w:spacing w:before="90"/>
              <w:ind w:left="7"/>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10C83E1A" w14:textId="77777777" w:rsidR="00A308AA" w:rsidRDefault="00A308AA">
            <w:pPr>
              <w:pStyle w:val="TableParagraph"/>
              <w:rPr>
                <w:rFonts w:ascii="Times New Roman"/>
                <w:sz w:val="18"/>
              </w:rPr>
            </w:pP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6D0333C0" w14:textId="77777777" w:rsidR="00A308AA" w:rsidRDefault="00A308AA">
            <w:pPr>
              <w:pStyle w:val="TableParagraph"/>
              <w:rPr>
                <w:rFonts w:ascii="Times New Roman"/>
                <w:sz w:val="18"/>
              </w:rPr>
            </w:pP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2EE53174" w14:textId="77777777" w:rsidR="00A308AA" w:rsidRDefault="00A308AA">
            <w:pPr>
              <w:pStyle w:val="TableParagraph"/>
              <w:rPr>
                <w:rFonts w:ascii="Times New Roman"/>
                <w:sz w:val="18"/>
              </w:rPr>
            </w:pPr>
          </w:p>
        </w:tc>
        <w:tc>
          <w:tcPr>
            <w:tcW w:w="1534" w:type="dxa"/>
            <w:tcBorders>
              <w:top w:val="single" w:sz="4" w:space="0" w:color="9DC3E6"/>
              <w:left w:val="single" w:sz="4" w:space="0" w:color="9DC3E6"/>
              <w:bottom w:val="single" w:sz="4" w:space="0" w:color="9DC3E6"/>
              <w:right w:val="nil"/>
            </w:tcBorders>
            <w:shd w:val="clear" w:color="auto" w:fill="FFEFEF"/>
          </w:tcPr>
          <w:p w14:paraId="29A70DC7" w14:textId="77777777" w:rsidR="00A308AA" w:rsidRDefault="00A308AA">
            <w:pPr>
              <w:pStyle w:val="TableParagraph"/>
              <w:rPr>
                <w:rFonts w:ascii="Times New Roman"/>
                <w:sz w:val="18"/>
              </w:rPr>
            </w:pPr>
          </w:p>
        </w:tc>
      </w:tr>
      <w:tr w:rsidR="00A308AA" w14:paraId="2B27A558" w14:textId="77777777">
        <w:trPr>
          <w:trHeight w:val="369"/>
          <w:jc w:val="right"/>
        </w:trPr>
        <w:tc>
          <w:tcPr>
            <w:tcW w:w="3545" w:type="dxa"/>
            <w:tcBorders>
              <w:top w:val="single" w:sz="4" w:space="0" w:color="9DC3E6"/>
              <w:left w:val="single" w:sz="4" w:space="0" w:color="9DC3E6"/>
              <w:bottom w:val="single" w:sz="4" w:space="0" w:color="9DC3E6"/>
              <w:right w:val="single" w:sz="4" w:space="0" w:color="9DC3E6"/>
            </w:tcBorders>
            <w:shd w:val="clear" w:color="auto" w:fill="D5E3EF"/>
          </w:tcPr>
          <w:p w14:paraId="077B61F4" w14:textId="77777777" w:rsidR="00A308AA" w:rsidRDefault="00000000">
            <w:pPr>
              <w:pStyle w:val="TableParagraph"/>
              <w:spacing w:before="64"/>
              <w:ind w:left="119"/>
              <w:rPr>
                <w:sz w:val="20"/>
              </w:rPr>
            </w:pPr>
            <w:r>
              <w:rPr>
                <w:spacing w:val="-2"/>
                <w:sz w:val="20"/>
              </w:rPr>
              <w:t>Completeness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23698D7B" w14:textId="77777777" w:rsidR="00A308AA" w:rsidRDefault="00000000">
            <w:pPr>
              <w:pStyle w:val="TableParagraph"/>
              <w:spacing w:before="64"/>
              <w:ind w:left="7"/>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2365783C" w14:textId="77777777" w:rsidR="00A308AA" w:rsidRDefault="00A308AA">
            <w:pPr>
              <w:pStyle w:val="TableParagraph"/>
              <w:rPr>
                <w:rFonts w:ascii="Times New Roman"/>
                <w:sz w:val="18"/>
              </w:rPr>
            </w:pP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06C25364" w14:textId="77777777" w:rsidR="00A308AA" w:rsidRDefault="00A308AA">
            <w:pPr>
              <w:pStyle w:val="TableParagraph"/>
              <w:rPr>
                <w:rFonts w:ascii="Times New Roman"/>
                <w:sz w:val="18"/>
              </w:rPr>
            </w:pP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6805E2A4" w14:textId="77777777" w:rsidR="00A308AA" w:rsidRDefault="00A308AA">
            <w:pPr>
              <w:pStyle w:val="TableParagraph"/>
              <w:rPr>
                <w:rFonts w:ascii="Times New Roman"/>
                <w:sz w:val="18"/>
              </w:rPr>
            </w:pPr>
          </w:p>
        </w:tc>
        <w:tc>
          <w:tcPr>
            <w:tcW w:w="1534" w:type="dxa"/>
            <w:tcBorders>
              <w:top w:val="single" w:sz="4" w:space="0" w:color="9DC3E6"/>
              <w:left w:val="single" w:sz="4" w:space="0" w:color="9DC3E6"/>
              <w:bottom w:val="single" w:sz="4" w:space="0" w:color="9DC3E6"/>
              <w:right w:val="nil"/>
            </w:tcBorders>
            <w:shd w:val="clear" w:color="auto" w:fill="FFEFEF"/>
          </w:tcPr>
          <w:p w14:paraId="44D49A13" w14:textId="77777777" w:rsidR="00A308AA" w:rsidRDefault="00A308AA">
            <w:pPr>
              <w:pStyle w:val="TableParagraph"/>
              <w:rPr>
                <w:rFonts w:ascii="Times New Roman"/>
                <w:sz w:val="18"/>
              </w:rPr>
            </w:pPr>
          </w:p>
        </w:tc>
      </w:tr>
      <w:tr w:rsidR="00A308AA" w14:paraId="71A464EE" w14:textId="77777777">
        <w:trPr>
          <w:trHeight w:val="513"/>
          <w:jc w:val="right"/>
        </w:trPr>
        <w:tc>
          <w:tcPr>
            <w:tcW w:w="4536" w:type="dxa"/>
            <w:gridSpan w:val="2"/>
            <w:tcBorders>
              <w:top w:val="single" w:sz="4" w:space="0" w:color="9DC3E6"/>
              <w:left w:val="single" w:sz="4" w:space="0" w:color="9DC3E6"/>
              <w:bottom w:val="single" w:sz="4" w:space="0" w:color="9DC3E6"/>
              <w:right w:val="single" w:sz="4" w:space="0" w:color="9DC3E6"/>
            </w:tcBorders>
            <w:shd w:val="clear" w:color="auto" w:fill="D5E3EF"/>
          </w:tcPr>
          <w:p w14:paraId="2AFEDDAA" w14:textId="77777777" w:rsidR="00A308AA" w:rsidRDefault="00000000">
            <w:pPr>
              <w:pStyle w:val="TableParagraph"/>
              <w:spacing w:before="115"/>
              <w:ind w:left="1247"/>
              <w:rPr>
                <w:rFonts w:ascii="Arial"/>
                <w:b/>
                <w:sz w:val="24"/>
              </w:rPr>
            </w:pPr>
            <w:r>
              <w:rPr>
                <w:rFonts w:ascii="Arial"/>
                <w:b/>
                <w:sz w:val="24"/>
              </w:rPr>
              <w:t>Total</w:t>
            </w:r>
            <w:r>
              <w:rPr>
                <w:rFonts w:ascii="Arial"/>
                <w:b/>
                <w:spacing w:val="-1"/>
                <w:sz w:val="24"/>
              </w:rPr>
              <w:t xml:space="preserve"> </w:t>
            </w:r>
            <w:r>
              <w:rPr>
                <w:rFonts w:ascii="Arial"/>
                <w:b/>
                <w:sz w:val="24"/>
              </w:rPr>
              <w:t xml:space="preserve">Marks </w:t>
            </w:r>
            <w:r>
              <w:rPr>
                <w:rFonts w:ascii="Arial"/>
                <w:b/>
                <w:spacing w:val="-2"/>
                <w:sz w:val="24"/>
              </w:rPr>
              <w:t>(100):</w:t>
            </w:r>
          </w:p>
        </w:tc>
        <w:tc>
          <w:tcPr>
            <w:tcW w:w="5930" w:type="dxa"/>
            <w:gridSpan w:val="4"/>
            <w:tcBorders>
              <w:top w:val="single" w:sz="4" w:space="0" w:color="9DC3E6"/>
              <w:left w:val="single" w:sz="4" w:space="0" w:color="9DC3E6"/>
              <w:bottom w:val="single" w:sz="4" w:space="0" w:color="9DC3E6"/>
              <w:right w:val="nil"/>
            </w:tcBorders>
            <w:shd w:val="clear" w:color="auto" w:fill="EFFFF4"/>
          </w:tcPr>
          <w:p w14:paraId="0E8A7B2F" w14:textId="77777777" w:rsidR="00A308AA" w:rsidRDefault="00A308AA">
            <w:pPr>
              <w:pStyle w:val="TableParagraph"/>
              <w:rPr>
                <w:rFonts w:ascii="Times New Roman"/>
                <w:sz w:val="18"/>
              </w:rPr>
            </w:pPr>
          </w:p>
        </w:tc>
      </w:tr>
    </w:tbl>
    <w:p w14:paraId="4AC0FAC4" w14:textId="77777777" w:rsidR="00A308AA" w:rsidRDefault="00A308AA">
      <w:pPr>
        <w:pStyle w:val="BodyText"/>
        <w:spacing w:before="63"/>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2"/>
      </w:tblGrid>
      <w:tr w:rsidR="00A308AA" w14:paraId="133B2E94" w14:textId="77777777">
        <w:trPr>
          <w:trHeight w:val="347"/>
        </w:trPr>
        <w:tc>
          <w:tcPr>
            <w:tcW w:w="3361" w:type="dxa"/>
            <w:shd w:val="clear" w:color="auto" w:fill="D5E3EF"/>
          </w:tcPr>
          <w:p w14:paraId="6861183A" w14:textId="77777777" w:rsidR="00A308AA" w:rsidRDefault="00000000">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6FEB5FE7" w14:textId="77777777" w:rsidR="00A308AA" w:rsidRDefault="00000000">
            <w:pPr>
              <w:pStyle w:val="TableParagraph"/>
              <w:spacing w:before="71"/>
              <w:ind w:left="82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2" w:type="dxa"/>
            <w:shd w:val="clear" w:color="auto" w:fill="D5E3EF"/>
          </w:tcPr>
          <w:p w14:paraId="33CB2445" w14:textId="77777777" w:rsidR="00A308AA" w:rsidRDefault="00000000">
            <w:pPr>
              <w:pStyle w:val="TableParagraph"/>
              <w:spacing w:before="71"/>
              <w:ind w:left="822"/>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A308AA" w14:paraId="46363425" w14:textId="77777777">
        <w:trPr>
          <w:trHeight w:val="474"/>
        </w:trPr>
        <w:tc>
          <w:tcPr>
            <w:tcW w:w="3361" w:type="dxa"/>
          </w:tcPr>
          <w:p w14:paraId="6076B07E" w14:textId="77777777" w:rsidR="00A308AA" w:rsidRDefault="00000000">
            <w:pPr>
              <w:pStyle w:val="TableParagraph"/>
              <w:spacing w:before="122"/>
              <w:ind w:left="119"/>
              <w:rPr>
                <w:sz w:val="20"/>
              </w:rPr>
            </w:pPr>
            <w:r>
              <w:rPr>
                <w:spacing w:val="-2"/>
                <w:sz w:val="20"/>
              </w:rPr>
              <w:t>Name:</w:t>
            </w:r>
          </w:p>
        </w:tc>
        <w:tc>
          <w:tcPr>
            <w:tcW w:w="3361" w:type="dxa"/>
          </w:tcPr>
          <w:p w14:paraId="445DAB9D" w14:textId="77777777" w:rsidR="00A308AA" w:rsidRDefault="00000000">
            <w:pPr>
              <w:pStyle w:val="TableParagraph"/>
              <w:spacing w:before="122"/>
              <w:ind w:left="119"/>
              <w:rPr>
                <w:sz w:val="20"/>
              </w:rPr>
            </w:pPr>
            <w:r>
              <w:rPr>
                <w:spacing w:val="-2"/>
                <w:sz w:val="20"/>
              </w:rPr>
              <w:t>Name:</w:t>
            </w:r>
          </w:p>
        </w:tc>
        <w:tc>
          <w:tcPr>
            <w:tcW w:w="3362" w:type="dxa"/>
          </w:tcPr>
          <w:p w14:paraId="588D77B5" w14:textId="77777777" w:rsidR="00A308AA" w:rsidRDefault="00000000">
            <w:pPr>
              <w:pStyle w:val="TableParagraph"/>
              <w:spacing w:before="122"/>
              <w:ind w:left="118"/>
              <w:rPr>
                <w:sz w:val="20"/>
              </w:rPr>
            </w:pPr>
            <w:r>
              <w:rPr>
                <w:spacing w:val="-2"/>
                <w:sz w:val="20"/>
              </w:rPr>
              <w:t>Name:</w:t>
            </w:r>
          </w:p>
        </w:tc>
      </w:tr>
      <w:tr w:rsidR="00A308AA" w14:paraId="38F95A94" w14:textId="77777777">
        <w:trPr>
          <w:trHeight w:val="345"/>
        </w:trPr>
        <w:tc>
          <w:tcPr>
            <w:tcW w:w="3361" w:type="dxa"/>
          </w:tcPr>
          <w:p w14:paraId="287B3DAB" w14:textId="77777777" w:rsidR="00A308AA"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1" w:type="dxa"/>
          </w:tcPr>
          <w:p w14:paraId="1AF994E0" w14:textId="77777777" w:rsidR="00A308AA" w:rsidRDefault="00000000">
            <w:pPr>
              <w:pStyle w:val="TableParagraph"/>
              <w:tabs>
                <w:tab w:val="left" w:pos="2533"/>
              </w:tabs>
              <w:spacing w:before="68"/>
              <w:ind w:left="119"/>
              <w:rPr>
                <w:sz w:val="18"/>
              </w:rPr>
            </w:pPr>
            <w:r>
              <w:rPr>
                <w:sz w:val="18"/>
              </w:rPr>
              <w:t xml:space="preserve">Signature: </w:t>
            </w:r>
            <w:r>
              <w:rPr>
                <w:sz w:val="18"/>
                <w:u w:val="single"/>
              </w:rPr>
              <w:tab/>
            </w:r>
          </w:p>
        </w:tc>
        <w:tc>
          <w:tcPr>
            <w:tcW w:w="3362" w:type="dxa"/>
          </w:tcPr>
          <w:p w14:paraId="73D12159" w14:textId="77777777" w:rsidR="00A308AA" w:rsidRDefault="00000000">
            <w:pPr>
              <w:pStyle w:val="TableParagraph"/>
              <w:tabs>
                <w:tab w:val="left" w:pos="2533"/>
              </w:tabs>
              <w:spacing w:before="68"/>
              <w:ind w:left="118"/>
              <w:rPr>
                <w:sz w:val="18"/>
              </w:rPr>
            </w:pPr>
            <w:r>
              <w:rPr>
                <w:sz w:val="18"/>
              </w:rPr>
              <w:t xml:space="preserve">Signature: </w:t>
            </w:r>
            <w:r>
              <w:rPr>
                <w:sz w:val="18"/>
                <w:u w:val="single"/>
              </w:rPr>
              <w:tab/>
            </w:r>
          </w:p>
        </w:tc>
      </w:tr>
      <w:tr w:rsidR="00A308AA" w14:paraId="7479056E" w14:textId="77777777">
        <w:trPr>
          <w:trHeight w:val="347"/>
        </w:trPr>
        <w:tc>
          <w:tcPr>
            <w:tcW w:w="3361" w:type="dxa"/>
          </w:tcPr>
          <w:p w14:paraId="5114B45C" w14:textId="77777777" w:rsidR="00A308AA" w:rsidRDefault="00000000">
            <w:pPr>
              <w:pStyle w:val="TableParagraph"/>
              <w:tabs>
                <w:tab w:val="left" w:pos="2546"/>
              </w:tabs>
              <w:spacing w:before="71"/>
              <w:ind w:left="119"/>
              <w:rPr>
                <w:sz w:val="18"/>
              </w:rPr>
            </w:pPr>
            <w:r>
              <w:rPr>
                <w:sz w:val="18"/>
              </w:rPr>
              <w:t xml:space="preserve">Date: </w:t>
            </w:r>
            <w:r>
              <w:rPr>
                <w:sz w:val="18"/>
                <w:u w:val="single"/>
              </w:rPr>
              <w:tab/>
            </w:r>
          </w:p>
        </w:tc>
        <w:tc>
          <w:tcPr>
            <w:tcW w:w="3361" w:type="dxa"/>
          </w:tcPr>
          <w:p w14:paraId="22580A09" w14:textId="77777777" w:rsidR="00A308AA" w:rsidRDefault="00000000">
            <w:pPr>
              <w:pStyle w:val="TableParagraph"/>
              <w:tabs>
                <w:tab w:val="left" w:pos="2546"/>
              </w:tabs>
              <w:spacing w:before="71"/>
              <w:ind w:left="119"/>
              <w:rPr>
                <w:sz w:val="18"/>
              </w:rPr>
            </w:pPr>
            <w:r>
              <w:rPr>
                <w:sz w:val="18"/>
              </w:rPr>
              <w:t xml:space="preserve">Date: </w:t>
            </w:r>
            <w:r>
              <w:rPr>
                <w:sz w:val="18"/>
                <w:u w:val="single"/>
              </w:rPr>
              <w:tab/>
            </w:r>
          </w:p>
        </w:tc>
        <w:tc>
          <w:tcPr>
            <w:tcW w:w="3362" w:type="dxa"/>
          </w:tcPr>
          <w:p w14:paraId="2685C23A" w14:textId="77777777" w:rsidR="00A308AA" w:rsidRDefault="00000000">
            <w:pPr>
              <w:pStyle w:val="TableParagraph"/>
              <w:tabs>
                <w:tab w:val="left" w:pos="2545"/>
              </w:tabs>
              <w:spacing w:before="71"/>
              <w:ind w:left="118"/>
              <w:rPr>
                <w:sz w:val="18"/>
              </w:rPr>
            </w:pPr>
            <w:r>
              <w:rPr>
                <w:sz w:val="18"/>
              </w:rPr>
              <w:t xml:space="preserve">Date: </w:t>
            </w:r>
            <w:r>
              <w:rPr>
                <w:sz w:val="18"/>
                <w:u w:val="single"/>
              </w:rPr>
              <w:tab/>
            </w:r>
          </w:p>
        </w:tc>
      </w:tr>
    </w:tbl>
    <w:p w14:paraId="41379BC4" w14:textId="77777777" w:rsidR="003C2275" w:rsidRDefault="003C2275" w:rsidP="003C2275">
      <w:pPr>
        <w:rPr>
          <w:b/>
          <w:bCs/>
          <w:sz w:val="28"/>
          <w:szCs w:val="28"/>
          <w:lang w:val="en-IN"/>
        </w:rPr>
      </w:pPr>
    </w:p>
    <w:p w14:paraId="236071C7" w14:textId="77777777" w:rsidR="003C2275" w:rsidRDefault="003C2275" w:rsidP="003C2275">
      <w:pPr>
        <w:rPr>
          <w:b/>
          <w:bCs/>
          <w:sz w:val="28"/>
          <w:szCs w:val="28"/>
          <w:lang w:val="en-IN"/>
        </w:rPr>
      </w:pPr>
    </w:p>
    <w:p w14:paraId="12A89F6E" w14:textId="77777777" w:rsidR="003C2275" w:rsidRDefault="003C2275" w:rsidP="003C2275">
      <w:pPr>
        <w:rPr>
          <w:b/>
          <w:bCs/>
          <w:sz w:val="28"/>
          <w:szCs w:val="28"/>
          <w:lang w:val="en-IN"/>
        </w:rPr>
      </w:pPr>
    </w:p>
    <w:p w14:paraId="1142644A" w14:textId="77777777" w:rsidR="003C2275" w:rsidRDefault="003C2275" w:rsidP="003C2275">
      <w:pPr>
        <w:rPr>
          <w:b/>
          <w:bCs/>
          <w:sz w:val="28"/>
          <w:szCs w:val="28"/>
          <w:lang w:val="en-IN"/>
        </w:rPr>
      </w:pPr>
    </w:p>
    <w:p w14:paraId="29AF2A13" w14:textId="77777777" w:rsidR="003C2275" w:rsidRDefault="003C2275" w:rsidP="003C2275">
      <w:pPr>
        <w:rPr>
          <w:b/>
          <w:bCs/>
          <w:sz w:val="28"/>
          <w:szCs w:val="28"/>
          <w:lang w:val="en-IN"/>
        </w:rPr>
      </w:pPr>
    </w:p>
    <w:p w14:paraId="260F777E" w14:textId="77777777" w:rsidR="003C2275" w:rsidRDefault="003C2275" w:rsidP="003C2275">
      <w:pPr>
        <w:rPr>
          <w:b/>
          <w:bCs/>
          <w:sz w:val="28"/>
          <w:szCs w:val="28"/>
          <w:lang w:val="en-IN"/>
        </w:rPr>
      </w:pPr>
    </w:p>
    <w:p w14:paraId="3D5C2586" w14:textId="77777777" w:rsidR="003C2275" w:rsidRDefault="003C2275" w:rsidP="003C2275">
      <w:pPr>
        <w:rPr>
          <w:b/>
          <w:bCs/>
          <w:sz w:val="28"/>
          <w:szCs w:val="28"/>
          <w:lang w:val="en-IN"/>
        </w:rPr>
      </w:pPr>
    </w:p>
    <w:p w14:paraId="285D4B44" w14:textId="77777777" w:rsidR="003C2275" w:rsidRDefault="003C2275" w:rsidP="003C2275">
      <w:pPr>
        <w:rPr>
          <w:b/>
          <w:bCs/>
          <w:sz w:val="28"/>
          <w:szCs w:val="28"/>
          <w:lang w:val="en-IN"/>
        </w:rPr>
      </w:pPr>
    </w:p>
    <w:p w14:paraId="63D1F438" w14:textId="77777777" w:rsidR="003C2275" w:rsidRDefault="003C2275" w:rsidP="003C2275">
      <w:pPr>
        <w:rPr>
          <w:b/>
          <w:bCs/>
          <w:sz w:val="28"/>
          <w:szCs w:val="28"/>
          <w:lang w:val="en-IN"/>
        </w:rPr>
      </w:pPr>
    </w:p>
    <w:p w14:paraId="08E75520" w14:textId="77777777" w:rsidR="003C2275" w:rsidRDefault="003C2275" w:rsidP="003C2275">
      <w:pPr>
        <w:rPr>
          <w:b/>
          <w:bCs/>
          <w:sz w:val="28"/>
          <w:szCs w:val="28"/>
          <w:lang w:val="en-IN"/>
        </w:rPr>
      </w:pPr>
    </w:p>
    <w:p w14:paraId="0126D84C" w14:textId="77777777" w:rsidR="003C2275" w:rsidRDefault="003C2275" w:rsidP="003C2275">
      <w:pPr>
        <w:rPr>
          <w:b/>
          <w:bCs/>
          <w:sz w:val="28"/>
          <w:szCs w:val="28"/>
          <w:lang w:val="en-IN"/>
        </w:rPr>
      </w:pPr>
    </w:p>
    <w:p w14:paraId="1B5CB8DF" w14:textId="6EA4CE92" w:rsidR="003C2275" w:rsidRDefault="00C650F0" w:rsidP="003C2275">
      <w:pPr>
        <w:rPr>
          <w:b/>
          <w:bCs/>
          <w:sz w:val="28"/>
          <w:szCs w:val="28"/>
          <w:lang w:val="en-IN"/>
        </w:rPr>
      </w:pPr>
      <w:r>
        <w:rPr>
          <w:noProof/>
        </w:rPr>
        <w:lastRenderedPageBreak/>
        <w:drawing>
          <wp:inline distT="0" distB="0" distL="0" distR="0" wp14:anchorId="4395B136" wp14:editId="14E83CEA">
            <wp:extent cx="6753225" cy="7389819"/>
            <wp:effectExtent l="0" t="0" r="0" b="1905"/>
            <wp:docPr id="1809603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3610" name="Picture 1809603610"/>
                    <pic:cNvPicPr/>
                  </pic:nvPicPr>
                  <pic:blipFill>
                    <a:blip r:embed="rId5">
                      <a:extLst>
                        <a:ext uri="{28A0092B-C50C-407E-A947-70E740481C1C}">
                          <a14:useLocalDpi xmlns:a14="http://schemas.microsoft.com/office/drawing/2010/main" val="0"/>
                        </a:ext>
                      </a:extLst>
                    </a:blip>
                    <a:stretch>
                      <a:fillRect/>
                    </a:stretch>
                  </pic:blipFill>
                  <pic:spPr>
                    <a:xfrm>
                      <a:off x="0" y="0"/>
                      <a:ext cx="6753225" cy="7389819"/>
                    </a:xfrm>
                    <a:prstGeom prst="rect">
                      <a:avLst/>
                    </a:prstGeom>
                  </pic:spPr>
                </pic:pic>
              </a:graphicData>
            </a:graphic>
          </wp:inline>
        </w:drawing>
      </w:r>
      <w:r w:rsidR="003C2275">
        <w:rPr>
          <w:b/>
          <w:bCs/>
          <w:sz w:val="28"/>
          <w:szCs w:val="28"/>
          <w:lang w:val="en-IN"/>
        </w:rPr>
        <w:t>REPORT</w:t>
      </w:r>
    </w:p>
    <w:p w14:paraId="0D0F9308" w14:textId="77777777" w:rsidR="003C2275" w:rsidRDefault="003C2275" w:rsidP="003C2275">
      <w:pPr>
        <w:rPr>
          <w:b/>
          <w:bCs/>
          <w:sz w:val="28"/>
          <w:szCs w:val="28"/>
          <w:lang w:val="en-IN"/>
        </w:rPr>
      </w:pPr>
    </w:p>
    <w:p w14:paraId="59F3E79C" w14:textId="4F2D046C" w:rsidR="003C2275" w:rsidRPr="003C2275" w:rsidRDefault="003C2275" w:rsidP="003C2275">
      <w:pPr>
        <w:rPr>
          <w:b/>
          <w:bCs/>
          <w:sz w:val="28"/>
          <w:szCs w:val="28"/>
          <w:lang w:val="en-IN"/>
        </w:rPr>
      </w:pPr>
      <w:r>
        <w:rPr>
          <w:b/>
          <w:bCs/>
          <w:sz w:val="28"/>
          <w:szCs w:val="28"/>
          <w:lang w:val="en-IN"/>
        </w:rPr>
        <w:t>1</w:t>
      </w:r>
      <w:r w:rsidRPr="003C2275">
        <w:rPr>
          <w:b/>
          <w:bCs/>
          <w:sz w:val="28"/>
          <w:szCs w:val="28"/>
          <w:lang w:val="en-IN"/>
        </w:rPr>
        <w:t>. Aim</w:t>
      </w:r>
    </w:p>
    <w:p w14:paraId="52F30F6B" w14:textId="77777777" w:rsidR="003C2275" w:rsidRDefault="003C2275" w:rsidP="003C2275">
      <w:pPr>
        <w:rPr>
          <w:sz w:val="28"/>
          <w:szCs w:val="28"/>
          <w:lang w:val="en-IN"/>
        </w:rPr>
      </w:pPr>
    </w:p>
    <w:p w14:paraId="7D093E9C" w14:textId="3C34DC45" w:rsidR="003C2275" w:rsidRPr="003C2275" w:rsidRDefault="003C2275" w:rsidP="003C2275">
      <w:pPr>
        <w:rPr>
          <w:sz w:val="28"/>
          <w:szCs w:val="28"/>
          <w:lang w:val="en-IN"/>
        </w:rPr>
      </w:pPr>
      <w:r w:rsidRPr="003C2275">
        <w:rPr>
          <w:sz w:val="28"/>
          <w:szCs w:val="28"/>
          <w:lang w:val="en-IN"/>
        </w:rPr>
        <w:t>The aim of this program is to solve the N-Queens problem using the backtracking technique. The objective is to place N queens on an N × N chessboard so that no two queens attack each other and to count the total number of valid arrangements.</w:t>
      </w:r>
    </w:p>
    <w:p w14:paraId="312E4CF9" w14:textId="77777777" w:rsidR="003C2275" w:rsidRDefault="003C2275" w:rsidP="003C2275">
      <w:pPr>
        <w:rPr>
          <w:b/>
          <w:bCs/>
          <w:sz w:val="28"/>
          <w:szCs w:val="28"/>
          <w:lang w:val="en-IN"/>
        </w:rPr>
      </w:pPr>
    </w:p>
    <w:p w14:paraId="66B3D8EF" w14:textId="41388AB6" w:rsidR="003C2275" w:rsidRPr="003C2275" w:rsidRDefault="003C2275" w:rsidP="003C2275">
      <w:pPr>
        <w:rPr>
          <w:sz w:val="28"/>
          <w:szCs w:val="28"/>
          <w:lang w:val="en-IN"/>
        </w:rPr>
      </w:pPr>
      <w:r w:rsidRPr="003C2275">
        <w:rPr>
          <w:b/>
          <w:bCs/>
          <w:sz w:val="28"/>
          <w:szCs w:val="28"/>
          <w:lang w:val="en-IN"/>
        </w:rPr>
        <w:t>2. Problem Description</w:t>
      </w:r>
    </w:p>
    <w:p w14:paraId="6B12052A" w14:textId="77777777" w:rsidR="003C2275" w:rsidRDefault="003C2275" w:rsidP="003C2275">
      <w:pPr>
        <w:rPr>
          <w:sz w:val="28"/>
          <w:szCs w:val="28"/>
          <w:lang w:val="en-IN"/>
        </w:rPr>
      </w:pPr>
    </w:p>
    <w:p w14:paraId="1C96492E" w14:textId="584BB2AA" w:rsidR="003C2275" w:rsidRPr="003C2275" w:rsidRDefault="003C2275" w:rsidP="003C2275">
      <w:pPr>
        <w:rPr>
          <w:sz w:val="28"/>
          <w:szCs w:val="28"/>
          <w:lang w:val="en-IN"/>
        </w:rPr>
      </w:pPr>
      <w:r w:rsidRPr="003C2275">
        <w:rPr>
          <w:sz w:val="28"/>
          <w:szCs w:val="28"/>
          <w:lang w:val="en-IN"/>
        </w:rPr>
        <w:t xml:space="preserve">The N-Queens problem is a classical problem in computer science that involves </w:t>
      </w:r>
      <w:r w:rsidRPr="003C2275">
        <w:rPr>
          <w:sz w:val="28"/>
          <w:szCs w:val="28"/>
          <w:lang w:val="en-IN"/>
        </w:rPr>
        <w:lastRenderedPageBreak/>
        <w:t>placing N queens on an N × N chessboard. Since a queen can attack another queen in the same row, column, or diagonal, every placement must satisfy these restrictions. The program explores possible placements systematically and counts only those arrangements that satisfy all the conditions.</w:t>
      </w:r>
    </w:p>
    <w:p w14:paraId="4C8222F5" w14:textId="77777777" w:rsidR="003C2275" w:rsidRPr="003C2275" w:rsidRDefault="003C2275" w:rsidP="003C2275">
      <w:pPr>
        <w:rPr>
          <w:sz w:val="28"/>
          <w:szCs w:val="28"/>
          <w:lang w:val="en-IN"/>
        </w:rPr>
      </w:pPr>
      <w:r w:rsidRPr="003C2275">
        <w:rPr>
          <w:sz w:val="28"/>
          <w:szCs w:val="28"/>
          <w:lang w:val="en-IN"/>
        </w:rPr>
        <w:t>The problem demonstrates the use of recursion, constraint checking, and backtracking. Instead of checking every complete board configuration, the algorithm rejects an arrangement as soon as it becomes invalid. This reduces unnecessary exploration.</w:t>
      </w:r>
    </w:p>
    <w:p w14:paraId="631D6608" w14:textId="77777777" w:rsidR="003C2275" w:rsidRDefault="003C2275" w:rsidP="003C2275">
      <w:pPr>
        <w:rPr>
          <w:b/>
          <w:bCs/>
          <w:sz w:val="28"/>
          <w:szCs w:val="28"/>
          <w:lang w:val="en-IN"/>
        </w:rPr>
      </w:pPr>
    </w:p>
    <w:p w14:paraId="3783E227" w14:textId="2D5CFB32" w:rsidR="003C2275" w:rsidRPr="003C2275" w:rsidRDefault="003C2275" w:rsidP="003C2275">
      <w:pPr>
        <w:rPr>
          <w:sz w:val="28"/>
          <w:szCs w:val="28"/>
          <w:lang w:val="en-IN"/>
        </w:rPr>
      </w:pPr>
      <w:r w:rsidRPr="003C2275">
        <w:rPr>
          <w:b/>
          <w:bCs/>
          <w:sz w:val="28"/>
          <w:szCs w:val="28"/>
          <w:lang w:val="en-IN"/>
        </w:rPr>
        <w:t>3. Objective</w:t>
      </w:r>
    </w:p>
    <w:p w14:paraId="2A6849C5" w14:textId="77777777" w:rsidR="003C2275" w:rsidRDefault="003C2275" w:rsidP="003C2275">
      <w:pPr>
        <w:rPr>
          <w:sz w:val="28"/>
          <w:szCs w:val="28"/>
          <w:lang w:val="en-IN"/>
        </w:rPr>
      </w:pPr>
    </w:p>
    <w:p w14:paraId="5987C124" w14:textId="79E03BEF" w:rsidR="003C2275" w:rsidRPr="003C2275" w:rsidRDefault="003C2275" w:rsidP="003C2275">
      <w:pPr>
        <w:rPr>
          <w:sz w:val="28"/>
          <w:szCs w:val="28"/>
          <w:lang w:val="en-IN"/>
        </w:rPr>
      </w:pPr>
      <w:r w:rsidRPr="003C2275">
        <w:rPr>
          <w:sz w:val="28"/>
          <w:szCs w:val="28"/>
          <w:lang w:val="en-IN"/>
        </w:rPr>
        <w:t>The main objective is to design an algorithm that can explore all possible queen placements row by row, verify whether each position is safe, and count every complete valid arrangement. The method must not miss any valid configuration or count an invalid configuration.</w:t>
      </w:r>
    </w:p>
    <w:p w14:paraId="00F1A308" w14:textId="77777777" w:rsidR="003C2275" w:rsidRDefault="003C2275" w:rsidP="003C2275">
      <w:pPr>
        <w:rPr>
          <w:b/>
          <w:bCs/>
          <w:sz w:val="28"/>
          <w:szCs w:val="28"/>
          <w:lang w:val="en-IN"/>
        </w:rPr>
      </w:pPr>
    </w:p>
    <w:p w14:paraId="48096D27" w14:textId="7DE2CD79" w:rsidR="003C2275" w:rsidRPr="003C2275" w:rsidRDefault="003C2275" w:rsidP="003C2275">
      <w:pPr>
        <w:rPr>
          <w:sz w:val="28"/>
          <w:szCs w:val="28"/>
          <w:lang w:val="en-IN"/>
        </w:rPr>
      </w:pPr>
      <w:r w:rsidRPr="003C2275">
        <w:rPr>
          <w:b/>
          <w:bCs/>
          <w:sz w:val="28"/>
          <w:szCs w:val="28"/>
          <w:lang w:val="en-IN"/>
        </w:rPr>
        <w:t>4. Algorithm – Backtracking</w:t>
      </w:r>
    </w:p>
    <w:p w14:paraId="3E8D1396" w14:textId="77777777" w:rsidR="003C2275" w:rsidRDefault="003C2275" w:rsidP="003C2275">
      <w:pPr>
        <w:rPr>
          <w:sz w:val="28"/>
          <w:szCs w:val="28"/>
          <w:lang w:val="en-IN"/>
        </w:rPr>
      </w:pPr>
    </w:p>
    <w:p w14:paraId="2CAD3A4D" w14:textId="510817FD" w:rsidR="003C2275" w:rsidRPr="003C2275" w:rsidRDefault="003C2275" w:rsidP="003C2275">
      <w:pPr>
        <w:rPr>
          <w:sz w:val="28"/>
          <w:szCs w:val="28"/>
          <w:lang w:val="en-IN"/>
        </w:rPr>
      </w:pPr>
      <w:r w:rsidRPr="003C2275">
        <w:rPr>
          <w:sz w:val="28"/>
          <w:szCs w:val="28"/>
          <w:lang w:val="en-IN"/>
        </w:rPr>
        <w:t>Backtracking is a problem-solving technique that builds a solution step by step. In the N-Queens problem, one queen is considered for each row. For the current row, every column is examined. If a position is safe, the queen is temporarily placed there and the algorithm proceeds to the next row.</w:t>
      </w:r>
    </w:p>
    <w:p w14:paraId="0CA25A3E" w14:textId="77777777" w:rsidR="003C2275" w:rsidRPr="003C2275" w:rsidRDefault="003C2275" w:rsidP="003C2275">
      <w:pPr>
        <w:rPr>
          <w:sz w:val="28"/>
          <w:szCs w:val="28"/>
          <w:lang w:val="en-IN"/>
        </w:rPr>
      </w:pPr>
      <w:r w:rsidRPr="003C2275">
        <w:rPr>
          <w:sz w:val="28"/>
          <w:szCs w:val="28"/>
          <w:lang w:val="en-IN"/>
        </w:rPr>
        <w:t>If the next row cannot be completed, the algorithm returns to the previous row, removes the previously placed queen, and tries another column. This process continues until all possible configurations have been considered.</w:t>
      </w:r>
    </w:p>
    <w:p w14:paraId="4B6CADD3" w14:textId="77777777" w:rsidR="003C2275" w:rsidRPr="003C2275" w:rsidRDefault="003C2275" w:rsidP="003C2275">
      <w:pPr>
        <w:rPr>
          <w:sz w:val="28"/>
          <w:szCs w:val="28"/>
          <w:lang w:val="en-IN"/>
        </w:rPr>
      </w:pPr>
      <w:r w:rsidRPr="003C2275">
        <w:rPr>
          <w:sz w:val="28"/>
          <w:szCs w:val="28"/>
          <w:lang w:val="en-IN"/>
        </w:rPr>
        <w:t>A position is considered safe when there is no previously placed queen in the same column and no previously placed queen on either diagonal. When queens have been successfully placed in all N rows, the solution counter is increased by one.</w:t>
      </w:r>
    </w:p>
    <w:p w14:paraId="26519C21" w14:textId="77777777" w:rsidR="003C2275" w:rsidRDefault="003C2275" w:rsidP="003C2275">
      <w:pPr>
        <w:rPr>
          <w:b/>
          <w:bCs/>
          <w:sz w:val="28"/>
          <w:szCs w:val="28"/>
          <w:lang w:val="en-IN"/>
        </w:rPr>
      </w:pPr>
    </w:p>
    <w:p w14:paraId="2355656D" w14:textId="45353C28" w:rsidR="003C2275" w:rsidRPr="003C2275" w:rsidRDefault="003C2275" w:rsidP="003C2275">
      <w:pPr>
        <w:rPr>
          <w:sz w:val="28"/>
          <w:szCs w:val="28"/>
          <w:lang w:val="en-IN"/>
        </w:rPr>
      </w:pPr>
      <w:r w:rsidRPr="003C2275">
        <w:rPr>
          <w:b/>
          <w:bCs/>
          <w:sz w:val="28"/>
          <w:szCs w:val="28"/>
          <w:lang w:val="en-IN"/>
        </w:rPr>
        <w:t>5. Working Principle</w:t>
      </w:r>
    </w:p>
    <w:p w14:paraId="4DE83E7D" w14:textId="77777777" w:rsidR="003C2275" w:rsidRDefault="003C2275" w:rsidP="003C2275">
      <w:pPr>
        <w:rPr>
          <w:sz w:val="28"/>
          <w:szCs w:val="28"/>
          <w:lang w:val="en-IN"/>
        </w:rPr>
      </w:pPr>
    </w:p>
    <w:p w14:paraId="1E20BE0C" w14:textId="23DF7069" w:rsidR="003C2275" w:rsidRPr="003C2275" w:rsidRDefault="003C2275" w:rsidP="003C2275">
      <w:pPr>
        <w:rPr>
          <w:sz w:val="28"/>
          <w:szCs w:val="28"/>
          <w:lang w:val="en-IN"/>
        </w:rPr>
      </w:pPr>
      <w:r w:rsidRPr="003C2275">
        <w:rPr>
          <w:sz w:val="28"/>
          <w:szCs w:val="28"/>
          <w:lang w:val="en-IN"/>
        </w:rPr>
        <w:t>The program first accepts the board size N from the user. A board representation is maintained to record the column occupied by a queen in each row. A counter is initialized to zero to store the number of valid solutions.</w:t>
      </w:r>
    </w:p>
    <w:p w14:paraId="4A6F5A28" w14:textId="77777777" w:rsidR="003C2275" w:rsidRDefault="003C2275" w:rsidP="003C2275">
      <w:pPr>
        <w:rPr>
          <w:sz w:val="28"/>
          <w:szCs w:val="28"/>
          <w:lang w:val="en-IN"/>
        </w:rPr>
      </w:pPr>
      <w:r w:rsidRPr="003C2275">
        <w:rPr>
          <w:sz w:val="28"/>
          <w:szCs w:val="28"/>
          <w:lang w:val="en-IN"/>
        </w:rPr>
        <w:t xml:space="preserve">The recursive process begins from the first row. For each row, the program checks every possible column. Unsafe positions are immediately rejected. For every safe position, the queen is placed and the next row is processed recursively. After returning from the recursive call, the placement is </w:t>
      </w:r>
      <w:proofErr w:type="gramStart"/>
      <w:r w:rsidRPr="003C2275">
        <w:rPr>
          <w:sz w:val="28"/>
          <w:szCs w:val="28"/>
          <w:lang w:val="en-IN"/>
        </w:rPr>
        <w:t xml:space="preserve">removed </w:t>
      </w:r>
      <w:r>
        <w:rPr>
          <w:sz w:val="28"/>
          <w:szCs w:val="28"/>
          <w:lang w:val="en-IN"/>
        </w:rPr>
        <w:t>,</w:t>
      </w:r>
      <w:proofErr w:type="gramEnd"/>
    </w:p>
    <w:p w14:paraId="3920ED68" w14:textId="77777777" w:rsidR="003C2275" w:rsidRDefault="003C2275" w:rsidP="003C2275">
      <w:pPr>
        <w:rPr>
          <w:b/>
          <w:bCs/>
          <w:sz w:val="28"/>
          <w:szCs w:val="28"/>
          <w:lang w:val="en-IN"/>
        </w:rPr>
      </w:pPr>
    </w:p>
    <w:p w14:paraId="27450A46" w14:textId="77777777" w:rsidR="003C2275" w:rsidRDefault="003C2275" w:rsidP="003C2275">
      <w:pPr>
        <w:rPr>
          <w:b/>
          <w:bCs/>
          <w:sz w:val="28"/>
          <w:szCs w:val="28"/>
          <w:lang w:val="en-IN"/>
        </w:rPr>
      </w:pPr>
    </w:p>
    <w:p w14:paraId="6EA550B7" w14:textId="3F4077E9" w:rsidR="003C2275" w:rsidRPr="003C2275" w:rsidRDefault="003C2275" w:rsidP="003C2275">
      <w:pPr>
        <w:rPr>
          <w:sz w:val="28"/>
          <w:szCs w:val="28"/>
          <w:lang w:val="en-IN"/>
        </w:rPr>
      </w:pPr>
      <w:r w:rsidRPr="003C2275">
        <w:rPr>
          <w:b/>
          <w:bCs/>
          <w:sz w:val="28"/>
          <w:szCs w:val="28"/>
          <w:lang w:val="en-IN"/>
        </w:rPr>
        <w:t>6. Safety Conditions</w:t>
      </w:r>
    </w:p>
    <w:p w14:paraId="0C612EAC" w14:textId="77777777" w:rsidR="003C2275" w:rsidRDefault="003C2275" w:rsidP="003C2275">
      <w:pPr>
        <w:rPr>
          <w:sz w:val="28"/>
          <w:szCs w:val="28"/>
          <w:lang w:val="en-IN"/>
        </w:rPr>
      </w:pPr>
    </w:p>
    <w:p w14:paraId="571673C4" w14:textId="61B23326" w:rsidR="003C2275" w:rsidRPr="003C2275" w:rsidRDefault="003C2275" w:rsidP="003C2275">
      <w:pPr>
        <w:rPr>
          <w:sz w:val="28"/>
          <w:szCs w:val="28"/>
          <w:lang w:val="en-IN"/>
        </w:rPr>
      </w:pPr>
      <w:r w:rsidRPr="003C2275">
        <w:rPr>
          <w:sz w:val="28"/>
          <w:szCs w:val="28"/>
          <w:lang w:val="en-IN"/>
        </w:rPr>
        <w:t>The safety check is the most important part of the algorithm. A newly considered queen must not share a column with any previously placed queen. It must also not lie on the same diagonal as an existing queen.</w:t>
      </w:r>
    </w:p>
    <w:p w14:paraId="136406A4" w14:textId="77777777" w:rsidR="003C2275" w:rsidRPr="003C2275" w:rsidRDefault="003C2275" w:rsidP="003C2275">
      <w:pPr>
        <w:rPr>
          <w:sz w:val="28"/>
          <w:szCs w:val="28"/>
          <w:lang w:val="en-IN"/>
        </w:rPr>
      </w:pPr>
      <w:r w:rsidRPr="003C2275">
        <w:rPr>
          <w:sz w:val="28"/>
          <w:szCs w:val="28"/>
          <w:lang w:val="en-IN"/>
        </w:rPr>
        <w:t xml:space="preserve">Two queens are on the same diagonal when the difference between their row positions is equal to the difference between their column positions in absolute value. </w:t>
      </w:r>
      <w:r w:rsidRPr="003C2275">
        <w:rPr>
          <w:sz w:val="28"/>
          <w:szCs w:val="28"/>
          <w:lang w:val="en-IN"/>
        </w:rPr>
        <w:lastRenderedPageBreak/>
        <w:t>By checking these conditions before placing a queen, invalid partial arrangements are eliminated early.</w:t>
      </w:r>
    </w:p>
    <w:p w14:paraId="75C9B488" w14:textId="77777777" w:rsidR="003C2275" w:rsidRDefault="003C2275" w:rsidP="003C2275">
      <w:pPr>
        <w:rPr>
          <w:b/>
          <w:bCs/>
          <w:sz w:val="28"/>
          <w:szCs w:val="28"/>
          <w:lang w:val="en-IN"/>
        </w:rPr>
      </w:pPr>
    </w:p>
    <w:p w14:paraId="7F5F6C49" w14:textId="07482540" w:rsidR="003C2275" w:rsidRPr="003C2275" w:rsidRDefault="003C2275" w:rsidP="003C2275">
      <w:pPr>
        <w:rPr>
          <w:sz w:val="28"/>
          <w:szCs w:val="28"/>
          <w:lang w:val="en-IN"/>
        </w:rPr>
      </w:pPr>
      <w:r w:rsidRPr="003C2275">
        <w:rPr>
          <w:b/>
          <w:bCs/>
          <w:sz w:val="28"/>
          <w:szCs w:val="28"/>
          <w:lang w:val="en-IN"/>
        </w:rPr>
        <w:t>7. Backtracking Process</w:t>
      </w:r>
    </w:p>
    <w:p w14:paraId="182F8E90" w14:textId="77777777" w:rsidR="003C2275" w:rsidRDefault="003C2275" w:rsidP="003C2275">
      <w:pPr>
        <w:rPr>
          <w:sz w:val="28"/>
          <w:szCs w:val="28"/>
          <w:lang w:val="en-IN"/>
        </w:rPr>
      </w:pPr>
    </w:p>
    <w:p w14:paraId="0ACA1AE4" w14:textId="561FACA8" w:rsidR="003C2275" w:rsidRPr="003C2275" w:rsidRDefault="003C2275" w:rsidP="003C2275">
      <w:pPr>
        <w:rPr>
          <w:sz w:val="28"/>
          <w:szCs w:val="28"/>
          <w:lang w:val="en-IN"/>
        </w:rPr>
      </w:pPr>
      <w:r w:rsidRPr="003C2275">
        <w:rPr>
          <w:sz w:val="28"/>
          <w:szCs w:val="28"/>
          <w:lang w:val="en-IN"/>
        </w:rPr>
        <w:t>The algorithm continues placing queens until it reaches the final row. If all rows receive a queen successfully, one complete solution has been found and the solution count is increased. The algorithm then returns and continues searching for other solutions.</w:t>
      </w:r>
    </w:p>
    <w:p w14:paraId="067665BD" w14:textId="77777777" w:rsidR="003C2275" w:rsidRPr="003C2275" w:rsidRDefault="003C2275" w:rsidP="003C2275">
      <w:pPr>
        <w:rPr>
          <w:sz w:val="28"/>
          <w:szCs w:val="28"/>
          <w:lang w:val="en-IN"/>
        </w:rPr>
      </w:pPr>
      <w:r w:rsidRPr="003C2275">
        <w:rPr>
          <w:sz w:val="28"/>
          <w:szCs w:val="28"/>
          <w:lang w:val="en-IN"/>
        </w:rPr>
        <w:t>When a chosen position prevents the remaining rows from being completed, the algorithm backtracks. The queen is removed from that position and another available position is considered. Therefore, every possible valid arrangement can be discovered.</w:t>
      </w:r>
    </w:p>
    <w:p w14:paraId="190A77E9" w14:textId="77777777" w:rsidR="003C2275" w:rsidRDefault="003C2275" w:rsidP="003C2275">
      <w:pPr>
        <w:rPr>
          <w:b/>
          <w:bCs/>
          <w:sz w:val="28"/>
          <w:szCs w:val="28"/>
          <w:lang w:val="en-IN"/>
        </w:rPr>
      </w:pPr>
    </w:p>
    <w:p w14:paraId="0729AD06" w14:textId="737CE282" w:rsidR="003C2275" w:rsidRPr="003C2275" w:rsidRDefault="003C2275" w:rsidP="003C2275">
      <w:pPr>
        <w:rPr>
          <w:sz w:val="28"/>
          <w:szCs w:val="28"/>
          <w:lang w:val="en-IN"/>
        </w:rPr>
      </w:pPr>
      <w:r w:rsidRPr="003C2275">
        <w:rPr>
          <w:b/>
          <w:bCs/>
          <w:sz w:val="28"/>
          <w:szCs w:val="28"/>
          <w:lang w:val="en-IN"/>
        </w:rPr>
        <w:t>8. Example</w:t>
      </w:r>
    </w:p>
    <w:p w14:paraId="3A2BFD31" w14:textId="77777777" w:rsidR="003C2275" w:rsidRDefault="003C2275" w:rsidP="003C2275">
      <w:pPr>
        <w:rPr>
          <w:sz w:val="28"/>
          <w:szCs w:val="28"/>
          <w:lang w:val="en-IN"/>
        </w:rPr>
      </w:pPr>
    </w:p>
    <w:p w14:paraId="64DF7CD8" w14:textId="41A6E1AA" w:rsidR="003C2275" w:rsidRPr="003C2275" w:rsidRDefault="003C2275" w:rsidP="003C2275">
      <w:pPr>
        <w:rPr>
          <w:sz w:val="28"/>
          <w:szCs w:val="28"/>
          <w:lang w:val="en-IN"/>
        </w:rPr>
      </w:pPr>
      <w:r w:rsidRPr="003C2275">
        <w:rPr>
          <w:sz w:val="28"/>
          <w:szCs w:val="28"/>
          <w:lang w:val="en-IN"/>
        </w:rPr>
        <w:t>For an input value of N = 4, the algorithm considers different arrangements of four queens on a 4 × 4 chessboard. Invalid placements are rejected whenever two queens share a column or diagonal. After examining all possibilities, the algorithm finds two valid arrangements.</w:t>
      </w:r>
    </w:p>
    <w:p w14:paraId="6CC5571D" w14:textId="77777777" w:rsidR="003C2275" w:rsidRPr="003C2275" w:rsidRDefault="003C2275" w:rsidP="003C2275">
      <w:pPr>
        <w:rPr>
          <w:sz w:val="28"/>
          <w:szCs w:val="28"/>
          <w:lang w:val="en-IN"/>
        </w:rPr>
      </w:pPr>
      <w:r w:rsidRPr="003C2275">
        <w:rPr>
          <w:sz w:val="28"/>
          <w:szCs w:val="28"/>
          <w:lang w:val="en-IN"/>
        </w:rPr>
        <w:t>Hence, for N = 4, the output is: Number of solutions: 2.</w:t>
      </w:r>
    </w:p>
    <w:p w14:paraId="58986852" w14:textId="77777777" w:rsidR="003C2275" w:rsidRDefault="003C2275" w:rsidP="003C2275">
      <w:pPr>
        <w:rPr>
          <w:b/>
          <w:bCs/>
          <w:sz w:val="28"/>
          <w:szCs w:val="28"/>
          <w:lang w:val="en-IN"/>
        </w:rPr>
      </w:pPr>
    </w:p>
    <w:p w14:paraId="69ABDBE8" w14:textId="449D10C0" w:rsidR="003C2275" w:rsidRPr="003C2275" w:rsidRDefault="003C2275" w:rsidP="003C2275">
      <w:pPr>
        <w:rPr>
          <w:sz w:val="28"/>
          <w:szCs w:val="28"/>
          <w:lang w:val="en-IN"/>
        </w:rPr>
      </w:pPr>
      <w:r w:rsidRPr="003C2275">
        <w:rPr>
          <w:b/>
          <w:bCs/>
          <w:sz w:val="28"/>
          <w:szCs w:val="28"/>
          <w:lang w:val="en-IN"/>
        </w:rPr>
        <w:t>9. Advantages of the Algorithm</w:t>
      </w:r>
    </w:p>
    <w:p w14:paraId="5BE18609" w14:textId="77777777" w:rsidR="003C2275" w:rsidRDefault="003C2275" w:rsidP="003C2275">
      <w:pPr>
        <w:rPr>
          <w:sz w:val="28"/>
          <w:szCs w:val="28"/>
          <w:lang w:val="en-IN"/>
        </w:rPr>
      </w:pPr>
    </w:p>
    <w:p w14:paraId="01205489" w14:textId="69E6F212" w:rsidR="003C2275" w:rsidRPr="003C2275" w:rsidRDefault="003C2275" w:rsidP="003C2275">
      <w:pPr>
        <w:rPr>
          <w:sz w:val="28"/>
          <w:szCs w:val="28"/>
          <w:lang w:val="en-IN"/>
        </w:rPr>
      </w:pPr>
      <w:r w:rsidRPr="003C2275">
        <w:rPr>
          <w:sz w:val="28"/>
          <w:szCs w:val="28"/>
          <w:lang w:val="en-IN"/>
        </w:rPr>
        <w:t>The backtracking method is simple and systematic. It checks constraints while constructing the solution instead of waiting until a complete board has been formed. This pruning significantly reduces the number of configurations that need to be explored.</w:t>
      </w:r>
    </w:p>
    <w:p w14:paraId="5057CBE8" w14:textId="77777777" w:rsidR="003C2275" w:rsidRPr="003C2275" w:rsidRDefault="003C2275" w:rsidP="003C2275">
      <w:pPr>
        <w:rPr>
          <w:sz w:val="28"/>
          <w:szCs w:val="28"/>
          <w:lang w:val="en-IN"/>
        </w:rPr>
      </w:pPr>
      <w:r w:rsidRPr="003C2275">
        <w:rPr>
          <w:sz w:val="28"/>
          <w:szCs w:val="28"/>
          <w:lang w:val="en-IN"/>
        </w:rPr>
        <w:t>The method is also flexible because the same approach can be used for different values of N. It clearly demonstrates recursion, decision making, constraint checking, and systematic search.</w:t>
      </w:r>
    </w:p>
    <w:p w14:paraId="2D1B8F2F" w14:textId="77777777" w:rsidR="003C2275" w:rsidRDefault="003C2275" w:rsidP="003C2275">
      <w:pPr>
        <w:rPr>
          <w:b/>
          <w:bCs/>
          <w:sz w:val="28"/>
          <w:szCs w:val="28"/>
          <w:lang w:val="en-IN"/>
        </w:rPr>
      </w:pPr>
    </w:p>
    <w:p w14:paraId="2D4AABA8" w14:textId="77777777" w:rsidR="003C2275" w:rsidRDefault="003C2275" w:rsidP="003C2275">
      <w:pPr>
        <w:rPr>
          <w:b/>
          <w:bCs/>
          <w:sz w:val="28"/>
          <w:szCs w:val="28"/>
          <w:lang w:val="en-IN"/>
        </w:rPr>
      </w:pPr>
    </w:p>
    <w:p w14:paraId="600421BA" w14:textId="77777777" w:rsidR="003C2275" w:rsidRDefault="003C2275" w:rsidP="003C2275">
      <w:pPr>
        <w:rPr>
          <w:b/>
          <w:bCs/>
          <w:sz w:val="28"/>
          <w:szCs w:val="28"/>
          <w:lang w:val="en-IN"/>
        </w:rPr>
      </w:pPr>
    </w:p>
    <w:p w14:paraId="16A4A188" w14:textId="77777777" w:rsidR="003C2275" w:rsidRDefault="003C2275" w:rsidP="003C2275">
      <w:pPr>
        <w:rPr>
          <w:b/>
          <w:bCs/>
          <w:sz w:val="28"/>
          <w:szCs w:val="28"/>
          <w:lang w:val="en-IN"/>
        </w:rPr>
      </w:pPr>
    </w:p>
    <w:p w14:paraId="4F7E45F4" w14:textId="77777777" w:rsidR="003C2275" w:rsidRDefault="003C2275" w:rsidP="003C2275">
      <w:pPr>
        <w:rPr>
          <w:b/>
          <w:bCs/>
          <w:sz w:val="28"/>
          <w:szCs w:val="28"/>
          <w:lang w:val="en-IN"/>
        </w:rPr>
      </w:pPr>
    </w:p>
    <w:p w14:paraId="736D669D" w14:textId="77777777" w:rsidR="003C2275" w:rsidRDefault="003C2275" w:rsidP="003C2275">
      <w:pPr>
        <w:rPr>
          <w:b/>
          <w:bCs/>
          <w:sz w:val="28"/>
          <w:szCs w:val="28"/>
          <w:lang w:val="en-IN"/>
        </w:rPr>
      </w:pPr>
    </w:p>
    <w:p w14:paraId="63756CDF" w14:textId="77777777" w:rsidR="003C2275" w:rsidRDefault="003C2275" w:rsidP="003C2275">
      <w:pPr>
        <w:rPr>
          <w:b/>
          <w:bCs/>
          <w:sz w:val="28"/>
          <w:szCs w:val="28"/>
          <w:lang w:val="en-IN"/>
        </w:rPr>
      </w:pPr>
    </w:p>
    <w:p w14:paraId="53366FB4" w14:textId="47069B02" w:rsidR="003C2275" w:rsidRPr="003C2275" w:rsidRDefault="003C2275" w:rsidP="003C2275">
      <w:pPr>
        <w:rPr>
          <w:sz w:val="28"/>
          <w:szCs w:val="28"/>
          <w:lang w:val="en-IN"/>
        </w:rPr>
      </w:pPr>
      <w:r w:rsidRPr="003C2275">
        <w:rPr>
          <w:b/>
          <w:bCs/>
          <w:sz w:val="28"/>
          <w:szCs w:val="28"/>
          <w:lang w:val="en-IN"/>
        </w:rPr>
        <w:t>10. Time and Space Complexity</w:t>
      </w:r>
    </w:p>
    <w:p w14:paraId="57FC8EC0" w14:textId="77777777" w:rsidR="003C2275" w:rsidRDefault="003C2275" w:rsidP="003C2275">
      <w:pPr>
        <w:rPr>
          <w:sz w:val="28"/>
          <w:szCs w:val="28"/>
          <w:lang w:val="en-IN"/>
        </w:rPr>
      </w:pPr>
    </w:p>
    <w:p w14:paraId="6A682B53" w14:textId="1550CE07" w:rsidR="003C2275" w:rsidRPr="003C2275" w:rsidRDefault="003C2275" w:rsidP="003C2275">
      <w:pPr>
        <w:rPr>
          <w:sz w:val="28"/>
          <w:szCs w:val="28"/>
          <w:lang w:val="en-IN"/>
        </w:rPr>
      </w:pPr>
      <w:r w:rsidRPr="003C2275">
        <w:rPr>
          <w:sz w:val="28"/>
          <w:szCs w:val="28"/>
          <w:lang w:val="en-IN"/>
        </w:rPr>
        <w:t>The N-Queens problem has a large search space, and the backtracking approach has factorial-type growth in the worst case. The exact running time depends on the value of N and the amount of pruning achieved during the search. The board representation and recursion require approximately linear auxiliary space with respect to N, excluding the number of solutions produced.</w:t>
      </w:r>
    </w:p>
    <w:p w14:paraId="23F4E868" w14:textId="77777777" w:rsidR="003C2275" w:rsidRDefault="003C2275" w:rsidP="003C2275">
      <w:pPr>
        <w:rPr>
          <w:b/>
          <w:bCs/>
          <w:sz w:val="28"/>
          <w:szCs w:val="28"/>
          <w:lang w:val="en-IN"/>
        </w:rPr>
      </w:pPr>
    </w:p>
    <w:p w14:paraId="3952EE50" w14:textId="0EFD3C09" w:rsidR="003C2275" w:rsidRPr="003C2275" w:rsidRDefault="003C2275" w:rsidP="003C2275">
      <w:pPr>
        <w:rPr>
          <w:sz w:val="28"/>
          <w:szCs w:val="28"/>
          <w:lang w:val="en-IN"/>
        </w:rPr>
      </w:pPr>
      <w:r w:rsidRPr="003C2275">
        <w:rPr>
          <w:b/>
          <w:bCs/>
          <w:sz w:val="28"/>
          <w:szCs w:val="28"/>
          <w:lang w:val="en-IN"/>
        </w:rPr>
        <w:t>11. Result</w:t>
      </w:r>
    </w:p>
    <w:p w14:paraId="4E1530FD" w14:textId="77777777" w:rsidR="003C2275" w:rsidRDefault="003C2275" w:rsidP="003C2275">
      <w:pPr>
        <w:rPr>
          <w:sz w:val="28"/>
          <w:szCs w:val="28"/>
          <w:lang w:val="en-IN"/>
        </w:rPr>
      </w:pPr>
    </w:p>
    <w:p w14:paraId="3D8D40C3" w14:textId="0584AE09" w:rsidR="003C2275" w:rsidRPr="003C2275" w:rsidRDefault="003C2275" w:rsidP="003C2275">
      <w:pPr>
        <w:rPr>
          <w:sz w:val="28"/>
          <w:szCs w:val="28"/>
          <w:lang w:val="en-IN"/>
        </w:rPr>
      </w:pPr>
      <w:r w:rsidRPr="003C2275">
        <w:rPr>
          <w:sz w:val="28"/>
          <w:szCs w:val="28"/>
          <w:lang w:val="en-IN"/>
        </w:rPr>
        <w:t xml:space="preserve">The N-Queens problem was successfully designed using the backtracking technique. The algorithm places </w:t>
      </w:r>
      <w:proofErr w:type="gramStart"/>
      <w:r w:rsidRPr="003C2275">
        <w:rPr>
          <w:sz w:val="28"/>
          <w:szCs w:val="28"/>
          <w:lang w:val="en-IN"/>
        </w:rPr>
        <w:t>queens</w:t>
      </w:r>
      <w:proofErr w:type="gramEnd"/>
      <w:r w:rsidRPr="003C2275">
        <w:rPr>
          <w:sz w:val="28"/>
          <w:szCs w:val="28"/>
          <w:lang w:val="en-IN"/>
        </w:rPr>
        <w:t xml:space="preserve"> row by row, checks column and diagonal constraints, backtracks from unsuccessful choices, and counts all valid arrangements.</w:t>
      </w:r>
    </w:p>
    <w:p w14:paraId="6EFA608A" w14:textId="77777777" w:rsidR="003C2275" w:rsidRPr="003C2275" w:rsidRDefault="003C2275" w:rsidP="003C2275">
      <w:pPr>
        <w:rPr>
          <w:sz w:val="28"/>
          <w:szCs w:val="28"/>
          <w:lang w:val="en-IN"/>
        </w:rPr>
      </w:pPr>
      <w:r w:rsidRPr="003C2275">
        <w:rPr>
          <w:sz w:val="28"/>
          <w:szCs w:val="28"/>
          <w:lang w:val="en-IN"/>
        </w:rPr>
        <w:t>For N = 4, the algorithm correctly produces 2 valid solutions. Thus, the proposed method successfully explores the possible configurations and counts only the valid N-Queens arrangements.</w:t>
      </w:r>
    </w:p>
    <w:p w14:paraId="471DEFC0" w14:textId="77777777" w:rsidR="003C2275" w:rsidRDefault="003C2275" w:rsidP="003C2275">
      <w:pPr>
        <w:rPr>
          <w:b/>
          <w:bCs/>
          <w:sz w:val="28"/>
          <w:szCs w:val="28"/>
          <w:lang w:val="en-IN"/>
        </w:rPr>
      </w:pPr>
    </w:p>
    <w:p w14:paraId="165676F6" w14:textId="1E0529B6" w:rsidR="003C2275" w:rsidRPr="003C2275" w:rsidRDefault="003C2275" w:rsidP="003C2275">
      <w:pPr>
        <w:rPr>
          <w:sz w:val="28"/>
          <w:szCs w:val="28"/>
          <w:lang w:val="en-IN"/>
        </w:rPr>
      </w:pPr>
      <w:r w:rsidRPr="003C2275">
        <w:rPr>
          <w:b/>
          <w:bCs/>
          <w:sz w:val="28"/>
          <w:szCs w:val="28"/>
          <w:lang w:val="en-IN"/>
        </w:rPr>
        <w:t>12. Conclusion</w:t>
      </w:r>
    </w:p>
    <w:p w14:paraId="6A03432D" w14:textId="77777777" w:rsidR="003C2275" w:rsidRDefault="003C2275" w:rsidP="003C2275">
      <w:pPr>
        <w:rPr>
          <w:sz w:val="28"/>
          <w:szCs w:val="28"/>
          <w:lang w:val="en-IN"/>
        </w:rPr>
      </w:pPr>
    </w:p>
    <w:p w14:paraId="0E1E7358" w14:textId="62838146" w:rsidR="003C2275" w:rsidRPr="003C2275" w:rsidRDefault="003C2275" w:rsidP="003C2275">
      <w:pPr>
        <w:rPr>
          <w:sz w:val="28"/>
          <w:szCs w:val="28"/>
          <w:lang w:val="en-IN"/>
        </w:rPr>
      </w:pPr>
      <w:r w:rsidRPr="003C2275">
        <w:rPr>
          <w:sz w:val="28"/>
          <w:szCs w:val="28"/>
          <w:lang w:val="en-IN"/>
        </w:rPr>
        <w:t>The N-Queens problem is an effective example of the backtracking technique. By making a safe choice, recursively exploring it, and reversing the choice when it leads to failure, the algorithm efficiently searches the solution space. The approach provides a clear demonstration of recursive problem solving and constraint-based pruning.</w:t>
      </w:r>
    </w:p>
    <w:p w14:paraId="61D24F69" w14:textId="0A7923B8" w:rsidR="00473EE9" w:rsidRPr="003C2275" w:rsidRDefault="00473EE9">
      <w:pPr>
        <w:rPr>
          <w:sz w:val="28"/>
          <w:szCs w:val="28"/>
        </w:rPr>
      </w:pPr>
    </w:p>
    <w:sectPr w:rsidR="00473EE9" w:rsidRPr="003C2275">
      <w:pgSz w:w="11910" w:h="16840"/>
      <w:pgMar w:top="1340" w:right="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347D7"/>
    <w:multiLevelType w:val="hybridMultilevel"/>
    <w:tmpl w:val="ADA07338"/>
    <w:lvl w:ilvl="0" w:tplc="C2ACB794">
      <w:numFmt w:val="bullet"/>
      <w:lvlText w:val="•"/>
      <w:lvlJc w:val="left"/>
      <w:pPr>
        <w:ind w:left="1027" w:hanging="113"/>
      </w:pPr>
      <w:rPr>
        <w:rFonts w:ascii="Arial MT" w:eastAsia="Arial MT" w:hAnsi="Arial MT" w:cs="Arial MT" w:hint="default"/>
        <w:b w:val="0"/>
        <w:bCs w:val="0"/>
        <w:i w:val="0"/>
        <w:iCs w:val="0"/>
        <w:spacing w:val="0"/>
        <w:w w:val="100"/>
        <w:sz w:val="18"/>
        <w:szCs w:val="18"/>
        <w:lang w:val="en-US" w:eastAsia="en-US" w:bidi="ar-SA"/>
      </w:rPr>
    </w:lvl>
    <w:lvl w:ilvl="1" w:tplc="197C05AC">
      <w:numFmt w:val="bullet"/>
      <w:lvlText w:val="•"/>
      <w:lvlJc w:val="left"/>
      <w:pPr>
        <w:ind w:left="1923" w:hanging="113"/>
      </w:pPr>
      <w:rPr>
        <w:rFonts w:hint="default"/>
        <w:lang w:val="en-US" w:eastAsia="en-US" w:bidi="ar-SA"/>
      </w:rPr>
    </w:lvl>
    <w:lvl w:ilvl="2" w:tplc="1A5EDF3E">
      <w:numFmt w:val="bullet"/>
      <w:lvlText w:val="•"/>
      <w:lvlJc w:val="left"/>
      <w:pPr>
        <w:ind w:left="2826" w:hanging="113"/>
      </w:pPr>
      <w:rPr>
        <w:rFonts w:hint="default"/>
        <w:lang w:val="en-US" w:eastAsia="en-US" w:bidi="ar-SA"/>
      </w:rPr>
    </w:lvl>
    <w:lvl w:ilvl="3" w:tplc="C9B6F41E">
      <w:numFmt w:val="bullet"/>
      <w:lvlText w:val="•"/>
      <w:lvlJc w:val="left"/>
      <w:pPr>
        <w:ind w:left="3729" w:hanging="113"/>
      </w:pPr>
      <w:rPr>
        <w:rFonts w:hint="default"/>
        <w:lang w:val="en-US" w:eastAsia="en-US" w:bidi="ar-SA"/>
      </w:rPr>
    </w:lvl>
    <w:lvl w:ilvl="4" w:tplc="BA087EB8">
      <w:numFmt w:val="bullet"/>
      <w:lvlText w:val="•"/>
      <w:lvlJc w:val="left"/>
      <w:pPr>
        <w:ind w:left="4633" w:hanging="113"/>
      </w:pPr>
      <w:rPr>
        <w:rFonts w:hint="default"/>
        <w:lang w:val="en-US" w:eastAsia="en-US" w:bidi="ar-SA"/>
      </w:rPr>
    </w:lvl>
    <w:lvl w:ilvl="5" w:tplc="D5083BA2">
      <w:numFmt w:val="bullet"/>
      <w:lvlText w:val="•"/>
      <w:lvlJc w:val="left"/>
      <w:pPr>
        <w:ind w:left="5536" w:hanging="113"/>
      </w:pPr>
      <w:rPr>
        <w:rFonts w:hint="default"/>
        <w:lang w:val="en-US" w:eastAsia="en-US" w:bidi="ar-SA"/>
      </w:rPr>
    </w:lvl>
    <w:lvl w:ilvl="6" w:tplc="279E6652">
      <w:numFmt w:val="bullet"/>
      <w:lvlText w:val="•"/>
      <w:lvlJc w:val="left"/>
      <w:pPr>
        <w:ind w:left="6439" w:hanging="113"/>
      </w:pPr>
      <w:rPr>
        <w:rFonts w:hint="default"/>
        <w:lang w:val="en-US" w:eastAsia="en-US" w:bidi="ar-SA"/>
      </w:rPr>
    </w:lvl>
    <w:lvl w:ilvl="7" w:tplc="BAD881B8">
      <w:numFmt w:val="bullet"/>
      <w:lvlText w:val="•"/>
      <w:lvlJc w:val="left"/>
      <w:pPr>
        <w:ind w:left="7343" w:hanging="113"/>
      </w:pPr>
      <w:rPr>
        <w:rFonts w:hint="default"/>
        <w:lang w:val="en-US" w:eastAsia="en-US" w:bidi="ar-SA"/>
      </w:rPr>
    </w:lvl>
    <w:lvl w:ilvl="8" w:tplc="0A78F376">
      <w:numFmt w:val="bullet"/>
      <w:lvlText w:val="•"/>
      <w:lvlJc w:val="left"/>
      <w:pPr>
        <w:ind w:left="8246" w:hanging="113"/>
      </w:pPr>
      <w:rPr>
        <w:rFonts w:hint="default"/>
        <w:lang w:val="en-US" w:eastAsia="en-US" w:bidi="ar-SA"/>
      </w:rPr>
    </w:lvl>
  </w:abstractNum>
  <w:num w:numId="1" w16cid:durableId="135064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AA"/>
    <w:rsid w:val="002D4DFF"/>
    <w:rsid w:val="003C2275"/>
    <w:rsid w:val="00473EE9"/>
    <w:rsid w:val="0087377B"/>
    <w:rsid w:val="00A308AA"/>
    <w:rsid w:val="00C650F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6661"/>
  <w15:docId w15:val="{319BF04F-1C82-486A-A6ED-BBCA98CD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3"/>
      <w:ind w:right="1278"/>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7"/>
      <w:outlineLvl w:val="1"/>
    </w:pPr>
    <w:rPr>
      <w:rFonts w:ascii="Arial" w:eastAsia="Arial" w:hAnsi="Arial" w:cs="Arial"/>
      <w:b/>
      <w:bCs/>
      <w:sz w:val="24"/>
      <w:szCs w:val="24"/>
    </w:rPr>
  </w:style>
  <w:style w:type="paragraph" w:styleId="Heading3">
    <w:name w:val="heading 3"/>
    <w:basedOn w:val="Normal"/>
    <w:uiPriority w:val="9"/>
    <w:unhideWhenUsed/>
    <w:qFormat/>
    <w:pPr>
      <w:ind w:left="165"/>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745892">
      <w:bodyDiv w:val="1"/>
      <w:marLeft w:val="0"/>
      <w:marRight w:val="0"/>
      <w:marTop w:val="0"/>
      <w:marBottom w:val="0"/>
      <w:divBdr>
        <w:top w:val="none" w:sz="0" w:space="0" w:color="auto"/>
        <w:left w:val="none" w:sz="0" w:space="0" w:color="auto"/>
        <w:bottom w:val="none" w:sz="0" w:space="0" w:color="auto"/>
        <w:right w:val="none" w:sz="0" w:space="0" w:color="auto"/>
      </w:divBdr>
    </w:div>
    <w:div w:id="483281759">
      <w:bodyDiv w:val="1"/>
      <w:marLeft w:val="0"/>
      <w:marRight w:val="0"/>
      <w:marTop w:val="0"/>
      <w:marBottom w:val="0"/>
      <w:divBdr>
        <w:top w:val="none" w:sz="0" w:space="0" w:color="auto"/>
        <w:left w:val="none" w:sz="0" w:space="0" w:color="auto"/>
        <w:bottom w:val="none" w:sz="0" w:space="0" w:color="auto"/>
        <w:right w:val="none" w:sz="0" w:space="0" w:color="auto"/>
      </w:divBdr>
    </w:div>
    <w:div w:id="646134016">
      <w:bodyDiv w:val="1"/>
      <w:marLeft w:val="0"/>
      <w:marRight w:val="0"/>
      <w:marTop w:val="0"/>
      <w:marBottom w:val="0"/>
      <w:divBdr>
        <w:top w:val="none" w:sz="0" w:space="0" w:color="auto"/>
        <w:left w:val="none" w:sz="0" w:space="0" w:color="auto"/>
        <w:bottom w:val="none" w:sz="0" w:space="0" w:color="auto"/>
        <w:right w:val="none" w:sz="0" w:space="0" w:color="auto"/>
      </w:divBdr>
    </w:div>
    <w:div w:id="1047030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1161</Words>
  <Characters>6623</Characters>
  <Application>Microsoft Office Word</Application>
  <DocSecurity>0</DocSecurity>
  <Lines>55</Lines>
  <Paragraphs>15</Paragraphs>
  <ScaleCrop>false</ScaleCrop>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 Kumaran</dc:creator>
  <cp:lastModifiedBy>DIVYASREE</cp:lastModifiedBy>
  <cp:revision>2</cp:revision>
  <dcterms:created xsi:type="dcterms:W3CDTF">2026-09-02T18:16:00Z</dcterms:created>
  <dcterms:modified xsi:type="dcterms:W3CDTF">2026-09-02T18:16:00Z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