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CC31AF">
      <w:pPr>
        <w:rPr>
          <w:rFonts w:ascii="Times New Roman" w:hAnsi="Times New Roman" w:cs="Times New Roman"/>
          <w:sz w:val="26"/>
          <w:szCs w:val="26"/>
        </w:rPr>
      </w:pPr>
      <w:r w:rsidRPr="00EC36EF">
        <w:rPr>
          <w:rFonts w:ascii="Times New Roman" w:hAnsi="Times New Roman" w:cs="Times New Roman"/>
          <w:sz w:val="26"/>
          <w:szCs w:val="26"/>
        </w:rPr>
        <w:lastRenderedPageBreak/>
        <w:t>NHẬN XÉT BÁO CÁO THỰC TẬP TỐT NGHIỆP</w:t>
      </w:r>
    </w:p>
    <w:p w:rsidR="00CC31AF" w:rsidRPr="00EC36EF" w:rsidRDefault="00CC31AF" w:rsidP="00CC31AF">
      <w:pPr>
        <w:spacing w:line="360" w:lineRule="auto"/>
        <w:rPr>
          <w:rFonts w:ascii="Times New Roman" w:hAnsi="Times New Roman" w:cs="Times New Roman"/>
          <w:sz w:val="26"/>
          <w:szCs w:val="26"/>
        </w:rPr>
      </w:pP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D85DB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r w:rsidR="00D85DBF">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....Ngày…... Tháng…... Năm.....</w:t>
            </w:r>
          </w:p>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Giảng viên hướng dẫn</w:t>
            </w: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(Ký, ghi rõ họ tên)Phiếu bài tập vận dụng tốt nghiệp</w:t>
            </w:r>
          </w:p>
          <w:p w:rsidR="00CC31AF" w:rsidRPr="00EC36EF" w:rsidRDefault="00CC31AF" w:rsidP="00CC31AF">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lastRenderedPageBreak/>
        <w:br w:type="page"/>
      </w:r>
    </w:p>
    <w:tbl>
      <w:tblPr>
        <w:tblStyle w:val="TableGrid"/>
        <w:tblW w:w="0" w:type="auto"/>
        <w:tblLook w:val="04A0"/>
      </w:tblPr>
      <w:tblGrid>
        <w:gridCol w:w="4503"/>
        <w:gridCol w:w="4503"/>
      </w:tblGrid>
      <w:tr w:rsidR="00E9722D" w:rsidRPr="00EC36EF" w:rsidTr="00E9722D">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lastRenderedPageBreak/>
              <w:t>Topica logo</w:t>
            </w:r>
          </w:p>
        </w:tc>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Hoang Gia Logo</w:t>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PHIẾU BÀI TẬP VẬN DỤNG TRƯỚC TỐT NGHIỆP</w:t>
      </w:r>
    </w:p>
    <w:p w:rsidR="00E9722D" w:rsidRPr="00EC36EF" w:rsidRDefault="00E9722D" w:rsidP="00E9722D">
      <w:pPr>
        <w:spacing w:line="360" w:lineRule="auto"/>
        <w:rPr>
          <w:rFonts w:ascii="Times New Roman" w:hAnsi="Times New Roman" w:cs="Times New Roman"/>
          <w:sz w:val="26"/>
          <w:szCs w:val="26"/>
        </w:rPr>
      </w:pP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 Yêu cầu</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Anh/Chị hãy nêu từ 3 đến 5 vấn đề và giải pháp tương ứng có thể vận dụng tại doanh nghiệp nơi</w:t>
      </w:r>
      <w:r w:rsidRPr="00EC36EF">
        <w:rPr>
          <w:rFonts w:ascii="Times New Roman" w:hAnsi="Times New Roman" w:cs="Times New Roman"/>
          <w:sz w:val="26"/>
          <w:szCs w:val="26"/>
          <w:lang w:val="vi-VN"/>
        </w:rPr>
        <w:t xml:space="preserve"> </w:t>
      </w:r>
      <w:r w:rsidRPr="00EC36EF">
        <w:rPr>
          <w:rFonts w:ascii="Times New Roman" w:hAnsi="Times New Roman" w:cs="Times New Roman"/>
          <w:sz w:val="26"/>
          <w:szCs w:val="26"/>
        </w:rPr>
        <w:t>anh/chị đang công tác hoặc thực tập.</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II. Thông tin học viên: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Họ và tên học viên</w:t>
      </w:r>
      <w:r w:rsidRPr="00EC36EF">
        <w:rPr>
          <w:rFonts w:ascii="Times New Roman" w:hAnsi="Times New Roman" w:cs="Times New Roman"/>
          <w:sz w:val="26"/>
          <w:szCs w:val="26"/>
          <w:lang w:val="vi-VN"/>
        </w:rPr>
        <w:t>: Phạm Tuân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Mã học viên: </w:t>
      </w:r>
      <w:r w:rsidRPr="00EC36EF">
        <w:rPr>
          <w:rFonts w:ascii="Times New Roman" w:hAnsi="Times New Roman" w:cs="Times New Roman"/>
          <w:sz w:val="26"/>
          <w:szCs w:val="26"/>
          <w:lang w:val="vi-VN"/>
        </w:rPr>
        <w:t>2009-06-1-</w:t>
      </w:r>
      <w:r w:rsidR="00D2320C">
        <w:rPr>
          <w:rFonts w:ascii="Times New Roman" w:hAnsi="Times New Roman" w:cs="Times New Roman"/>
          <w:sz w:val="26"/>
          <w:szCs w:val="26"/>
        </w:rPr>
        <w:t>1</w:t>
      </w:r>
      <w:r w:rsidRPr="00EC36EF">
        <w:rPr>
          <w:rFonts w:ascii="Times New Roman" w:hAnsi="Times New Roman" w:cs="Times New Roman"/>
          <w:sz w:val="26"/>
          <w:szCs w:val="26"/>
          <w:lang w:val="vi-VN"/>
        </w:rPr>
        <w:t>5-090613</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Lớp: </w:t>
      </w:r>
      <w:r w:rsidRPr="00EC36EF">
        <w:rPr>
          <w:rFonts w:ascii="Times New Roman" w:hAnsi="Times New Roman" w:cs="Times New Roman"/>
          <w:sz w:val="26"/>
          <w:szCs w:val="26"/>
          <w:lang w:val="vi-VN"/>
        </w:rPr>
        <w:t>G1</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Ngành: </w:t>
      </w:r>
      <w:r w:rsidRPr="00EC36EF">
        <w:rPr>
          <w:rFonts w:ascii="Times New Roman" w:hAnsi="Times New Roman" w:cs="Times New Roman"/>
          <w:sz w:val="26"/>
          <w:szCs w:val="26"/>
          <w:lang w:val="vi-VN"/>
        </w:rPr>
        <w:t>Tin Học</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Đơn vị thực tập: </w:t>
      </w:r>
      <w:r w:rsidRPr="00EC36EF">
        <w:rPr>
          <w:rFonts w:ascii="Times New Roman" w:hAnsi="Times New Roman" w:cs="Times New Roman"/>
          <w:sz w:val="26"/>
          <w:szCs w:val="26"/>
          <w:lang w:val="vi-VN"/>
        </w:rPr>
        <w:t xml:space="preserve">Công Ty </w:t>
      </w:r>
      <w:r w:rsidR="0052151B">
        <w:rPr>
          <w:rFonts w:ascii="Times New Roman" w:hAnsi="Times New Roman" w:cs="Times New Roman"/>
          <w:sz w:val="26"/>
          <w:szCs w:val="26"/>
        </w:rPr>
        <w:t>Cổ Phầ</w:t>
      </w:r>
      <w:r w:rsidR="006E2A39">
        <w:rPr>
          <w:rFonts w:ascii="Times New Roman" w:hAnsi="Times New Roman" w:cs="Times New Roman"/>
          <w:sz w:val="26"/>
          <w:szCs w:val="26"/>
        </w:rPr>
        <w:t>n FIS</w:t>
      </w:r>
      <w:r w:rsidR="0052151B">
        <w:rPr>
          <w:rFonts w:ascii="Times New Roman" w:hAnsi="Times New Roman" w:cs="Times New Roman"/>
          <w:sz w:val="26"/>
          <w:szCs w:val="26"/>
        </w:rPr>
        <w:t>INI</w:t>
      </w:r>
      <w:r w:rsidR="00707AA1">
        <w:rPr>
          <w:rFonts w:ascii="Times New Roman" w:hAnsi="Times New Roman" w:cs="Times New Roman"/>
          <w:sz w:val="26"/>
          <w:szCs w:val="26"/>
        </w:rPr>
        <w:t xml:space="preserve"> Thôn Hạ - Mễ Trì – Từ Liêm – Hà Nội</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Cán bộ quản lý trực tiếp tại đơn vị thực tậ</w:t>
      </w:r>
      <w:r w:rsidR="0052151B">
        <w:rPr>
          <w:rFonts w:ascii="Times New Roman" w:hAnsi="Times New Roman" w:cs="Times New Roman"/>
          <w:sz w:val="26"/>
          <w:szCs w:val="26"/>
        </w:rPr>
        <w:t xml:space="preserve">p </w:t>
      </w:r>
      <w:r w:rsidRPr="00EC36EF">
        <w:rPr>
          <w:rFonts w:ascii="Times New Roman" w:hAnsi="Times New Roman" w:cs="Times New Roman"/>
          <w:sz w:val="26"/>
          <w:szCs w:val="26"/>
        </w:rPr>
        <w:t>:</w:t>
      </w:r>
      <w:r w:rsidR="0052151B">
        <w:rPr>
          <w:rFonts w:ascii="Times New Roman" w:hAnsi="Times New Roman" w:cs="Times New Roman"/>
          <w:sz w:val="26"/>
          <w:szCs w:val="26"/>
        </w:rPr>
        <w:t>Ông</w:t>
      </w:r>
      <w:r w:rsidRPr="00EC36EF">
        <w:rPr>
          <w:rFonts w:ascii="Times New Roman" w:hAnsi="Times New Roman" w:cs="Times New Roman"/>
          <w:sz w:val="26"/>
          <w:szCs w:val="26"/>
        </w:rPr>
        <w:t xml:space="preserve">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 xml:space="preserve">Nguyễn Trường Sơn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Điện thoại: </w:t>
      </w:r>
      <w:r w:rsidR="0052151B">
        <w:rPr>
          <w:rFonts w:ascii="Times New Roman" w:hAnsi="Times New Roman" w:cs="Times New Roman"/>
          <w:sz w:val="26"/>
          <w:szCs w:val="26"/>
        </w:rPr>
        <w:t>0949598088</w:t>
      </w:r>
    </w:p>
    <w:p w:rsidR="00E9722D" w:rsidRPr="0052151B"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 xml:space="preserve">Email: </w:t>
      </w:r>
      <w:r w:rsidRPr="00EC36EF">
        <w:rPr>
          <w:rFonts w:ascii="Times New Roman" w:hAnsi="Times New Roman" w:cs="Times New Roman"/>
          <w:sz w:val="26"/>
          <w:szCs w:val="26"/>
          <w:lang w:val="vi-VN"/>
        </w:rPr>
        <w:t xml:space="preserve"> </w:t>
      </w:r>
      <w:r w:rsidR="0052151B">
        <w:rPr>
          <w:rFonts w:ascii="Times New Roman" w:hAnsi="Times New Roman" w:cs="Times New Roman"/>
          <w:sz w:val="26"/>
          <w:szCs w:val="26"/>
        </w:rPr>
        <w:t>keufootprint@yahoo.com</w:t>
      </w: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Tên báo cáo thực tập tốt nghiệp:</w:t>
      </w:r>
    </w:p>
    <w:p w:rsidR="00E9722D" w:rsidRPr="0052151B" w:rsidRDefault="00E9722D" w:rsidP="00E9722D">
      <w:pPr>
        <w:rPr>
          <w:rFonts w:ascii="Times New Roman" w:hAnsi="Times New Roman" w:cs="Times New Roman"/>
          <w:sz w:val="26"/>
          <w:szCs w:val="26"/>
        </w:rPr>
      </w:pPr>
      <w:r w:rsidRPr="00EC36EF">
        <w:rPr>
          <w:rFonts w:ascii="Times New Roman" w:hAnsi="Times New Roman" w:cs="Times New Roman"/>
          <w:sz w:val="26"/>
          <w:szCs w:val="26"/>
          <w:lang w:val="vi-VN"/>
        </w:rPr>
        <w:t xml:space="preserve">Nâng cao chất lượng quản lý bằng việc sử dụng phần mềm quản lý khách sạn  </w:t>
      </w:r>
      <w:r w:rsidR="0052151B">
        <w:rPr>
          <w:rFonts w:ascii="Times New Roman" w:hAnsi="Times New Roman" w:cs="Times New Roman"/>
          <w:sz w:val="26"/>
          <w:szCs w:val="26"/>
        </w:rPr>
        <w:t>PING</w:t>
      </w:r>
    </w:p>
    <w:p w:rsidR="00E9722D" w:rsidRPr="00EC36EF" w:rsidRDefault="00E9722D" w:rsidP="00E9722D">
      <w:pPr>
        <w:rPr>
          <w:rFonts w:ascii="Times New Roman" w:hAnsi="Times New Roman" w:cs="Times New Roman"/>
          <w:sz w:val="26"/>
          <w:szCs w:val="26"/>
        </w:rPr>
      </w:pPr>
    </w:p>
    <w:p w:rsidR="00E9722D" w:rsidRPr="00EC36EF" w:rsidRDefault="00E9722D" w:rsidP="00E9722D">
      <w:pPr>
        <w:rPr>
          <w:rFonts w:ascii="Times New Roman" w:hAnsi="Times New Roman" w:cs="Times New Roman"/>
          <w:sz w:val="26"/>
          <w:szCs w:val="26"/>
          <w:lang w:val="vi-VN"/>
        </w:rPr>
      </w:pPr>
      <w:r w:rsidRPr="00EC36EF">
        <w:rPr>
          <w:rFonts w:ascii="Times New Roman" w:hAnsi="Times New Roman" w:cs="Times New Roman"/>
          <w:sz w:val="26"/>
          <w:szCs w:val="26"/>
        </w:rPr>
        <w:t>III. Nội dung bài tập</w:t>
      </w:r>
    </w:p>
    <w:tbl>
      <w:tblPr>
        <w:tblStyle w:val="TableGrid"/>
        <w:tblW w:w="0" w:type="auto"/>
        <w:tblLook w:val="04A0"/>
      </w:tblPr>
      <w:tblGrid>
        <w:gridCol w:w="1455"/>
        <w:gridCol w:w="1467"/>
        <w:gridCol w:w="1472"/>
        <w:gridCol w:w="1646"/>
        <w:gridCol w:w="1480"/>
        <w:gridCol w:w="1486"/>
      </w:tblGrid>
      <w:tr w:rsidR="00E9722D" w:rsidRPr="00EC36EF" w:rsidTr="00E9722D">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Stt</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 xml:space="preserve">VẤN ĐỀ ĐÃ GẶP </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GIẢI PHÁP ĐÃ NÊU</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GIẢNG VIÊN 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KIẾN THỨC THỰC TẾ MÔN HỌC LIÊN QUAN</w:t>
            </w:r>
          </w:p>
        </w:tc>
      </w:tr>
      <w:tr w:rsidR="003C29C6" w:rsidRPr="00EC36EF" w:rsidTr="00E9722D">
        <w:tc>
          <w:tcPr>
            <w:tcW w:w="1501" w:type="dxa"/>
          </w:tcPr>
          <w:p w:rsidR="003C29C6" w:rsidRPr="00EC36EF" w:rsidRDefault="00414AAD" w:rsidP="00E9722D">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1501" w:type="dxa"/>
          </w:tcPr>
          <w:p w:rsidR="003C29C6" w:rsidRPr="00EC36EF" w:rsidRDefault="00414AAD" w:rsidP="00414AAD">
            <w:pPr>
              <w:rPr>
                <w:rFonts w:ascii="Times New Roman" w:hAnsi="Times New Roman" w:cs="Times New Roman"/>
                <w:sz w:val="26"/>
                <w:szCs w:val="26"/>
              </w:rPr>
            </w:pPr>
            <w:r>
              <w:rPr>
                <w:rFonts w:ascii="Times New Roman" w:hAnsi="Times New Roman" w:cs="Times New Roman"/>
                <w:sz w:val="26"/>
                <w:szCs w:val="26"/>
              </w:rPr>
              <w:t>Lỗi giao diện tiếng việt</w:t>
            </w: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414AAD" w:rsidP="00E9722D">
            <w:pPr>
              <w:rPr>
                <w:rFonts w:ascii="Times New Roman" w:hAnsi="Times New Roman" w:cs="Times New Roman"/>
                <w:sz w:val="26"/>
                <w:szCs w:val="26"/>
              </w:rPr>
            </w:pPr>
            <w:r>
              <w:rPr>
                <w:rFonts w:ascii="Times New Roman" w:hAnsi="Times New Roman" w:cs="Times New Roman"/>
                <w:sz w:val="26"/>
                <w:szCs w:val="26"/>
              </w:rPr>
              <w:t>Java Programming</w:t>
            </w: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054CAE" w:rsidP="00054CAE">
            <w:pPr>
              <w:rPr>
                <w:rFonts w:ascii="Times New Roman" w:hAnsi="Times New Roman" w:cs="Times New Roman"/>
                <w:sz w:val="26"/>
                <w:szCs w:val="26"/>
              </w:rPr>
            </w:pPr>
            <w:r>
              <w:rPr>
                <w:rFonts w:ascii="Times New Roman" w:hAnsi="Times New Roman" w:cs="Times New Roman"/>
                <w:sz w:val="26"/>
                <w:szCs w:val="26"/>
              </w:rPr>
              <w:t>Sử dụng Resource bundle thay thế các nhãn</w:t>
            </w:r>
          </w:p>
        </w:tc>
      </w:tr>
      <w:tr w:rsidR="00414AAD" w:rsidRPr="00EC36EF" w:rsidTr="00E9722D">
        <w:tc>
          <w:tcPr>
            <w:tcW w:w="1501" w:type="dxa"/>
          </w:tcPr>
          <w:p w:rsidR="00414AAD" w:rsidRDefault="00414AAD" w:rsidP="00E9722D">
            <w:pPr>
              <w:rPr>
                <w:rFonts w:ascii="Times New Roman" w:hAnsi="Times New Roman" w:cs="Times New Roman"/>
                <w:sz w:val="26"/>
                <w:szCs w:val="26"/>
              </w:rPr>
            </w:pPr>
            <w:r>
              <w:rPr>
                <w:rFonts w:ascii="Times New Roman" w:hAnsi="Times New Roman" w:cs="Times New Roman"/>
                <w:sz w:val="26"/>
                <w:szCs w:val="26"/>
              </w:rPr>
              <w:t>2</w:t>
            </w:r>
          </w:p>
        </w:tc>
        <w:tc>
          <w:tcPr>
            <w:tcW w:w="1501" w:type="dxa"/>
          </w:tcPr>
          <w:p w:rsidR="00414AAD" w:rsidRDefault="00414AAD" w:rsidP="00E9722D">
            <w:pPr>
              <w:rPr>
                <w:rFonts w:ascii="Times New Roman" w:hAnsi="Times New Roman" w:cs="Times New Roman"/>
                <w:sz w:val="26"/>
                <w:szCs w:val="26"/>
              </w:rPr>
            </w:pPr>
            <w:r>
              <w:rPr>
                <w:rFonts w:ascii="Times New Roman" w:hAnsi="Times New Roman" w:cs="Times New Roman"/>
                <w:sz w:val="26"/>
                <w:szCs w:val="26"/>
              </w:rPr>
              <w:t>Thiết kế cở sở dữ liệu</w:t>
            </w:r>
            <w:r w:rsidR="00356B8E">
              <w:rPr>
                <w:rFonts w:ascii="Times New Roman" w:hAnsi="Times New Roman" w:cs="Times New Roman"/>
                <w:sz w:val="26"/>
                <w:szCs w:val="26"/>
              </w:rPr>
              <w:t xml:space="preserve"> bị lỗi khóa tham chiếu</w:t>
            </w:r>
          </w:p>
        </w:tc>
        <w:tc>
          <w:tcPr>
            <w:tcW w:w="1501" w:type="dxa"/>
          </w:tcPr>
          <w:p w:rsidR="00414AAD" w:rsidRPr="00EC36EF" w:rsidRDefault="00414AAD" w:rsidP="00E9722D">
            <w:pPr>
              <w:rPr>
                <w:rFonts w:ascii="Times New Roman" w:hAnsi="Times New Roman" w:cs="Times New Roman"/>
                <w:sz w:val="26"/>
                <w:szCs w:val="26"/>
              </w:rPr>
            </w:pPr>
          </w:p>
        </w:tc>
        <w:tc>
          <w:tcPr>
            <w:tcW w:w="1501" w:type="dxa"/>
          </w:tcPr>
          <w:p w:rsidR="00414AAD" w:rsidRPr="00EC36EF" w:rsidRDefault="00414AAD" w:rsidP="00E9722D">
            <w:pPr>
              <w:rPr>
                <w:rFonts w:ascii="Times New Roman" w:hAnsi="Times New Roman" w:cs="Times New Roman"/>
                <w:sz w:val="26"/>
                <w:szCs w:val="26"/>
              </w:rPr>
            </w:pPr>
            <w:r>
              <w:rPr>
                <w:rFonts w:ascii="Times New Roman" w:hAnsi="Times New Roman" w:cs="Times New Roman"/>
                <w:sz w:val="26"/>
                <w:szCs w:val="26"/>
              </w:rPr>
              <w:t xml:space="preserve">System analysis </w:t>
            </w:r>
          </w:p>
        </w:tc>
        <w:tc>
          <w:tcPr>
            <w:tcW w:w="1501" w:type="dxa"/>
          </w:tcPr>
          <w:p w:rsidR="00414AAD" w:rsidRPr="00EC36EF" w:rsidRDefault="00414AAD" w:rsidP="00E9722D">
            <w:pPr>
              <w:rPr>
                <w:rFonts w:ascii="Times New Roman" w:hAnsi="Times New Roman" w:cs="Times New Roman"/>
                <w:sz w:val="26"/>
                <w:szCs w:val="26"/>
              </w:rPr>
            </w:pPr>
          </w:p>
        </w:tc>
        <w:tc>
          <w:tcPr>
            <w:tcW w:w="1501" w:type="dxa"/>
          </w:tcPr>
          <w:p w:rsidR="00414AAD" w:rsidRPr="00EC36EF" w:rsidRDefault="00414AAD" w:rsidP="00E9722D">
            <w:pPr>
              <w:rPr>
                <w:rFonts w:ascii="Times New Roman" w:hAnsi="Times New Roman" w:cs="Times New Roman"/>
                <w:sz w:val="26"/>
                <w:szCs w:val="26"/>
              </w:rPr>
            </w:pPr>
          </w:p>
        </w:tc>
      </w:tr>
      <w:tr w:rsidR="00D41E1C" w:rsidRPr="00EC36EF" w:rsidTr="00E9722D">
        <w:tc>
          <w:tcPr>
            <w:tcW w:w="1501" w:type="dxa"/>
          </w:tcPr>
          <w:p w:rsidR="00D41E1C" w:rsidRDefault="008A323A" w:rsidP="00E9722D">
            <w:pPr>
              <w:rPr>
                <w:rFonts w:ascii="Times New Roman" w:hAnsi="Times New Roman" w:cs="Times New Roman"/>
                <w:sz w:val="26"/>
                <w:szCs w:val="26"/>
              </w:rPr>
            </w:pPr>
            <w:r>
              <w:rPr>
                <w:rFonts w:ascii="Times New Roman" w:hAnsi="Times New Roman" w:cs="Times New Roman"/>
                <w:sz w:val="26"/>
                <w:szCs w:val="26"/>
              </w:rPr>
              <w:t>3</w:t>
            </w:r>
          </w:p>
        </w:tc>
        <w:tc>
          <w:tcPr>
            <w:tcW w:w="1501" w:type="dxa"/>
          </w:tcPr>
          <w:p w:rsidR="00D41E1C"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c>
          <w:tcPr>
            <w:tcW w:w="1501" w:type="dxa"/>
          </w:tcPr>
          <w:p w:rsidR="00D41E1C"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c>
          <w:tcPr>
            <w:tcW w:w="1501" w:type="dxa"/>
          </w:tcPr>
          <w:p w:rsidR="00D41E1C" w:rsidRPr="00EC36EF" w:rsidRDefault="00D41E1C" w:rsidP="00E9722D">
            <w:pPr>
              <w:rPr>
                <w:rFonts w:ascii="Times New Roman" w:hAnsi="Times New Roman" w:cs="Times New Roman"/>
                <w:sz w:val="26"/>
                <w:szCs w:val="26"/>
              </w:rPr>
            </w:pPr>
          </w:p>
        </w:tc>
      </w:tr>
    </w:tbl>
    <w:p w:rsidR="001F461B" w:rsidRPr="00EC36EF" w:rsidRDefault="001F461B" w:rsidP="00E9722D">
      <w:pPr>
        <w:rPr>
          <w:rFonts w:ascii="Times New Roman" w:hAnsi="Times New Roman" w:cs="Times New Roman"/>
          <w:sz w:val="26"/>
          <w:szCs w:val="26"/>
        </w:rPr>
      </w:pPr>
    </w:p>
    <w:tbl>
      <w:tblPr>
        <w:tblStyle w:val="TableGrid"/>
        <w:tblW w:w="0" w:type="auto"/>
        <w:tblLook w:val="04A0"/>
      </w:tblPr>
      <w:tblGrid>
        <w:gridCol w:w="4503"/>
        <w:gridCol w:w="4503"/>
      </w:tblGrid>
      <w:tr w:rsidR="001F461B" w:rsidRPr="00EC36EF" w:rsidTr="001F461B">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Xác nhận của đơn vị công tác (hoặc đơn vị thực tập)</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tên và đóng dấu)</w:t>
            </w:r>
          </w:p>
        </w:tc>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…..ngày …. tháng …. năm ….</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Học viên</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và ghi rõ họ tên)</w:t>
            </w:r>
          </w:p>
        </w:tc>
      </w:tr>
    </w:tbl>
    <w:p w:rsidR="00E9722D" w:rsidRPr="00EC36EF" w:rsidRDefault="00E9722D" w:rsidP="00E9722D">
      <w:pP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D876C7">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Mục lục </w:t>
      </w:r>
    </w:p>
    <w:p w:rsidR="00681401" w:rsidRDefault="00681401">
      <w:pPr>
        <w:rPr>
          <w:rFonts w:ascii="Times New Roman" w:hAnsi="Times New Roman" w:cs="Times New Roman"/>
          <w:sz w:val="26"/>
          <w:szCs w:val="26"/>
        </w:rPr>
      </w:pP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lastRenderedPageBreak/>
        <w:t>Danh mục các từ viết tắt</w:t>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Lời mở đầu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 xml:space="preserve">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w:t>
      </w:r>
      <w:r w:rsidR="005B388B">
        <w:rPr>
          <w:rFonts w:ascii="Times New Roman" w:hAnsi="Times New Roman" w:cs="Times New Roman"/>
          <w:sz w:val="26"/>
          <w:szCs w:val="26"/>
        </w:rPr>
        <w:t>C</w:t>
      </w:r>
      <w:r w:rsidRPr="00EC36EF">
        <w:rPr>
          <w:rFonts w:ascii="Times New Roman" w:hAnsi="Times New Roman" w:cs="Times New Roman"/>
          <w:sz w:val="26"/>
          <w:szCs w:val="26"/>
        </w:rPr>
        <w:t xml:space="preserve">ông ty </w:t>
      </w:r>
      <w:r w:rsidR="005B388B">
        <w:rPr>
          <w:rFonts w:ascii="Times New Roman" w:hAnsi="Times New Roman" w:cs="Times New Roman"/>
          <w:sz w:val="26"/>
          <w:szCs w:val="26"/>
        </w:rPr>
        <w:t>Cổ phần FISINI</w:t>
      </w:r>
      <w:r w:rsidRPr="00EC36EF">
        <w:rPr>
          <w:rFonts w:ascii="Times New Roman" w:hAnsi="Times New Roman" w:cs="Times New Roman"/>
          <w:sz w:val="26"/>
          <w:szCs w:val="26"/>
        </w:rPr>
        <w:t xml:space="preserve"> đã có kinh nghiệm trong lĩnh vực quản lý các gói du lịch trong và ngoài nước cho khách nuớc ngoài và khách nội địa. Khi công ty mở thêm dịch vụ khinh doanh </w:t>
      </w:r>
      <w:r w:rsidR="00AC6587">
        <w:rPr>
          <w:rFonts w:ascii="Times New Roman" w:hAnsi="Times New Roman" w:cs="Times New Roman"/>
          <w:sz w:val="26"/>
          <w:szCs w:val="26"/>
        </w:rPr>
        <w:t>dịch vụ</w:t>
      </w:r>
      <w:r w:rsidRPr="00EC36EF">
        <w:rPr>
          <w:rFonts w:ascii="Times New Roman" w:hAnsi="Times New Roman" w:cs="Times New Roman"/>
          <w:sz w:val="26"/>
          <w:szCs w:val="26"/>
        </w:rPr>
        <w:t xml:space="preserve"> khách sạn</w:t>
      </w:r>
      <w:r w:rsidR="00AC6587">
        <w:rPr>
          <w:rFonts w:ascii="Times New Roman" w:hAnsi="Times New Roman" w:cs="Times New Roman"/>
          <w:sz w:val="26"/>
          <w:szCs w:val="26"/>
        </w:rPr>
        <w:t xml:space="preserve"> PING (pinghotel.vn)</w:t>
      </w:r>
      <w:r w:rsidRPr="00EC36EF">
        <w:rPr>
          <w:rFonts w:ascii="Times New Roman" w:hAnsi="Times New Roman" w:cs="Times New Roman"/>
          <w:sz w:val="26"/>
          <w:szCs w:val="26"/>
        </w:rPr>
        <w:t>,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EC36EF" w:rsidRDefault="001D39EC" w:rsidP="00967BA1">
      <w:pPr>
        <w:pStyle w:val="CHUONG"/>
      </w:pPr>
      <w:r w:rsidRPr="00EC36EF">
        <w:lastRenderedPageBreak/>
        <w:t>CHƯƠNG I</w:t>
      </w:r>
      <w:r w:rsidR="00A8442F" w:rsidRPr="00EC36EF">
        <w:t>:</w:t>
      </w:r>
      <w:r w:rsidR="009A7DDE" w:rsidRPr="00EC36EF">
        <w:t xml:space="preserve"> CƠ SỞ LÝ LUẬN CHỌN ĐỀ TÀI </w:t>
      </w:r>
    </w:p>
    <w:p w:rsidR="009B72DB" w:rsidRPr="00EC36EF" w:rsidRDefault="009B72DB" w:rsidP="00967BA1">
      <w:pPr>
        <w:pStyle w:val="mucl1"/>
      </w:pPr>
      <w:r w:rsidRPr="00EC36EF">
        <w:t xml:space="preserve">1) </w:t>
      </w:r>
      <w:r w:rsidR="009A7DDE" w:rsidRPr="00EC36EF">
        <w:t xml:space="preserve"> </w:t>
      </w:r>
      <w:r w:rsidRPr="00EC36EF">
        <w:t>Sự cần thiết và vai trò của việc quản lý khách sạn bằng phần mềm</w:t>
      </w:r>
    </w:p>
    <w:p w:rsidR="009B72DB" w:rsidRPr="00EC36EF" w:rsidRDefault="009B72DB" w:rsidP="00967BA1">
      <w:pPr>
        <w:pStyle w:val="mucl2"/>
      </w:pPr>
      <w:r w:rsidRPr="00EC36EF">
        <w:t>1.1)  Sự cần thiết của quản lý bằng máy tính</w:t>
      </w:r>
    </w:p>
    <w:p w:rsidR="009B72DB" w:rsidRPr="00EC36EF" w:rsidRDefault="009B72DB" w:rsidP="00967BA1">
      <w:pPr>
        <w:pStyle w:val="mucl2"/>
      </w:pPr>
      <w:r w:rsidRPr="00EC36EF">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r w:rsidRPr="00EC36EF">
        <w:t xml:space="preserve">1.2) </w:t>
      </w:r>
      <w:r w:rsidR="0069211C" w:rsidRPr="00EC36EF">
        <w:t>Khái niệm và vai trò của phần mềm quản lý</w:t>
      </w:r>
    </w:p>
    <w:p w:rsidR="00237F20" w:rsidRPr="00EC36EF" w:rsidRDefault="0069211C" w:rsidP="00967BA1">
      <w:pPr>
        <w:pStyle w:val="mucl2"/>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rsidRPr="00EC36EF">
        <w:t>n phục vụ yêu cầu nghiệp vụ riêng</w:t>
      </w:r>
    </w:p>
    <w:p w:rsidR="00237F20" w:rsidRPr="00EC36EF" w:rsidRDefault="00237F20" w:rsidP="00967BA1">
      <w:pPr>
        <w:pStyle w:val="mucl2"/>
      </w:pPr>
      <w:r w:rsidRPr="00EC36EF">
        <w:t>1.3) Đặc điểm của phần mềm quản lý khách sạn</w:t>
      </w:r>
    </w:p>
    <w:p w:rsidR="00DC2BF9" w:rsidRPr="00EC36EF" w:rsidRDefault="00237F20" w:rsidP="00967BA1">
      <w:pPr>
        <w:pStyle w:val="mucl2"/>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r w:rsidRPr="00EC36EF">
        <w:t>1</w:t>
      </w:r>
      <w:r w:rsidR="005615F4" w:rsidRPr="00EC36EF">
        <w:t xml:space="preserve">.4) Phân loại phần mềm quản lý </w:t>
      </w:r>
    </w:p>
    <w:p w:rsidR="007E0AB1" w:rsidRPr="00EC36EF" w:rsidRDefault="007E0AB1" w:rsidP="00967BA1">
      <w:pPr>
        <w:pStyle w:val="mucl1"/>
      </w:pPr>
      <w:r w:rsidRPr="00EC36EF">
        <w:t xml:space="preserve">2) </w:t>
      </w:r>
      <w:r w:rsidR="00543EE7" w:rsidRPr="00EC36EF">
        <w:t>Các phần mềm quản lý sẵn có</w:t>
      </w:r>
    </w:p>
    <w:p w:rsidR="00543EE7" w:rsidRPr="00EC36EF" w:rsidRDefault="00543EE7" w:rsidP="00967BA1">
      <w:pPr>
        <w:pStyle w:val="mucl2"/>
      </w:pPr>
      <w:r w:rsidRPr="00EC36EF">
        <w:t>2.1) Phần mềm miễn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Chủ yếu là các phiên bản dùng thử, giới hạn và chưa đầy đủ chức năng </w:t>
      </w:r>
    </w:p>
    <w:p w:rsidR="00543EE7" w:rsidRPr="00EC36EF" w:rsidRDefault="00543EE7" w:rsidP="00967BA1">
      <w:pPr>
        <w:pStyle w:val="mucl2"/>
      </w:pPr>
      <w:r w:rsidRPr="00EC36EF">
        <w:t>2.2) Phần mềm có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Pr="00EC36EF" w:rsidRDefault="00543EE7" w:rsidP="00967BA1">
      <w:pPr>
        <w:pStyle w:val="mucl2"/>
      </w:pPr>
      <w:r w:rsidRPr="00EC36EF">
        <w:t>2.3) Phầm mềm việt hóa</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r w:rsidRPr="00EC36EF">
        <w:t>3) Những khó khăn khi công ty sử dụng phần mềm sẵn có</w:t>
      </w:r>
    </w:p>
    <w:p w:rsidR="00C85B9A" w:rsidRPr="00EC36EF" w:rsidRDefault="00313262" w:rsidP="00967BA1">
      <w:pPr>
        <w:pStyle w:val="mucl2"/>
      </w:pPr>
      <w:r w:rsidRPr="00EC36EF">
        <w:t>3.1</w:t>
      </w:r>
      <w:r w:rsidR="004D2554" w:rsidRPr="00EC36EF">
        <w:t>)</w:t>
      </w:r>
      <w:r w:rsidRPr="00EC36EF">
        <w:t xml:space="preserve"> Chi phí</w:t>
      </w:r>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r w:rsidRPr="00EC36EF">
        <w:t xml:space="preserve">3.2 ) Cá nhân hóa chương trình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r w:rsidR="004D2554" w:rsidRPr="00EC36EF">
        <w:t xml:space="preserve">CHƯƠNG II: THỰC TRẠNG NGHIỆP VỤ QUẢN LÝ TRONG CÔNG TY </w:t>
      </w:r>
      <w:r w:rsidR="001306D7">
        <w:t>FISINI</w:t>
      </w:r>
    </w:p>
    <w:p w:rsidR="00543EE7" w:rsidRPr="00EC36EF" w:rsidRDefault="004D2554" w:rsidP="00967BA1">
      <w:pPr>
        <w:pStyle w:val="mucl1"/>
      </w:pPr>
      <w:r w:rsidRPr="00EC36EF">
        <w:t xml:space="preserve">1) Khái quát về </w:t>
      </w:r>
      <w:r w:rsidR="001306D7">
        <w:t>C</w:t>
      </w:r>
      <w:r w:rsidRPr="00EC36EF">
        <w:t xml:space="preserve">ông ty </w:t>
      </w:r>
      <w:r w:rsidR="001306D7">
        <w:t>Cổ phần FISINI</w:t>
      </w:r>
      <w:r w:rsidRPr="00EC36EF">
        <w:t xml:space="preserve"> </w:t>
      </w:r>
    </w:p>
    <w:p w:rsidR="004D2554" w:rsidRPr="00EC36EF" w:rsidRDefault="004D2554" w:rsidP="00967BA1">
      <w:pPr>
        <w:pStyle w:val="mucl2"/>
      </w:pPr>
      <w:r w:rsidRPr="00EC36EF">
        <w:t>1.1) Quá trình hình thành và phát triển</w:t>
      </w:r>
    </w:p>
    <w:p w:rsidR="004D2554" w:rsidRPr="00EC36EF" w:rsidRDefault="004D2554" w:rsidP="00967BA1">
      <w:pPr>
        <w:pStyle w:val="mucl2"/>
      </w:pPr>
      <w:r w:rsidRPr="00EC36EF">
        <w:t xml:space="preserve">1.2) Đặc điểm tổ chức quản lý của công ty </w:t>
      </w:r>
    </w:p>
    <w:p w:rsidR="004D2554" w:rsidRPr="00EC36EF" w:rsidRDefault="004D2554" w:rsidP="00967BA1">
      <w:pPr>
        <w:pStyle w:val="mucl1"/>
      </w:pPr>
      <w:r w:rsidRPr="00EC36EF">
        <w:t>2) Phân tích thực trạng tình hình quản lý ở công ty</w:t>
      </w:r>
    </w:p>
    <w:p w:rsidR="004D2554" w:rsidRPr="00EC36EF" w:rsidRDefault="004D2554" w:rsidP="00967BA1">
      <w:pPr>
        <w:pStyle w:val="mucl2"/>
      </w:pPr>
      <w:r w:rsidRPr="00EC36EF">
        <w:t xml:space="preserve">2.1) Quản lý các chuyến du lịch </w:t>
      </w:r>
    </w:p>
    <w:p w:rsidR="00237F20"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r w:rsidRPr="00EC36EF">
        <w:t xml:space="preserve">2.2) Quản lý phòng </w:t>
      </w:r>
    </w:p>
    <w:p w:rsidR="004D2554" w:rsidRPr="00EC36EF" w:rsidRDefault="004E35D4" w:rsidP="004E35D4">
      <w:pPr>
        <w:pStyle w:val="noidung"/>
      </w:pPr>
      <w:r>
        <w:lastRenderedPageBreak/>
        <w:t>Chỉ có chức năng đăng ký đặt phòng trên website mà không có các chưng năng khác, các chức năng còn lại đều s</w:t>
      </w:r>
      <w:r w:rsidR="004D2554" w:rsidRPr="00EC36EF">
        <w:t xml:space="preserve">ử dụng </w:t>
      </w:r>
      <w:r w:rsidR="008E6EC8">
        <w:t>sổ</w:t>
      </w:r>
      <w:r w:rsidR="004D2554" w:rsidRPr="00EC36EF">
        <w:t xml:space="preserve"> sách tryền thống và lịch để bàn, ghi chú tất cả vào lịch để bàn nên rất bất tiện khi tìm khiếm phòng trống và kiểm tra phòng </w:t>
      </w:r>
    </w:p>
    <w:p w:rsidR="004D2554" w:rsidRPr="00EC36EF" w:rsidRDefault="004D2554" w:rsidP="00967BA1">
      <w:pPr>
        <w:pStyle w:val="mucl2"/>
      </w:pPr>
      <w:r w:rsidRPr="00EC36EF">
        <w:t>2.3) Quản lý dịch vụ đi kèm</w:t>
      </w:r>
    </w:p>
    <w:p w:rsidR="004D2554" w:rsidRPr="00EC36EF"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4D2554" w:rsidRPr="00EC36EF" w:rsidRDefault="004D2554" w:rsidP="00967BA1">
      <w:pPr>
        <w:pStyle w:val="mucl2"/>
      </w:pPr>
      <w:r w:rsidRPr="00EC36EF">
        <w:t xml:space="preserve">2.4) Quản lý hóa đơn, thống kê báo cáo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r w:rsidRPr="00EC36EF">
        <w:t>CHƯƠNG III: GIẢI PHÁP NÂNG CAO CHẤT LƯỢNG QUẢN LÝ BẰNG PHẦN MỀM QUẢN LÝ KHÁCH SẠN</w:t>
      </w:r>
    </w:p>
    <w:p w:rsidR="00B446FE" w:rsidRPr="00EC36EF" w:rsidRDefault="00B446FE" w:rsidP="00967BA1">
      <w:pPr>
        <w:pStyle w:val="mucl1"/>
      </w:pPr>
      <w:r w:rsidRPr="00EC36EF">
        <w:t xml:space="preserve">1) Lựa chọn giải pháp và công nghệ </w:t>
      </w:r>
    </w:p>
    <w:p w:rsidR="00237F20" w:rsidRPr="00EC36EF" w:rsidRDefault="00B446FE" w:rsidP="00967BA1">
      <w:pPr>
        <w:pStyle w:val="mucl2"/>
      </w:pPr>
      <w:r w:rsidRPr="00EC36EF">
        <w:t>1.1) Ứng dụng desktop</w:t>
      </w:r>
    </w:p>
    <w:p w:rsidR="00CA2332" w:rsidRPr="00EC36EF"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p>
    <w:p w:rsidR="00CA2332" w:rsidRPr="00EC36EF" w:rsidRDefault="00CA2332" w:rsidP="00967BA1">
      <w:pPr>
        <w:pStyle w:val="mucl2"/>
      </w:pPr>
      <w:r w:rsidRPr="00EC36EF">
        <w:t xml:space="preserve">1.2) Công nghệ Java </w:t>
      </w:r>
    </w:p>
    <w:p w:rsidR="00CA2332" w:rsidRPr="00EC36EF" w:rsidRDefault="00CA2332" w:rsidP="00EC3BCC">
      <w:pPr>
        <w:pStyle w:val="noidung"/>
      </w:pPr>
      <w:r w:rsidRPr="00EC36EF">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6EF" w:rsidRDefault="00CA2332" w:rsidP="00967BA1">
      <w:pPr>
        <w:pStyle w:val="mucl2"/>
      </w:pPr>
      <w:r w:rsidRPr="00EC36EF">
        <w:t xml:space="preserve">1.3) Cở sở dữ liệu MS SQL Server </w:t>
      </w:r>
      <w:r w:rsidR="00EC3BCC" w:rsidRPr="00EC36EF">
        <w:tab/>
      </w:r>
    </w:p>
    <w:p w:rsidR="00B446FE" w:rsidRPr="00EC36EF"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EC36EF" w:rsidRDefault="006B0D79" w:rsidP="006B0D79">
      <w:pPr>
        <w:pStyle w:val="mucl1"/>
        <w:rPr>
          <w:i/>
        </w:rPr>
      </w:pPr>
      <w:r w:rsidRPr="00EC36EF">
        <w:t xml:space="preserve">2) Về mặt yêu cầu chức năng của chương trình </w:t>
      </w:r>
    </w:p>
    <w:p w:rsidR="000F6BE9" w:rsidRPr="00EC36EF" w:rsidRDefault="006B0D79" w:rsidP="00F3120A">
      <w:pPr>
        <w:pStyle w:val="mucl2"/>
      </w:pPr>
      <w:r w:rsidRPr="00EC36EF">
        <w:t xml:space="preserve">2.1) Chức năng tìm kiếm phòng trống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lastRenderedPageBreak/>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r w:rsidRPr="00EC36EF">
        <w:t>2.2) Chức năng tìm khiếm khách hàng</w:t>
      </w:r>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r w:rsidRPr="00EC36EF">
        <w:t xml:space="preserve">2.3) Chức năng cập nhật thông tin về khách hàng, đơn hàng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r w:rsidRPr="00EC36EF">
        <w:t>2.4) Chức điều chỉnh giá phòng, loại phòng, thông tin của phòng</w:t>
      </w:r>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r w:rsidRPr="00EC36EF">
        <w:t>2.5) Chức năng quản lý người dùng và phân quền sử dụng</w:t>
      </w:r>
    </w:p>
    <w:p w:rsidR="00ED67D5" w:rsidRPr="00EC36EF" w:rsidRDefault="00ED67D5" w:rsidP="00ED67D5">
      <w:pPr>
        <w:pStyle w:val="noidung"/>
      </w:pPr>
      <w:r w:rsidRPr="00EC36EF">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r w:rsidRPr="00EC36EF">
        <w:t>2.6) Thống kê báo cáo đơn hàng, khách hàng</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2.7) Chức năng báo cáo tài chính</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2.8) Cập nhật thông tin và sửa đổi giá các dịch vụ đi kèm</w:t>
      </w:r>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r w:rsidRPr="00EC36EF">
        <w:t>2.9) Tìm kiếm đơn hàng</w:t>
      </w:r>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lastRenderedPageBreak/>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r w:rsidRPr="00EC36EF">
        <w:t>2.10) Sao lưu, phục hồi dữ liệu</w:t>
      </w:r>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r w:rsidRPr="00EC36EF">
        <w:t xml:space="preserve">3) Phân tích thiết kế hệ thống </w:t>
      </w:r>
    </w:p>
    <w:p w:rsidR="009B72DB" w:rsidRPr="00EC36EF" w:rsidRDefault="007C655E" w:rsidP="007C655E">
      <w:pPr>
        <w:pStyle w:val="mucl2"/>
      </w:pPr>
      <w:r w:rsidRPr="00EC36EF">
        <w:t xml:space="preserve">3.1 Sơ đồ luồng chương trình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7"/>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r w:rsidRPr="00EC36EF">
        <w:t>3.2 Biểu đồ chức năng</w:t>
      </w:r>
      <w:r w:rsidR="001B1F8B">
        <w:t xml:space="preserve"> cấp</w:t>
      </w:r>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8"/>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9"/>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0"/>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r w:rsidRPr="00EC36EF">
        <w:t xml:space="preserve">3.3 Biểu đồ thực thể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1"/>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CB3BCF" w:rsidP="00140DE1">
            <w:pPr>
              <w:pStyle w:val="noidung"/>
            </w:pPr>
          </w:p>
        </w:tc>
      </w:tr>
    </w:tbl>
    <w:p w:rsidR="00140DE1" w:rsidRPr="00EC36EF" w:rsidRDefault="00140DE1" w:rsidP="00140DE1">
      <w:pPr>
        <w:pStyle w:val="noidung"/>
      </w:pPr>
    </w:p>
    <w:p w:rsidR="00140DE1" w:rsidRPr="00EC36EF" w:rsidRDefault="00140DE1" w:rsidP="00140DE1">
      <w:pPr>
        <w:pStyle w:val="mucl2"/>
      </w:pPr>
      <w:r w:rsidRPr="00EC36EF">
        <w:t>3.4 Biểu đồ dữ liệu quan hệ</w:t>
      </w:r>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2"/>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E33495" w:rsidP="00140DE1">
            <w:pPr>
              <w:pStyle w:val="noidung"/>
            </w:pPr>
          </w:p>
        </w:tc>
      </w:tr>
    </w:tbl>
    <w:p w:rsidR="00140DE1" w:rsidRPr="00EC36EF" w:rsidRDefault="00140DE1" w:rsidP="00140DE1">
      <w:pPr>
        <w:pStyle w:val="mucl2"/>
      </w:pPr>
    </w:p>
    <w:p w:rsidR="00140DE1" w:rsidRPr="00EC36EF" w:rsidRDefault="00140DE1" w:rsidP="00140DE1">
      <w:pPr>
        <w:pStyle w:val="mucl2"/>
      </w:pPr>
      <w:r w:rsidRPr="00EC36EF">
        <w:t>3.5 Biểu đồ các lớp</w:t>
      </w:r>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3"/>
                          <a:stretch>
                            <a:fillRect/>
                          </a:stretch>
                        </pic:blipFill>
                        <pic:spPr>
                          <a:xfrm>
                            <a:off x="0" y="0"/>
                            <a:ext cx="5400675" cy="2819400"/>
                          </a:xfrm>
                          <a:prstGeom prst="rect">
                            <a:avLst/>
                          </a:prstGeom>
                        </pic:spPr>
                      </pic:pic>
                    </a:graphicData>
                  </a:graphic>
                </wp:inline>
              </w:drawing>
            </w:r>
          </w:p>
        </w:tc>
      </w:tr>
    </w:tbl>
    <w:p w:rsidR="00140DE1" w:rsidRPr="00EC36EF" w:rsidRDefault="00140DE1" w:rsidP="00140DE1">
      <w:pPr>
        <w:pStyle w:val="noidung"/>
      </w:pPr>
    </w:p>
    <w:p w:rsidR="00140DE1" w:rsidRPr="00EC36EF" w:rsidRDefault="00140DE1" w:rsidP="00140DE1">
      <w:pPr>
        <w:pStyle w:val="mucl2"/>
      </w:pPr>
      <w:r w:rsidRPr="00EC36EF">
        <w:t xml:space="preserve">3.6 Giao diện chương trình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4"/>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5"/>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6"/>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7"/>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18"/>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19"/>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0"/>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1"/>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bl>
    <w:p w:rsidR="00F13AE7" w:rsidRPr="00EC36EF" w:rsidRDefault="00F13AE7" w:rsidP="00140DE1">
      <w:pPr>
        <w:pStyle w:val="noidung"/>
      </w:pPr>
    </w:p>
    <w:p w:rsidR="00F13AE7" w:rsidRPr="00EC36EF" w:rsidRDefault="00F13AE7" w:rsidP="00F13AE7">
      <w:pPr>
        <w:pStyle w:val="mucl1"/>
      </w:pPr>
      <w:r w:rsidRPr="00EC36EF">
        <w:t>4) Hướng dẫn cài đặt và sử dụng</w:t>
      </w:r>
    </w:p>
    <w:p w:rsidR="00F13AE7" w:rsidRPr="00EC36EF" w:rsidRDefault="00F13AE7" w:rsidP="00F13AE7">
      <w:pPr>
        <w:pStyle w:val="mucl2"/>
      </w:pPr>
      <w:r w:rsidRPr="00EC36EF">
        <w:lastRenderedPageBreak/>
        <w:t>4.1 Cấu hình hệ thống</w:t>
      </w:r>
      <w:r w:rsidRPr="00EC36EF">
        <w:tab/>
      </w:r>
    </w:p>
    <w:p w:rsidR="00F13AE7" w:rsidRPr="00EC36EF" w:rsidRDefault="00F13AE7" w:rsidP="00F13AE7">
      <w:pPr>
        <w:pStyle w:val="mucl2"/>
      </w:pPr>
      <w:r w:rsidRPr="00EC36EF">
        <w:t>4.2 Hướng dẫn cài đặt</w:t>
      </w:r>
    </w:p>
    <w:p w:rsidR="00A8442F" w:rsidRPr="00EC36EF" w:rsidRDefault="00F13AE7" w:rsidP="00F13AE7">
      <w:pPr>
        <w:pStyle w:val="mucl2"/>
      </w:pPr>
      <w:r w:rsidRPr="00EC36EF">
        <w:t>4.3 Hướng dẫn sử dụng</w:t>
      </w:r>
      <w:r w:rsidR="00A8442F" w:rsidRPr="00EC36EF">
        <w:br w:type="page"/>
      </w:r>
    </w:p>
    <w:p w:rsidR="00A8442F" w:rsidRPr="00EC36EF" w:rsidRDefault="00A8442F" w:rsidP="00967BA1">
      <w:pPr>
        <w:pStyle w:val="CHUONG"/>
        <w:rPr>
          <w:lang w:val="vi-VN"/>
        </w:rPr>
      </w:pPr>
      <w:r w:rsidRPr="00EC36EF">
        <w:rPr>
          <w:lang w:val="vi-VN"/>
        </w:rPr>
        <w:lastRenderedPageBreak/>
        <w:t xml:space="preserve">Kết Luận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r w:rsidRPr="00EC36EF">
        <w:rPr>
          <w:lang w:val="vi-VN"/>
        </w:rPr>
        <w:lastRenderedPageBreak/>
        <w:t>Tài Liệu Tham Khảo</w:t>
      </w:r>
    </w:p>
    <w:p w:rsidR="00313262" w:rsidRPr="00EC36EF" w:rsidRDefault="00E16FC9" w:rsidP="00313262">
      <w:pPr>
        <w:pStyle w:val="noidung"/>
      </w:pPr>
      <w:hyperlink r:id="rId22" w:history="1">
        <w:r w:rsidR="00313262" w:rsidRPr="00EC36EF">
          <w:rPr>
            <w:rStyle w:val="Hyperlink"/>
          </w:rPr>
          <w:t>http://skyhotel.vn/pricing</w:t>
        </w:r>
      </w:hyperlink>
    </w:p>
    <w:p w:rsidR="002736B8" w:rsidRDefault="00E16FC9" w:rsidP="00313262">
      <w:pPr>
        <w:pStyle w:val="noidung"/>
      </w:pPr>
      <w:hyperlink r:id="rId23" w:history="1">
        <w:r w:rsidR="002736B8" w:rsidRPr="00EC36EF">
          <w:rPr>
            <w:rStyle w:val="Hyperlink"/>
          </w:rPr>
          <w:t>http://ks.o2bsoft.com/</w:t>
        </w:r>
      </w:hyperlink>
    </w:p>
    <w:p w:rsidR="00C7740C" w:rsidRPr="00EC36EF" w:rsidRDefault="00E16FC9" w:rsidP="00313262">
      <w:pPr>
        <w:pStyle w:val="noidung"/>
      </w:pPr>
      <w:hyperlink r:id="rId24" w:history="1">
        <w:r w:rsidR="00C7740C">
          <w:rPr>
            <w:rStyle w:val="Hyperlink"/>
          </w:rPr>
          <w:t>http://pinghotel.vn/</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r w:rsidRPr="00EC36EF">
        <w:rPr>
          <w:lang w:val="vi-VN"/>
        </w:rPr>
        <w:lastRenderedPageBreak/>
        <w:t>Phụ Lục</w:t>
      </w:r>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59F" w:rsidRDefault="00EA159F" w:rsidP="001D39EC">
      <w:pPr>
        <w:spacing w:after="0" w:line="240" w:lineRule="auto"/>
      </w:pPr>
      <w:r>
        <w:separator/>
      </w:r>
    </w:p>
  </w:endnote>
  <w:endnote w:type="continuationSeparator" w:id="1">
    <w:p w:rsidR="00EA159F" w:rsidRDefault="00EA159F"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59F" w:rsidRDefault="00EA159F" w:rsidP="001D39EC">
      <w:pPr>
        <w:spacing w:after="0" w:line="240" w:lineRule="auto"/>
      </w:pPr>
      <w:r>
        <w:separator/>
      </w:r>
    </w:p>
  </w:footnote>
  <w:footnote w:type="continuationSeparator" w:id="1">
    <w:p w:rsidR="00EA159F" w:rsidRDefault="00EA159F"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36683"/>
    <w:rsid w:val="00054CAE"/>
    <w:rsid w:val="000606DD"/>
    <w:rsid w:val="00096054"/>
    <w:rsid w:val="000A071B"/>
    <w:rsid w:val="000E6ED1"/>
    <w:rsid w:val="000F6BE9"/>
    <w:rsid w:val="001302AA"/>
    <w:rsid w:val="001306D7"/>
    <w:rsid w:val="00140DE1"/>
    <w:rsid w:val="001B1F8B"/>
    <w:rsid w:val="001D39EC"/>
    <w:rsid w:val="001F461B"/>
    <w:rsid w:val="00237F20"/>
    <w:rsid w:val="002736B8"/>
    <w:rsid w:val="002A47CD"/>
    <w:rsid w:val="002E3922"/>
    <w:rsid w:val="002F19AC"/>
    <w:rsid w:val="00312BB8"/>
    <w:rsid w:val="00313262"/>
    <w:rsid w:val="00325BD4"/>
    <w:rsid w:val="00356B8E"/>
    <w:rsid w:val="00382A55"/>
    <w:rsid w:val="00386658"/>
    <w:rsid w:val="003A40E8"/>
    <w:rsid w:val="003C29C6"/>
    <w:rsid w:val="003D06DA"/>
    <w:rsid w:val="00414AAD"/>
    <w:rsid w:val="004D2554"/>
    <w:rsid w:val="004E35D4"/>
    <w:rsid w:val="0052151B"/>
    <w:rsid w:val="00535FCF"/>
    <w:rsid w:val="00543EE7"/>
    <w:rsid w:val="005615F4"/>
    <w:rsid w:val="005B388B"/>
    <w:rsid w:val="005C1380"/>
    <w:rsid w:val="00681401"/>
    <w:rsid w:val="0069211C"/>
    <w:rsid w:val="006B0D79"/>
    <w:rsid w:val="006C5072"/>
    <w:rsid w:val="006E2A39"/>
    <w:rsid w:val="00706174"/>
    <w:rsid w:val="00707AA1"/>
    <w:rsid w:val="0074499C"/>
    <w:rsid w:val="00765552"/>
    <w:rsid w:val="007852D7"/>
    <w:rsid w:val="007B26E1"/>
    <w:rsid w:val="007C655E"/>
    <w:rsid w:val="007E0AB1"/>
    <w:rsid w:val="00827035"/>
    <w:rsid w:val="00861361"/>
    <w:rsid w:val="008715E4"/>
    <w:rsid w:val="00891758"/>
    <w:rsid w:val="008A323A"/>
    <w:rsid w:val="008E0686"/>
    <w:rsid w:val="008E6EC8"/>
    <w:rsid w:val="00967BA1"/>
    <w:rsid w:val="0099632A"/>
    <w:rsid w:val="009A7DDE"/>
    <w:rsid w:val="009B72DB"/>
    <w:rsid w:val="00A13F16"/>
    <w:rsid w:val="00A82028"/>
    <w:rsid w:val="00A8442F"/>
    <w:rsid w:val="00AC6587"/>
    <w:rsid w:val="00AE4828"/>
    <w:rsid w:val="00B446FE"/>
    <w:rsid w:val="00B46977"/>
    <w:rsid w:val="00BB705D"/>
    <w:rsid w:val="00C4692D"/>
    <w:rsid w:val="00C7740C"/>
    <w:rsid w:val="00C85B9A"/>
    <w:rsid w:val="00C868B1"/>
    <w:rsid w:val="00CA2332"/>
    <w:rsid w:val="00CB3BCF"/>
    <w:rsid w:val="00CC1C64"/>
    <w:rsid w:val="00CC31AF"/>
    <w:rsid w:val="00CF2D81"/>
    <w:rsid w:val="00D2320C"/>
    <w:rsid w:val="00D41E1C"/>
    <w:rsid w:val="00D85DBF"/>
    <w:rsid w:val="00D876C7"/>
    <w:rsid w:val="00DC2BF9"/>
    <w:rsid w:val="00DD2CE9"/>
    <w:rsid w:val="00E16FC9"/>
    <w:rsid w:val="00E33495"/>
    <w:rsid w:val="00E4563F"/>
    <w:rsid w:val="00E76485"/>
    <w:rsid w:val="00E9722D"/>
    <w:rsid w:val="00EA159F"/>
    <w:rsid w:val="00EC36EF"/>
    <w:rsid w:val="00EC3BCC"/>
    <w:rsid w:val="00ED67D5"/>
    <w:rsid w:val="00EF355B"/>
    <w:rsid w:val="00F13AE7"/>
    <w:rsid w:val="00F3120A"/>
    <w:rsid w:val="00F42771"/>
    <w:rsid w:val="00F50871"/>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pinghotel.v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ks.o2bsoft.com/"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kyhotel.vn/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DB7B-F91E-497F-B61D-91B658EB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26</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77</cp:revision>
  <dcterms:created xsi:type="dcterms:W3CDTF">2012-08-05T17:01:00Z</dcterms:created>
  <dcterms:modified xsi:type="dcterms:W3CDTF">2012-08-19T04:52:00Z</dcterms:modified>
</cp:coreProperties>
</file>