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AE909CA" wp14:paraId="2C078E63" wp14:textId="58B41FE3">
      <w:pPr>
        <w:jc w:val="center"/>
        <w:rPr>
          <w:rFonts w:ascii="Times New Roman" w:hAnsi="Times New Roman" w:eastAsia="Times New Roman" w:cs="Times New Roman"/>
          <w:b w:val="1"/>
          <w:bCs w:val="1"/>
          <w:sz w:val="28"/>
          <w:szCs w:val="28"/>
          <w:u w:val="single"/>
        </w:rPr>
      </w:pPr>
      <w:r w:rsidRPr="1AE909CA" w:rsidR="4E537FF3">
        <w:rPr>
          <w:rFonts w:ascii="Times New Roman" w:hAnsi="Times New Roman" w:eastAsia="Times New Roman" w:cs="Times New Roman"/>
          <w:b w:val="1"/>
          <w:bCs w:val="1"/>
          <w:sz w:val="28"/>
          <w:szCs w:val="28"/>
          <w:u w:val="single"/>
        </w:rPr>
        <w:t>Twitter Sentiment Analysis</w:t>
      </w:r>
    </w:p>
    <w:p w:rsidR="4E537FF3" w:rsidP="1AE909CA" w:rsidRDefault="4E537FF3" w14:paraId="19566BEB" w14:textId="2CA4E0C7">
      <w:pPr>
        <w:jc w:val="left"/>
        <w:rPr>
          <w:rFonts w:ascii="Times New Roman" w:hAnsi="Times New Roman" w:eastAsia="Times New Roman" w:cs="Times New Roman"/>
          <w:b w:val="1"/>
          <w:bCs w:val="1"/>
          <w:sz w:val="22"/>
          <w:szCs w:val="22"/>
          <w:u w:val="none"/>
        </w:rPr>
      </w:pPr>
      <w:r w:rsidRPr="1AE909CA" w:rsidR="4E537FF3">
        <w:rPr>
          <w:rFonts w:ascii="Times New Roman" w:hAnsi="Times New Roman" w:eastAsia="Times New Roman" w:cs="Times New Roman"/>
          <w:b w:val="1"/>
          <w:bCs w:val="1"/>
          <w:sz w:val="22"/>
          <w:szCs w:val="22"/>
          <w:u w:val="none"/>
        </w:rPr>
        <w:t xml:space="preserve">Problem Statement: </w:t>
      </w:r>
      <w:r w:rsidRPr="1AE909CA" w:rsidR="255F4D60">
        <w:rPr>
          <w:rFonts w:ascii="Times New Roman" w:hAnsi="Times New Roman" w:eastAsia="Times New Roman" w:cs="Times New Roman"/>
          <w:b w:val="1"/>
          <w:bCs w:val="1"/>
          <w:sz w:val="22"/>
          <w:szCs w:val="22"/>
          <w:u w:val="none"/>
        </w:rPr>
        <w:t xml:space="preserve"> Understanding the sentiment behind the tweets</w:t>
      </w:r>
    </w:p>
    <w:p w:rsidR="255F4D60" w:rsidP="1AE909CA" w:rsidRDefault="255F4D60" w14:paraId="3313D7BD" w14:textId="78EBF0BE">
      <w:pPr>
        <w:jc w:val="left"/>
        <w:rPr>
          <w:rFonts w:ascii="Times New Roman" w:hAnsi="Times New Roman" w:eastAsia="Times New Roman" w:cs="Times New Roman"/>
          <w:b w:val="1"/>
          <w:bCs w:val="1"/>
          <w:sz w:val="22"/>
          <w:szCs w:val="22"/>
          <w:u w:val="none"/>
        </w:rPr>
      </w:pPr>
      <w:r w:rsidRPr="1AE909CA" w:rsidR="255F4D60">
        <w:rPr>
          <w:rFonts w:ascii="Times New Roman" w:hAnsi="Times New Roman" w:eastAsia="Times New Roman" w:cs="Times New Roman"/>
          <w:b w:val="1"/>
          <w:bCs w:val="1"/>
          <w:sz w:val="22"/>
          <w:szCs w:val="22"/>
          <w:u w:val="none"/>
        </w:rPr>
        <w:t>Dataset Overview:</w:t>
      </w:r>
    </w:p>
    <w:p w:rsidR="11E0A0C2" w:rsidP="1AE909CA" w:rsidRDefault="11E0A0C2" w14:paraId="18AAC641" w14:textId="5FFAB1FF">
      <w:pPr>
        <w:pStyle w:val="Normal"/>
        <w:jc w:val="left"/>
        <w:rPr>
          <w:rFonts w:ascii="Times New Roman" w:hAnsi="Times New Roman" w:eastAsia="Times New Roman" w:cs="Times New Roman"/>
          <w:noProof w:val="0"/>
          <w:sz w:val="22"/>
          <w:szCs w:val="22"/>
          <w:lang w:val="en-US"/>
        </w:rPr>
      </w:pPr>
      <w:r w:rsidRPr="1AE909CA" w:rsidR="11E0A0C2">
        <w:rPr>
          <w:rFonts w:ascii="Times New Roman" w:hAnsi="Times New Roman" w:eastAsia="Times New Roman" w:cs="Times New Roman"/>
          <w:b w:val="0"/>
          <w:bCs w:val="0"/>
          <w:sz w:val="22"/>
          <w:szCs w:val="22"/>
          <w:u w:val="none"/>
        </w:rPr>
        <w:t xml:space="preserve">The dataset consists </w:t>
      </w:r>
      <w:r w:rsidRPr="1AE909CA" w:rsidR="1FCE017F">
        <w:rPr>
          <w:rFonts w:ascii="Times New Roman" w:hAnsi="Times New Roman" w:eastAsia="Times New Roman" w:cs="Times New Roman"/>
          <w:b w:val="0"/>
          <w:bCs w:val="0"/>
          <w:sz w:val="22"/>
          <w:szCs w:val="22"/>
          <w:u w:val="none"/>
        </w:rPr>
        <w:t>of 74682</w:t>
      </w:r>
      <w:r w:rsidRPr="1AE909CA" w:rsidR="1FCE01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entries and 3 features. </w:t>
      </w:r>
    </w:p>
    <w:p w:rsidR="0F1F3744" w:rsidP="1AE909CA" w:rsidRDefault="0F1F3744" w14:paraId="76538941" w14:textId="0D8CF3A5">
      <w:pPr>
        <w:pStyle w:val="Normal"/>
        <w:jc w:val="left"/>
        <w:rPr>
          <w:rFonts w:ascii="Times New Roman" w:hAnsi="Times New Roman" w:eastAsia="Times New Roman" w:cs="Times New Roman"/>
          <w:noProof w:val="0"/>
          <w:sz w:val="22"/>
          <w:szCs w:val="22"/>
          <w:lang w:val="en-US"/>
        </w:rPr>
      </w:pPr>
      <w:r w:rsidRPr="1AE909CA" w:rsidR="0F1F3744">
        <w:rPr>
          <w:rFonts w:ascii="Times New Roman" w:hAnsi="Times New Roman" w:eastAsia="Times New Roman" w:cs="Times New Roman"/>
          <w:b w:val="1"/>
          <w:bCs w:val="1"/>
          <w:sz w:val="22"/>
          <w:szCs w:val="22"/>
          <w:u w:val="none"/>
        </w:rPr>
        <w:t xml:space="preserve">ID: </w:t>
      </w:r>
      <w:r w:rsidRPr="1AE909CA" w:rsidR="35DF5507">
        <w:rPr>
          <w:rFonts w:ascii="Times New Roman" w:hAnsi="Times New Roman" w:eastAsia="Times New Roman" w:cs="Times New Roman"/>
          <w:noProof w:val="0"/>
          <w:sz w:val="22"/>
          <w:szCs w:val="22"/>
          <w:lang w:val="en-US"/>
        </w:rPr>
        <w:t xml:space="preserve">This column </w:t>
      </w:r>
      <w:r w:rsidRPr="1AE909CA" w:rsidR="35DF5507">
        <w:rPr>
          <w:rFonts w:ascii="Times New Roman" w:hAnsi="Times New Roman" w:eastAsia="Times New Roman" w:cs="Times New Roman"/>
          <w:noProof w:val="0"/>
          <w:sz w:val="22"/>
          <w:szCs w:val="22"/>
          <w:lang w:val="en-US"/>
        </w:rPr>
        <w:t>represents</w:t>
      </w:r>
      <w:r w:rsidRPr="1AE909CA" w:rsidR="35DF5507">
        <w:rPr>
          <w:rFonts w:ascii="Times New Roman" w:hAnsi="Times New Roman" w:eastAsia="Times New Roman" w:cs="Times New Roman"/>
          <w:noProof w:val="0"/>
          <w:sz w:val="22"/>
          <w:szCs w:val="22"/>
          <w:lang w:val="en-US"/>
        </w:rPr>
        <w:t xml:space="preserve"> a unique identifier assigned to each tweet. It helps in distinguishing one tweet from another within the dataset.</w:t>
      </w:r>
    </w:p>
    <w:p w:rsidR="35DF5507" w:rsidP="1AE909CA" w:rsidRDefault="35DF5507" w14:paraId="208AE6E7" w14:textId="0AFC7652">
      <w:pPr>
        <w:pStyle w:val="Normal"/>
        <w:jc w:val="left"/>
        <w:rPr>
          <w:rFonts w:ascii="Times New Roman" w:hAnsi="Times New Roman" w:eastAsia="Times New Roman" w:cs="Times New Roman"/>
          <w:noProof w:val="0"/>
          <w:sz w:val="22"/>
          <w:szCs w:val="22"/>
          <w:lang w:val="en-US"/>
        </w:rPr>
      </w:pPr>
      <w:r w:rsidRPr="1AE909CA" w:rsidR="35DF5507">
        <w:rPr>
          <w:rFonts w:ascii="Times New Roman" w:hAnsi="Times New Roman" w:eastAsia="Times New Roman" w:cs="Times New Roman"/>
          <w:b w:val="1"/>
          <w:bCs w:val="1"/>
          <w:noProof w:val="0"/>
          <w:sz w:val="22"/>
          <w:szCs w:val="22"/>
          <w:lang w:val="en-US"/>
        </w:rPr>
        <w:t>Topic:</w:t>
      </w:r>
      <w:r w:rsidRPr="1AE909CA" w:rsidR="35DF5507">
        <w:rPr>
          <w:rFonts w:ascii="Times New Roman" w:hAnsi="Times New Roman" w:eastAsia="Times New Roman" w:cs="Times New Roman"/>
          <w:noProof w:val="0"/>
          <w:sz w:val="22"/>
          <w:szCs w:val="22"/>
          <w:lang w:val="en-US"/>
        </w:rPr>
        <w:t xml:space="preserve"> Theme of the tweet.</w:t>
      </w:r>
    </w:p>
    <w:p w:rsidR="5FABDB96" w:rsidP="1AE909CA" w:rsidRDefault="5FABDB96" w14:paraId="157854BA" w14:textId="52979579">
      <w:pPr>
        <w:pStyle w:val="Normal"/>
        <w:jc w:val="left"/>
        <w:rPr>
          <w:rFonts w:ascii="Times New Roman" w:hAnsi="Times New Roman" w:eastAsia="Times New Roman" w:cs="Times New Roman"/>
          <w:noProof w:val="0"/>
          <w:sz w:val="22"/>
          <w:szCs w:val="22"/>
          <w:lang w:val="en-US"/>
        </w:rPr>
      </w:pPr>
      <w:r w:rsidRPr="1AE909CA" w:rsidR="5FABDB96">
        <w:rPr>
          <w:rFonts w:ascii="Times New Roman" w:hAnsi="Times New Roman" w:eastAsia="Times New Roman" w:cs="Times New Roman"/>
          <w:b w:val="1"/>
          <w:bCs w:val="1"/>
          <w:noProof w:val="0"/>
          <w:sz w:val="22"/>
          <w:szCs w:val="22"/>
          <w:lang w:val="en-US"/>
        </w:rPr>
        <w:t xml:space="preserve">Sentiment: </w:t>
      </w:r>
      <w:r w:rsidRPr="1AE909CA" w:rsidR="5FABDB96">
        <w:rPr>
          <w:rFonts w:ascii="Times New Roman" w:hAnsi="Times New Roman" w:eastAsia="Times New Roman" w:cs="Times New Roman"/>
          <w:b w:val="0"/>
          <w:bCs w:val="0"/>
          <w:noProof w:val="0"/>
          <w:sz w:val="22"/>
          <w:szCs w:val="22"/>
          <w:lang w:val="en-US"/>
        </w:rPr>
        <w:t>T</w:t>
      </w:r>
      <w:r w:rsidRPr="1AE909CA" w:rsidR="5FABDB96">
        <w:rPr>
          <w:rFonts w:ascii="Times New Roman" w:hAnsi="Times New Roman" w:eastAsia="Times New Roman" w:cs="Times New Roman"/>
          <w:noProof w:val="0"/>
          <w:sz w:val="22"/>
          <w:szCs w:val="22"/>
          <w:lang w:val="en-US"/>
        </w:rPr>
        <w:t>he sentiment or emotional polarity expressed in the tweet.</w:t>
      </w:r>
    </w:p>
    <w:p w:rsidR="5FABDB96" w:rsidP="1AE909CA" w:rsidRDefault="5FABDB96" w14:paraId="7FA3685D" w14:textId="7D27C92F">
      <w:pPr>
        <w:pStyle w:val="Normal"/>
        <w:jc w:val="left"/>
        <w:rPr>
          <w:rFonts w:ascii="Times New Roman" w:hAnsi="Times New Roman" w:eastAsia="Times New Roman" w:cs="Times New Roman"/>
          <w:b w:val="1"/>
          <w:bCs w:val="1"/>
          <w:noProof w:val="0"/>
          <w:sz w:val="22"/>
          <w:szCs w:val="22"/>
          <w:lang w:val="en-US"/>
        </w:rPr>
      </w:pPr>
      <w:r w:rsidRPr="1AE909CA" w:rsidR="5FABDB96">
        <w:rPr>
          <w:rFonts w:ascii="Times New Roman" w:hAnsi="Times New Roman" w:eastAsia="Times New Roman" w:cs="Times New Roman"/>
          <w:b w:val="1"/>
          <w:bCs w:val="1"/>
          <w:noProof w:val="0"/>
          <w:sz w:val="22"/>
          <w:szCs w:val="22"/>
          <w:lang w:val="en-US"/>
        </w:rPr>
        <w:t xml:space="preserve">Text: </w:t>
      </w:r>
      <w:r w:rsidRPr="1AE909CA" w:rsidR="5FABDB96">
        <w:rPr>
          <w:rFonts w:ascii="Times New Roman" w:hAnsi="Times New Roman" w:eastAsia="Times New Roman" w:cs="Times New Roman"/>
          <w:noProof w:val="0"/>
          <w:sz w:val="22"/>
          <w:szCs w:val="22"/>
          <w:lang w:val="en-US"/>
        </w:rPr>
        <w:t>It includes the message or statement posted by the Twitter user.</w:t>
      </w:r>
    </w:p>
    <w:p w:rsidR="195B1B91" w:rsidP="1AE909CA" w:rsidRDefault="195B1B91" w14:paraId="0734DB39" w14:textId="58B50C47">
      <w:pPr>
        <w:pStyle w:val="Normal"/>
        <w:jc w:val="left"/>
        <w:rPr>
          <w:rFonts w:ascii="Times New Roman" w:hAnsi="Times New Roman" w:eastAsia="Times New Roman" w:cs="Times New Roman"/>
          <w:b w:val="1"/>
          <w:bCs w:val="1"/>
          <w:noProof w:val="0"/>
          <w:sz w:val="24"/>
          <w:szCs w:val="24"/>
          <w:lang w:val="en-US"/>
        </w:rPr>
      </w:pPr>
      <w:r w:rsidRPr="1AE909CA" w:rsidR="195B1B91">
        <w:rPr>
          <w:rFonts w:ascii="Times New Roman" w:hAnsi="Times New Roman" w:eastAsia="Times New Roman" w:cs="Times New Roman"/>
          <w:b w:val="1"/>
          <w:bCs w:val="1"/>
          <w:noProof w:val="0"/>
          <w:sz w:val="24"/>
          <w:szCs w:val="24"/>
          <w:lang w:val="en-US"/>
        </w:rPr>
        <w:t>Imported Necessary Libraries</w:t>
      </w:r>
    </w:p>
    <w:p w:rsidR="195B1B91" w:rsidP="1AE909CA" w:rsidRDefault="195B1B91" w14:paraId="17FB7FAF" w14:textId="7F9808D1">
      <w:pPr>
        <w:pStyle w:val="Normal"/>
        <w:jc w:val="left"/>
      </w:pPr>
      <w:r w:rsidR="195B1B91">
        <w:drawing>
          <wp:inline wp14:editId="699DD7BB" wp14:anchorId="03E19835">
            <wp:extent cx="4918842" cy="2286000"/>
            <wp:effectExtent l="0" t="0" r="0" b="0"/>
            <wp:docPr id="1284219342" name="" title=""/>
            <wp:cNvGraphicFramePr>
              <a:graphicFrameLocks noChangeAspect="1"/>
            </wp:cNvGraphicFramePr>
            <a:graphic>
              <a:graphicData uri="http://schemas.openxmlformats.org/drawingml/2006/picture">
                <pic:pic>
                  <pic:nvPicPr>
                    <pic:cNvPr id="0" name=""/>
                    <pic:cNvPicPr/>
                  </pic:nvPicPr>
                  <pic:blipFill>
                    <a:blip r:embed="R3cdc5ddb9ac04ea7">
                      <a:extLst>
                        <a:ext xmlns:a="http://schemas.openxmlformats.org/drawingml/2006/main" uri="{28A0092B-C50C-407E-A947-70E740481C1C}">
                          <a14:useLocalDpi val="0"/>
                        </a:ext>
                      </a:extLst>
                    </a:blip>
                    <a:stretch>
                      <a:fillRect/>
                    </a:stretch>
                  </pic:blipFill>
                  <pic:spPr>
                    <a:xfrm>
                      <a:off x="0" y="0"/>
                      <a:ext cx="4918842" cy="2286000"/>
                    </a:xfrm>
                    <a:prstGeom prst="rect">
                      <a:avLst/>
                    </a:prstGeom>
                  </pic:spPr>
                </pic:pic>
              </a:graphicData>
            </a:graphic>
          </wp:inline>
        </w:drawing>
      </w:r>
    </w:p>
    <w:p w:rsidR="59750AC4" w:rsidP="1AE909CA" w:rsidRDefault="59750AC4" w14:paraId="71CC4CB0" w14:textId="5180129E">
      <w:pPr>
        <w:pStyle w:val="Normal"/>
        <w:jc w:val="left"/>
        <w:rPr>
          <w:rFonts w:ascii="Times New Roman" w:hAnsi="Times New Roman" w:eastAsia="Times New Roman" w:cs="Times New Roman"/>
          <w:b w:val="1"/>
          <w:bCs w:val="1"/>
        </w:rPr>
      </w:pPr>
      <w:r w:rsidRPr="1AE909CA" w:rsidR="59750AC4">
        <w:rPr>
          <w:rFonts w:ascii="Times New Roman" w:hAnsi="Times New Roman" w:eastAsia="Times New Roman" w:cs="Times New Roman"/>
          <w:b w:val="1"/>
          <w:bCs w:val="1"/>
        </w:rPr>
        <w:t>Exploratory Data Analysis</w:t>
      </w:r>
    </w:p>
    <w:p w:rsidR="59750AC4" w:rsidP="1AE909CA" w:rsidRDefault="59750AC4" w14:paraId="74D86154" w14:textId="0A9EB884">
      <w:pPr>
        <w:pStyle w:val="Normal"/>
        <w:jc w:val="left"/>
        <w:rPr>
          <w:rFonts w:ascii="Times New Roman" w:hAnsi="Times New Roman" w:eastAsia="Times New Roman" w:cs="Times New Roman"/>
          <w:b w:val="1"/>
          <w:bCs w:val="1"/>
        </w:rPr>
      </w:pPr>
      <w:r w:rsidRPr="1AE909CA" w:rsidR="59750AC4">
        <w:rPr>
          <w:rFonts w:ascii="Times New Roman" w:hAnsi="Times New Roman" w:eastAsia="Times New Roman" w:cs="Times New Roman"/>
          <w:b w:val="1"/>
          <w:bCs w:val="1"/>
        </w:rPr>
        <w:t>Check for the data types</w:t>
      </w:r>
    </w:p>
    <w:p w:rsidR="59750AC4" w:rsidP="1AE909CA" w:rsidRDefault="59750AC4" w14:paraId="24045777" w14:textId="220E3AC1">
      <w:pPr>
        <w:pStyle w:val="Normal"/>
        <w:jc w:val="left"/>
      </w:pPr>
      <w:r w:rsidR="59750AC4">
        <w:drawing>
          <wp:inline wp14:editId="037A7049" wp14:anchorId="6F3DC4FC">
            <wp:extent cx="1362265" cy="971686"/>
            <wp:effectExtent l="0" t="0" r="0" b="0"/>
            <wp:docPr id="577261724" name="" title=""/>
            <wp:cNvGraphicFramePr>
              <a:graphicFrameLocks noChangeAspect="1"/>
            </wp:cNvGraphicFramePr>
            <a:graphic>
              <a:graphicData uri="http://schemas.openxmlformats.org/drawingml/2006/picture">
                <pic:pic>
                  <pic:nvPicPr>
                    <pic:cNvPr id="0" name=""/>
                    <pic:cNvPicPr/>
                  </pic:nvPicPr>
                  <pic:blipFill>
                    <a:blip r:embed="R194b0ae77baf4e78">
                      <a:extLst>
                        <a:ext xmlns:a="http://schemas.openxmlformats.org/drawingml/2006/main" uri="{28A0092B-C50C-407E-A947-70E740481C1C}">
                          <a14:useLocalDpi val="0"/>
                        </a:ext>
                      </a:extLst>
                    </a:blip>
                    <a:stretch>
                      <a:fillRect/>
                    </a:stretch>
                  </pic:blipFill>
                  <pic:spPr>
                    <a:xfrm>
                      <a:off x="0" y="0"/>
                      <a:ext cx="1362265" cy="971686"/>
                    </a:xfrm>
                    <a:prstGeom prst="rect">
                      <a:avLst/>
                    </a:prstGeom>
                  </pic:spPr>
                </pic:pic>
              </a:graphicData>
            </a:graphic>
          </wp:inline>
        </w:drawing>
      </w:r>
    </w:p>
    <w:p w:rsidR="59750AC4" w:rsidP="1AE909CA" w:rsidRDefault="59750AC4" w14:paraId="3CBF7C8D" w14:textId="69BD2071">
      <w:pPr>
        <w:pStyle w:val="Normal"/>
        <w:jc w:val="left"/>
        <w:rPr>
          <w:rFonts w:ascii="Times New Roman" w:hAnsi="Times New Roman" w:eastAsia="Times New Roman" w:cs="Times New Roman"/>
          <w:sz w:val="22"/>
          <w:szCs w:val="22"/>
        </w:rPr>
      </w:pPr>
      <w:r w:rsidRPr="1AE909CA" w:rsidR="59750AC4">
        <w:rPr>
          <w:rFonts w:ascii="Times New Roman" w:hAnsi="Times New Roman" w:eastAsia="Times New Roman" w:cs="Times New Roman"/>
          <w:sz w:val="22"/>
          <w:szCs w:val="22"/>
        </w:rPr>
        <w:t xml:space="preserve">The data types are </w:t>
      </w:r>
      <w:r w:rsidRPr="1AE909CA" w:rsidR="59750AC4">
        <w:rPr>
          <w:rFonts w:ascii="Times New Roman" w:hAnsi="Times New Roman" w:eastAsia="Times New Roman" w:cs="Times New Roman"/>
          <w:sz w:val="22"/>
          <w:szCs w:val="22"/>
        </w:rPr>
        <w:t>appropriate for</w:t>
      </w:r>
      <w:r w:rsidRPr="1AE909CA" w:rsidR="59750AC4">
        <w:rPr>
          <w:rFonts w:ascii="Times New Roman" w:hAnsi="Times New Roman" w:eastAsia="Times New Roman" w:cs="Times New Roman"/>
          <w:sz w:val="22"/>
          <w:szCs w:val="22"/>
        </w:rPr>
        <w:t xml:space="preserve"> the given features.</w:t>
      </w:r>
    </w:p>
    <w:p w:rsidR="1AE909CA" w:rsidP="1AE909CA" w:rsidRDefault="1AE909CA" w14:paraId="29AE67B8" w14:textId="202B87E1">
      <w:pPr>
        <w:pStyle w:val="Normal"/>
        <w:jc w:val="left"/>
        <w:rPr>
          <w:rFonts w:ascii="Times New Roman" w:hAnsi="Times New Roman" w:eastAsia="Times New Roman" w:cs="Times New Roman"/>
          <w:b w:val="1"/>
          <w:bCs w:val="1"/>
          <w:sz w:val="24"/>
          <w:szCs w:val="24"/>
        </w:rPr>
      </w:pPr>
    </w:p>
    <w:p w:rsidR="1AE909CA" w:rsidP="1AE909CA" w:rsidRDefault="1AE909CA" w14:paraId="71711D3F" w14:textId="7702F226">
      <w:pPr>
        <w:pStyle w:val="Normal"/>
        <w:jc w:val="left"/>
        <w:rPr>
          <w:rFonts w:ascii="Times New Roman" w:hAnsi="Times New Roman" w:eastAsia="Times New Roman" w:cs="Times New Roman"/>
          <w:b w:val="1"/>
          <w:bCs w:val="1"/>
          <w:sz w:val="24"/>
          <w:szCs w:val="24"/>
        </w:rPr>
      </w:pPr>
    </w:p>
    <w:p w:rsidR="1AE909CA" w:rsidP="1AE909CA" w:rsidRDefault="1AE909CA" w14:paraId="74A97577" w14:textId="2B132677">
      <w:pPr>
        <w:pStyle w:val="Normal"/>
        <w:jc w:val="left"/>
        <w:rPr>
          <w:rFonts w:ascii="Times New Roman" w:hAnsi="Times New Roman" w:eastAsia="Times New Roman" w:cs="Times New Roman"/>
          <w:b w:val="1"/>
          <w:bCs w:val="1"/>
          <w:sz w:val="24"/>
          <w:szCs w:val="24"/>
        </w:rPr>
      </w:pPr>
    </w:p>
    <w:p w:rsidR="5EE70BEB" w:rsidP="1AE909CA" w:rsidRDefault="5EE70BEB" w14:paraId="29420B68" w14:textId="4FB5E2B0">
      <w:pPr>
        <w:pStyle w:val="Normal"/>
        <w:jc w:val="left"/>
        <w:rPr>
          <w:rFonts w:ascii="Times New Roman" w:hAnsi="Times New Roman" w:eastAsia="Times New Roman" w:cs="Times New Roman"/>
          <w:b w:val="1"/>
          <w:bCs w:val="1"/>
          <w:sz w:val="24"/>
          <w:szCs w:val="24"/>
        </w:rPr>
      </w:pPr>
      <w:r w:rsidRPr="1AE909CA" w:rsidR="5EE70BEB">
        <w:rPr>
          <w:rFonts w:ascii="Times New Roman" w:hAnsi="Times New Roman" w:eastAsia="Times New Roman" w:cs="Times New Roman"/>
          <w:b w:val="1"/>
          <w:bCs w:val="1"/>
          <w:sz w:val="24"/>
          <w:szCs w:val="24"/>
        </w:rPr>
        <w:t>Check for the Null values</w:t>
      </w:r>
    </w:p>
    <w:p w:rsidR="35A4A6EE" w:rsidP="1AE909CA" w:rsidRDefault="35A4A6EE" w14:paraId="759019F4" w14:textId="159A15D8">
      <w:pPr>
        <w:pStyle w:val="Normal"/>
        <w:jc w:val="left"/>
      </w:pPr>
      <w:r w:rsidR="35A4A6EE">
        <w:drawing>
          <wp:inline wp14:editId="1B9F7033" wp14:anchorId="0D580991">
            <wp:extent cx="1971950" cy="885948"/>
            <wp:effectExtent l="0" t="0" r="0" b="0"/>
            <wp:docPr id="197681969" name="" title=""/>
            <wp:cNvGraphicFramePr>
              <a:graphicFrameLocks noChangeAspect="1"/>
            </wp:cNvGraphicFramePr>
            <a:graphic>
              <a:graphicData uri="http://schemas.openxmlformats.org/drawingml/2006/picture">
                <pic:pic>
                  <pic:nvPicPr>
                    <pic:cNvPr id="0" name=""/>
                    <pic:cNvPicPr/>
                  </pic:nvPicPr>
                  <pic:blipFill>
                    <a:blip r:embed="R9794da9a89324247">
                      <a:extLst>
                        <a:ext xmlns:a="http://schemas.openxmlformats.org/drawingml/2006/main" uri="{28A0092B-C50C-407E-A947-70E740481C1C}">
                          <a14:useLocalDpi val="0"/>
                        </a:ext>
                      </a:extLst>
                    </a:blip>
                    <a:stretch>
                      <a:fillRect/>
                    </a:stretch>
                  </pic:blipFill>
                  <pic:spPr>
                    <a:xfrm>
                      <a:off x="0" y="0"/>
                      <a:ext cx="1971950" cy="885948"/>
                    </a:xfrm>
                    <a:prstGeom prst="rect">
                      <a:avLst/>
                    </a:prstGeom>
                  </pic:spPr>
                </pic:pic>
              </a:graphicData>
            </a:graphic>
          </wp:inline>
        </w:drawing>
      </w:r>
    </w:p>
    <w:p w:rsidR="35A4A6EE" w:rsidP="1AE909CA" w:rsidRDefault="35A4A6EE" w14:paraId="3332538B" w14:textId="1C4FF0C5">
      <w:pPr>
        <w:pStyle w:val="Normal"/>
        <w:jc w:val="left"/>
        <w:rPr>
          <w:rFonts w:ascii="Times New Roman" w:hAnsi="Times New Roman" w:eastAsia="Times New Roman" w:cs="Times New Roman"/>
          <w:sz w:val="22"/>
          <w:szCs w:val="22"/>
        </w:rPr>
      </w:pPr>
      <w:r w:rsidRPr="1AE909CA" w:rsidR="35A4A6EE">
        <w:rPr>
          <w:rFonts w:ascii="Times New Roman" w:hAnsi="Times New Roman" w:eastAsia="Times New Roman" w:cs="Times New Roman"/>
          <w:sz w:val="22"/>
          <w:szCs w:val="22"/>
        </w:rPr>
        <w:t>There is 91.8% of the null values present in the text column.</w:t>
      </w:r>
    </w:p>
    <w:p w:rsidR="4C2AB272" w:rsidP="1AE909CA" w:rsidRDefault="4C2AB272" w14:paraId="2B2D7FBE" w14:textId="63B26902">
      <w:pPr>
        <w:pStyle w:val="Normal"/>
        <w:jc w:val="left"/>
        <w:rPr>
          <w:rFonts w:ascii="Times New Roman" w:hAnsi="Times New Roman" w:eastAsia="Times New Roman" w:cs="Times New Roman"/>
          <w:b w:val="1"/>
          <w:bCs w:val="1"/>
          <w:noProof w:val="0"/>
          <w:sz w:val="24"/>
          <w:szCs w:val="24"/>
          <w:lang w:val="en-US"/>
        </w:rPr>
      </w:pPr>
      <w:r w:rsidRPr="1AE909CA" w:rsidR="4C2AB272">
        <w:rPr>
          <w:rFonts w:ascii="Times New Roman" w:hAnsi="Times New Roman" w:eastAsia="Times New Roman" w:cs="Times New Roman"/>
          <w:b w:val="1"/>
          <w:bCs w:val="1"/>
          <w:noProof w:val="0"/>
          <w:sz w:val="24"/>
          <w:szCs w:val="24"/>
          <w:lang w:val="en-US"/>
        </w:rPr>
        <w:t>Distribution of Sentiments in Twitter Data</w:t>
      </w:r>
    </w:p>
    <w:p w:rsidR="534F6C06" w:rsidP="1AE909CA" w:rsidRDefault="534F6C06" w14:paraId="64E76610" w14:textId="2EB124E6">
      <w:pPr>
        <w:pStyle w:val="Normal"/>
        <w:jc w:val="left"/>
      </w:pPr>
      <w:r w:rsidR="534F6C06">
        <w:drawing>
          <wp:inline wp14:editId="0D6672D5" wp14:anchorId="795BB501">
            <wp:extent cx="4801272" cy="3810531"/>
            <wp:effectExtent l="0" t="0" r="0" b="0"/>
            <wp:docPr id="510883452" name="" title=""/>
            <wp:cNvGraphicFramePr>
              <a:graphicFrameLocks noChangeAspect="1"/>
            </wp:cNvGraphicFramePr>
            <a:graphic>
              <a:graphicData uri="http://schemas.openxmlformats.org/drawingml/2006/picture">
                <pic:pic>
                  <pic:nvPicPr>
                    <pic:cNvPr id="0" name=""/>
                    <pic:cNvPicPr/>
                  </pic:nvPicPr>
                  <pic:blipFill>
                    <a:blip r:embed="R31dd98cecab44f4d">
                      <a:extLst>
                        <a:ext xmlns:a="http://schemas.openxmlformats.org/drawingml/2006/main" uri="{28A0092B-C50C-407E-A947-70E740481C1C}">
                          <a14:useLocalDpi val="0"/>
                        </a:ext>
                      </a:extLst>
                    </a:blip>
                    <a:stretch>
                      <a:fillRect/>
                    </a:stretch>
                  </pic:blipFill>
                  <pic:spPr>
                    <a:xfrm>
                      <a:off x="0" y="0"/>
                      <a:ext cx="4801272" cy="3810531"/>
                    </a:xfrm>
                    <a:prstGeom prst="rect">
                      <a:avLst/>
                    </a:prstGeom>
                  </pic:spPr>
                </pic:pic>
              </a:graphicData>
            </a:graphic>
          </wp:inline>
        </w:drawing>
      </w:r>
    </w:p>
    <w:p w:rsidR="2EFF6CD8" w:rsidP="1AE909CA" w:rsidRDefault="2EFF6CD8" w14:paraId="1D5BE236" w14:textId="7ACF5065">
      <w:pPr>
        <w:pStyle w:val="Normal"/>
        <w:jc w:val="left"/>
        <w:rPr>
          <w:rFonts w:ascii="Times New Roman" w:hAnsi="Times New Roman" w:eastAsia="Times New Roman" w:cs="Times New Roman"/>
          <w:b w:val="1"/>
          <w:bCs w:val="1"/>
        </w:rPr>
      </w:pPr>
      <w:r w:rsidRPr="1AE909CA" w:rsidR="2EFF6CD8">
        <w:rPr>
          <w:rFonts w:ascii="Times New Roman" w:hAnsi="Times New Roman" w:eastAsia="Times New Roman" w:cs="Times New Roman"/>
          <w:b w:val="1"/>
          <w:bCs w:val="1"/>
        </w:rPr>
        <w:t>Text Preprocessing</w:t>
      </w:r>
    </w:p>
    <w:p w:rsidR="5898A79F" w:rsidP="1AE909CA" w:rsidRDefault="5898A79F" w14:paraId="465B4526" w14:textId="1EF32BDE">
      <w:pPr>
        <w:pStyle w:val="Normal"/>
        <w:jc w:val="left"/>
        <w:rPr>
          <w:rFonts w:ascii="Times New Roman" w:hAnsi="Times New Roman" w:eastAsia="Times New Roman" w:cs="Times New Roman"/>
          <w:b w:val="1"/>
          <w:bCs w:val="1"/>
        </w:rPr>
      </w:pPr>
      <w:r w:rsidRPr="1AE909CA" w:rsidR="5898A79F">
        <w:rPr>
          <w:rFonts w:ascii="Times New Roman" w:hAnsi="Times New Roman" w:eastAsia="Times New Roman" w:cs="Times New Roman"/>
          <w:b w:val="1"/>
          <w:bCs w:val="1"/>
        </w:rPr>
        <w:t>-- Drop the null values in the target column</w:t>
      </w:r>
    </w:p>
    <w:p w:rsidR="5898A79F" w:rsidP="1AE909CA" w:rsidRDefault="5898A79F" w14:paraId="358E3C02" w14:textId="6E37D9D6">
      <w:pPr>
        <w:pStyle w:val="Normal"/>
        <w:jc w:val="left"/>
      </w:pPr>
      <w:r w:rsidRPr="1AE909CA" w:rsidR="5898A79F">
        <w:rPr>
          <w:rFonts w:ascii="Times New Roman" w:hAnsi="Times New Roman" w:eastAsia="Times New Roman" w:cs="Times New Roman"/>
          <w:b w:val="1"/>
          <w:bCs w:val="1"/>
          <w:noProof w:val="0"/>
          <w:sz w:val="24"/>
          <w:szCs w:val="24"/>
          <w:lang w:val="en-US"/>
        </w:rPr>
        <w:t>Lowercase Conversion</w:t>
      </w:r>
      <w:r w:rsidRPr="1AE909CA" w:rsidR="5898A79F">
        <w:rPr>
          <w:rFonts w:ascii="Times New Roman" w:hAnsi="Times New Roman" w:eastAsia="Times New Roman" w:cs="Times New Roman"/>
          <w:noProof w:val="0"/>
          <w:sz w:val="24"/>
          <w:szCs w:val="24"/>
          <w:lang w:val="en-US"/>
        </w:rPr>
        <w:t>:</w:t>
      </w:r>
    </w:p>
    <w:p w:rsidR="5898A79F" w:rsidP="1AE909CA" w:rsidRDefault="5898A79F" w14:paraId="3AE8133C" w14:textId="0B800042">
      <w:pPr>
        <w:pStyle w:val="Normal"/>
        <w:jc w:val="left"/>
        <w:rPr>
          <w:rFonts w:ascii="Times New Roman" w:hAnsi="Times New Roman" w:eastAsia="Times New Roman" w:cs="Times New Roman"/>
          <w:noProof w:val="0"/>
          <w:sz w:val="22"/>
          <w:szCs w:val="22"/>
          <w:lang w:val="en-US"/>
        </w:rPr>
      </w:pPr>
      <w:r w:rsidRPr="1AE909CA" w:rsidR="5898A79F">
        <w:rPr>
          <w:rFonts w:ascii="Consolas" w:hAnsi="Consolas" w:eastAsia="Consolas" w:cs="Consolas"/>
          <w:noProof w:val="0"/>
          <w:sz w:val="22"/>
          <w:szCs w:val="22"/>
          <w:lang w:val="en-US"/>
        </w:rPr>
        <w:t>text.lower</w:t>
      </w:r>
      <w:r w:rsidRPr="1AE909CA" w:rsidR="5898A79F">
        <w:rPr>
          <w:rFonts w:ascii="Consolas" w:hAnsi="Consolas" w:eastAsia="Consolas" w:cs="Consolas"/>
          <w:noProof w:val="0"/>
          <w:sz w:val="22"/>
          <w:szCs w:val="22"/>
          <w:lang w:val="en-US"/>
        </w:rPr>
        <w:t>()</w:t>
      </w:r>
      <w:r w:rsidRPr="1AE909CA" w:rsidR="5898A79F">
        <w:rPr>
          <w:rFonts w:ascii="Times New Roman" w:hAnsi="Times New Roman" w:eastAsia="Times New Roman" w:cs="Times New Roman"/>
          <w:noProof w:val="0"/>
          <w:sz w:val="22"/>
          <w:szCs w:val="22"/>
          <w:lang w:val="en-US"/>
        </w:rPr>
        <w:t xml:space="preserve"> converts the processed text into lowercase. This normalization step ensures that words are treated consistently regardless of their casing.</w:t>
      </w:r>
    </w:p>
    <w:p w:rsidR="5898A79F" w:rsidP="1AE909CA" w:rsidRDefault="5898A79F" w14:paraId="0B96D2E6" w14:textId="3AD3A737">
      <w:pPr>
        <w:pStyle w:val="Normal"/>
        <w:jc w:val="left"/>
      </w:pPr>
      <w:r w:rsidRPr="1AE909CA" w:rsidR="5898A79F">
        <w:rPr>
          <w:rFonts w:ascii="Times New Roman" w:hAnsi="Times New Roman" w:eastAsia="Times New Roman" w:cs="Times New Roman"/>
          <w:b w:val="1"/>
          <w:bCs w:val="1"/>
          <w:noProof w:val="0"/>
          <w:sz w:val="22"/>
          <w:szCs w:val="22"/>
          <w:lang w:val="en-US"/>
        </w:rPr>
        <w:t>Tokenization</w:t>
      </w:r>
      <w:r w:rsidRPr="1AE909CA" w:rsidR="5898A79F">
        <w:rPr>
          <w:rFonts w:ascii="Times New Roman" w:hAnsi="Times New Roman" w:eastAsia="Times New Roman" w:cs="Times New Roman"/>
          <w:noProof w:val="0"/>
          <w:sz w:val="22"/>
          <w:szCs w:val="22"/>
          <w:lang w:val="en-US"/>
        </w:rPr>
        <w:t>:</w:t>
      </w:r>
    </w:p>
    <w:p w:rsidR="5898A79F" w:rsidP="1AE909CA" w:rsidRDefault="5898A79F" w14:paraId="05662E43" w14:textId="2A30D985">
      <w:pPr>
        <w:pStyle w:val="Normal"/>
        <w:jc w:val="left"/>
      </w:pPr>
      <w:r w:rsidRPr="1AE909CA" w:rsidR="5898A79F">
        <w:rPr>
          <w:rFonts w:ascii="Consolas" w:hAnsi="Consolas" w:eastAsia="Consolas" w:cs="Consolas"/>
          <w:noProof w:val="0"/>
          <w:sz w:val="22"/>
          <w:szCs w:val="22"/>
          <w:lang w:val="en-US"/>
        </w:rPr>
        <w:t>text.split</w:t>
      </w:r>
      <w:r w:rsidRPr="1AE909CA" w:rsidR="5898A79F">
        <w:rPr>
          <w:rFonts w:ascii="Consolas" w:hAnsi="Consolas" w:eastAsia="Consolas" w:cs="Consolas"/>
          <w:noProof w:val="0"/>
          <w:sz w:val="22"/>
          <w:szCs w:val="22"/>
          <w:lang w:val="en-US"/>
        </w:rPr>
        <w:t>()</w:t>
      </w:r>
      <w:r w:rsidRPr="1AE909CA" w:rsidR="5898A79F">
        <w:rPr>
          <w:rFonts w:ascii="Times New Roman" w:hAnsi="Times New Roman" w:eastAsia="Times New Roman" w:cs="Times New Roman"/>
          <w:noProof w:val="0"/>
          <w:sz w:val="22"/>
          <w:szCs w:val="22"/>
          <w:lang w:val="en-US"/>
        </w:rPr>
        <w:t xml:space="preserve"> splits the processed text into tokens (words). This step breaks down the text into individual units (tokens) that can be further analyzed or processed.</w:t>
      </w:r>
    </w:p>
    <w:p w:rsidR="1AE909CA" w:rsidP="1AE909CA" w:rsidRDefault="1AE909CA" w14:paraId="1096797D" w14:textId="332C7888">
      <w:pPr>
        <w:pStyle w:val="Normal"/>
        <w:jc w:val="left"/>
        <w:rPr>
          <w:rFonts w:ascii="Times New Roman" w:hAnsi="Times New Roman" w:eastAsia="Times New Roman" w:cs="Times New Roman"/>
          <w:b w:val="1"/>
          <w:bCs w:val="1"/>
          <w:noProof w:val="0"/>
          <w:sz w:val="24"/>
          <w:szCs w:val="24"/>
          <w:lang w:val="en-US"/>
        </w:rPr>
      </w:pPr>
    </w:p>
    <w:p w:rsidR="7E668765" w:rsidP="1AE909CA" w:rsidRDefault="7E668765" w14:paraId="22D20D5A" w14:textId="6E879302">
      <w:pPr>
        <w:pStyle w:val="Normal"/>
        <w:jc w:val="left"/>
      </w:pPr>
      <w:r w:rsidRPr="1AE909CA" w:rsidR="7E668765">
        <w:rPr>
          <w:rFonts w:ascii="Times New Roman" w:hAnsi="Times New Roman" w:eastAsia="Times New Roman" w:cs="Times New Roman"/>
          <w:b w:val="1"/>
          <w:bCs w:val="1"/>
          <w:noProof w:val="0"/>
          <w:sz w:val="24"/>
          <w:szCs w:val="24"/>
          <w:lang w:val="en-US"/>
        </w:rPr>
        <w:t>Regex Substitution</w:t>
      </w:r>
      <w:r w:rsidRPr="1AE909CA" w:rsidR="7E668765">
        <w:rPr>
          <w:rFonts w:ascii="Times New Roman" w:hAnsi="Times New Roman" w:eastAsia="Times New Roman" w:cs="Times New Roman"/>
          <w:noProof w:val="0"/>
          <w:sz w:val="24"/>
          <w:szCs w:val="24"/>
          <w:lang w:val="en-US"/>
        </w:rPr>
        <w:t>:</w:t>
      </w:r>
    </w:p>
    <w:p w:rsidR="7E668765" w:rsidP="1AE909CA" w:rsidRDefault="7E668765" w14:paraId="467EC798" w14:textId="5C8D503B">
      <w:pPr>
        <w:pStyle w:val="Normal"/>
        <w:jc w:val="left"/>
        <w:rPr>
          <w:rFonts w:ascii="Times New Roman" w:hAnsi="Times New Roman" w:eastAsia="Times New Roman" w:cs="Times New Roman"/>
          <w:noProof w:val="0"/>
          <w:sz w:val="22"/>
          <w:szCs w:val="22"/>
          <w:lang w:val="en-US"/>
        </w:rPr>
      </w:pPr>
      <w:r w:rsidRPr="1AE909CA" w:rsidR="7E668765">
        <w:rPr>
          <w:rFonts w:ascii="Consolas" w:hAnsi="Consolas" w:eastAsia="Consolas" w:cs="Consolas"/>
          <w:noProof w:val="0"/>
          <w:sz w:val="22"/>
          <w:szCs w:val="22"/>
          <w:lang w:val="en-US"/>
        </w:rPr>
        <w:t>re.sub(r'[^a-zA-Z\s]', '', text, flags=re.I|re.A)</w:t>
      </w:r>
      <w:r w:rsidRPr="1AE909CA" w:rsidR="7E668765">
        <w:rPr>
          <w:rFonts w:ascii="Times New Roman" w:hAnsi="Times New Roman" w:eastAsia="Times New Roman" w:cs="Times New Roman"/>
          <w:noProof w:val="0"/>
          <w:sz w:val="22"/>
          <w:szCs w:val="22"/>
          <w:lang w:val="en-US"/>
        </w:rPr>
        <w:t xml:space="preserve"> removes non-alphabetic characters (</w:t>
      </w:r>
      <w:r w:rsidRPr="1AE909CA" w:rsidR="7E668765">
        <w:rPr>
          <w:rFonts w:ascii="Consolas" w:hAnsi="Consolas" w:eastAsia="Consolas" w:cs="Consolas"/>
          <w:noProof w:val="0"/>
          <w:sz w:val="22"/>
          <w:szCs w:val="22"/>
          <w:lang w:val="en-US"/>
        </w:rPr>
        <w:t>[^a-zA-Z\s]</w:t>
      </w:r>
      <w:r w:rsidRPr="1AE909CA" w:rsidR="7E668765">
        <w:rPr>
          <w:rFonts w:ascii="Times New Roman" w:hAnsi="Times New Roman" w:eastAsia="Times New Roman" w:cs="Times New Roman"/>
          <w:noProof w:val="0"/>
          <w:sz w:val="22"/>
          <w:szCs w:val="22"/>
          <w:lang w:val="en-US"/>
        </w:rPr>
        <w:t xml:space="preserve">) from the </w:t>
      </w:r>
      <w:r w:rsidRPr="1AE909CA" w:rsidR="7E668765">
        <w:rPr>
          <w:rFonts w:ascii="Consolas" w:hAnsi="Consolas" w:eastAsia="Consolas" w:cs="Consolas"/>
          <w:noProof w:val="0"/>
          <w:sz w:val="22"/>
          <w:szCs w:val="22"/>
          <w:lang w:val="en-US"/>
        </w:rPr>
        <w:t>text</w:t>
      </w:r>
      <w:r w:rsidRPr="1AE909CA" w:rsidR="7E668765">
        <w:rPr>
          <w:rFonts w:ascii="Times New Roman" w:hAnsi="Times New Roman" w:eastAsia="Times New Roman" w:cs="Times New Roman"/>
          <w:noProof w:val="0"/>
          <w:sz w:val="22"/>
          <w:szCs w:val="22"/>
          <w:lang w:val="en-US"/>
        </w:rPr>
        <w:t>. This includes any characters that are not letters (</w:t>
      </w:r>
      <w:r w:rsidRPr="1AE909CA" w:rsidR="7E668765">
        <w:rPr>
          <w:rFonts w:ascii="Consolas" w:hAnsi="Consolas" w:eastAsia="Consolas" w:cs="Consolas"/>
          <w:noProof w:val="0"/>
          <w:sz w:val="22"/>
          <w:szCs w:val="22"/>
          <w:lang w:val="en-US"/>
        </w:rPr>
        <w:t>a-z</w:t>
      </w:r>
      <w:r w:rsidRPr="1AE909CA" w:rsidR="7E668765">
        <w:rPr>
          <w:rFonts w:ascii="Times New Roman" w:hAnsi="Times New Roman" w:eastAsia="Times New Roman" w:cs="Times New Roman"/>
          <w:noProof w:val="0"/>
          <w:sz w:val="22"/>
          <w:szCs w:val="22"/>
          <w:lang w:val="en-US"/>
        </w:rPr>
        <w:t xml:space="preserve"> and </w:t>
      </w:r>
      <w:r w:rsidRPr="1AE909CA" w:rsidR="7E668765">
        <w:rPr>
          <w:rFonts w:ascii="Consolas" w:hAnsi="Consolas" w:eastAsia="Consolas" w:cs="Consolas"/>
          <w:noProof w:val="0"/>
          <w:sz w:val="22"/>
          <w:szCs w:val="22"/>
          <w:lang w:val="en-US"/>
        </w:rPr>
        <w:t>A-Z</w:t>
      </w:r>
      <w:r w:rsidRPr="1AE909CA" w:rsidR="7E668765">
        <w:rPr>
          <w:rFonts w:ascii="Times New Roman" w:hAnsi="Times New Roman" w:eastAsia="Times New Roman" w:cs="Times New Roman"/>
          <w:noProof w:val="0"/>
          <w:sz w:val="22"/>
          <w:szCs w:val="22"/>
          <w:lang w:val="en-US"/>
        </w:rPr>
        <w:t>) or whitespace (</w:t>
      </w:r>
      <w:r w:rsidRPr="1AE909CA" w:rsidR="7E668765">
        <w:rPr>
          <w:rFonts w:ascii="Consolas" w:hAnsi="Consolas" w:eastAsia="Consolas" w:cs="Consolas"/>
          <w:noProof w:val="0"/>
          <w:sz w:val="22"/>
          <w:szCs w:val="22"/>
          <w:lang w:val="en-US"/>
        </w:rPr>
        <w:t>\s</w:t>
      </w:r>
      <w:r w:rsidRPr="1AE909CA" w:rsidR="7E668765">
        <w:rPr>
          <w:rFonts w:ascii="Times New Roman" w:hAnsi="Times New Roman" w:eastAsia="Times New Roman" w:cs="Times New Roman"/>
          <w:noProof w:val="0"/>
          <w:sz w:val="22"/>
          <w:szCs w:val="22"/>
          <w:lang w:val="en-US"/>
        </w:rPr>
        <w:t xml:space="preserve">). The </w:t>
      </w:r>
      <w:r w:rsidRPr="1AE909CA" w:rsidR="7E668765">
        <w:rPr>
          <w:rFonts w:ascii="Consolas" w:hAnsi="Consolas" w:eastAsia="Consolas" w:cs="Consolas"/>
          <w:noProof w:val="0"/>
          <w:sz w:val="22"/>
          <w:szCs w:val="22"/>
          <w:lang w:val="en-US"/>
        </w:rPr>
        <w:t>re.I</w:t>
      </w:r>
      <w:r w:rsidRPr="1AE909CA" w:rsidR="7E668765">
        <w:rPr>
          <w:rFonts w:ascii="Times New Roman" w:hAnsi="Times New Roman" w:eastAsia="Times New Roman" w:cs="Times New Roman"/>
          <w:noProof w:val="0"/>
          <w:sz w:val="22"/>
          <w:szCs w:val="22"/>
          <w:lang w:val="en-US"/>
        </w:rPr>
        <w:t xml:space="preserve"> flag makes the regex case-insensitive, and </w:t>
      </w:r>
      <w:r w:rsidRPr="1AE909CA" w:rsidR="7E668765">
        <w:rPr>
          <w:rFonts w:ascii="Consolas" w:hAnsi="Consolas" w:eastAsia="Consolas" w:cs="Consolas"/>
          <w:noProof w:val="0"/>
          <w:sz w:val="22"/>
          <w:szCs w:val="22"/>
          <w:lang w:val="en-US"/>
        </w:rPr>
        <w:t>re.A</w:t>
      </w:r>
      <w:r w:rsidRPr="1AE909CA" w:rsidR="7E668765">
        <w:rPr>
          <w:rFonts w:ascii="Times New Roman" w:hAnsi="Times New Roman" w:eastAsia="Times New Roman" w:cs="Times New Roman"/>
          <w:noProof w:val="0"/>
          <w:sz w:val="22"/>
          <w:szCs w:val="22"/>
          <w:lang w:val="en-US"/>
        </w:rPr>
        <w:t xml:space="preserve"> ensures ASCII-only matching.</w:t>
      </w:r>
    </w:p>
    <w:p w:rsidR="5898A79F" w:rsidP="1AE909CA" w:rsidRDefault="5898A79F" w14:paraId="473DECC7" w14:textId="5B7A7EC5">
      <w:pPr>
        <w:pStyle w:val="Normal"/>
        <w:jc w:val="left"/>
        <w:rPr>
          <w:rFonts w:ascii="Times New Roman" w:hAnsi="Times New Roman" w:eastAsia="Times New Roman" w:cs="Times New Roman"/>
          <w:b w:val="1"/>
          <w:bCs w:val="1"/>
          <w:sz w:val="22"/>
          <w:szCs w:val="22"/>
        </w:rPr>
      </w:pPr>
      <w:r w:rsidRPr="1AE909CA" w:rsidR="5898A79F">
        <w:rPr>
          <w:rFonts w:ascii="Times New Roman" w:hAnsi="Times New Roman" w:eastAsia="Times New Roman" w:cs="Times New Roman"/>
          <w:b w:val="1"/>
          <w:bCs w:val="1"/>
          <w:sz w:val="22"/>
          <w:szCs w:val="22"/>
        </w:rPr>
        <w:t>Stop Words:</w:t>
      </w:r>
    </w:p>
    <w:p w:rsidR="5898A79F" w:rsidP="1AE909CA" w:rsidRDefault="5898A79F" w14:paraId="59BC3283" w14:textId="7F3AA3FE">
      <w:pPr>
        <w:pStyle w:val="Normal"/>
        <w:jc w:val="left"/>
      </w:pPr>
      <w:r w:rsidRPr="1AE909CA" w:rsidR="5898A79F">
        <w:rPr>
          <w:rFonts w:ascii="Times New Roman" w:hAnsi="Times New Roman" w:eastAsia="Times New Roman" w:cs="Times New Roman"/>
          <w:noProof w:val="0"/>
          <w:sz w:val="22"/>
          <w:szCs w:val="22"/>
          <w:lang w:val="en-US"/>
        </w:rPr>
        <w:t>This is a set of stopwords from the NLTK library for the English language. Stopwords are common words (like 'and', 'the', 'is', etc.) that are often filtered out during text preprocessing to focus on more meaningful words.</w:t>
      </w:r>
    </w:p>
    <w:p w:rsidR="4B7FE6CC" w:rsidP="1AE909CA" w:rsidRDefault="4B7FE6CC" w14:paraId="225F1182" w14:textId="43F017AF">
      <w:pPr>
        <w:pStyle w:val="Normal"/>
        <w:jc w:val="left"/>
        <w:rPr>
          <w:rFonts w:ascii="Times New Roman" w:hAnsi="Times New Roman" w:eastAsia="Times New Roman" w:cs="Times New Roman"/>
          <w:noProof w:val="0"/>
          <w:sz w:val="22"/>
          <w:szCs w:val="22"/>
          <w:lang w:val="en-US"/>
        </w:rPr>
      </w:pPr>
      <w:r w:rsidRPr="1AE909CA" w:rsidR="4B7FE6CC">
        <w:rPr>
          <w:rFonts w:ascii="Times New Roman" w:hAnsi="Times New Roman" w:eastAsia="Times New Roman" w:cs="Times New Roman"/>
          <w:b w:val="1"/>
          <w:bCs w:val="1"/>
        </w:rPr>
        <w:t>Stemming:</w:t>
      </w:r>
    </w:p>
    <w:p w:rsidR="4B7FE6CC" w:rsidP="1AE909CA" w:rsidRDefault="4B7FE6CC" w14:paraId="45090FC1" w14:textId="551136DF">
      <w:pPr>
        <w:pStyle w:val="Normal"/>
        <w:jc w:val="left"/>
        <w:rPr>
          <w:rFonts w:ascii="Times New Roman" w:hAnsi="Times New Roman" w:eastAsia="Times New Roman" w:cs="Times New Roman"/>
          <w:b w:val="0"/>
          <w:bCs w:val="0"/>
          <w:sz w:val="22"/>
          <w:szCs w:val="22"/>
        </w:rPr>
      </w:pPr>
      <w:r w:rsidRPr="1AE909CA" w:rsidR="4B7FE6CC">
        <w:rPr>
          <w:rFonts w:ascii="Times New Roman" w:hAnsi="Times New Roman" w:eastAsia="Times New Roman" w:cs="Times New Roman"/>
          <w:b w:val="0"/>
          <w:bCs w:val="0"/>
          <w:sz w:val="22"/>
          <w:szCs w:val="22"/>
        </w:rPr>
        <w:t xml:space="preserve">Using </w:t>
      </w:r>
      <w:r w:rsidRPr="1AE909CA" w:rsidR="4B7FE6CC">
        <w:rPr>
          <w:rFonts w:ascii="Times New Roman" w:hAnsi="Times New Roman" w:eastAsia="Times New Roman" w:cs="Times New Roman"/>
          <w:b w:val="0"/>
          <w:bCs w:val="0"/>
          <w:sz w:val="22"/>
          <w:szCs w:val="22"/>
        </w:rPr>
        <w:t>Port Stemmer</w:t>
      </w:r>
      <w:r w:rsidRPr="1AE909CA" w:rsidR="4B7FE6CC">
        <w:rPr>
          <w:rFonts w:ascii="Times New Roman" w:hAnsi="Times New Roman" w:eastAsia="Times New Roman" w:cs="Times New Roman"/>
          <w:b w:val="0"/>
          <w:bCs w:val="0"/>
          <w:sz w:val="22"/>
          <w:szCs w:val="22"/>
        </w:rPr>
        <w:t xml:space="preserve"> algorithm from NLTK for stemming words, Stemming reduces words to their </w:t>
      </w:r>
      <w:r w:rsidRPr="1AE909CA" w:rsidR="4B7FE6CC">
        <w:rPr>
          <w:rFonts w:ascii="Times New Roman" w:hAnsi="Times New Roman" w:eastAsia="Times New Roman" w:cs="Times New Roman"/>
          <w:b w:val="0"/>
          <w:bCs w:val="0"/>
          <w:sz w:val="22"/>
          <w:szCs w:val="22"/>
        </w:rPr>
        <w:t>root or base form. which helps in normalization</w:t>
      </w:r>
    </w:p>
    <w:p w:rsidR="1AE909CA" w:rsidP="1AE909CA" w:rsidRDefault="1AE909CA" w14:paraId="6226E18D" w14:textId="2AD42D57">
      <w:pPr>
        <w:pStyle w:val="Normal"/>
        <w:jc w:val="left"/>
        <w:rPr>
          <w:rFonts w:ascii="Times New Roman" w:hAnsi="Times New Roman" w:eastAsia="Times New Roman" w:cs="Times New Roman"/>
          <w:b w:val="1"/>
          <w:bCs w:val="1"/>
          <w:noProof w:val="0"/>
          <w:sz w:val="24"/>
          <w:szCs w:val="24"/>
          <w:lang w:val="en-US"/>
        </w:rPr>
      </w:pPr>
    </w:p>
    <w:p w:rsidR="37818D25" w:rsidP="1AE909CA" w:rsidRDefault="37818D25" w14:paraId="09DBFD4F" w14:textId="15BAE1B6">
      <w:pPr>
        <w:pStyle w:val="Normal"/>
        <w:jc w:val="left"/>
        <w:rPr>
          <w:rFonts w:ascii="Times New Roman" w:hAnsi="Times New Roman" w:eastAsia="Times New Roman" w:cs="Times New Roman"/>
          <w:noProof w:val="0"/>
          <w:sz w:val="22"/>
          <w:szCs w:val="22"/>
          <w:lang w:val="en-US"/>
        </w:rPr>
      </w:pPr>
      <w:r w:rsidRPr="1AE909CA" w:rsidR="37818D25">
        <w:rPr>
          <w:rFonts w:ascii="Times New Roman" w:hAnsi="Times New Roman" w:eastAsia="Times New Roman" w:cs="Times New Roman"/>
          <w:noProof w:val="0"/>
          <w:sz w:val="22"/>
          <w:szCs w:val="22"/>
          <w:lang w:val="en-US"/>
        </w:rPr>
        <w:t xml:space="preserve">-- </w:t>
      </w:r>
      <w:r w:rsidRPr="1AE909CA" w:rsidR="37DCBDB2">
        <w:rPr>
          <w:rFonts w:ascii="Times New Roman" w:hAnsi="Times New Roman" w:eastAsia="Times New Roman" w:cs="Times New Roman"/>
          <w:noProof w:val="0"/>
          <w:sz w:val="22"/>
          <w:szCs w:val="22"/>
          <w:lang w:val="en-US"/>
        </w:rPr>
        <w:t xml:space="preserve">The preprocessed text stored in a new column called </w:t>
      </w:r>
      <w:r w:rsidRPr="1AE909CA" w:rsidR="37DCBDB2">
        <w:rPr>
          <w:rFonts w:ascii="Times New Roman" w:hAnsi="Times New Roman" w:eastAsia="Times New Roman" w:cs="Times New Roman"/>
          <w:noProof w:val="0"/>
          <w:sz w:val="22"/>
          <w:szCs w:val="22"/>
          <w:lang w:val="en-US"/>
        </w:rPr>
        <w:t>text</w:t>
      </w:r>
      <w:r w:rsidRPr="1AE909CA" w:rsidR="5434A114">
        <w:rPr>
          <w:rFonts w:ascii="Times New Roman" w:hAnsi="Times New Roman" w:eastAsia="Times New Roman" w:cs="Times New Roman"/>
          <w:noProof w:val="0"/>
          <w:sz w:val="22"/>
          <w:szCs w:val="22"/>
          <w:lang w:val="en-US"/>
        </w:rPr>
        <w:t>_adjusted</w:t>
      </w:r>
    </w:p>
    <w:p w:rsidR="7E6CD664" w:rsidP="1AE909CA" w:rsidRDefault="7E6CD664" w14:paraId="2A34AD84" w14:textId="2B41065A">
      <w:pPr>
        <w:pStyle w:val="Normal"/>
        <w:jc w:val="left"/>
      </w:pPr>
      <w:r w:rsidR="7E6CD664">
        <w:drawing>
          <wp:inline wp14:editId="2D99FEDA" wp14:anchorId="1B5288A0">
            <wp:extent cx="4686954" cy="647790"/>
            <wp:effectExtent l="0" t="0" r="0" b="0"/>
            <wp:docPr id="328502014" name="" title=""/>
            <wp:cNvGraphicFramePr>
              <a:graphicFrameLocks noChangeAspect="1"/>
            </wp:cNvGraphicFramePr>
            <a:graphic>
              <a:graphicData uri="http://schemas.openxmlformats.org/drawingml/2006/picture">
                <pic:pic>
                  <pic:nvPicPr>
                    <pic:cNvPr id="0" name=""/>
                    <pic:cNvPicPr/>
                  </pic:nvPicPr>
                  <pic:blipFill>
                    <a:blip r:embed="R3cf6932adba9450b">
                      <a:extLst>
                        <a:ext xmlns:a="http://schemas.openxmlformats.org/drawingml/2006/main" uri="{28A0092B-C50C-407E-A947-70E740481C1C}">
                          <a14:useLocalDpi val="0"/>
                        </a:ext>
                      </a:extLst>
                    </a:blip>
                    <a:stretch>
                      <a:fillRect/>
                    </a:stretch>
                  </pic:blipFill>
                  <pic:spPr>
                    <a:xfrm>
                      <a:off x="0" y="0"/>
                      <a:ext cx="4686954" cy="647790"/>
                    </a:xfrm>
                    <a:prstGeom prst="rect">
                      <a:avLst/>
                    </a:prstGeom>
                  </pic:spPr>
                </pic:pic>
              </a:graphicData>
            </a:graphic>
          </wp:inline>
        </w:drawing>
      </w:r>
    </w:p>
    <w:p w:rsidR="20FBDDFD" w:rsidP="1AE909CA" w:rsidRDefault="20FBDDFD" w14:paraId="083F36D2" w14:textId="440B92A6">
      <w:pPr>
        <w:pStyle w:val="Normal"/>
        <w:jc w:val="left"/>
        <w:rPr>
          <w:rFonts w:ascii="Times New Roman" w:hAnsi="Times New Roman" w:eastAsia="Times New Roman" w:cs="Times New Roman"/>
          <w:b w:val="1"/>
          <w:bCs w:val="1"/>
        </w:rPr>
      </w:pPr>
      <w:r w:rsidRPr="1AE909CA" w:rsidR="20FBDDFD">
        <w:rPr>
          <w:rFonts w:ascii="Times New Roman" w:hAnsi="Times New Roman" w:eastAsia="Times New Roman" w:cs="Times New Roman"/>
          <w:b w:val="1"/>
          <w:bCs w:val="1"/>
        </w:rPr>
        <w:t>Word to vector:</w:t>
      </w:r>
    </w:p>
    <w:p w:rsidR="35163734" w:rsidP="1AE909CA" w:rsidRDefault="35163734" w14:paraId="27D8E9FF" w14:textId="36B00570">
      <w:pPr>
        <w:pStyle w:val="Normal"/>
        <w:jc w:val="left"/>
      </w:pPr>
      <w:r w:rsidRPr="1AE909CA" w:rsidR="35163734">
        <w:rPr>
          <w:rFonts w:ascii="Times New Roman" w:hAnsi="Times New Roman" w:eastAsia="Times New Roman" w:cs="Times New Roman"/>
          <w:noProof w:val="0"/>
          <w:sz w:val="24"/>
          <w:szCs w:val="24"/>
          <w:lang w:val="en-US"/>
        </w:rPr>
        <w:t>It is a type of word embedding model that transforms words into fixed-length vectors of real numbers.</w:t>
      </w:r>
    </w:p>
    <w:p w:rsidR="698E7A5F" w:rsidP="1AE909CA" w:rsidRDefault="698E7A5F" w14:paraId="1B9643C1" w14:textId="07A7B5AA">
      <w:pPr>
        <w:pStyle w:val="Normal"/>
        <w:jc w:val="left"/>
      </w:pPr>
      <w:r w:rsidR="698E7A5F">
        <w:rPr/>
        <w:t xml:space="preserve"> </w:t>
      </w:r>
      <w:r>
        <w:tab/>
      </w:r>
    </w:p>
    <w:p w:rsidR="698E7A5F" w:rsidP="1AE909CA" w:rsidRDefault="698E7A5F" w14:paraId="7D702478" w14:textId="2545EF86">
      <w:pPr>
        <w:spacing w:after="160" w:line="27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AE909CA" w:rsidR="698E7A5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Base Model Evaluation</w:t>
      </w:r>
    </w:p>
    <w:p w:rsidR="698E7A5F" w:rsidP="1AE909CA" w:rsidRDefault="698E7A5F" w14:paraId="302EDEA3" w14:textId="30552D01">
      <w:pPr>
        <w:spacing w:after="160" w:line="27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AE909CA" w:rsidR="698E7A5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Initial Logistic Regression Model </w:t>
      </w:r>
      <w:r>
        <w:tab/>
      </w:r>
    </w:p>
    <w:p w:rsidR="698E7A5F" w:rsidP="1AE909CA" w:rsidRDefault="698E7A5F" w14:paraId="65323070" w14:textId="669F476D">
      <w:pPr>
        <w:spacing w:after="160" w:line="279"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E909CA" w:rsidR="698E7A5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base model employed for </w:t>
      </w:r>
      <w:r w:rsidRPr="1AE909CA" w:rsidR="698E7A5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initial</w:t>
      </w:r>
      <w:r w:rsidRPr="1AE909CA" w:rsidR="698E7A5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evaluation was a logistic regression model without any preprocessing steps such as data scaling or outlier removal. This approach aimed to </w:t>
      </w:r>
      <w:r w:rsidRPr="1AE909CA" w:rsidR="698E7A5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establish</w:t>
      </w:r>
      <w:r w:rsidRPr="1AE909CA" w:rsidR="698E7A5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 benchmark performance to assess </w:t>
      </w:r>
      <w:r w:rsidRPr="1AE909CA" w:rsidR="698E7A5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subsequent</w:t>
      </w:r>
      <w:r w:rsidRPr="1AE909CA" w:rsidR="698E7A5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improvements. The model yielded </w:t>
      </w:r>
      <w:r w:rsidRPr="1AE909CA" w:rsidR="21D2942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f1_score for class 0 is 70%, class 1 is 80%, for class 2 is 74%, for class 3 is 77%</w:t>
      </w:r>
      <w:r w:rsidRPr="1AE909CA" w:rsidR="19C181E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suggesting imbalance in the data.</w:t>
      </w:r>
    </w:p>
    <w:p w:rsidR="19C181E2" w:rsidP="1AE909CA" w:rsidRDefault="19C181E2" w14:paraId="525D23E0" w14:textId="69177FE0">
      <w:pPr>
        <w:spacing w:after="160" w:line="279"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E909CA" w:rsidR="19C181E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Confusion Matrix:</w:t>
      </w:r>
    </w:p>
    <w:p w:rsidR="19C181E2" w:rsidP="1AE909CA" w:rsidRDefault="19C181E2" w14:paraId="342259E1" w14:textId="69079D15">
      <w:pPr>
        <w:pStyle w:val="Normal"/>
        <w:spacing w:after="160" w:line="279" w:lineRule="auto"/>
        <w:ind w:left="0"/>
        <w:jc w:val="both"/>
      </w:pPr>
      <w:r w:rsidR="19C181E2">
        <w:drawing>
          <wp:inline wp14:editId="501D0234" wp14:anchorId="2A7A13DB">
            <wp:extent cx="2362530" cy="1638528"/>
            <wp:effectExtent l="0" t="0" r="0" b="0"/>
            <wp:docPr id="409689011" name="" title=""/>
            <wp:cNvGraphicFramePr>
              <a:graphicFrameLocks noChangeAspect="1"/>
            </wp:cNvGraphicFramePr>
            <a:graphic>
              <a:graphicData uri="http://schemas.openxmlformats.org/drawingml/2006/picture">
                <pic:pic>
                  <pic:nvPicPr>
                    <pic:cNvPr id="0" name=""/>
                    <pic:cNvPicPr/>
                  </pic:nvPicPr>
                  <pic:blipFill>
                    <a:blip r:embed="Rf8eedd0f334e4fde">
                      <a:extLst>
                        <a:ext xmlns:a="http://schemas.openxmlformats.org/drawingml/2006/main" uri="{28A0092B-C50C-407E-A947-70E740481C1C}">
                          <a14:useLocalDpi val="0"/>
                        </a:ext>
                      </a:extLst>
                    </a:blip>
                    <a:stretch>
                      <a:fillRect/>
                    </a:stretch>
                  </pic:blipFill>
                  <pic:spPr>
                    <a:xfrm>
                      <a:off x="0" y="0"/>
                      <a:ext cx="2362530" cy="1638528"/>
                    </a:xfrm>
                    <a:prstGeom prst="rect">
                      <a:avLst/>
                    </a:prstGeom>
                  </pic:spPr>
                </pic:pic>
              </a:graphicData>
            </a:graphic>
          </wp:inline>
        </w:drawing>
      </w:r>
    </w:p>
    <w:p w:rsidR="19C181E2" w:rsidP="1AE909CA" w:rsidRDefault="19C181E2" w14:paraId="65B77166" w14:textId="5B3ADB5B">
      <w:pPr>
        <w:spacing w:before="0" w:beforeAutospacing="off" w:after="160" w:afterAutospacing="off" w:line="27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E909CA" w:rsidR="19C181E2">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Ensemble Models:</w:t>
      </w:r>
    </w:p>
    <w:p w:rsidR="19C181E2" w:rsidP="1AE909CA" w:rsidRDefault="19C181E2" w14:paraId="4B2C91A0" w14:textId="2C8E9AEE">
      <w:pPr>
        <w:spacing w:before="0" w:beforeAutospacing="off" w:after="160" w:afterAutospacing="off" w:line="27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E909CA" w:rsidR="19C181E2">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Random Forest Classifier:</w:t>
      </w:r>
    </w:p>
    <w:p w:rsidR="19C181E2" w:rsidP="1AE909CA" w:rsidRDefault="19C181E2" w14:paraId="4700AC68" w14:textId="407F7BBE">
      <w:pPr>
        <w:spacing w:after="160" w:line="279"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E909CA" w:rsidR="19C181E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model employed for evaluation was a random forest model with preprocessing steps such as data scaling. This approach aimed to </w:t>
      </w:r>
      <w:r w:rsidRPr="1AE909CA" w:rsidR="19C181E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establish</w:t>
      </w:r>
      <w:r w:rsidRPr="1AE909CA" w:rsidR="19C181E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 benchmark performance to assess </w:t>
      </w:r>
      <w:r w:rsidRPr="1AE909CA" w:rsidR="19C181E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subsequent</w:t>
      </w:r>
      <w:r w:rsidRPr="1AE909CA" w:rsidR="19C181E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improvements. </w:t>
      </w:r>
      <w:r w:rsidRPr="1AE909CA" w:rsidR="19C181E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model yielded a f1_score for class 0 is 89%, class 1 is 92%, for class 2 is 90%, for class 3 is 89%, suggesting slight imbalance in the data.</w:t>
      </w:r>
    </w:p>
    <w:p w:rsidR="6F1FB88E" w:rsidP="1AE909CA" w:rsidRDefault="6F1FB88E" w14:paraId="4F39D940" w14:textId="68AC1230">
      <w:pPr>
        <w:spacing w:after="160" w:line="279"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E909CA" w:rsidR="6F1FB8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Confusion Matrix</w:t>
      </w:r>
    </w:p>
    <w:p w:rsidR="6F1FB88E" w:rsidP="1AE909CA" w:rsidRDefault="6F1FB88E" w14:paraId="2DCE9358" w14:textId="16D63DBA">
      <w:pPr>
        <w:pStyle w:val="Normal"/>
        <w:spacing w:after="160" w:line="279" w:lineRule="auto"/>
        <w:ind w:left="0"/>
        <w:jc w:val="both"/>
      </w:pPr>
      <w:r w:rsidR="6F1FB88E">
        <w:drawing>
          <wp:inline wp14:editId="58358507" wp14:anchorId="3A601604">
            <wp:extent cx="3038899" cy="2581635"/>
            <wp:effectExtent l="0" t="0" r="0" b="0"/>
            <wp:docPr id="737726292" name="" title=""/>
            <wp:cNvGraphicFramePr>
              <a:graphicFrameLocks noChangeAspect="1"/>
            </wp:cNvGraphicFramePr>
            <a:graphic>
              <a:graphicData uri="http://schemas.openxmlformats.org/drawingml/2006/picture">
                <pic:pic>
                  <pic:nvPicPr>
                    <pic:cNvPr id="0" name=""/>
                    <pic:cNvPicPr/>
                  </pic:nvPicPr>
                  <pic:blipFill>
                    <a:blip r:embed="R44bd2c518a80427d">
                      <a:extLst>
                        <a:ext xmlns:a="http://schemas.openxmlformats.org/drawingml/2006/main" uri="{28A0092B-C50C-407E-A947-70E740481C1C}">
                          <a14:useLocalDpi val="0"/>
                        </a:ext>
                      </a:extLst>
                    </a:blip>
                    <a:stretch>
                      <a:fillRect/>
                    </a:stretch>
                  </pic:blipFill>
                  <pic:spPr>
                    <a:xfrm>
                      <a:off x="0" y="0"/>
                      <a:ext cx="3038899" cy="2581635"/>
                    </a:xfrm>
                    <a:prstGeom prst="rect">
                      <a:avLst/>
                    </a:prstGeom>
                  </pic:spPr>
                </pic:pic>
              </a:graphicData>
            </a:graphic>
          </wp:inline>
        </w:drawing>
      </w:r>
    </w:p>
    <w:p w:rsidR="6F1FB88E" w:rsidP="1AE909CA" w:rsidRDefault="6F1FB88E" w14:paraId="3F3B2FA3" w14:textId="0C195B1B">
      <w:pPr>
        <w:pStyle w:val="Normal"/>
        <w:spacing w:after="160" w:line="279" w:lineRule="auto"/>
        <w:ind w:left="0"/>
        <w:jc w:val="both"/>
        <w:rPr>
          <w:rFonts w:ascii="Times New Roman" w:hAnsi="Times New Roman" w:eastAsia="Times New Roman" w:cs="Times New Roman"/>
          <w:b w:val="1"/>
          <w:bCs w:val="1"/>
        </w:rPr>
      </w:pPr>
      <w:r w:rsidRPr="1AE909CA" w:rsidR="6F1FB88E">
        <w:rPr>
          <w:rFonts w:ascii="Times New Roman" w:hAnsi="Times New Roman" w:eastAsia="Times New Roman" w:cs="Times New Roman"/>
          <w:b w:val="1"/>
          <w:bCs w:val="1"/>
        </w:rPr>
        <w:t>ADA Boost:</w:t>
      </w:r>
    </w:p>
    <w:p w:rsidR="6F1FB88E" w:rsidP="1AE909CA" w:rsidRDefault="6F1FB88E" w14:paraId="3648893A" w14:textId="19158714">
      <w:pPr>
        <w:pStyle w:val="Normal"/>
        <w:spacing w:after="160" w:line="279"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E909CA" w:rsidR="6F1FB8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model employed for evaluation was an ADA boost model with preprocessing steps such as data scaling. This approach aimed to </w:t>
      </w:r>
      <w:r w:rsidRPr="1AE909CA" w:rsidR="6F1FB8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establish</w:t>
      </w:r>
      <w:r w:rsidRPr="1AE909CA" w:rsidR="6F1FB8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 benchmark performance to assess </w:t>
      </w:r>
      <w:r w:rsidRPr="1AE909CA" w:rsidR="6F1FB8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subsequent</w:t>
      </w:r>
      <w:r w:rsidRPr="1AE909CA" w:rsidR="6F1FB8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improvements. The model yielded 31% of f1_score for class 0 is </w:t>
      </w:r>
      <w:r w:rsidRPr="1AE909CA" w:rsidR="62535F3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18</w:t>
      </w:r>
      <w:r w:rsidRPr="1AE909CA" w:rsidR="6F1FB8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class 1 is </w:t>
      </w:r>
      <w:r w:rsidRPr="1AE909CA" w:rsidR="17F82F3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5</w:t>
      </w:r>
      <w:r w:rsidRPr="1AE909CA" w:rsidR="6F1FB8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2%, for class 2 is </w:t>
      </w:r>
      <w:r w:rsidRPr="1AE909CA" w:rsidR="21D397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39</w:t>
      </w:r>
      <w:r w:rsidRPr="1AE909CA" w:rsidR="6F1FB8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for class 3 is </w:t>
      </w:r>
      <w:r w:rsidRPr="1AE909CA" w:rsidR="0607442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4</w:t>
      </w:r>
      <w:r w:rsidRPr="1AE909CA" w:rsidR="6F1FB8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9%, </w:t>
      </w:r>
      <w:r w:rsidRPr="1AE909CA" w:rsidR="4D8461C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suggesting imbalance</w:t>
      </w:r>
      <w:r w:rsidRPr="1AE909CA" w:rsidR="6F1FB8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 the data.</w:t>
      </w:r>
    </w:p>
    <w:p w:rsidR="5F9FCB7A" w:rsidP="1AE909CA" w:rsidRDefault="5F9FCB7A" w14:paraId="0226FAE0" w14:textId="5CD48079">
      <w:pPr>
        <w:pStyle w:val="Normal"/>
        <w:spacing w:after="160" w:line="279"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E909CA" w:rsidR="5F9FCB7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Confusion Matrix</w:t>
      </w:r>
    </w:p>
    <w:p w:rsidR="5F9FCB7A" w:rsidP="1AE909CA" w:rsidRDefault="5F9FCB7A" w14:paraId="15563D02" w14:textId="6CCE919F">
      <w:pPr>
        <w:pStyle w:val="Normal"/>
        <w:spacing w:after="160" w:line="279" w:lineRule="auto"/>
        <w:ind w:left="0"/>
        <w:jc w:val="both"/>
      </w:pPr>
      <w:r w:rsidR="5F9FCB7A">
        <w:drawing>
          <wp:inline wp14:editId="465137C4" wp14:anchorId="3A3877B3">
            <wp:extent cx="3277057" cy="2762636"/>
            <wp:effectExtent l="0" t="0" r="0" b="0"/>
            <wp:docPr id="1921193876" name="" title=""/>
            <wp:cNvGraphicFramePr>
              <a:graphicFrameLocks noChangeAspect="1"/>
            </wp:cNvGraphicFramePr>
            <a:graphic>
              <a:graphicData uri="http://schemas.openxmlformats.org/drawingml/2006/picture">
                <pic:pic>
                  <pic:nvPicPr>
                    <pic:cNvPr id="0" name=""/>
                    <pic:cNvPicPr/>
                  </pic:nvPicPr>
                  <pic:blipFill>
                    <a:blip r:embed="Ref4ea494a95747e6">
                      <a:extLst>
                        <a:ext xmlns:a="http://schemas.openxmlformats.org/drawingml/2006/main" uri="{28A0092B-C50C-407E-A947-70E740481C1C}">
                          <a14:useLocalDpi val="0"/>
                        </a:ext>
                      </a:extLst>
                    </a:blip>
                    <a:stretch>
                      <a:fillRect/>
                    </a:stretch>
                  </pic:blipFill>
                  <pic:spPr>
                    <a:xfrm>
                      <a:off x="0" y="0"/>
                      <a:ext cx="3277057" cy="2762636"/>
                    </a:xfrm>
                    <a:prstGeom prst="rect">
                      <a:avLst/>
                    </a:prstGeom>
                  </pic:spPr>
                </pic:pic>
              </a:graphicData>
            </a:graphic>
          </wp:inline>
        </w:drawing>
      </w:r>
    </w:p>
    <w:p w:rsidR="5F9FCB7A" w:rsidP="1AE909CA" w:rsidRDefault="5F9FCB7A" w14:paraId="5F9A1EB9" w14:textId="67E9954B">
      <w:pPr>
        <w:pStyle w:val="Normal"/>
        <w:spacing w:after="160" w:line="279" w:lineRule="auto"/>
        <w:ind w:left="0"/>
        <w:jc w:val="both"/>
        <w:rPr>
          <w:rFonts w:ascii="Times New Roman" w:hAnsi="Times New Roman" w:eastAsia="Times New Roman" w:cs="Times New Roman"/>
          <w:b w:val="1"/>
          <w:bCs w:val="1"/>
        </w:rPr>
      </w:pPr>
      <w:r w:rsidRPr="1AE909CA" w:rsidR="5F9FCB7A">
        <w:rPr>
          <w:rFonts w:ascii="Times New Roman" w:hAnsi="Times New Roman" w:eastAsia="Times New Roman" w:cs="Times New Roman"/>
          <w:b w:val="1"/>
          <w:bCs w:val="1"/>
        </w:rPr>
        <w:t>Final Evaluation</w:t>
      </w:r>
    </w:p>
    <w:p w:rsidR="5F9FCB7A" w:rsidP="1AE909CA" w:rsidRDefault="5F9FCB7A" w14:paraId="18285BC7" w14:textId="474E0489">
      <w:pPr>
        <w:spacing w:before="0" w:beforeAutospacing="off" w:after="160" w:afterAutospacing="off" w:line="279" w:lineRule="auto"/>
        <w:ind w:left="0" w:right="0"/>
        <w:jc w:val="both"/>
        <w:rPr>
          <w:rFonts w:ascii="Times New Roman" w:hAnsi="Times New Roman" w:eastAsia="Times New Roman" w:cs="Times New Roman"/>
          <w:noProof w:val="0"/>
          <w:sz w:val="24"/>
          <w:szCs w:val="24"/>
          <w:lang w:val="en-US"/>
        </w:rPr>
      </w:pPr>
      <w:r w:rsidRPr="1AE909CA" w:rsidR="5F9FCB7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After thorough evaluation, the </w:t>
      </w:r>
      <w:r w:rsidRPr="1AE909CA" w:rsidR="52A71D8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Random Forest</w:t>
      </w:r>
      <w:r w:rsidRPr="1AE909CA" w:rsidR="5F9FCB7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model scaled input data was chosen as the final model. The decision was based on its ability to </w:t>
      </w:r>
      <w:r w:rsidRPr="1AE909CA" w:rsidR="5F9FCB7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maintain</w:t>
      </w:r>
      <w:r w:rsidRPr="1AE909CA" w:rsidR="5F9FCB7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strong predictive performance while mitigating imbalance issues </w:t>
      </w:r>
      <w:r w:rsidRPr="1AE909CA" w:rsidR="5F9FCB7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observed</w:t>
      </w:r>
      <w:r w:rsidRPr="1AE909CA" w:rsidR="5F9FCB7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 earlier stages. The model’s performance metrics and stability make it suitable for set attributes.</w:t>
      </w:r>
    </w:p>
    <w:p w:rsidR="62FC2AC9" w:rsidP="1AE909CA" w:rsidRDefault="62FC2AC9" w14:paraId="780EA0CD" w14:textId="76B1C920">
      <w:pPr>
        <w:pStyle w:val="Normal"/>
        <w:spacing w:before="0" w:beforeAutospacing="off" w:after="160" w:afterAutospacing="off" w:line="279" w:lineRule="auto"/>
        <w:ind w:left="0" w:right="0"/>
        <w:jc w:val="both"/>
      </w:pPr>
      <w:r w:rsidR="62FC2AC9">
        <w:drawing>
          <wp:inline wp14:editId="02216D40" wp14:anchorId="6D8CD1BD">
            <wp:extent cx="5010848" cy="838317"/>
            <wp:effectExtent l="0" t="0" r="0" b="0"/>
            <wp:docPr id="957317956" name="" title=""/>
            <wp:cNvGraphicFramePr>
              <a:graphicFrameLocks noChangeAspect="1"/>
            </wp:cNvGraphicFramePr>
            <a:graphic>
              <a:graphicData uri="http://schemas.openxmlformats.org/drawingml/2006/picture">
                <pic:pic>
                  <pic:nvPicPr>
                    <pic:cNvPr id="0" name=""/>
                    <pic:cNvPicPr/>
                  </pic:nvPicPr>
                  <pic:blipFill>
                    <a:blip r:embed="Rbf4e071210034bb4">
                      <a:extLst>
                        <a:ext xmlns:a="http://schemas.openxmlformats.org/drawingml/2006/main" uri="{28A0092B-C50C-407E-A947-70E740481C1C}">
                          <a14:useLocalDpi val="0"/>
                        </a:ext>
                      </a:extLst>
                    </a:blip>
                    <a:stretch>
                      <a:fillRect/>
                    </a:stretch>
                  </pic:blipFill>
                  <pic:spPr>
                    <a:xfrm>
                      <a:off x="0" y="0"/>
                      <a:ext cx="5010848" cy="838317"/>
                    </a:xfrm>
                    <a:prstGeom prst="rect">
                      <a:avLst/>
                    </a:prstGeom>
                  </pic:spPr>
                </pic:pic>
              </a:graphicData>
            </a:graphic>
          </wp:inline>
        </w:drawing>
      </w:r>
    </w:p>
    <w:p w:rsidR="1AE909CA" w:rsidP="1AE909CA" w:rsidRDefault="1AE909CA" w14:paraId="35218B7B" w14:textId="54F2F5D5">
      <w:pPr>
        <w:pStyle w:val="Normal"/>
        <w:spacing w:after="160" w:line="279" w:lineRule="auto"/>
        <w:ind w:left="0"/>
        <w:jc w:val="both"/>
        <w:rPr>
          <w:rFonts w:ascii="Times New Roman" w:hAnsi="Times New Roman" w:eastAsia="Times New Roman" w:cs="Times New Roman"/>
          <w:b w:val="1"/>
          <w:bCs w:val="1"/>
        </w:rPr>
      </w:pPr>
    </w:p>
    <w:p w:rsidR="1AE909CA" w:rsidP="1AE909CA" w:rsidRDefault="1AE909CA" w14:paraId="23349E9F" w14:textId="5376B68E">
      <w:pPr>
        <w:spacing w:after="160" w:line="279"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1AE909CA" w:rsidP="1AE909CA" w:rsidRDefault="1AE909CA" w14:paraId="10848CB2" w14:textId="267015B8">
      <w:pPr>
        <w:pStyle w:val="Normal"/>
        <w:jc w:val="left"/>
        <w:rPr>
          <w:rFonts w:ascii="Times New Roman" w:hAnsi="Times New Roman" w:eastAsia="Times New Roman" w:cs="Times New Roman"/>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1A311B"/>
    <w:rsid w:val="00E4D83B"/>
    <w:rsid w:val="04F02931"/>
    <w:rsid w:val="058CBAA8"/>
    <w:rsid w:val="05EBCDAE"/>
    <w:rsid w:val="06074426"/>
    <w:rsid w:val="077E609D"/>
    <w:rsid w:val="0BA76B76"/>
    <w:rsid w:val="0BC919D7"/>
    <w:rsid w:val="0BCD1C44"/>
    <w:rsid w:val="0F1F3744"/>
    <w:rsid w:val="0F8A6B20"/>
    <w:rsid w:val="10604AE1"/>
    <w:rsid w:val="11063A0C"/>
    <w:rsid w:val="11E0A0C2"/>
    <w:rsid w:val="1523DEC9"/>
    <w:rsid w:val="152DC9B3"/>
    <w:rsid w:val="16AF9070"/>
    <w:rsid w:val="17F82F3F"/>
    <w:rsid w:val="195B1B91"/>
    <w:rsid w:val="19C181E2"/>
    <w:rsid w:val="1A23330F"/>
    <w:rsid w:val="1AE909CA"/>
    <w:rsid w:val="1BE0E2F7"/>
    <w:rsid w:val="1E21A06C"/>
    <w:rsid w:val="1FCE017F"/>
    <w:rsid w:val="20FBDDFD"/>
    <w:rsid w:val="2157A4DF"/>
    <w:rsid w:val="21D2942C"/>
    <w:rsid w:val="21D397F9"/>
    <w:rsid w:val="232061A0"/>
    <w:rsid w:val="235051B0"/>
    <w:rsid w:val="255F4D60"/>
    <w:rsid w:val="2714C81F"/>
    <w:rsid w:val="2B41C2F2"/>
    <w:rsid w:val="2D7112E3"/>
    <w:rsid w:val="2EFF6CD8"/>
    <w:rsid w:val="3117AC78"/>
    <w:rsid w:val="32C4E7D9"/>
    <w:rsid w:val="331A311B"/>
    <w:rsid w:val="35163734"/>
    <w:rsid w:val="35A4A6EE"/>
    <w:rsid w:val="35DF5507"/>
    <w:rsid w:val="36D02545"/>
    <w:rsid w:val="373D3485"/>
    <w:rsid w:val="37818D25"/>
    <w:rsid w:val="37C77EFA"/>
    <w:rsid w:val="37DCBDB2"/>
    <w:rsid w:val="381A2911"/>
    <w:rsid w:val="38AF9F83"/>
    <w:rsid w:val="3AD5ADE1"/>
    <w:rsid w:val="3EFC4F08"/>
    <w:rsid w:val="4004EE9D"/>
    <w:rsid w:val="4068F88D"/>
    <w:rsid w:val="410F2B53"/>
    <w:rsid w:val="4165ADE1"/>
    <w:rsid w:val="46DA7645"/>
    <w:rsid w:val="483C945C"/>
    <w:rsid w:val="49077BE1"/>
    <w:rsid w:val="4A036A79"/>
    <w:rsid w:val="4AADBAF7"/>
    <w:rsid w:val="4B7FE6CC"/>
    <w:rsid w:val="4C2AB272"/>
    <w:rsid w:val="4C986B80"/>
    <w:rsid w:val="4D765E78"/>
    <w:rsid w:val="4D8461CA"/>
    <w:rsid w:val="4E537FF3"/>
    <w:rsid w:val="4EB28C0A"/>
    <w:rsid w:val="50DC94E9"/>
    <w:rsid w:val="51883ABD"/>
    <w:rsid w:val="51E4BB21"/>
    <w:rsid w:val="52A71D82"/>
    <w:rsid w:val="534F6C06"/>
    <w:rsid w:val="5356EB73"/>
    <w:rsid w:val="5434A114"/>
    <w:rsid w:val="554DEC40"/>
    <w:rsid w:val="5898A79F"/>
    <w:rsid w:val="59750AC4"/>
    <w:rsid w:val="5ADB2507"/>
    <w:rsid w:val="5EE70BEB"/>
    <w:rsid w:val="5F799E9A"/>
    <w:rsid w:val="5F9FCB7A"/>
    <w:rsid w:val="5FABDB96"/>
    <w:rsid w:val="61A1C569"/>
    <w:rsid w:val="620B3958"/>
    <w:rsid w:val="62535F39"/>
    <w:rsid w:val="62968C28"/>
    <w:rsid w:val="62FC2AC9"/>
    <w:rsid w:val="650602DE"/>
    <w:rsid w:val="66B67505"/>
    <w:rsid w:val="696FB9B4"/>
    <w:rsid w:val="698E7A5F"/>
    <w:rsid w:val="6F1FB88E"/>
    <w:rsid w:val="6F7FF2AE"/>
    <w:rsid w:val="6FAD7A06"/>
    <w:rsid w:val="7217687C"/>
    <w:rsid w:val="75063599"/>
    <w:rsid w:val="761AA0DE"/>
    <w:rsid w:val="76280B74"/>
    <w:rsid w:val="7B83DADE"/>
    <w:rsid w:val="7BABAA1E"/>
    <w:rsid w:val="7E668765"/>
    <w:rsid w:val="7E6CD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A311B"/>
  <w15:chartTrackingRefBased/>
  <w15:docId w15:val="{739F707A-9599-4F0E-9B16-9AB6B7BB6F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cdc5ddb9ac04ea7" /><Relationship Type="http://schemas.openxmlformats.org/officeDocument/2006/relationships/image" Target="/media/image2.png" Id="R194b0ae77baf4e78" /><Relationship Type="http://schemas.openxmlformats.org/officeDocument/2006/relationships/image" Target="/media/image3.png" Id="R9794da9a89324247" /><Relationship Type="http://schemas.openxmlformats.org/officeDocument/2006/relationships/image" Target="/media/image4.png" Id="R31dd98cecab44f4d" /><Relationship Type="http://schemas.openxmlformats.org/officeDocument/2006/relationships/image" Target="/media/image5.png" Id="R3cf6932adba9450b" /><Relationship Type="http://schemas.openxmlformats.org/officeDocument/2006/relationships/image" Target="/media/image6.png" Id="Rf8eedd0f334e4fde" /><Relationship Type="http://schemas.openxmlformats.org/officeDocument/2006/relationships/image" Target="/media/image7.png" Id="R44bd2c518a80427d" /><Relationship Type="http://schemas.openxmlformats.org/officeDocument/2006/relationships/image" Target="/media/image8.png" Id="Ref4ea494a95747e6" /><Relationship Type="http://schemas.openxmlformats.org/officeDocument/2006/relationships/image" Target="/media/image9.png" Id="Rbf4e071210034bb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2024-07-12T11:11:28.0802758Z</dcterms:created>
  <dcterms:modified xsi:type="dcterms:W3CDTF">2024-07-12T12:53:44.3886947Z</dcterms:modified>
  <dc:creator>Shravani Ksheerasagar</dc:creator>
  <lastModifiedBy>Shravani Ksheerasagar</lastModifiedBy>
</coreProperties>
</file>