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403D137" wp14:paraId="2C078E63" wp14:textId="6123C7E8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403D137" w:rsidR="2691231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HOUSE PRICE PREDICTION</w:t>
      </w:r>
    </w:p>
    <w:p w:rsidR="4403D137" w:rsidP="4403D137" w:rsidRDefault="4403D137" w14:paraId="034328CD" w14:textId="41616B77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2691231D" w:rsidP="4403D137" w:rsidRDefault="2691231D" w14:paraId="0DE19F71" w14:textId="793AF0C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03D137" w:rsidR="269123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Problem Statement: </w:t>
      </w:r>
      <w:r w:rsidRPr="4403D137" w:rsidR="5DDD54D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To Predict the housing price based on certain factors like house area, bedrooms, </w:t>
      </w:r>
      <w:r w:rsidRPr="4403D137" w:rsidR="5DDD54D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furnished</w:t>
      </w:r>
      <w:r w:rsidRPr="4403D137" w:rsidR="5DDD54D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nearness to </w:t>
      </w:r>
      <w:r w:rsidRPr="4403D137" w:rsidR="54E8456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main road</w:t>
      </w:r>
      <w:r w:rsidRPr="4403D137" w:rsidR="54E8456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r w:rsidRPr="4403D137" w:rsidR="5DDD54D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etc.</w:t>
      </w:r>
    </w:p>
    <w:p w:rsidR="2E60AC70" w:rsidP="4403D137" w:rsidRDefault="2E60AC70" w14:paraId="3B546BF5" w14:textId="7F979B6F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03D137" w:rsidR="2E60AC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Dataset Overview:</w:t>
      </w:r>
    </w:p>
    <w:p w:rsidR="5BF536BD" w:rsidP="4403D137" w:rsidRDefault="5BF536BD" w14:paraId="0BEF9608" w14:textId="09EC581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403D137" w:rsidR="5BF536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The dataset consists of 545 entries and 13 features.</w:t>
      </w:r>
    </w:p>
    <w:p w:rsidR="5E9A9B6E" w:rsidP="4403D137" w:rsidRDefault="5E9A9B6E" w14:paraId="2D4C0E38" w14:textId="7BF415D5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5E9A9B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Price: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This typically 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represents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price of the property in the local currency (e.g., dollars, rupees).</w:t>
      </w:r>
    </w:p>
    <w:p w:rsidR="5E9A9B6E" w:rsidP="4403D137" w:rsidRDefault="5E9A9B6E" w14:paraId="5AFDDCA5" w14:textId="5755D43C">
      <w:pPr>
        <w:shd w:val="clear" w:color="auto" w:fill="FFFFFF" w:themeFill="background1"/>
        <w:spacing w:before="21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5E9A9B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Area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Refers to the total area of the property in square feet or square meters.</w:t>
      </w:r>
    </w:p>
    <w:p w:rsidR="5E9A9B6E" w:rsidP="4403D137" w:rsidRDefault="5E9A9B6E" w14:paraId="332BC779" w14:textId="6849486C">
      <w:pPr>
        <w:shd w:val="clear" w:color="auto" w:fill="FFFFFF" w:themeFill="background1"/>
        <w:spacing w:before="21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5E9A9B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Bedrooms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Indicates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number of bedrooms in the property.</w:t>
      </w:r>
    </w:p>
    <w:p w:rsidR="5E9A9B6E" w:rsidP="4403D137" w:rsidRDefault="5E9A9B6E" w14:paraId="33E75A45" w14:textId="386770B1">
      <w:pPr>
        <w:shd w:val="clear" w:color="auto" w:fill="FFFFFF" w:themeFill="background1"/>
        <w:spacing w:before="21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5E9A9B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Bathrooms: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Specifies the number of bathrooms in the property.</w:t>
      </w:r>
    </w:p>
    <w:p w:rsidR="5E9A9B6E" w:rsidP="4403D137" w:rsidRDefault="5E9A9B6E" w14:paraId="61D549BB" w14:textId="0F540AB6">
      <w:pPr>
        <w:shd w:val="clear" w:color="auto" w:fill="FFFFFF" w:themeFill="background1"/>
        <w:spacing w:before="21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5E9A9B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Stories: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Represents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number of floors or stories in the building.</w:t>
      </w:r>
    </w:p>
    <w:p w:rsidR="5E9A9B6E" w:rsidP="4403D137" w:rsidRDefault="5E9A9B6E" w14:paraId="5F662BAF" w14:textId="6B06B6F9">
      <w:pPr>
        <w:shd w:val="clear" w:color="auto" w:fill="FFFFFF" w:themeFill="background1"/>
        <w:spacing w:before="21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5E9A9B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Main road: 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binary (0 or 1) indicator showing if the property has direct access to a main road.</w:t>
      </w:r>
    </w:p>
    <w:p w:rsidR="5E9A9B6E" w:rsidP="4403D137" w:rsidRDefault="5E9A9B6E" w14:paraId="757C32C6" w14:textId="3BBDCE09">
      <w:pPr>
        <w:shd w:val="clear" w:color="auto" w:fill="FFFFFF" w:themeFill="background1"/>
        <w:spacing w:before="21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5E9A9B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Guestroom: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binary indicator showing if the property has a guest room.</w:t>
      </w:r>
    </w:p>
    <w:p w:rsidR="5E9A9B6E" w:rsidP="4403D137" w:rsidRDefault="5E9A9B6E" w14:paraId="4F6A2D8C" w14:textId="5BE2B8D1">
      <w:pPr>
        <w:shd w:val="clear" w:color="auto" w:fill="FFFFFF" w:themeFill="background1"/>
        <w:spacing w:before="21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5E9A9B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Basement: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binary indicator showing if the property has a basement.</w:t>
      </w:r>
    </w:p>
    <w:p w:rsidR="5E9A9B6E" w:rsidP="4403D137" w:rsidRDefault="5E9A9B6E" w14:paraId="4C0180F6" w14:textId="20AE7949">
      <w:pPr>
        <w:shd w:val="clear" w:color="auto" w:fill="FFFFFF" w:themeFill="background1"/>
        <w:spacing w:before="21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5E9A9B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Hot water heating: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binary indicator showing if the property has hot water heating.</w:t>
      </w:r>
    </w:p>
    <w:p w:rsidR="5E9A9B6E" w:rsidP="4403D137" w:rsidRDefault="5E9A9B6E" w14:paraId="73F0F464" w14:textId="5BDB2D46">
      <w:pPr>
        <w:shd w:val="clear" w:color="auto" w:fill="FFFFFF" w:themeFill="background1"/>
        <w:spacing w:before="21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5E9A9B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Air conditioning: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binary indicator showing if the property has air conditioning.</w:t>
      </w:r>
    </w:p>
    <w:p w:rsidR="5E9A9B6E" w:rsidP="4403D137" w:rsidRDefault="5E9A9B6E" w14:paraId="741BF709" w14:textId="51D2EC3F">
      <w:pPr>
        <w:shd w:val="clear" w:color="auto" w:fill="FFFFFF" w:themeFill="background1"/>
        <w:spacing w:before="21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5E9A9B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Parking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Specifies the number of parking spots available 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property.</w:t>
      </w:r>
    </w:p>
    <w:p w:rsidR="5E9A9B6E" w:rsidP="4403D137" w:rsidRDefault="5E9A9B6E" w14:paraId="203216B2" w14:textId="4C74DBFE">
      <w:pPr>
        <w:shd w:val="clear" w:color="auto" w:fill="FFFFFF" w:themeFill="background1"/>
        <w:spacing w:before="21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5E9A9B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Prefarea</w:t>
      </w:r>
      <w:r w:rsidRPr="4403D137" w:rsidR="5E9A9B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binary indicator showing if the property 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located in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preferred location.</w:t>
      </w:r>
    </w:p>
    <w:p w:rsidR="5E9A9B6E" w:rsidP="4403D137" w:rsidRDefault="5E9A9B6E" w14:paraId="3A285EFF" w14:textId="01803BF1">
      <w:pPr>
        <w:shd w:val="clear" w:color="auto" w:fill="FFFFFF" w:themeFill="background1"/>
        <w:spacing w:before="21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5E9A9B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Furnishingstatus</w:t>
      </w:r>
      <w:r w:rsidRPr="4403D137" w:rsidR="5E9A9B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Describes the furnishing status of the property (e.g., 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furnished</w:t>
      </w:r>
      <w:r w:rsidRPr="4403D137" w:rsidR="5E9A9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semi-furnished, unfurnished).</w:t>
      </w:r>
    </w:p>
    <w:p w:rsidR="4D92803C" w:rsidP="4403D137" w:rsidRDefault="4D92803C" w14:paraId="1CD6D2B6" w14:textId="2C874906">
      <w:pPr>
        <w:shd w:val="clear" w:color="auto" w:fill="FFFFFF" w:themeFill="background1"/>
        <w:spacing w:before="21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403D137" w:rsidR="4D9280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Imported Necessary Libraries:</w:t>
      </w:r>
    </w:p>
    <w:p w:rsidR="5BF536BD" w:rsidP="4403D137" w:rsidRDefault="5BF536BD" w14:paraId="3ABEF72A" w14:textId="6DD899AF">
      <w:pPr>
        <w:pStyle w:val="Normal"/>
        <w:ind w:left="0"/>
        <w:jc w:val="left"/>
      </w:pPr>
      <w:r w:rsidRPr="4403D137" w:rsidR="5BF536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="6287CF4B">
        <w:drawing>
          <wp:inline wp14:editId="6C0BADBC" wp14:anchorId="4267EB14">
            <wp:extent cx="3727188" cy="1500686"/>
            <wp:effectExtent l="0" t="0" r="0" b="0"/>
            <wp:docPr id="860663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4db040c57a4f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188" cy="150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3D137" w:rsidP="4403D137" w:rsidRDefault="4403D137" w14:paraId="10A6664C" w14:textId="1CC089C9">
      <w:pPr>
        <w:pStyle w:val="Normal"/>
        <w:ind w:left="0"/>
        <w:jc w:val="left"/>
      </w:pPr>
    </w:p>
    <w:p w:rsidR="2F53BC4E" w:rsidP="4403D137" w:rsidRDefault="2F53BC4E" w14:paraId="15401074" w14:textId="4777B6D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403D137" w:rsidR="2F53BC4E">
        <w:rPr>
          <w:rFonts w:ascii="Times New Roman" w:hAnsi="Times New Roman" w:eastAsia="Times New Roman" w:cs="Times New Roman"/>
          <w:b w:val="1"/>
          <w:bCs w:val="1"/>
        </w:rPr>
        <w:t xml:space="preserve">Exploratory Data </w:t>
      </w:r>
      <w:r w:rsidRPr="4403D137" w:rsidR="2F53BC4E">
        <w:rPr>
          <w:rFonts w:ascii="Times New Roman" w:hAnsi="Times New Roman" w:eastAsia="Times New Roman" w:cs="Times New Roman"/>
          <w:b w:val="1"/>
          <w:bCs w:val="1"/>
        </w:rPr>
        <w:t>Analysis</w:t>
      </w:r>
    </w:p>
    <w:p w:rsidR="489EC873" w:rsidP="4403D137" w:rsidRDefault="489EC873" w14:paraId="37DFD2CA" w14:textId="2C93BFF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403D137" w:rsidR="489EC873">
        <w:rPr>
          <w:rFonts w:ascii="Times New Roman" w:hAnsi="Times New Roman" w:eastAsia="Times New Roman" w:cs="Times New Roman"/>
          <w:b w:val="1"/>
          <w:bCs w:val="1"/>
        </w:rPr>
        <w:t>Check for the data types:</w:t>
      </w:r>
    </w:p>
    <w:p w:rsidR="489EC873" w:rsidP="4403D137" w:rsidRDefault="489EC873" w14:paraId="7B6FE5C4" w14:textId="2144F8D7">
      <w:pPr>
        <w:pStyle w:val="Normal"/>
        <w:ind w:left="0"/>
        <w:jc w:val="left"/>
        <w:rPr>
          <w:b w:val="1"/>
          <w:bCs w:val="1"/>
        </w:rPr>
      </w:pPr>
      <w:r w:rsidR="489EC873">
        <w:drawing>
          <wp:inline wp14:editId="7FCC97C5" wp14:anchorId="5EA39F80">
            <wp:extent cx="1971995" cy="2397488"/>
            <wp:effectExtent l="0" t="0" r="0" b="0"/>
            <wp:docPr id="1525883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38cc7d5d5743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95" cy="239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99634" w:rsidP="4403D137" w:rsidRDefault="22099634" w14:paraId="5465D6AD" w14:textId="2637327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403D137" w:rsidR="22099634">
        <w:rPr>
          <w:rFonts w:ascii="Times New Roman" w:hAnsi="Times New Roman" w:eastAsia="Times New Roman" w:cs="Times New Roman"/>
          <w:b w:val="1"/>
          <w:bCs w:val="1"/>
        </w:rPr>
        <w:t>Distinguishing between categorical and numerical data:</w:t>
      </w:r>
    </w:p>
    <w:p w:rsidR="3CCD1608" w:rsidP="4403D137" w:rsidRDefault="3CCD1608" w14:paraId="02EAC0D2" w14:textId="2B397147">
      <w:pPr>
        <w:pStyle w:val="Normal"/>
        <w:ind w:left="0"/>
        <w:jc w:val="left"/>
      </w:pPr>
      <w:r w:rsidR="3CCD1608">
        <w:drawing>
          <wp:inline wp14:editId="0E292D8D" wp14:anchorId="3A5EB036">
            <wp:extent cx="4476006" cy="2095843"/>
            <wp:effectExtent l="0" t="0" r="0" b="0"/>
            <wp:docPr id="2079260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2af20be0b9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006" cy="209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D1608" w:rsidP="4403D137" w:rsidRDefault="3CCD1608" w14:paraId="5F32EBAA" w14:textId="7EC6151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403D137" w:rsidR="3CCD1608">
        <w:rPr>
          <w:rFonts w:ascii="Times New Roman" w:hAnsi="Times New Roman" w:eastAsia="Times New Roman" w:cs="Times New Roman"/>
          <w:b w:val="1"/>
          <w:bCs w:val="1"/>
        </w:rPr>
        <w:t>Summary Statistics:</w:t>
      </w:r>
    </w:p>
    <w:p w:rsidR="3CCD1608" w:rsidP="4403D137" w:rsidRDefault="3CCD1608" w14:paraId="179A4BBE" w14:textId="57B18D8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403D137" w:rsidR="3CCD160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statistical summary for the </w:t>
      </w:r>
      <w:r w:rsidRPr="4403D137" w:rsidR="71599F6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numerical data</w:t>
      </w:r>
      <w:r w:rsidRPr="4403D137" w:rsidR="3CCD160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71B21EDE" w:rsidP="4403D137" w:rsidRDefault="71B21EDE" w14:paraId="511598D5" w14:textId="6F63335D">
      <w:pPr>
        <w:pStyle w:val="Normal"/>
        <w:ind w:left="0"/>
        <w:jc w:val="left"/>
      </w:pPr>
      <w:r w:rsidR="71B21EDE">
        <w:drawing>
          <wp:inline wp14:editId="0B31DC1C" wp14:anchorId="1C62954F">
            <wp:extent cx="3037451" cy="1571959"/>
            <wp:effectExtent l="0" t="0" r="0" b="0"/>
            <wp:docPr id="1386405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e2913dcbb4e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451" cy="15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3DA84" w:rsidP="4403D137" w:rsidRDefault="6383DA84" w14:paraId="5BC2CF17" w14:textId="0FC74842">
      <w:pPr>
        <w:pStyle w:val="Normal"/>
        <w:ind w:left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4403D137" w:rsidR="6383DA84">
        <w:rPr>
          <w:rFonts w:ascii="Times New Roman" w:hAnsi="Times New Roman" w:eastAsia="Times New Roman" w:cs="Times New Roman"/>
          <w:sz w:val="22"/>
          <w:szCs w:val="22"/>
        </w:rPr>
        <w:t xml:space="preserve">Based on the summary, the average price is $4.77, the average house area is </w:t>
      </w:r>
      <w:r w:rsidRPr="4403D137" w:rsidR="6383DA84">
        <w:rPr>
          <w:rFonts w:ascii="Times New Roman" w:hAnsi="Times New Roman" w:eastAsia="Times New Roman" w:cs="Times New Roman"/>
          <w:sz w:val="22"/>
          <w:szCs w:val="22"/>
        </w:rPr>
        <w:t>5,150 square feet</w:t>
      </w:r>
      <w:r w:rsidRPr="4403D137" w:rsidR="6383DA84">
        <w:rPr>
          <w:rFonts w:ascii="Times New Roman" w:hAnsi="Times New Roman" w:eastAsia="Times New Roman" w:cs="Times New Roman"/>
          <w:sz w:val="22"/>
          <w:szCs w:val="22"/>
        </w:rPr>
        <w:t>, and typically, there are 2 bedrooms, 1 bathroom, and 1 story, with no parking available.</w:t>
      </w:r>
    </w:p>
    <w:p w:rsidR="7B1A8EAD" w:rsidP="4403D137" w:rsidRDefault="7B1A8EAD" w14:paraId="08BB5DE2" w14:textId="3AE50169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03D137" w:rsidR="7B1A8EA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Encoding:</w:t>
      </w:r>
    </w:p>
    <w:p w:rsidR="7D5248DA" w:rsidP="4403D137" w:rsidRDefault="7D5248DA" w14:paraId="1F0FAA2E" w14:textId="569FA9C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403D137" w:rsidR="7D5248D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Encoding is a technique used to convert categorical data into numerical data used in machine learning models.</w:t>
      </w:r>
    </w:p>
    <w:p w:rsidR="7D5248DA" w:rsidP="4403D137" w:rsidRDefault="7D5248DA" w14:paraId="00837E7F" w14:textId="729FD4D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403D137" w:rsidR="7D5248D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Note: Instead of using (n-1) dummy encoding, </w:t>
      </w:r>
      <w:r w:rsidRPr="4403D137" w:rsidR="7D5248D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I'm</w:t>
      </w:r>
      <w:r w:rsidRPr="4403D137" w:rsidR="7D5248D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opting for the `replace` function. </w:t>
      </w:r>
    </w:p>
    <w:p w:rsidR="7D5248DA" w:rsidP="4403D137" w:rsidRDefault="7D5248DA" w14:paraId="468C4A58" w14:textId="2744A03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403D137" w:rsidR="7D5248D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It's</w:t>
      </w:r>
      <w:r w:rsidRPr="4403D137" w:rsidR="7D5248D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computationally efficient and works well with lower-dimensional data.</w:t>
      </w:r>
    </w:p>
    <w:p w:rsidR="7D5248DA" w:rsidP="4403D137" w:rsidRDefault="7D5248DA" w14:paraId="28B30306" w14:textId="7BC09FC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="7D5248DA">
        <w:drawing>
          <wp:inline wp14:editId="52CC7044" wp14:anchorId="27A28E2C">
            <wp:extent cx="3304201" cy="2175319"/>
            <wp:effectExtent l="0" t="0" r="0" b="0"/>
            <wp:docPr id="251448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e9ea1ebc44a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201" cy="217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B31B7" w:rsidP="4403D137" w:rsidRDefault="4EFB31B7" w14:paraId="2FA59ED6" w14:textId="5158BA1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403D137" w:rsidR="4EFB31B7">
        <w:rPr>
          <w:rFonts w:ascii="Times New Roman" w:hAnsi="Times New Roman" w:eastAsia="Times New Roman" w:cs="Times New Roman"/>
          <w:b w:val="1"/>
          <w:bCs w:val="1"/>
        </w:rPr>
        <w:t>Outcomes after applying the replace function.</w:t>
      </w:r>
    </w:p>
    <w:p w:rsidR="0B6BD6BB" w:rsidP="4403D137" w:rsidRDefault="0B6BD6BB" w14:paraId="12564230" w14:textId="27D65D59">
      <w:pPr>
        <w:pStyle w:val="Normal"/>
        <w:ind w:left="0"/>
        <w:jc w:val="left"/>
      </w:pPr>
      <w:r w:rsidR="0B6BD6BB">
        <w:drawing>
          <wp:inline wp14:editId="2F9463D5" wp14:anchorId="21079744">
            <wp:extent cx="5943600" cy="1238250"/>
            <wp:effectExtent l="0" t="0" r="0" b="0"/>
            <wp:docPr id="1663986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ee411e6ef48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6BD6BB" w:rsidP="4403D137" w:rsidRDefault="0B6BD6BB" w14:paraId="5F43A5FD" w14:textId="1568C73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03D137" w:rsidR="0B6BD6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Checking for missing values:</w:t>
      </w:r>
    </w:p>
    <w:p w:rsidR="1B4AD107" w:rsidP="4403D137" w:rsidRDefault="1B4AD107" w14:paraId="7F886DDA" w14:textId="2E1904D5">
      <w:pPr>
        <w:pStyle w:val="Normal"/>
        <w:ind w:left="0"/>
        <w:jc w:val="left"/>
      </w:pPr>
      <w:r w:rsidR="1B4AD107">
        <w:drawing>
          <wp:inline wp14:editId="62FBF18D" wp14:anchorId="63F2B5A5">
            <wp:extent cx="944604" cy="1371924"/>
            <wp:effectExtent l="0" t="0" r="0" b="0"/>
            <wp:docPr id="2109751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e3e2695fb54b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604" cy="137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4AD107" w:rsidP="4403D137" w:rsidRDefault="1B4AD107" w14:paraId="48894BC0" w14:textId="50E36747">
      <w:pPr>
        <w:pStyle w:val="Normal"/>
        <w:ind w:left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4403D137" w:rsidR="1B4AD107">
        <w:rPr>
          <w:rFonts w:ascii="Times New Roman" w:hAnsi="Times New Roman" w:eastAsia="Times New Roman" w:cs="Times New Roman"/>
          <w:sz w:val="22"/>
          <w:szCs w:val="22"/>
        </w:rPr>
        <w:t xml:space="preserve">The data is </w:t>
      </w:r>
      <w:r w:rsidRPr="4403D137" w:rsidR="1B4AD107">
        <w:rPr>
          <w:rFonts w:ascii="Times New Roman" w:hAnsi="Times New Roman" w:eastAsia="Times New Roman" w:cs="Times New Roman"/>
          <w:sz w:val="22"/>
          <w:szCs w:val="22"/>
        </w:rPr>
        <w:t>very clean</w:t>
      </w:r>
      <w:r w:rsidRPr="4403D137" w:rsidR="1B4AD107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4403D137" w:rsidR="1B4AD107">
        <w:rPr>
          <w:rFonts w:ascii="Times New Roman" w:hAnsi="Times New Roman" w:eastAsia="Times New Roman" w:cs="Times New Roman"/>
          <w:sz w:val="22"/>
          <w:szCs w:val="22"/>
        </w:rPr>
        <w:t>there</w:t>
      </w:r>
      <w:r w:rsidRPr="4403D137" w:rsidR="1B4AD107">
        <w:rPr>
          <w:rFonts w:ascii="Times New Roman" w:hAnsi="Times New Roman" w:eastAsia="Times New Roman" w:cs="Times New Roman"/>
          <w:sz w:val="22"/>
          <w:szCs w:val="22"/>
        </w:rPr>
        <w:t xml:space="preserve"> are no missing values present in the data.</w:t>
      </w:r>
    </w:p>
    <w:p w:rsidR="4403D137" w:rsidP="4403D137" w:rsidRDefault="4403D137" w14:paraId="501D73B1" w14:textId="791B861F">
      <w:pPr>
        <w:pStyle w:val="Normal"/>
        <w:ind w:left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4403D137" w:rsidP="4403D137" w:rsidRDefault="4403D137" w14:paraId="5C382E4B" w14:textId="5CB859A3">
      <w:pPr>
        <w:pStyle w:val="Normal"/>
        <w:ind w:left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173EDEE1" w:rsidP="4403D137" w:rsidRDefault="173EDEE1" w14:paraId="49CBC36D" w14:textId="5B475803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03D137" w:rsidR="173EDEE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Univariate Analysis:</w:t>
      </w:r>
    </w:p>
    <w:p w:rsidR="173EDEE1" w:rsidP="4403D137" w:rsidRDefault="173EDEE1" w14:paraId="2D9DF41D" w14:textId="66F30B6D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03D137" w:rsidR="173EDEE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--Numerical Columns</w:t>
      </w:r>
      <w:r w:rsidRPr="4403D137" w:rsidR="663FE0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63FE01D" w:rsidP="4403D137" w:rsidRDefault="663FE01D" w14:paraId="723D0A06" w14:textId="49D47E8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03D137" w:rsidR="663FE0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Histogram</w:t>
      </w:r>
    </w:p>
    <w:p w:rsidR="1E661F18" w:rsidP="4403D137" w:rsidRDefault="1E661F18" w14:paraId="4471DE19" w14:textId="121AA70C">
      <w:pPr>
        <w:pStyle w:val="Normal"/>
        <w:ind w:left="0"/>
        <w:jc w:val="center"/>
      </w:pPr>
      <w:r w:rsidR="1E661F18">
        <w:drawing>
          <wp:inline wp14:editId="4D59720A" wp14:anchorId="5FB11727">
            <wp:extent cx="4046310" cy="3381256"/>
            <wp:effectExtent l="0" t="0" r="0" b="0"/>
            <wp:docPr id="2092777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2a33180c2545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310" cy="33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3D137" w:rsidP="4403D137" w:rsidRDefault="4403D137" w14:paraId="1D823D85" w14:textId="194FE037">
      <w:pPr>
        <w:pStyle w:val="Normal"/>
        <w:ind w:left="0"/>
        <w:jc w:val="center"/>
      </w:pPr>
    </w:p>
    <w:p w:rsidR="1E661F18" w:rsidP="4403D137" w:rsidRDefault="1E661F18" w14:paraId="515E48AB" w14:textId="0EFDD33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1E661F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Histogram can be useful for-</w:t>
      </w:r>
    </w:p>
    <w:p w:rsidR="4403D137" w:rsidP="4403D137" w:rsidRDefault="4403D137" w14:paraId="7B083957" w14:textId="1473103D">
      <w:pPr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E661F18" w:rsidP="4403D137" w:rsidRDefault="1E661F18" w14:paraId="5C1CCBD3" w14:textId="525FB7DD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1E661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Market Insights: Histograms provide insights into market segmentation and pricing trends.</w:t>
      </w:r>
    </w:p>
    <w:p w:rsidR="1E661F18" w:rsidP="4403D137" w:rsidRDefault="1E661F18" w14:paraId="6919F1BA" w14:textId="1BB4FA1E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1E661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Decision Making: Useful for pricing strategies, market positioning, or </w:t>
      </w:r>
      <w:r w:rsidRPr="4403D137" w:rsidR="1E661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identifying</w:t>
      </w:r>
      <w:r w:rsidRPr="4403D137" w:rsidR="1E661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investment opportunities.</w:t>
      </w:r>
    </w:p>
    <w:p w:rsidR="4403D137" w:rsidP="4403D137" w:rsidRDefault="4403D137" w14:paraId="0801DC1F" w14:textId="190DD570">
      <w:pPr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E661F18" w:rsidP="4403D137" w:rsidRDefault="1E661F18" w14:paraId="58086D8F" w14:textId="3D904E82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1E661F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Interpretation:</w:t>
      </w:r>
    </w:p>
    <w:p w:rsidR="1E661F18" w:rsidP="4403D137" w:rsidRDefault="1E661F18" w14:paraId="21895E8F" w14:textId="5611F3EF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1E661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Price: Most house prices fall within the range of four million dollars.</w:t>
      </w:r>
    </w:p>
    <w:p w:rsidR="1E661F18" w:rsidP="4403D137" w:rsidRDefault="1E661F18" w14:paraId="04597D1B" w14:textId="59E43655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1E661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Area: </w:t>
      </w:r>
      <w:r w:rsidRPr="4403D137" w:rsidR="446EA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Most</w:t>
      </w:r>
      <w:r w:rsidRPr="4403D137" w:rsidR="1E661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houses range from 2500 sq feet to </w:t>
      </w:r>
      <w:r w:rsidRPr="4403D137" w:rsidR="1E661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5000 sq feet</w:t>
      </w:r>
      <w:r w:rsidRPr="4403D137" w:rsidR="1E661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size.</w:t>
      </w:r>
    </w:p>
    <w:p w:rsidR="1E661F18" w:rsidP="4403D137" w:rsidRDefault="1E661F18" w14:paraId="22C14B4B" w14:textId="71D8018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1E661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Bedrooms: Most houses have three bedrooms.</w:t>
      </w:r>
    </w:p>
    <w:p w:rsidR="1E661F18" w:rsidP="4403D137" w:rsidRDefault="1E661F18" w14:paraId="50958E4B" w14:textId="268AA2F3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1E661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Bathrooms: </w:t>
      </w:r>
      <w:r w:rsidRPr="4403D137" w:rsidR="10D745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Most</w:t>
      </w:r>
      <w:r w:rsidRPr="4403D137" w:rsidR="1E661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houses have one bathroom.</w:t>
      </w:r>
    </w:p>
    <w:p w:rsidR="1E661F18" w:rsidP="4403D137" w:rsidRDefault="1E661F18" w14:paraId="71130A37" w14:textId="566BFE7C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1E661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Stories: Most houses are one to two stories tall.</w:t>
      </w:r>
    </w:p>
    <w:p w:rsidR="1E661F18" w:rsidP="4403D137" w:rsidRDefault="1E661F18" w14:paraId="31065FAB" w14:textId="1961F261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1E661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Parking: Most houses do not have a designated parking area.</w:t>
      </w:r>
    </w:p>
    <w:p w:rsidR="4403D137" w:rsidP="4403D137" w:rsidRDefault="4403D137" w14:paraId="7EC7CBBA" w14:textId="2FA73CE5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403D137" w:rsidP="4403D137" w:rsidRDefault="4403D137" w14:paraId="4D38AEC6" w14:textId="4F6BF4F3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327EDA9C" w:rsidP="4403D137" w:rsidRDefault="327EDA9C" w14:paraId="29DC4F0D" w14:textId="2737EA77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403D137" w:rsidR="327EDA9C">
        <w:rPr>
          <w:rFonts w:ascii="Times New Roman" w:hAnsi="Times New Roman" w:eastAsia="Times New Roman" w:cs="Times New Roman"/>
          <w:b w:val="1"/>
          <w:bCs w:val="1"/>
        </w:rPr>
        <w:t>Boxplot</w:t>
      </w:r>
    </w:p>
    <w:p w:rsidR="4403D137" w:rsidP="4403D137" w:rsidRDefault="4403D137" w14:paraId="7491AB7B" w14:textId="2AC2CB1B">
      <w:pPr>
        <w:pStyle w:val="ListParagraph"/>
        <w:spacing w:before="0" w:beforeAutospacing="off" w:after="0" w:afterAutospacing="off"/>
        <w:ind w:left="720"/>
        <w:jc w:val="center"/>
      </w:pPr>
    </w:p>
    <w:p w:rsidR="327EDA9C" w:rsidP="4403D137" w:rsidRDefault="327EDA9C" w14:paraId="7E0102C6" w14:textId="32EB4774">
      <w:pPr>
        <w:pStyle w:val="ListParagraph"/>
        <w:spacing w:before="0" w:beforeAutospacing="off" w:after="0" w:afterAutospacing="off"/>
        <w:ind w:left="720"/>
        <w:jc w:val="center"/>
      </w:pPr>
      <w:r w:rsidR="327EDA9C">
        <w:drawing>
          <wp:inline wp14:editId="36FAD784" wp14:anchorId="4A37ADD4">
            <wp:extent cx="4272754" cy="2388304"/>
            <wp:effectExtent l="0" t="0" r="0" b="0"/>
            <wp:docPr id="1875799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203dd225c40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54" cy="238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7EDA9C" w:rsidP="4403D137" w:rsidRDefault="327EDA9C" w14:paraId="303EA093" w14:textId="195D46B9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4403D137" w:rsidR="327EDA9C">
        <w:rPr>
          <w:rFonts w:ascii="Times New Roman" w:hAnsi="Times New Roman" w:eastAsia="Times New Roman" w:cs="Times New Roman"/>
          <w:sz w:val="22"/>
          <w:szCs w:val="22"/>
        </w:rPr>
        <w:t>There are outliers present in the data</w:t>
      </w:r>
    </w:p>
    <w:p w:rsidR="4403D137" w:rsidP="4403D137" w:rsidRDefault="4403D137" w14:paraId="50BBF502" w14:textId="06F5DF34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0B6FC548" w:rsidP="4403D137" w:rsidRDefault="0B6FC548" w14:paraId="203A78C6" w14:textId="34F15EE7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03D137" w:rsidR="0B6FC5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--Categorical Columns</w:t>
      </w:r>
    </w:p>
    <w:p w:rsidR="2D42A24D" w:rsidP="4403D137" w:rsidRDefault="2D42A24D" w14:paraId="083610AF" w14:textId="4DA97147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03D137" w:rsidR="2D42A2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Bar plot</w:t>
      </w:r>
    </w:p>
    <w:p w:rsidR="4403D137" w:rsidP="4403D137" w:rsidRDefault="4403D137" w14:paraId="5D058C37" w14:textId="28D17082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B6FC548" w:rsidP="4403D137" w:rsidRDefault="0B6FC548" w14:paraId="27F4200F" w14:textId="57295678">
      <w:pPr>
        <w:pStyle w:val="Normal"/>
        <w:ind w:left="0"/>
        <w:jc w:val="left"/>
      </w:pPr>
      <w:r w:rsidR="0B6FC548">
        <w:drawing>
          <wp:inline wp14:editId="44AFAE85" wp14:anchorId="392EF11E">
            <wp:extent cx="5515744" cy="2791215"/>
            <wp:effectExtent l="0" t="0" r="0" b="0"/>
            <wp:docPr id="771204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57961ed3d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6FC548" w:rsidP="4403D137" w:rsidRDefault="0B6FC548" w14:paraId="00EDA3B8" w14:textId="1E6ADB59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03D137" w:rsidR="0B6FC5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Interpretatio</w:t>
      </w:r>
      <w:r w:rsidRPr="4403D137" w:rsidR="0B6FC5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n:</w:t>
      </w:r>
    </w:p>
    <w:p w:rsidR="0B6FC548" w:rsidP="4403D137" w:rsidRDefault="0B6FC548" w14:paraId="2DF978B4" w14:textId="1A6D699A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0B6FC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Higher-priced houses are </w:t>
      </w:r>
      <w:r w:rsidRPr="4403D137" w:rsidR="0B6FC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furnished</w:t>
      </w:r>
      <w:r w:rsidRPr="4403D137" w:rsidR="0B6FC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B6FC548" w:rsidP="4403D137" w:rsidRDefault="0B6FC548" w14:paraId="137C9FBB" w14:textId="100E3475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0B6FC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Furnished</w:t>
      </w:r>
      <w:r w:rsidRPr="4403D137" w:rsidR="0B6FC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options are available for larger houses.</w:t>
      </w:r>
    </w:p>
    <w:p w:rsidR="4403D137" w:rsidP="4403D137" w:rsidRDefault="4403D137" w14:paraId="263E0478" w14:textId="35B82DB3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403D137" w:rsidP="4403D137" w:rsidRDefault="4403D137" w14:paraId="0EC8037B" w14:textId="440D889D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403D137" w:rsidP="4403D137" w:rsidRDefault="4403D137" w14:paraId="7A7F780E" w14:textId="3DEC1E25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403D137" w:rsidP="4403D137" w:rsidRDefault="4403D137" w14:paraId="0C2B2976" w14:textId="7C76A7B1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CB865BF" w:rsidP="4403D137" w:rsidRDefault="0CB865BF" w14:paraId="7D63DCBC" w14:textId="39406A1B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0CB865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Pie-Chart</w:t>
      </w:r>
    </w:p>
    <w:p w:rsidR="4403D137" w:rsidP="4403D137" w:rsidRDefault="4403D137" w14:paraId="69B6AE13" w14:textId="48FF82D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403D137" w:rsidP="4403D137" w:rsidRDefault="4403D137" w14:paraId="76E6C4DA" w14:textId="7C3B5D26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CB865BF" w:rsidP="4403D137" w:rsidRDefault="0CB865BF" w14:paraId="2D24B413" w14:textId="3A83A0C8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</w:pPr>
      <w:r w:rsidR="0CB865BF">
        <w:drawing>
          <wp:inline wp14:editId="0644979D" wp14:anchorId="654DA58A">
            <wp:extent cx="3658110" cy="1790964"/>
            <wp:effectExtent l="0" t="0" r="0" b="0"/>
            <wp:docPr id="1038587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9a457f8ad545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589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179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3D137" w:rsidP="4403D137" w:rsidRDefault="4403D137" w14:paraId="238A3713" w14:textId="4381D54C">
      <w:pPr>
        <w:pStyle w:val="Normal"/>
        <w:ind w:left="0"/>
        <w:jc w:val="left"/>
      </w:pPr>
    </w:p>
    <w:p w:rsidR="3729EC1E" w:rsidP="4403D137" w:rsidRDefault="3729EC1E" w14:paraId="1D3D3C80" w14:textId="11741A6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03D137" w:rsidR="3729EC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Bivariate Analysis:</w:t>
      </w:r>
    </w:p>
    <w:p w:rsidR="3729EC1E" w:rsidP="4403D137" w:rsidRDefault="3729EC1E" w14:paraId="18C851EE" w14:textId="2E2808E7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03D137" w:rsidR="3729EC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Scatter Plot – Price vs Area and Price vs Bedrooms</w:t>
      </w:r>
    </w:p>
    <w:p w:rsidR="3729EC1E" w:rsidP="4403D137" w:rsidRDefault="3729EC1E" w14:paraId="4FADDD32" w14:textId="2706337F">
      <w:pPr>
        <w:pStyle w:val="ListParagraph"/>
        <w:ind w:left="720"/>
        <w:jc w:val="center"/>
      </w:pPr>
      <w:r w:rsidR="3729EC1E">
        <w:drawing>
          <wp:inline wp14:editId="3A2E9815" wp14:anchorId="1483B6C1">
            <wp:extent cx="5133976" cy="2571316"/>
            <wp:effectExtent l="0" t="0" r="0" b="0"/>
            <wp:docPr id="941139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3d20657fad45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25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3D137" w:rsidP="4403D137" w:rsidRDefault="4403D137" w14:paraId="137E0FC1" w14:textId="13DDBDE9">
      <w:pPr>
        <w:pStyle w:val="ListParagraph"/>
        <w:ind w:left="720"/>
        <w:jc w:val="center"/>
      </w:pPr>
    </w:p>
    <w:p w:rsidR="3C7B294C" w:rsidP="4403D137" w:rsidRDefault="3C7B294C" w14:paraId="7E83D411" w14:textId="0C6FABC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403D137" w:rsidR="3C7B294C">
        <w:rPr>
          <w:rFonts w:ascii="Times New Roman" w:hAnsi="Times New Roman" w:eastAsia="Times New Roman" w:cs="Times New Roman"/>
          <w:b w:val="1"/>
          <w:bCs w:val="1"/>
        </w:rPr>
        <w:t>Multivariate Analysis:</w:t>
      </w:r>
    </w:p>
    <w:p w:rsidR="3C7B294C" w:rsidP="4403D137" w:rsidRDefault="3C7B294C" w14:paraId="136431D8" w14:textId="5202AC54">
      <w:pPr>
        <w:pStyle w:val="Normal"/>
        <w:ind w:left="0"/>
        <w:jc w:val="center"/>
      </w:pPr>
      <w:r w:rsidR="3C7B294C">
        <w:drawing>
          <wp:inline wp14:editId="6316F097" wp14:anchorId="6BC3D036">
            <wp:extent cx="3503570" cy="1579090"/>
            <wp:effectExtent l="0" t="0" r="0" b="0"/>
            <wp:docPr id="428816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7ee267c8cf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570" cy="15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3D137" w:rsidP="4403D137" w:rsidRDefault="4403D137" w14:paraId="5BBE8FD9" w14:textId="30EF18C0">
      <w:pPr>
        <w:pStyle w:val="Normal"/>
        <w:ind w:left="0"/>
        <w:jc w:val="center"/>
      </w:pPr>
    </w:p>
    <w:p w:rsidR="515FADD4" w:rsidP="4403D137" w:rsidRDefault="515FADD4" w14:paraId="7F42015A" w14:textId="60976EA8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403D137" w:rsidR="515FADD4">
        <w:rPr>
          <w:rFonts w:ascii="Times New Roman" w:hAnsi="Times New Roman" w:eastAsia="Times New Roman" w:cs="Times New Roman"/>
          <w:b w:val="1"/>
          <w:bCs w:val="1"/>
        </w:rPr>
        <w:t>Base Model Evaluation</w:t>
      </w:r>
    </w:p>
    <w:p w:rsidR="515FADD4" w:rsidP="4403D137" w:rsidRDefault="515FADD4" w14:paraId="7789A066" w14:textId="6C45025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403D137" w:rsidR="515FADD4">
        <w:rPr>
          <w:rFonts w:ascii="Times New Roman" w:hAnsi="Times New Roman" w:eastAsia="Times New Roman" w:cs="Times New Roman"/>
          <w:b w:val="1"/>
          <w:bCs w:val="1"/>
        </w:rPr>
        <w:t>Initial Linear Regression Model</w:t>
      </w:r>
    </w:p>
    <w:p w:rsidR="515FADD4" w:rsidP="4403D137" w:rsidRDefault="515FADD4" w14:paraId="5DE35446" w14:textId="32D13FDC">
      <w:pPr>
        <w:pStyle w:val="Normal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4403D137" w:rsidR="515FADD4">
        <w:rPr>
          <w:rFonts w:ascii="Times New Roman" w:hAnsi="Times New Roman" w:eastAsia="Times New Roman" w:cs="Times New Roman"/>
          <w:sz w:val="22"/>
          <w:szCs w:val="22"/>
        </w:rPr>
        <w:t xml:space="preserve">The base model employed for </w:t>
      </w:r>
      <w:r w:rsidRPr="4403D137" w:rsidR="515FADD4">
        <w:rPr>
          <w:rFonts w:ascii="Times New Roman" w:hAnsi="Times New Roman" w:eastAsia="Times New Roman" w:cs="Times New Roman"/>
          <w:sz w:val="22"/>
          <w:szCs w:val="22"/>
        </w:rPr>
        <w:t>initial</w:t>
      </w:r>
      <w:r w:rsidRPr="4403D137" w:rsidR="515FADD4">
        <w:rPr>
          <w:rFonts w:ascii="Times New Roman" w:hAnsi="Times New Roman" w:eastAsia="Times New Roman" w:cs="Times New Roman"/>
          <w:sz w:val="22"/>
          <w:szCs w:val="22"/>
        </w:rPr>
        <w:t xml:space="preserve"> evaluation was a linear regression </w:t>
      </w:r>
      <w:r w:rsidRPr="4403D137" w:rsidR="4BAEB03B">
        <w:rPr>
          <w:rFonts w:ascii="Times New Roman" w:hAnsi="Times New Roman" w:eastAsia="Times New Roman" w:cs="Times New Roman"/>
          <w:sz w:val="22"/>
          <w:szCs w:val="22"/>
        </w:rPr>
        <w:t xml:space="preserve">model without any preprocessing steps such as data scaling or outlier removal. This approach aimed to </w:t>
      </w:r>
      <w:r w:rsidRPr="4403D137" w:rsidR="0E18F9E1">
        <w:rPr>
          <w:rFonts w:ascii="Times New Roman" w:hAnsi="Times New Roman" w:eastAsia="Times New Roman" w:cs="Times New Roman"/>
          <w:sz w:val="22"/>
          <w:szCs w:val="22"/>
        </w:rPr>
        <w:t>establish</w:t>
      </w:r>
      <w:r w:rsidRPr="4403D137" w:rsidR="0E18F9E1">
        <w:rPr>
          <w:rFonts w:ascii="Times New Roman" w:hAnsi="Times New Roman" w:eastAsia="Times New Roman" w:cs="Times New Roman"/>
          <w:sz w:val="22"/>
          <w:szCs w:val="22"/>
        </w:rPr>
        <w:t xml:space="preserve"> a benchmark performanc</w:t>
      </w:r>
      <w:r w:rsidRPr="4403D137" w:rsidR="57B35532">
        <w:rPr>
          <w:rFonts w:ascii="Times New Roman" w:hAnsi="Times New Roman" w:eastAsia="Times New Roman" w:cs="Times New Roman"/>
          <w:sz w:val="22"/>
          <w:szCs w:val="22"/>
        </w:rPr>
        <w:t>e to</w:t>
      </w:r>
      <w:r w:rsidRPr="4403D137" w:rsidR="0E18F9E1">
        <w:rPr>
          <w:rFonts w:ascii="Times New Roman" w:hAnsi="Times New Roman" w:eastAsia="Times New Roman" w:cs="Times New Roman"/>
          <w:sz w:val="22"/>
          <w:szCs w:val="22"/>
        </w:rPr>
        <w:t xml:space="preserve"> assess </w:t>
      </w:r>
      <w:r w:rsidRPr="4403D137" w:rsidR="0E18F9E1">
        <w:rPr>
          <w:rFonts w:ascii="Times New Roman" w:hAnsi="Times New Roman" w:eastAsia="Times New Roman" w:cs="Times New Roman"/>
          <w:sz w:val="22"/>
          <w:szCs w:val="22"/>
        </w:rPr>
        <w:t>subsequent</w:t>
      </w:r>
      <w:r w:rsidRPr="4403D137" w:rsidR="0E18F9E1">
        <w:rPr>
          <w:rFonts w:ascii="Times New Roman" w:hAnsi="Times New Roman" w:eastAsia="Times New Roman" w:cs="Times New Roman"/>
          <w:sz w:val="22"/>
          <w:szCs w:val="22"/>
        </w:rPr>
        <w:t xml:space="preserve"> improvements. The models </w:t>
      </w:r>
      <w:r w:rsidRPr="4403D137" w:rsidR="41C96513">
        <w:rPr>
          <w:rFonts w:ascii="Times New Roman" w:hAnsi="Times New Roman" w:eastAsia="Times New Roman" w:cs="Times New Roman"/>
          <w:sz w:val="22"/>
          <w:szCs w:val="22"/>
        </w:rPr>
        <w:t xml:space="preserve">yielded </w:t>
      </w:r>
      <w:r w:rsidRPr="4403D137" w:rsidR="7A8BFA1C">
        <w:rPr>
          <w:rFonts w:ascii="Times New Roman" w:hAnsi="Times New Roman" w:eastAsia="Times New Roman" w:cs="Times New Roman"/>
          <w:sz w:val="22"/>
          <w:szCs w:val="22"/>
        </w:rPr>
        <w:t>an R-</w:t>
      </w:r>
      <w:r w:rsidRPr="4403D137" w:rsidR="0E18F9E1">
        <w:rPr>
          <w:rFonts w:ascii="Times New Roman" w:hAnsi="Times New Roman" w:eastAsia="Times New Roman" w:cs="Times New Roman"/>
          <w:sz w:val="22"/>
          <w:szCs w:val="22"/>
        </w:rPr>
        <w:t xml:space="preserve">squared score </w:t>
      </w:r>
      <w:r w:rsidRPr="4403D137" w:rsidR="3AEAD065">
        <w:rPr>
          <w:rFonts w:ascii="Times New Roman" w:hAnsi="Times New Roman" w:eastAsia="Times New Roman" w:cs="Times New Roman"/>
          <w:sz w:val="22"/>
          <w:szCs w:val="22"/>
        </w:rPr>
        <w:t>of 65</w:t>
      </w:r>
      <w:r w:rsidRPr="4403D137" w:rsidR="11FD59A5">
        <w:rPr>
          <w:rFonts w:ascii="Times New Roman" w:hAnsi="Times New Roman" w:eastAsia="Times New Roman" w:cs="Times New Roman"/>
          <w:sz w:val="22"/>
          <w:szCs w:val="22"/>
        </w:rPr>
        <w:t xml:space="preserve">% </w:t>
      </w:r>
      <w:r w:rsidRPr="4403D137" w:rsidR="74F7258A">
        <w:rPr>
          <w:rFonts w:ascii="Times New Roman" w:hAnsi="Times New Roman" w:eastAsia="Times New Roman" w:cs="Times New Roman"/>
          <w:sz w:val="22"/>
          <w:szCs w:val="22"/>
        </w:rPr>
        <w:t>of the variance in the target variable, which is moderate.</w:t>
      </w:r>
      <w:r w:rsidRPr="4403D137" w:rsidR="112BD07B">
        <w:rPr>
          <w:rFonts w:ascii="Times New Roman" w:hAnsi="Times New Roman" w:eastAsia="Times New Roman" w:cs="Times New Roman"/>
          <w:sz w:val="22"/>
          <w:szCs w:val="22"/>
        </w:rPr>
        <w:t xml:space="preserve"> MAPE (Mean absolute percentage error) is 17%</w:t>
      </w:r>
      <w:r w:rsidRPr="4403D137" w:rsidR="0966FDD3">
        <w:rPr>
          <w:rFonts w:ascii="Times New Roman" w:hAnsi="Times New Roman" w:eastAsia="Times New Roman" w:cs="Times New Roman"/>
          <w:sz w:val="22"/>
          <w:szCs w:val="22"/>
        </w:rPr>
        <w:t xml:space="preserve">, suggesting potential overfitting due to the model's performance on training </w:t>
      </w:r>
      <w:r w:rsidRPr="4403D137" w:rsidR="369DCB5E">
        <w:rPr>
          <w:rFonts w:ascii="Times New Roman" w:hAnsi="Times New Roman" w:eastAsia="Times New Roman" w:cs="Times New Roman"/>
          <w:sz w:val="22"/>
          <w:szCs w:val="22"/>
        </w:rPr>
        <w:t>set.</w:t>
      </w:r>
    </w:p>
    <w:p w:rsidR="4403D137" w:rsidP="4403D137" w:rsidRDefault="4403D137" w14:paraId="3B3DCBE9" w14:textId="2BDDBC36">
      <w:pPr>
        <w:pStyle w:val="Normal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369DCB5E" w:rsidP="4403D137" w:rsidRDefault="369DCB5E" w14:paraId="3439997B" w14:textId="4AE3B9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03D137" w:rsidR="369DCB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Exploration of Data Preprocessing technique</w:t>
      </w:r>
      <w:r w:rsidRPr="4403D137" w:rsidR="345C959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</w:t>
      </w:r>
    </w:p>
    <w:p w:rsidR="42F12251" w:rsidP="4403D137" w:rsidRDefault="42F12251" w14:paraId="53EAC3E0" w14:textId="6A247D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42F1225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To mitigate potential overfitting </w:t>
      </w:r>
      <w:r w:rsidRPr="4403D137" w:rsidR="42F1225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obser</w:t>
      </w:r>
      <w:r w:rsidRPr="4403D137" w:rsidR="3D5070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ved</w:t>
      </w:r>
      <w:r w:rsidRPr="4403D137" w:rsidR="3D5070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in the base model, various preprocessing techniques were explored. This included feature scaling </w:t>
      </w:r>
      <w:r w:rsidRPr="4403D137" w:rsidR="2D7CA2B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 enhance the model’s generalization capabilities.</w:t>
      </w:r>
    </w:p>
    <w:p w:rsidR="4403D137" w:rsidP="4403D137" w:rsidRDefault="4403D137" w14:paraId="12B1709B" w14:textId="2A61842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6D4D423" w:rsidP="4403D137" w:rsidRDefault="36D4D423" w14:paraId="080A00C2" w14:textId="0814D5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03D137" w:rsidR="36D4D42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Ridge and Elastic Net Regression</w:t>
      </w:r>
    </w:p>
    <w:p w:rsidR="36D4D423" w:rsidP="4403D137" w:rsidRDefault="36D4D423" w14:paraId="10F07203" w14:textId="3C0887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03D137" w:rsidR="36D4D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4403D137" w:rsidR="0020D9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here</w:t>
      </w:r>
      <w:r w:rsidRPr="4403D137" w:rsidR="7A2672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no change in the metrics. MAPE is less, and accuracy of the model is 65</w:t>
      </w:r>
      <w:r w:rsidRPr="4403D137" w:rsidR="173FDE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%. An</w:t>
      </w:r>
      <w:r w:rsidRPr="4403D137" w:rsidR="7A2672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accuracy of 0.659 (or 65.9%) </w:t>
      </w:r>
      <w:r w:rsidRPr="4403D137" w:rsidR="7A2672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indicates</w:t>
      </w:r>
      <w:r w:rsidRPr="4403D137" w:rsidR="7A2672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model's predictions are </w:t>
      </w:r>
      <w:r w:rsidRPr="4403D137" w:rsidR="7A2672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reasonably close</w:t>
      </w:r>
      <w:r w:rsidRPr="4403D137" w:rsidR="7A2672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the actual housing prices, but there is room for improvement.</w:t>
      </w:r>
      <w:r w:rsidRPr="4403D137" w:rsidR="6D408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403D137" w:rsidR="7A2672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MAPE measures the average percentage difference between model's predicted housing prices and the actual housing </w:t>
      </w:r>
      <w:r w:rsidRPr="4403D137" w:rsidR="54C58F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prices. A</w:t>
      </w:r>
      <w:r w:rsidRPr="4403D137" w:rsidR="7A2672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MAPE of 0.1744 (17.44%) suggests that, on average, model's predictions deviate from the actual housing prices by approximately 17.44%.</w:t>
      </w:r>
    </w:p>
    <w:p w:rsidR="064B9742" w:rsidP="4403D137" w:rsidRDefault="064B9742" w14:paraId="30AFC761" w14:textId="3EB1AF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403D137" w:rsidR="064B974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Note: </w:t>
      </w:r>
      <w:r w:rsidRPr="4403D137" w:rsidR="1E89F9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After performing outlier treatment, we achieved an R-squared of 100%, </w:t>
      </w:r>
      <w:r w:rsidRPr="4403D137" w:rsidR="1E89F9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indicating</w:t>
      </w:r>
      <w:r w:rsidRPr="4403D137" w:rsidR="1E89F9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complete overfitting of the data, so I did not include it in the preprocessing.</w:t>
      </w:r>
    </w:p>
    <w:p w:rsidR="4403D137" w:rsidP="4403D137" w:rsidRDefault="4403D137" w14:paraId="162192DF" w14:textId="1DECD9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1C53C19E" w:rsidP="4403D137" w:rsidRDefault="1C53C19E" w14:paraId="296FF92D" w14:textId="143632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403D137" w:rsidR="1C53C1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Final Evaluation</w:t>
      </w:r>
    </w:p>
    <w:p w:rsidR="47FB715A" w:rsidP="4403D137" w:rsidRDefault="47FB715A" w14:paraId="75EF42EA" w14:textId="7B06F0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4403D137" w:rsidR="47FB715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After thorough evaluation, the Ridge regression model scaled input data was chosen as the final model</w:t>
      </w:r>
      <w:r w:rsidRPr="4403D137" w:rsidR="7750AC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The decision was based on its ability to </w:t>
      </w:r>
      <w:r w:rsidRPr="4403D137" w:rsidR="7750AC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maintain</w:t>
      </w:r>
      <w:r w:rsidRPr="4403D137" w:rsidR="7750AC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strong predictive performance while mitigating </w:t>
      </w:r>
      <w:r w:rsidRPr="4403D137" w:rsidR="5144FE8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overfitting issues </w:t>
      </w:r>
      <w:r w:rsidRPr="4403D137" w:rsidR="5144FE8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observed</w:t>
      </w:r>
      <w:r w:rsidRPr="4403D137" w:rsidR="5144FE8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earlier stages. The model’s performance metrics and stability make it </w:t>
      </w:r>
      <w:r w:rsidRPr="4403D137" w:rsidR="3B0CC69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suitable for eligible house price prediction based on dataset attributes,</w:t>
      </w:r>
    </w:p>
    <w:p w:rsidR="4403D137" w:rsidP="4403D137" w:rsidRDefault="4403D137" w14:paraId="64E3F218" w14:textId="7120D0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405B14EB" w:rsidP="4403D137" w:rsidRDefault="405B14EB" w14:paraId="1BACD538" w14:textId="618FC8BC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405B14EB">
        <w:drawing>
          <wp:inline wp14:editId="3D7D1CAE" wp14:anchorId="5D46B32B">
            <wp:extent cx="2229161" cy="1076475"/>
            <wp:effectExtent l="0" t="0" r="0" b="0"/>
            <wp:docPr id="1712018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ca500fe8804b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3D137" w:rsidP="4403D137" w:rsidRDefault="4403D137" w14:paraId="1A75C036" w14:textId="704BC8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403D137" w:rsidP="4403D137" w:rsidRDefault="4403D137" w14:paraId="06D01D6E" w14:textId="53FCF2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403D137" w:rsidP="4403D137" w:rsidRDefault="4403D137" w14:paraId="6C198AD0" w14:textId="477B2C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9f02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317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1d0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d29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0dd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0ca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91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440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71c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e7af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22A12A"/>
    <w:rsid w:val="0020D9C7"/>
    <w:rsid w:val="011D0B14"/>
    <w:rsid w:val="014F37B2"/>
    <w:rsid w:val="02BF1AD1"/>
    <w:rsid w:val="02E69A1D"/>
    <w:rsid w:val="031B0BFE"/>
    <w:rsid w:val="03DA8680"/>
    <w:rsid w:val="046A9A0B"/>
    <w:rsid w:val="04A60CBC"/>
    <w:rsid w:val="053D52F1"/>
    <w:rsid w:val="05A7C152"/>
    <w:rsid w:val="064B9742"/>
    <w:rsid w:val="0670B063"/>
    <w:rsid w:val="06805639"/>
    <w:rsid w:val="073E2B70"/>
    <w:rsid w:val="0966FDD3"/>
    <w:rsid w:val="09F9FB5A"/>
    <w:rsid w:val="0A16DF4D"/>
    <w:rsid w:val="0A3CCA11"/>
    <w:rsid w:val="0AD05DFF"/>
    <w:rsid w:val="0ADB23C5"/>
    <w:rsid w:val="0B6BD6BB"/>
    <w:rsid w:val="0B6FC548"/>
    <w:rsid w:val="0CB865BF"/>
    <w:rsid w:val="0CDF9950"/>
    <w:rsid w:val="0E18F9E1"/>
    <w:rsid w:val="0F23C919"/>
    <w:rsid w:val="0F2F9027"/>
    <w:rsid w:val="0F600F9F"/>
    <w:rsid w:val="0FC1246C"/>
    <w:rsid w:val="0FF53071"/>
    <w:rsid w:val="10787624"/>
    <w:rsid w:val="109985F9"/>
    <w:rsid w:val="10D74583"/>
    <w:rsid w:val="112BD07B"/>
    <w:rsid w:val="11FD59A5"/>
    <w:rsid w:val="1219A587"/>
    <w:rsid w:val="13BBE7B6"/>
    <w:rsid w:val="141242F3"/>
    <w:rsid w:val="1568D759"/>
    <w:rsid w:val="1569E46E"/>
    <w:rsid w:val="15E50EF3"/>
    <w:rsid w:val="16DCAF9A"/>
    <w:rsid w:val="173EDEE1"/>
    <w:rsid w:val="173FDEF0"/>
    <w:rsid w:val="17D61CF8"/>
    <w:rsid w:val="17E16D53"/>
    <w:rsid w:val="184F1C3E"/>
    <w:rsid w:val="19B30FB7"/>
    <w:rsid w:val="1B4AD107"/>
    <w:rsid w:val="1B65C12D"/>
    <w:rsid w:val="1C53C19E"/>
    <w:rsid w:val="1D468D2A"/>
    <w:rsid w:val="1DE2C99C"/>
    <w:rsid w:val="1E661F18"/>
    <w:rsid w:val="1E89F944"/>
    <w:rsid w:val="2061F482"/>
    <w:rsid w:val="20CCB601"/>
    <w:rsid w:val="20E450D6"/>
    <w:rsid w:val="21D91A41"/>
    <w:rsid w:val="22099634"/>
    <w:rsid w:val="2476156F"/>
    <w:rsid w:val="25738828"/>
    <w:rsid w:val="258077EB"/>
    <w:rsid w:val="26023C3D"/>
    <w:rsid w:val="2691231D"/>
    <w:rsid w:val="26B12F66"/>
    <w:rsid w:val="27105615"/>
    <w:rsid w:val="29BDC5BC"/>
    <w:rsid w:val="2A3357DD"/>
    <w:rsid w:val="2A5235CC"/>
    <w:rsid w:val="2B5EB625"/>
    <w:rsid w:val="2C4A37B0"/>
    <w:rsid w:val="2D3F2DF0"/>
    <w:rsid w:val="2D42A24D"/>
    <w:rsid w:val="2D4674D6"/>
    <w:rsid w:val="2D7CA2B8"/>
    <w:rsid w:val="2DA4C0CF"/>
    <w:rsid w:val="2E60AC70"/>
    <w:rsid w:val="2F42456E"/>
    <w:rsid w:val="2F53BC4E"/>
    <w:rsid w:val="302C4619"/>
    <w:rsid w:val="30DA079C"/>
    <w:rsid w:val="327EDA9C"/>
    <w:rsid w:val="32FAC469"/>
    <w:rsid w:val="3392BF3E"/>
    <w:rsid w:val="3422A12A"/>
    <w:rsid w:val="345C9598"/>
    <w:rsid w:val="369DCB5E"/>
    <w:rsid w:val="36D4D423"/>
    <w:rsid w:val="3729EC1E"/>
    <w:rsid w:val="3756C591"/>
    <w:rsid w:val="37F9B7F5"/>
    <w:rsid w:val="3818FC66"/>
    <w:rsid w:val="382B0FB6"/>
    <w:rsid w:val="388F066B"/>
    <w:rsid w:val="3968B081"/>
    <w:rsid w:val="3AEAD065"/>
    <w:rsid w:val="3AFFC799"/>
    <w:rsid w:val="3B0CC690"/>
    <w:rsid w:val="3C1E8A77"/>
    <w:rsid w:val="3C7B294C"/>
    <w:rsid w:val="3CCD1608"/>
    <w:rsid w:val="3D1FC32B"/>
    <w:rsid w:val="3D485002"/>
    <w:rsid w:val="3D5070E3"/>
    <w:rsid w:val="3D95D934"/>
    <w:rsid w:val="3E8D76D4"/>
    <w:rsid w:val="3F202764"/>
    <w:rsid w:val="405B14EB"/>
    <w:rsid w:val="40CAAD45"/>
    <w:rsid w:val="41C96513"/>
    <w:rsid w:val="421357B3"/>
    <w:rsid w:val="422C30A7"/>
    <w:rsid w:val="42F12251"/>
    <w:rsid w:val="43AFB551"/>
    <w:rsid w:val="44032BF1"/>
    <w:rsid w:val="4403D137"/>
    <w:rsid w:val="445FB66F"/>
    <w:rsid w:val="446EA943"/>
    <w:rsid w:val="44A14245"/>
    <w:rsid w:val="46633C20"/>
    <w:rsid w:val="46F31903"/>
    <w:rsid w:val="472E17AD"/>
    <w:rsid w:val="4742F95F"/>
    <w:rsid w:val="47B16017"/>
    <w:rsid w:val="47F6E1D5"/>
    <w:rsid w:val="47FB715A"/>
    <w:rsid w:val="4866DD9B"/>
    <w:rsid w:val="489EC873"/>
    <w:rsid w:val="48D256A2"/>
    <w:rsid w:val="49083D03"/>
    <w:rsid w:val="497FC9DA"/>
    <w:rsid w:val="4A288223"/>
    <w:rsid w:val="4A54B968"/>
    <w:rsid w:val="4BAEB03B"/>
    <w:rsid w:val="4BDE26BF"/>
    <w:rsid w:val="4C95A8FB"/>
    <w:rsid w:val="4D8B2F0A"/>
    <w:rsid w:val="4D92803C"/>
    <w:rsid w:val="4DF6AE91"/>
    <w:rsid w:val="4EFB31B7"/>
    <w:rsid w:val="4FDFBB0E"/>
    <w:rsid w:val="5144FE81"/>
    <w:rsid w:val="515FADD4"/>
    <w:rsid w:val="5169F90E"/>
    <w:rsid w:val="51D39960"/>
    <w:rsid w:val="52F4DAF6"/>
    <w:rsid w:val="53F3625C"/>
    <w:rsid w:val="53F7A414"/>
    <w:rsid w:val="54C58F69"/>
    <w:rsid w:val="54E84563"/>
    <w:rsid w:val="55245620"/>
    <w:rsid w:val="567FCEE3"/>
    <w:rsid w:val="57B35532"/>
    <w:rsid w:val="59434F1B"/>
    <w:rsid w:val="59735B52"/>
    <w:rsid w:val="5A0C548B"/>
    <w:rsid w:val="5A11F457"/>
    <w:rsid w:val="5A18380D"/>
    <w:rsid w:val="5A18C69D"/>
    <w:rsid w:val="5B061F72"/>
    <w:rsid w:val="5B3430CA"/>
    <w:rsid w:val="5BF536BD"/>
    <w:rsid w:val="5C953157"/>
    <w:rsid w:val="5C9C095C"/>
    <w:rsid w:val="5DDD54D7"/>
    <w:rsid w:val="5E9A9B6E"/>
    <w:rsid w:val="5EB5ADA1"/>
    <w:rsid w:val="6287CF4B"/>
    <w:rsid w:val="6356EE56"/>
    <w:rsid w:val="6383DA84"/>
    <w:rsid w:val="649ACAC8"/>
    <w:rsid w:val="64F2F769"/>
    <w:rsid w:val="65E88B04"/>
    <w:rsid w:val="663FE01D"/>
    <w:rsid w:val="680FA346"/>
    <w:rsid w:val="68363C7A"/>
    <w:rsid w:val="69892674"/>
    <w:rsid w:val="6B71E14C"/>
    <w:rsid w:val="6B7B20B8"/>
    <w:rsid w:val="6C5B301A"/>
    <w:rsid w:val="6D408376"/>
    <w:rsid w:val="6E63ACAC"/>
    <w:rsid w:val="6EB8B2AA"/>
    <w:rsid w:val="70575419"/>
    <w:rsid w:val="7082A77E"/>
    <w:rsid w:val="71599F62"/>
    <w:rsid w:val="71B21EDE"/>
    <w:rsid w:val="7332075A"/>
    <w:rsid w:val="73E68DC9"/>
    <w:rsid w:val="73F8D532"/>
    <w:rsid w:val="74F7258A"/>
    <w:rsid w:val="75B7A0B7"/>
    <w:rsid w:val="76899934"/>
    <w:rsid w:val="768D9658"/>
    <w:rsid w:val="7735C8B4"/>
    <w:rsid w:val="7750AC93"/>
    <w:rsid w:val="77F6E1CE"/>
    <w:rsid w:val="79114B48"/>
    <w:rsid w:val="7A26726B"/>
    <w:rsid w:val="7A2EB90E"/>
    <w:rsid w:val="7A4330A8"/>
    <w:rsid w:val="7A6C8B28"/>
    <w:rsid w:val="7A6F5401"/>
    <w:rsid w:val="7A8BFA1C"/>
    <w:rsid w:val="7B1A8EAD"/>
    <w:rsid w:val="7D5248DA"/>
    <w:rsid w:val="7D579531"/>
    <w:rsid w:val="7D6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1EB7"/>
  <w15:chartTrackingRefBased/>
  <w15:docId w15:val="{C3B6E1BD-892A-4A64-B6C9-8C9A2CDE03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4db040c57a4f8f" /><Relationship Type="http://schemas.openxmlformats.org/officeDocument/2006/relationships/image" Target="/media/image2.png" Id="R5838cc7d5d574301" /><Relationship Type="http://schemas.openxmlformats.org/officeDocument/2006/relationships/image" Target="/media/image3.png" Id="R432af20be0b94d0e" /><Relationship Type="http://schemas.openxmlformats.org/officeDocument/2006/relationships/image" Target="/media/image4.png" Id="R3bbe2913dcbb4eee" /><Relationship Type="http://schemas.openxmlformats.org/officeDocument/2006/relationships/image" Target="/media/image5.png" Id="R113e9ea1ebc44ad5" /><Relationship Type="http://schemas.openxmlformats.org/officeDocument/2006/relationships/image" Target="/media/image6.png" Id="Rc1eee411e6ef4806" /><Relationship Type="http://schemas.openxmlformats.org/officeDocument/2006/relationships/image" Target="/media/image7.png" Id="R8fe3e2695fb54b66" /><Relationship Type="http://schemas.openxmlformats.org/officeDocument/2006/relationships/image" Target="/media/image8.png" Id="R922a33180c25458c" /><Relationship Type="http://schemas.openxmlformats.org/officeDocument/2006/relationships/image" Target="/media/image9.png" Id="Rab9203dd225c409c" /><Relationship Type="http://schemas.openxmlformats.org/officeDocument/2006/relationships/image" Target="/media/imagea.png" Id="Rf4357961ed3d4926" /><Relationship Type="http://schemas.openxmlformats.org/officeDocument/2006/relationships/image" Target="/media/imageb.png" Id="R239a457f8ad5456a" /><Relationship Type="http://schemas.openxmlformats.org/officeDocument/2006/relationships/image" Target="/media/imagec.png" Id="R193d20657fad45d6" /><Relationship Type="http://schemas.openxmlformats.org/officeDocument/2006/relationships/image" Target="/media/imaged.png" Id="Rd67ee267c8cf4976" /><Relationship Type="http://schemas.openxmlformats.org/officeDocument/2006/relationships/image" Target="/media/imagee.png" Id="Rb3ca500fe8804b4f" /><Relationship Type="http://schemas.openxmlformats.org/officeDocument/2006/relationships/numbering" Target="numbering.xml" Id="Rf95fe458aa8d4a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2024-07-12T05:39:57.6878704Z</dcterms:created>
  <dcterms:modified xsi:type="dcterms:W3CDTF">2024-07-12T08:48:14.1855035Z</dcterms:modified>
  <dc:creator>Shravani Ksheerasagar</dc:creator>
  <lastModifiedBy>Shravani Ksheerasagar</lastModifiedBy>
</coreProperties>
</file>