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0C7A" w14:textId="77777777" w:rsidR="006B3D97" w:rsidRDefault="00000000">
      <w:pPr>
        <w:spacing w:before="1440" w:after="240"/>
        <w:jc w:val="center"/>
      </w:pPr>
      <w:r>
        <w:rPr>
          <w:b/>
          <w:bCs/>
          <w:color w:val="2E5FA3"/>
          <w:sz w:val="40"/>
          <w:szCs w:val="40"/>
        </w:rPr>
        <w:t>Distributed Pharmacy Inventory Management System</w:t>
      </w:r>
    </w:p>
    <w:p w14:paraId="7EE46E92" w14:textId="77777777" w:rsidR="006B3D97" w:rsidRDefault="00000000">
      <w:pPr>
        <w:spacing w:after="120"/>
        <w:jc w:val="center"/>
      </w:pPr>
      <w:r>
        <w:rPr>
          <w:color w:val="444444"/>
          <w:sz w:val="26"/>
          <w:szCs w:val="26"/>
        </w:rPr>
        <w:t>CSE-5306 Distributed Systems — Project 2 Final Report</w:t>
      </w:r>
    </w:p>
    <w:p w14:paraId="1C72D778" w14:textId="77777777" w:rsidR="006B3D97" w:rsidRDefault="00000000">
      <w:pPr>
        <w:spacing w:before="120" w:after="120"/>
        <w:jc w:val="center"/>
        <w:rPr>
          <w:i/>
          <w:iCs/>
          <w:color w:val="666666"/>
        </w:rPr>
      </w:pPr>
      <w:r>
        <w:rPr>
          <w:i/>
          <w:iCs/>
          <w:color w:val="666666"/>
        </w:rPr>
        <w:t>February 2026</w:t>
      </w:r>
    </w:p>
    <w:p w14:paraId="2FF87814" w14:textId="7F0D7B91" w:rsidR="00410290" w:rsidRDefault="00410290">
      <w:pPr>
        <w:spacing w:before="120" w:after="120"/>
        <w:jc w:val="center"/>
        <w:rPr>
          <w:i/>
          <w:iCs/>
          <w:color w:val="666666"/>
        </w:rPr>
      </w:pPr>
      <w:r>
        <w:rPr>
          <w:i/>
          <w:iCs/>
          <w:color w:val="666666"/>
        </w:rPr>
        <w:t>Shaoming Pan 1002340635</w:t>
      </w:r>
    </w:p>
    <w:p w14:paraId="18FAAC6B" w14:textId="7DC509DA" w:rsidR="00410290" w:rsidRDefault="00410290">
      <w:pPr>
        <w:spacing w:before="120" w:after="120"/>
        <w:jc w:val="center"/>
      </w:pPr>
      <w:proofErr w:type="spellStart"/>
      <w:r>
        <w:rPr>
          <w:i/>
          <w:iCs/>
          <w:color w:val="666666"/>
        </w:rPr>
        <w:t>Chenchuhui</w:t>
      </w:r>
      <w:proofErr w:type="spellEnd"/>
      <w:r>
        <w:rPr>
          <w:i/>
          <w:iCs/>
          <w:color w:val="666666"/>
        </w:rPr>
        <w:t xml:space="preserve"> Hu</w:t>
      </w:r>
      <w:r w:rsidR="00507AA9">
        <w:rPr>
          <w:i/>
          <w:iCs/>
          <w:color w:val="666666"/>
        </w:rPr>
        <w:t xml:space="preserve"> 100234</w:t>
      </w:r>
    </w:p>
    <w:p w14:paraId="7CC0D6CE" w14:textId="77777777" w:rsidR="006B3D97" w:rsidRDefault="00000000">
      <w:r>
        <w:br w:type="page"/>
      </w:r>
    </w:p>
    <w:p w14:paraId="0CFD903B" w14:textId="77777777" w:rsidR="006B3D97" w:rsidRDefault="00000000">
      <w:pPr>
        <w:pStyle w:val="Heading1"/>
      </w:pPr>
      <w:r>
        <w:lastRenderedPageBreak/>
        <w:t>1. System Overview</w:t>
      </w:r>
    </w:p>
    <w:p w14:paraId="7692D06B" w14:textId="77777777" w:rsidR="006B3D97" w:rsidRDefault="00000000">
      <w:pPr>
        <w:spacing w:before="80" w:after="80"/>
      </w:pPr>
      <w:r>
        <w:t>This project implements a Distributed Pharmacy Inventory Management System designed to demonstrate core distributed systems concepts including fault tolerance, load balancing, horizontal scalability, and service redundancy. The system allows pharmacy staff to manage drug inventory across a distributed infrastructure with high availability.</w:t>
      </w:r>
    </w:p>
    <w:p w14:paraId="7952806B" w14:textId="77777777" w:rsidR="006B3D97" w:rsidRDefault="00000000">
      <w:pPr>
        <w:spacing w:before="80" w:after="80"/>
      </w:pPr>
      <w:r>
        <w:t>Two architectures are designed and implemented for comparison:</w:t>
      </w:r>
    </w:p>
    <w:p w14:paraId="6D158A1F" w14:textId="77777777" w:rsidR="006B3D97" w:rsidRDefault="00000000">
      <w:pPr>
        <w:pStyle w:val="ListParagraph"/>
        <w:numPr>
          <w:ilvl w:val="0"/>
          <w:numId w:val="2"/>
        </w:numPr>
        <w:spacing w:before="60" w:after="60"/>
      </w:pPr>
      <w:proofErr w:type="spellStart"/>
      <w:r>
        <w:t>gRPC</w:t>
      </w:r>
      <w:proofErr w:type="spellEnd"/>
      <w:r>
        <w:t xml:space="preserve"> Microservice Architecture — 6 containerized nodes with load balancing, redundant application servers, and database replication.</w:t>
      </w:r>
    </w:p>
    <w:p w14:paraId="6E60ADD6" w14:textId="77777777" w:rsidR="006B3D97" w:rsidRDefault="00000000">
      <w:pPr>
        <w:pStyle w:val="ListParagraph"/>
        <w:numPr>
          <w:ilvl w:val="0"/>
          <w:numId w:val="2"/>
        </w:numPr>
        <w:spacing w:before="60" w:after="60"/>
      </w:pPr>
      <w:r>
        <w:t>REST Monolith Architecture — a single containerized service handling all logic, used as a performance baseline.</w:t>
      </w:r>
    </w:p>
    <w:p w14:paraId="0DF9DE36" w14:textId="77777777" w:rsidR="006B3D97" w:rsidRDefault="00000000">
      <w:pPr>
        <w:spacing w:before="160" w:after="80"/>
      </w:pPr>
      <w:r>
        <w:rPr>
          <w:b/>
          <w:bCs/>
          <w:sz w:val="24"/>
          <w:szCs w:val="24"/>
        </w:rPr>
        <w:t>Six Functional Requirements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200"/>
        <w:gridCol w:w="2460"/>
      </w:tblGrid>
      <w:tr w:rsidR="006B3D97" w14:paraId="6B789851" w14:textId="77777777">
        <w:tblPrEx>
          <w:tblCellMar>
            <w:top w:w="0" w:type="dxa"/>
            <w:bottom w:w="0" w:type="dxa"/>
          </w:tblCellMar>
        </w:tblPrEx>
        <w:trPr>
          <w:tblHeader/>
        </w:trPr>
        <w:tc>
          <w:tcPr>
            <w:tcW w:w="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5CE6DA5" w14:textId="77777777" w:rsidR="006B3D97" w:rsidRDefault="00000000">
            <w:r>
              <w:rPr>
                <w:b/>
                <w:bCs/>
                <w:color w:val="FFFFFF"/>
                <w:sz w:val="20"/>
                <w:szCs w:val="20"/>
              </w:rPr>
              <w:t>#</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B513D58" w14:textId="77777777" w:rsidR="006B3D97" w:rsidRDefault="00000000">
            <w:r>
              <w:rPr>
                <w:b/>
                <w:bCs/>
                <w:color w:val="FFFFFF"/>
                <w:sz w:val="20"/>
                <w:szCs w:val="20"/>
              </w:rPr>
              <w:t>Feature</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6AB09C0" w14:textId="77777777" w:rsidR="006B3D97" w:rsidRDefault="00000000">
            <w:proofErr w:type="spellStart"/>
            <w:r>
              <w:rPr>
                <w:b/>
                <w:bCs/>
                <w:color w:val="FFFFFF"/>
                <w:sz w:val="20"/>
                <w:szCs w:val="20"/>
              </w:rPr>
              <w:t>gRPC</w:t>
            </w:r>
            <w:proofErr w:type="spellEnd"/>
            <w:r>
              <w:rPr>
                <w:b/>
                <w:bCs/>
                <w:color w:val="FFFFFF"/>
                <w:sz w:val="20"/>
                <w:szCs w:val="20"/>
              </w:rPr>
              <w:t xml:space="preserve"> Method</w:t>
            </w:r>
          </w:p>
        </w:tc>
        <w:tc>
          <w:tcPr>
            <w:tcW w:w="24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A1C7BE" w14:textId="77777777" w:rsidR="006B3D97" w:rsidRDefault="00000000">
            <w:r>
              <w:rPr>
                <w:b/>
                <w:bCs/>
                <w:color w:val="FFFFFF"/>
                <w:sz w:val="20"/>
                <w:szCs w:val="20"/>
              </w:rPr>
              <w:t>REST Endpoint</w:t>
            </w:r>
          </w:p>
        </w:tc>
      </w:tr>
      <w:tr w:rsidR="006B3D97" w14:paraId="6B9B0F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C784288" w14:textId="77777777" w:rsidR="006B3D97"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C9D0C7B" w14:textId="77777777" w:rsidR="006B3D97" w:rsidRDefault="00000000">
            <w:r>
              <w:rPr>
                <w:sz w:val="20"/>
                <w:szCs w:val="20"/>
              </w:rPr>
              <w:t>Add Drug</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FF4C9EA" w14:textId="77777777" w:rsidR="006B3D97" w:rsidRDefault="00000000">
            <w:proofErr w:type="spellStart"/>
            <w:r>
              <w:rPr>
                <w:sz w:val="20"/>
                <w:szCs w:val="20"/>
              </w:rPr>
              <w:t>AddDrug</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F2D9D1" w14:textId="77777777" w:rsidR="006B3D97" w:rsidRDefault="00000000">
            <w:r>
              <w:rPr>
                <w:sz w:val="20"/>
                <w:szCs w:val="20"/>
              </w:rPr>
              <w:t>POST /drugs</w:t>
            </w:r>
          </w:p>
        </w:tc>
      </w:tr>
      <w:tr w:rsidR="006B3D97" w14:paraId="53A167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F7766" w14:textId="77777777" w:rsidR="006B3D97"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4574E" w14:textId="77777777" w:rsidR="006B3D97" w:rsidRDefault="00000000">
            <w:r>
              <w:rPr>
                <w:sz w:val="20"/>
                <w:szCs w:val="20"/>
              </w:rPr>
              <w:t>Get Drug by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5F73E" w14:textId="77777777" w:rsidR="006B3D97" w:rsidRDefault="00000000">
            <w:proofErr w:type="spellStart"/>
            <w:r>
              <w:rPr>
                <w:sz w:val="20"/>
                <w:szCs w:val="20"/>
              </w:rPr>
              <w:t>GetDrug</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AF04C" w14:textId="77777777" w:rsidR="006B3D97" w:rsidRDefault="00000000">
            <w:r>
              <w:rPr>
                <w:sz w:val="20"/>
                <w:szCs w:val="20"/>
              </w:rPr>
              <w:t>GET /drugs/{id}</w:t>
            </w:r>
          </w:p>
        </w:tc>
      </w:tr>
      <w:tr w:rsidR="006B3D97" w14:paraId="74310B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202112E" w14:textId="77777777" w:rsidR="006B3D97"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45A0E3E" w14:textId="77777777" w:rsidR="006B3D97" w:rsidRDefault="00000000">
            <w:r>
              <w:rPr>
                <w:sz w:val="20"/>
                <w:szCs w:val="20"/>
              </w:rPr>
              <w:t>Update Stock</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DE13605" w14:textId="77777777" w:rsidR="006B3D97" w:rsidRDefault="00000000">
            <w:proofErr w:type="spellStart"/>
            <w:r>
              <w:rPr>
                <w:sz w:val="20"/>
                <w:szCs w:val="20"/>
              </w:rPr>
              <w:t>UpdateStock</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E21AF5" w14:textId="77777777" w:rsidR="006B3D97" w:rsidRDefault="00000000">
            <w:r>
              <w:rPr>
                <w:sz w:val="20"/>
                <w:szCs w:val="20"/>
              </w:rPr>
              <w:t>PUT /drugs/{id}/stock</w:t>
            </w:r>
          </w:p>
        </w:tc>
      </w:tr>
      <w:tr w:rsidR="006B3D97" w14:paraId="605F7C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8DBA9" w14:textId="77777777" w:rsidR="006B3D97"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F9439" w14:textId="77777777" w:rsidR="006B3D97" w:rsidRDefault="00000000">
            <w:r>
              <w:rPr>
                <w:sz w:val="20"/>
                <w:szCs w:val="20"/>
              </w:rPr>
              <w:t>Delete Drug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62087" w14:textId="77777777" w:rsidR="006B3D97" w:rsidRDefault="00000000">
            <w:proofErr w:type="spellStart"/>
            <w:r>
              <w:rPr>
                <w:sz w:val="20"/>
                <w:szCs w:val="20"/>
              </w:rPr>
              <w:t>DeleteDrug</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AC25F" w14:textId="77777777" w:rsidR="006B3D97" w:rsidRDefault="00000000">
            <w:r>
              <w:rPr>
                <w:sz w:val="20"/>
                <w:szCs w:val="20"/>
              </w:rPr>
              <w:t>DELETE /drugs/{id}</w:t>
            </w:r>
          </w:p>
        </w:tc>
      </w:tr>
      <w:tr w:rsidR="006B3D97" w14:paraId="49276E1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A37E0A3" w14:textId="77777777" w:rsidR="006B3D97"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B1B883" w14:textId="77777777" w:rsidR="006B3D97" w:rsidRDefault="00000000">
            <w:r>
              <w:rPr>
                <w:sz w:val="20"/>
                <w:szCs w:val="20"/>
              </w:rPr>
              <w:t>List All Drugs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0057A0" w14:textId="77777777" w:rsidR="006B3D97" w:rsidRDefault="00000000">
            <w:proofErr w:type="spellStart"/>
            <w:r>
              <w:rPr>
                <w:sz w:val="20"/>
                <w:szCs w:val="20"/>
              </w:rPr>
              <w:t>ListDrugs</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D2E6D65" w14:textId="77777777" w:rsidR="006B3D97" w:rsidRDefault="00000000">
            <w:r>
              <w:rPr>
                <w:sz w:val="20"/>
                <w:szCs w:val="20"/>
              </w:rPr>
              <w:t>GET /drugs</w:t>
            </w:r>
          </w:p>
        </w:tc>
      </w:tr>
      <w:tr w:rsidR="006B3D97" w14:paraId="1123CB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8581B" w14:textId="77777777" w:rsidR="006B3D97"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8CA2B" w14:textId="77777777" w:rsidR="006B3D97" w:rsidRDefault="00000000">
            <w:r>
              <w:rPr>
                <w:sz w:val="20"/>
                <w:szCs w:val="20"/>
              </w:rPr>
              <w:t>Low Stock Alert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09C9B" w14:textId="77777777" w:rsidR="006B3D97" w:rsidRDefault="00000000">
            <w:proofErr w:type="spellStart"/>
            <w:r>
              <w:rPr>
                <w:sz w:val="20"/>
                <w:szCs w:val="20"/>
              </w:rPr>
              <w:t>GetLowStock</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496A3" w14:textId="77777777" w:rsidR="006B3D97" w:rsidRDefault="00000000">
            <w:r>
              <w:rPr>
                <w:sz w:val="20"/>
                <w:szCs w:val="20"/>
              </w:rPr>
              <w:t>GET /drugs/alert/</w:t>
            </w:r>
            <w:proofErr w:type="gramStart"/>
            <w:r>
              <w:rPr>
                <w:sz w:val="20"/>
                <w:szCs w:val="20"/>
              </w:rPr>
              <w:t>low-stock</w:t>
            </w:r>
            <w:proofErr w:type="gramEnd"/>
          </w:p>
        </w:tc>
      </w:tr>
    </w:tbl>
    <w:p w14:paraId="25345149" w14:textId="77777777" w:rsidR="006B3D97" w:rsidRDefault="00000000">
      <w:r>
        <w:br w:type="page"/>
      </w:r>
    </w:p>
    <w:p w14:paraId="631F1C02" w14:textId="77777777" w:rsidR="006B3D97" w:rsidRDefault="00000000">
      <w:pPr>
        <w:pStyle w:val="Heading1"/>
      </w:pPr>
      <w:r>
        <w:lastRenderedPageBreak/>
        <w:t>2. System Design</w:t>
      </w:r>
    </w:p>
    <w:p w14:paraId="3B82654C" w14:textId="77777777" w:rsidR="006B3D97" w:rsidRDefault="00000000">
      <w:pPr>
        <w:pStyle w:val="Heading2"/>
      </w:pPr>
      <w:r>
        <w:t xml:space="preserve">2.1 </w:t>
      </w:r>
      <w:proofErr w:type="spellStart"/>
      <w:r>
        <w:t>gRPC</w:t>
      </w:r>
      <w:proofErr w:type="spellEnd"/>
      <w:r>
        <w:t xml:space="preserve"> Microservice Architecture (Primary Design)</w:t>
      </w:r>
    </w:p>
    <w:p w14:paraId="1474F605" w14:textId="77777777" w:rsidR="006B3D97" w:rsidRDefault="00000000">
      <w:pPr>
        <w:spacing w:before="80" w:after="80"/>
      </w:pPr>
      <w:r>
        <w:t>The primary architecture follows a microservice pattern with 6 dedicated Docker containers, each representing a distinct node with a specific role in the system.</w:t>
      </w:r>
    </w:p>
    <w:p w14:paraId="660ED663" w14:textId="77777777" w:rsidR="006B3D97" w:rsidRDefault="00000000">
      <w:pPr>
        <w:spacing w:before="160" w:after="80"/>
      </w:pPr>
      <w:r>
        <w:rPr>
          <w:b/>
          <w:bCs/>
          <w:sz w:val="24"/>
          <w:szCs w:val="24"/>
        </w:rPr>
        <w:t>Node Responsibilities</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65"/>
        <w:gridCol w:w="4255"/>
        <w:gridCol w:w="800"/>
      </w:tblGrid>
      <w:tr w:rsidR="006B3D97" w14:paraId="41EA9114" w14:textId="77777777">
        <w:tblPrEx>
          <w:tblCellMar>
            <w:top w:w="0" w:type="dxa"/>
            <w:bottom w:w="0" w:type="dxa"/>
          </w:tblCellMar>
        </w:tblPrEx>
        <w:trPr>
          <w:tblHeader/>
        </w:trPr>
        <w:tc>
          <w:tcPr>
            <w:tcW w:w="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243731F" w14:textId="77777777" w:rsidR="006B3D97" w:rsidRDefault="00000000">
            <w:r>
              <w:rPr>
                <w:b/>
                <w:bCs/>
                <w:color w:val="FFFFFF"/>
                <w:sz w:val="20"/>
                <w:szCs w:val="20"/>
              </w:rPr>
              <w:t>Node</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0A46053" w14:textId="77777777" w:rsidR="006B3D97" w:rsidRDefault="00000000">
            <w:r>
              <w:rPr>
                <w:b/>
                <w:bCs/>
                <w:color w:val="FFFFFF"/>
                <w:sz w:val="20"/>
                <w:szCs w:val="20"/>
              </w:rPr>
              <w:t>Container</w:t>
            </w:r>
          </w:p>
        </w:tc>
        <w:tc>
          <w:tcPr>
            <w:tcW w:w="4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D1037DA" w14:textId="77777777" w:rsidR="006B3D97" w:rsidRDefault="00000000">
            <w:r>
              <w:rPr>
                <w:b/>
                <w:bCs/>
                <w:color w:val="FFFFFF"/>
                <w:sz w:val="20"/>
                <w:szCs w:val="20"/>
              </w:rPr>
              <w:t>Role</w:t>
            </w:r>
          </w:p>
        </w:tc>
        <w:tc>
          <w:tcPr>
            <w:tcW w:w="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23B8F06" w14:textId="77777777" w:rsidR="006B3D97" w:rsidRDefault="00000000">
            <w:r>
              <w:rPr>
                <w:b/>
                <w:bCs/>
                <w:color w:val="FFFFFF"/>
                <w:sz w:val="20"/>
                <w:szCs w:val="20"/>
              </w:rPr>
              <w:t>Port</w:t>
            </w:r>
          </w:p>
        </w:tc>
      </w:tr>
      <w:tr w:rsidR="006B3D97" w14:paraId="091126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ECC7313" w14:textId="77777777" w:rsidR="006B3D97" w:rsidRDefault="00000000">
            <w:r>
              <w:rPr>
                <w:sz w:val="20"/>
                <w:szCs w:val="20"/>
              </w:rPr>
              <w:t>Node 1</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4678355" w14:textId="77777777" w:rsidR="006B3D97" w:rsidRDefault="00000000">
            <w:r>
              <w:rPr>
                <w:sz w:val="20"/>
                <w:szCs w:val="20"/>
              </w:rPr>
              <w:t>node1-nginx-lb</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2262F24" w14:textId="77777777" w:rsidR="006B3D97" w:rsidRDefault="00000000">
            <w:r>
              <w:rPr>
                <w:sz w:val="20"/>
                <w:szCs w:val="20"/>
              </w:rPr>
              <w:t xml:space="preserve">NGINX Load Balancer — distributes </w:t>
            </w:r>
            <w:proofErr w:type="spellStart"/>
            <w:r>
              <w:rPr>
                <w:sz w:val="20"/>
                <w:szCs w:val="20"/>
              </w:rPr>
              <w:t>gRPC</w:t>
            </w:r>
            <w:proofErr w:type="spellEnd"/>
            <w:r>
              <w:rPr>
                <w:sz w:val="20"/>
                <w:szCs w:val="20"/>
              </w:rPr>
              <w:t xml:space="preserve"> traffic between API servers using round-robin</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EB5B0F" w14:textId="77777777" w:rsidR="006B3D97" w:rsidRDefault="00000000">
            <w:r>
              <w:rPr>
                <w:sz w:val="20"/>
                <w:szCs w:val="20"/>
              </w:rPr>
              <w:t>8080</w:t>
            </w:r>
          </w:p>
        </w:tc>
      </w:tr>
      <w:tr w:rsidR="006B3D97" w14:paraId="1C0717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8B3EA" w14:textId="77777777" w:rsidR="006B3D97" w:rsidRDefault="00000000">
            <w:r>
              <w:rPr>
                <w:sz w:val="20"/>
                <w:szCs w:val="20"/>
              </w:rPr>
              <w:t>Node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B0FD1" w14:textId="77777777" w:rsidR="006B3D97" w:rsidRDefault="00000000">
            <w:r>
              <w:rPr>
                <w:sz w:val="20"/>
                <w:szCs w:val="20"/>
              </w:rPr>
              <w:t>node2-api-server-a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AAFD9" w14:textId="77777777" w:rsidR="006B3D97" w:rsidRDefault="00000000">
            <w:proofErr w:type="spellStart"/>
            <w:r>
              <w:rPr>
                <w:sz w:val="20"/>
                <w:szCs w:val="20"/>
              </w:rPr>
              <w:t>gRPC</w:t>
            </w:r>
            <w:proofErr w:type="spellEnd"/>
            <w:r>
              <w:rPr>
                <w:sz w:val="20"/>
                <w:szCs w:val="20"/>
              </w:rPr>
              <w:t xml:space="preserve"> API Server A — handles all 6 business logic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8F976" w14:textId="77777777" w:rsidR="006B3D97" w:rsidRDefault="00000000">
            <w:r>
              <w:rPr>
                <w:sz w:val="20"/>
                <w:szCs w:val="20"/>
              </w:rPr>
              <w:t>50051</w:t>
            </w:r>
          </w:p>
        </w:tc>
      </w:tr>
      <w:tr w:rsidR="006B3D97" w14:paraId="7AC872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254D8C" w14:textId="77777777" w:rsidR="006B3D97" w:rsidRDefault="00000000">
            <w:r>
              <w:rPr>
                <w:sz w:val="20"/>
                <w:szCs w:val="20"/>
              </w:rPr>
              <w:t>Node 3</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D1CE90C" w14:textId="77777777" w:rsidR="006B3D97" w:rsidRDefault="00000000">
            <w:r>
              <w:rPr>
                <w:sz w:val="20"/>
                <w:szCs w:val="20"/>
              </w:rPr>
              <w:t>node3-api-server-b</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9254E7E" w14:textId="77777777" w:rsidR="006B3D97" w:rsidRDefault="00000000">
            <w:proofErr w:type="spellStart"/>
            <w:r>
              <w:rPr>
                <w:sz w:val="20"/>
                <w:szCs w:val="20"/>
              </w:rPr>
              <w:t>gRPC</w:t>
            </w:r>
            <w:proofErr w:type="spellEnd"/>
            <w:r>
              <w:rPr>
                <w:sz w:val="20"/>
                <w:szCs w:val="20"/>
              </w:rPr>
              <w:t xml:space="preserve"> API Server B — identical redundant server for failover</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7412F82" w14:textId="77777777" w:rsidR="006B3D97" w:rsidRDefault="00000000">
            <w:r>
              <w:rPr>
                <w:sz w:val="20"/>
                <w:szCs w:val="20"/>
              </w:rPr>
              <w:t>50051</w:t>
            </w:r>
          </w:p>
        </w:tc>
      </w:tr>
      <w:tr w:rsidR="006B3D97" w14:paraId="15AC38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E5484" w14:textId="77777777" w:rsidR="006B3D97" w:rsidRDefault="00000000">
            <w:r>
              <w:rPr>
                <w:sz w:val="20"/>
                <w:szCs w:val="20"/>
              </w:rPr>
              <w:t>Node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D3C92" w14:textId="77777777" w:rsidR="006B3D97" w:rsidRDefault="00000000">
            <w:r>
              <w:rPr>
                <w:sz w:val="20"/>
                <w:szCs w:val="20"/>
              </w:rPr>
              <w:t>node4-db-primary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9872E" w14:textId="77777777" w:rsidR="006B3D97" w:rsidRDefault="00000000">
            <w:r>
              <w:rPr>
                <w:sz w:val="20"/>
                <w:szCs w:val="20"/>
              </w:rPr>
              <w:t>PostgreSQL Primary DB — handles all write operations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3B6E5" w14:textId="77777777" w:rsidR="006B3D97" w:rsidRDefault="00000000">
            <w:r>
              <w:rPr>
                <w:sz w:val="20"/>
                <w:szCs w:val="20"/>
              </w:rPr>
              <w:t>5432</w:t>
            </w:r>
          </w:p>
        </w:tc>
      </w:tr>
      <w:tr w:rsidR="006B3D97" w14:paraId="34A660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F0E6CF" w14:textId="77777777" w:rsidR="006B3D97" w:rsidRDefault="00000000">
            <w:r>
              <w:rPr>
                <w:sz w:val="20"/>
                <w:szCs w:val="20"/>
              </w:rPr>
              <w:t>Node 5</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6D350DD" w14:textId="77777777" w:rsidR="006B3D97" w:rsidRDefault="00000000">
            <w:r>
              <w:rPr>
                <w:sz w:val="20"/>
                <w:szCs w:val="20"/>
              </w:rPr>
              <w:t>node5-db-replica</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3D21AEF" w14:textId="77777777" w:rsidR="006B3D97" w:rsidRDefault="00000000">
            <w:r>
              <w:rPr>
                <w:sz w:val="20"/>
                <w:szCs w:val="20"/>
              </w:rPr>
              <w:t>PostgreSQL Replica DB — hot standby for read scaling and failover</w:t>
            </w:r>
          </w:p>
        </w:tc>
        <w:tc>
          <w:tcPr>
            <w:tcW w:w="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6004D6" w14:textId="77777777" w:rsidR="006B3D97" w:rsidRDefault="00000000">
            <w:r>
              <w:rPr>
                <w:sz w:val="20"/>
                <w:szCs w:val="20"/>
              </w:rPr>
              <w:t>5433</w:t>
            </w:r>
          </w:p>
        </w:tc>
      </w:tr>
      <w:tr w:rsidR="006B3D97" w14:paraId="430B43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3071E" w14:textId="77777777" w:rsidR="006B3D97" w:rsidRDefault="00000000">
            <w:r>
              <w:rPr>
                <w:sz w:val="20"/>
                <w:szCs w:val="20"/>
              </w:rPr>
              <w:t>Node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4FA71" w14:textId="77777777" w:rsidR="006B3D97" w:rsidRDefault="00000000">
            <w:r>
              <w:rPr>
                <w:sz w:val="20"/>
                <w:szCs w:val="20"/>
              </w:rPr>
              <w:t>node6-pgadmin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89425" w14:textId="77777777" w:rsidR="006B3D97" w:rsidRDefault="00000000">
            <w:proofErr w:type="spellStart"/>
            <w:r>
              <w:rPr>
                <w:sz w:val="20"/>
                <w:szCs w:val="20"/>
              </w:rPr>
              <w:t>pgAdmin</w:t>
            </w:r>
            <w:proofErr w:type="spellEnd"/>
            <w:r>
              <w:rPr>
                <w:sz w:val="20"/>
                <w:szCs w:val="20"/>
              </w:rPr>
              <w:t xml:space="preserve"> Dashboard — real-time database monitoring panel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83A24" w14:textId="77777777" w:rsidR="006B3D97" w:rsidRDefault="00000000">
            <w:r>
              <w:rPr>
                <w:sz w:val="20"/>
                <w:szCs w:val="20"/>
              </w:rPr>
              <w:t>5050</w:t>
            </w:r>
          </w:p>
        </w:tc>
      </w:tr>
    </w:tbl>
    <w:p w14:paraId="22322FCE" w14:textId="77777777" w:rsidR="006B3D97" w:rsidRDefault="00000000">
      <w:pPr>
        <w:spacing w:before="160" w:after="80"/>
      </w:pPr>
      <w:r>
        <w:rPr>
          <w:b/>
          <w:bCs/>
          <w:sz w:val="24"/>
          <w:szCs w:val="24"/>
        </w:rPr>
        <w:t>Communication Model</w:t>
      </w:r>
    </w:p>
    <w:p w14:paraId="7A60C7A0" w14:textId="77777777" w:rsidR="006B3D97" w:rsidRDefault="00000000">
      <w:pPr>
        <w:spacing w:before="80" w:after="80"/>
      </w:pPr>
      <w:r>
        <w:t xml:space="preserve">All inter-service communication uses </w:t>
      </w:r>
      <w:proofErr w:type="spellStart"/>
      <w:r>
        <w:t>gRPC</w:t>
      </w:r>
      <w:proofErr w:type="spellEnd"/>
      <w:r>
        <w:t xml:space="preserve"> over HTTP/2 with Protocol Buffers (</w:t>
      </w:r>
      <w:proofErr w:type="spellStart"/>
      <w:r>
        <w:t>Protobuf</w:t>
      </w:r>
      <w:proofErr w:type="spellEnd"/>
      <w:r>
        <w:t>) serialization. This binary format is significantly more compact and faster to serialize/deserialize than JSON. The proto file defines 6 RPC methods corresponding to the 6 functional requirements.</w:t>
      </w:r>
    </w:p>
    <w:p w14:paraId="6DD74480" w14:textId="77777777" w:rsidR="006B3D97" w:rsidRDefault="00000000">
      <w:pPr>
        <w:pStyle w:val="Heading2"/>
      </w:pPr>
      <w:r>
        <w:t>2.2 REST Monolith Architecture (Comparison Design)</w:t>
      </w:r>
    </w:p>
    <w:p w14:paraId="766BDA9B" w14:textId="77777777" w:rsidR="006B3D97" w:rsidRDefault="00000000">
      <w:pPr>
        <w:spacing w:before="80" w:after="80"/>
      </w:pPr>
      <w:r>
        <w:t xml:space="preserve">The monolith architecture consolidates all business logic, routing, and data access into a single </w:t>
      </w:r>
      <w:proofErr w:type="spellStart"/>
      <w:r>
        <w:t>FastAPI</w:t>
      </w:r>
      <w:proofErr w:type="spellEnd"/>
      <w:r>
        <w:t xml:space="preserve"> container. This design intentionally omits load balancing and redundancy to serve as a performance baseline representing a simpler, less scalable deployment.</w:t>
      </w:r>
    </w:p>
    <w:p w14:paraId="22AE731B" w14:textId="77777777" w:rsidR="006B3D97" w:rsidRDefault="00000000">
      <w:pPr>
        <w:spacing w:before="80" w:after="80"/>
      </w:pPr>
      <w:r>
        <w:t xml:space="preserve">Communication uses standard HTTP/1.1 with JSON payloads via the </w:t>
      </w:r>
      <w:proofErr w:type="spellStart"/>
      <w:r>
        <w:t>FastAPI</w:t>
      </w:r>
      <w:proofErr w:type="spellEnd"/>
      <w:r>
        <w:t xml:space="preserve"> framework. While easier to develop and deploy initially, this design lacks the fault tolerance and horizontal scalability of the microservice approach.</w:t>
      </w:r>
    </w:p>
    <w:p w14:paraId="1982A3F5" w14:textId="77777777" w:rsidR="006B3D97" w:rsidRDefault="00000000">
      <w:r>
        <w:br w:type="page"/>
      </w:r>
    </w:p>
    <w:p w14:paraId="43D8BCFA" w14:textId="77777777" w:rsidR="006B3D97" w:rsidRDefault="00000000">
      <w:pPr>
        <w:pStyle w:val="Heading1"/>
      </w:pPr>
      <w:r>
        <w:lastRenderedPageBreak/>
        <w:t>3. Experimental Setup</w:t>
      </w:r>
    </w:p>
    <w:p w14:paraId="6CD6ADE4" w14:textId="77777777" w:rsidR="006B3D97" w:rsidRDefault="00000000">
      <w:pPr>
        <w:pStyle w:val="Heading2"/>
      </w:pPr>
      <w:r>
        <w:t>3.1 Hardware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B3D97" w14:paraId="229D618B" w14:textId="77777777">
        <w:tblPrEx>
          <w:tblCellMar>
            <w:top w:w="0" w:type="dxa"/>
            <w:bottom w:w="0" w:type="dxa"/>
          </w:tblCellMar>
        </w:tblPrEx>
        <w:trPr>
          <w:tblHeader/>
        </w:trPr>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2D9F353" w14:textId="77777777" w:rsidR="006B3D97" w:rsidRDefault="00000000">
            <w:r>
              <w:rPr>
                <w:b/>
                <w:bCs/>
                <w:color w:val="FFFFFF"/>
                <w:sz w:val="20"/>
                <w:szCs w:val="20"/>
              </w:rPr>
              <w:t>Component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58756A" w14:textId="77777777" w:rsidR="006B3D97" w:rsidRDefault="00000000">
            <w:r>
              <w:rPr>
                <w:b/>
                <w:bCs/>
                <w:color w:val="FFFFFF"/>
                <w:sz w:val="20"/>
                <w:szCs w:val="20"/>
              </w:rPr>
              <w:t>Specification</w:t>
            </w:r>
          </w:p>
        </w:tc>
      </w:tr>
      <w:tr w:rsidR="006B3D97" w14:paraId="20ADD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AB3C979" w14:textId="77777777" w:rsidR="006B3D97" w:rsidRDefault="00000000">
            <w:r>
              <w:rPr>
                <w:sz w:val="20"/>
                <w:szCs w:val="20"/>
              </w:rPr>
              <w:t>Machine</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44CE5F" w14:textId="77777777" w:rsidR="006B3D97" w:rsidRDefault="00000000">
            <w:r>
              <w:rPr>
                <w:sz w:val="20"/>
                <w:szCs w:val="20"/>
              </w:rPr>
              <w:t>MacBook Pro (Apple Silicon)</w:t>
            </w:r>
          </w:p>
        </w:tc>
      </w:tr>
      <w:tr w:rsidR="006B3D97" w14:paraId="5CA5D9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068A1" w14:textId="77777777" w:rsidR="006B3D97" w:rsidRDefault="00000000">
            <w:r>
              <w:rPr>
                <w:sz w:val="20"/>
                <w:szCs w:val="20"/>
              </w:rPr>
              <w:t>CPU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AC720" w14:textId="77777777" w:rsidR="006B3D97" w:rsidRDefault="00000000">
            <w:r>
              <w:rPr>
                <w:sz w:val="20"/>
                <w:szCs w:val="20"/>
              </w:rPr>
              <w:t>Apple M-series chip</w:t>
            </w:r>
          </w:p>
        </w:tc>
      </w:tr>
      <w:tr w:rsidR="006B3D97" w14:paraId="2EA298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1A59DD4" w14:textId="77777777" w:rsidR="006B3D97" w:rsidRDefault="00000000">
            <w:r>
              <w:rPr>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A4B438" w14:textId="77777777" w:rsidR="006B3D97" w:rsidRDefault="00000000">
            <w:r>
              <w:rPr>
                <w:sz w:val="20"/>
                <w:szCs w:val="20"/>
              </w:rPr>
              <w:t>16 GB</w:t>
            </w:r>
          </w:p>
        </w:tc>
      </w:tr>
      <w:tr w:rsidR="006B3D97" w14:paraId="15D545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046C9" w14:textId="77777777" w:rsidR="006B3D97" w:rsidRDefault="00000000">
            <w:r>
              <w:rPr>
                <w:sz w:val="20"/>
                <w:szCs w:val="20"/>
              </w:rPr>
              <w:t>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84C56" w14:textId="77777777" w:rsidR="006B3D97" w:rsidRDefault="00000000">
            <w:r>
              <w:rPr>
                <w:sz w:val="20"/>
                <w:szCs w:val="20"/>
              </w:rPr>
              <w:t>macOS</w:t>
            </w:r>
          </w:p>
        </w:tc>
      </w:tr>
      <w:tr w:rsidR="006B3D97" w14:paraId="75D8FB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1D34E51" w14:textId="77777777" w:rsidR="006B3D97" w:rsidRDefault="00000000">
            <w:r>
              <w:rPr>
                <w:sz w:val="20"/>
                <w:szCs w:val="20"/>
              </w:rPr>
              <w:t>Docker</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270361F" w14:textId="77777777" w:rsidR="006B3D97" w:rsidRDefault="00000000">
            <w:r>
              <w:rPr>
                <w:sz w:val="20"/>
                <w:szCs w:val="20"/>
              </w:rPr>
              <w:t>Docker Desktop (latest)</w:t>
            </w:r>
          </w:p>
        </w:tc>
      </w:tr>
      <w:tr w:rsidR="006B3D97" w14:paraId="37A162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C39CC" w14:textId="77777777" w:rsidR="006B3D97" w:rsidRDefault="00000000">
            <w:r>
              <w:rPr>
                <w:sz w:val="20"/>
                <w:szCs w:val="20"/>
              </w:rPr>
              <w:t>Python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21D0D" w14:textId="77777777" w:rsidR="006B3D97" w:rsidRDefault="00000000">
            <w:r>
              <w:rPr>
                <w:sz w:val="20"/>
                <w:szCs w:val="20"/>
              </w:rPr>
              <w:t>3.9</w:t>
            </w:r>
          </w:p>
        </w:tc>
      </w:tr>
    </w:tbl>
    <w:p w14:paraId="4553505A" w14:textId="77777777" w:rsidR="006B3D97" w:rsidRDefault="00000000">
      <w:pPr>
        <w:pStyle w:val="Heading2"/>
      </w:pPr>
      <w:r>
        <w:t>3.2 Containerized Nodes</w:t>
      </w:r>
    </w:p>
    <w:p w14:paraId="283E6DCE" w14:textId="77777777" w:rsidR="006B3D97" w:rsidRDefault="00000000">
      <w:pPr>
        <w:spacing w:before="80" w:after="80"/>
      </w:pPr>
      <w:r>
        <w:t xml:space="preserve">The </w:t>
      </w:r>
      <w:proofErr w:type="spellStart"/>
      <w:r>
        <w:t>gRPC</w:t>
      </w:r>
      <w:proofErr w:type="spellEnd"/>
      <w:r>
        <w:t xml:space="preserve"> microservice architecture runs 6 dedicated nodes. The monolith comparison runs 2 containers (app + database). All containers run on the same host machine sharing the Docker bridge network.</w:t>
      </w:r>
    </w:p>
    <w:p w14:paraId="7E073AE5" w14:textId="77777777" w:rsidR="006B3D97" w:rsidRDefault="00000000">
      <w:pPr>
        <w:pStyle w:val="Heading2"/>
      </w:pPr>
      <w:r>
        <w:t>3.3 Workload Specification</w:t>
      </w:r>
    </w:p>
    <w:p w14:paraId="766B52D5" w14:textId="77777777" w:rsidR="006B3D97" w:rsidRDefault="00000000">
      <w:pPr>
        <w:spacing w:before="80" w:after="80"/>
      </w:pPr>
      <w:r>
        <w:t>Two benchmark scenarios were tested under varying concurrency levels using Python threading to simulate concurrent users:</w:t>
      </w:r>
    </w:p>
    <w:p w14:paraId="0E55A7F3" w14:textId="77777777" w:rsidR="006B3D97" w:rsidRDefault="00000000">
      <w:pPr>
        <w:pStyle w:val="ListParagraph"/>
        <w:numPr>
          <w:ilvl w:val="0"/>
          <w:numId w:val="2"/>
        </w:numPr>
        <w:spacing w:before="60" w:after="60"/>
      </w:pPr>
      <w:r>
        <w:t xml:space="preserve">Write-heavy workload: concurrent </w:t>
      </w:r>
      <w:proofErr w:type="spellStart"/>
      <w:r>
        <w:t>AddDrug</w:t>
      </w:r>
      <w:proofErr w:type="spellEnd"/>
      <w:r>
        <w:t xml:space="preserve"> / POST /drugs requests</w:t>
      </w:r>
    </w:p>
    <w:p w14:paraId="0718BE6B" w14:textId="77777777" w:rsidR="006B3D97" w:rsidRDefault="00000000">
      <w:pPr>
        <w:pStyle w:val="ListParagraph"/>
        <w:numPr>
          <w:ilvl w:val="0"/>
          <w:numId w:val="2"/>
        </w:numPr>
        <w:spacing w:before="60" w:after="60"/>
      </w:pPr>
      <w:r>
        <w:t xml:space="preserve">Read-heavy workload: concurrent </w:t>
      </w:r>
      <w:proofErr w:type="spellStart"/>
      <w:r>
        <w:t>ListDrugs</w:t>
      </w:r>
      <w:proofErr w:type="spellEnd"/>
      <w:r>
        <w:t xml:space="preserve"> / GET /drugs requests</w:t>
      </w:r>
    </w:p>
    <w:p w14:paraId="5B4DB7A1" w14:textId="77777777" w:rsidR="006B3D97" w:rsidRDefault="00000000">
      <w:pPr>
        <w:spacing w:before="80" w:after="80"/>
      </w:pPr>
      <w:r>
        <w:t>Concurrency levels tested: 10, 50, 100, 500, and 1000 concurrent users.</w:t>
      </w:r>
    </w:p>
    <w:p w14:paraId="4F8A947F" w14:textId="77777777" w:rsidR="006B3D97" w:rsidRDefault="00000000">
      <w:pPr>
        <w:spacing w:before="80" w:after="80"/>
      </w:pPr>
      <w:r>
        <w:t>Metrics collected: average latency (</w:t>
      </w:r>
      <w:proofErr w:type="spellStart"/>
      <w:r>
        <w:t>ms</w:t>
      </w:r>
      <w:proofErr w:type="spellEnd"/>
      <w:r>
        <w:t>) per request and throughput (requests/second).</w:t>
      </w:r>
    </w:p>
    <w:p w14:paraId="126FB364" w14:textId="77777777" w:rsidR="006B3D97" w:rsidRDefault="00000000">
      <w:r>
        <w:br w:type="page"/>
      </w:r>
    </w:p>
    <w:p w14:paraId="6241C257" w14:textId="77777777" w:rsidR="006B3D97" w:rsidRDefault="00000000">
      <w:pPr>
        <w:pStyle w:val="Heading1"/>
      </w:pPr>
      <w:r>
        <w:lastRenderedPageBreak/>
        <w:t>4. Performance &amp; Scalability Results</w:t>
      </w:r>
    </w:p>
    <w:p w14:paraId="0FC97A98" w14:textId="77777777" w:rsidR="006B3D97" w:rsidRDefault="00000000">
      <w:pPr>
        <w:pStyle w:val="Heading2"/>
      </w:pPr>
      <w:r>
        <w:t>4.1 Write-Heavy Workload (Add Drug)</w:t>
      </w:r>
    </w:p>
    <w:p w14:paraId="3F70DDC7" w14:textId="77777777" w:rsidR="006B3D97" w:rsidRDefault="00000000">
      <w:pPr>
        <w:spacing w:before="120" w:after="60"/>
      </w:pPr>
      <w:proofErr w:type="spellStart"/>
      <w:r>
        <w:rPr>
          <w:b/>
          <w:bCs/>
        </w:rPr>
        <w:t>gRPC</w:t>
      </w:r>
      <w:proofErr w:type="spellEnd"/>
      <w:r>
        <w:rPr>
          <w:b/>
          <w:bCs/>
        </w:rPr>
        <w:t xml:space="preserve"> Microservice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3D97" w14:paraId="5446DA26" w14:textId="77777777">
        <w:tblPrEx>
          <w:tblCellMar>
            <w:top w:w="0" w:type="dxa"/>
            <w:bottom w:w="0" w:type="dxa"/>
          </w:tblCellMar>
        </w:tblPrEx>
        <w:trPr>
          <w:tblHeader/>
        </w:trPr>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F8FCD9" w14:textId="77777777" w:rsidR="006B3D97" w:rsidRDefault="00000000">
            <w:r>
              <w:rPr>
                <w:b/>
                <w:bCs/>
                <w:color w:val="FFFFFF"/>
                <w:sz w:val="20"/>
                <w:szCs w:val="20"/>
              </w:rPr>
              <w:t>Concurrent Users</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08FDB4" w14:textId="77777777" w:rsidR="006B3D97" w:rsidRDefault="00000000">
            <w:r>
              <w:rPr>
                <w:b/>
                <w:bCs/>
                <w:color w:val="FFFFFF"/>
                <w:sz w:val="20"/>
                <w:szCs w:val="20"/>
              </w:rPr>
              <w:t>Avg Latency (</w:t>
            </w:r>
            <w:proofErr w:type="spellStart"/>
            <w:r>
              <w:rPr>
                <w:b/>
                <w:bCs/>
                <w:color w:val="FFFFFF"/>
                <w:sz w:val="20"/>
                <w:szCs w:val="20"/>
              </w:rPr>
              <w:t>ms</w:t>
            </w:r>
            <w:proofErr w:type="spellEnd"/>
            <w:r>
              <w:rPr>
                <w:b/>
                <w:bCs/>
                <w:color w:val="FFFFFF"/>
                <w:sz w:val="20"/>
                <w:szCs w:val="20"/>
              </w:rPr>
              <w:t>)</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1F9B94F" w14:textId="77777777" w:rsidR="006B3D97" w:rsidRDefault="00000000">
            <w:r>
              <w:rPr>
                <w:b/>
                <w:bCs/>
                <w:color w:val="FFFFFF"/>
                <w:sz w:val="20"/>
                <w:szCs w:val="20"/>
              </w:rPr>
              <w:t>Throughput (req/s)</w:t>
            </w:r>
          </w:p>
        </w:tc>
      </w:tr>
      <w:tr w:rsidR="006B3D97" w14:paraId="6B505A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2BC476" w14:textId="77777777" w:rsidR="006B3D97"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31CC8D8" w14:textId="77777777" w:rsidR="006B3D97" w:rsidRDefault="00000000">
            <w:r>
              <w:rPr>
                <w:sz w:val="20"/>
                <w:szCs w:val="20"/>
              </w:rPr>
              <w:t>48.10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251E87A" w14:textId="77777777" w:rsidR="006B3D97" w:rsidRDefault="00000000">
            <w:r>
              <w:rPr>
                <w:sz w:val="20"/>
                <w:szCs w:val="20"/>
              </w:rPr>
              <w:t>194.08</w:t>
            </w:r>
          </w:p>
        </w:tc>
      </w:tr>
      <w:tr w:rsidR="006B3D97" w14:paraId="4C1F1E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413FD" w14:textId="77777777" w:rsidR="006B3D97" w:rsidRDefault="00000000">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F7B3F" w14:textId="77777777" w:rsidR="006B3D97" w:rsidRDefault="00000000">
            <w:r>
              <w:rPr>
                <w:sz w:val="20"/>
                <w:szCs w:val="20"/>
              </w:rPr>
              <w:t>68.24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7EB69" w14:textId="77777777" w:rsidR="006B3D97" w:rsidRDefault="00000000">
            <w:r>
              <w:rPr>
                <w:sz w:val="20"/>
                <w:szCs w:val="20"/>
              </w:rPr>
              <w:t>577.41</w:t>
            </w:r>
          </w:p>
        </w:tc>
      </w:tr>
      <w:tr w:rsidR="006B3D97" w14:paraId="7ACF23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0F2F0DF" w14:textId="77777777" w:rsidR="006B3D97"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0F7560" w14:textId="77777777" w:rsidR="006B3D97" w:rsidRDefault="00000000">
            <w:r>
              <w:rPr>
                <w:sz w:val="20"/>
                <w:szCs w:val="20"/>
              </w:rPr>
              <w:t>99.83</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316BFF6" w14:textId="77777777" w:rsidR="006B3D97" w:rsidRDefault="00000000">
            <w:r>
              <w:rPr>
                <w:sz w:val="20"/>
                <w:szCs w:val="20"/>
              </w:rPr>
              <w:t>775.94</w:t>
            </w:r>
          </w:p>
        </w:tc>
      </w:tr>
      <w:tr w:rsidR="006B3D97" w14:paraId="20631C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90546" w14:textId="77777777" w:rsidR="006B3D97" w:rsidRDefault="00000000">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C4E55" w14:textId="77777777" w:rsidR="006B3D97" w:rsidRDefault="00000000">
            <w:r>
              <w:rPr>
                <w:sz w:val="20"/>
                <w:szCs w:val="20"/>
              </w:rPr>
              <w:t>274.28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5EF1E" w14:textId="77777777" w:rsidR="006B3D97" w:rsidRDefault="00000000">
            <w:r>
              <w:rPr>
                <w:sz w:val="20"/>
                <w:szCs w:val="20"/>
              </w:rPr>
              <w:t>937.05</w:t>
            </w:r>
          </w:p>
        </w:tc>
      </w:tr>
      <w:tr w:rsidR="006B3D97" w14:paraId="373798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5447DD9" w14:textId="77777777" w:rsidR="006B3D97" w:rsidRDefault="00000000">
            <w:r>
              <w:rPr>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F9CA1AE" w14:textId="77777777" w:rsidR="006B3D97" w:rsidRDefault="00000000">
            <w:r>
              <w:rPr>
                <w:sz w:val="20"/>
                <w:szCs w:val="20"/>
              </w:rPr>
              <w:t>473.57</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6F384BA" w14:textId="77777777" w:rsidR="006B3D97" w:rsidRDefault="00000000">
            <w:r>
              <w:rPr>
                <w:sz w:val="20"/>
                <w:szCs w:val="20"/>
              </w:rPr>
              <w:t>1010.90</w:t>
            </w:r>
          </w:p>
        </w:tc>
      </w:tr>
    </w:tbl>
    <w:p w14:paraId="6ADF8B06" w14:textId="77777777" w:rsidR="006B3D97" w:rsidRDefault="00000000">
      <w:pPr>
        <w:spacing w:before="160" w:after="60"/>
      </w:pPr>
      <w:r>
        <w:rPr>
          <w:b/>
          <w:bCs/>
        </w:rPr>
        <w:t>REST Monolith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3D97" w14:paraId="240BD74D" w14:textId="77777777">
        <w:tblPrEx>
          <w:tblCellMar>
            <w:top w:w="0" w:type="dxa"/>
            <w:bottom w:w="0" w:type="dxa"/>
          </w:tblCellMar>
        </w:tblPrEx>
        <w:trPr>
          <w:tblHeader/>
        </w:trPr>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CE567EF" w14:textId="77777777" w:rsidR="006B3D97" w:rsidRDefault="00000000">
            <w:r>
              <w:rPr>
                <w:b/>
                <w:bCs/>
                <w:color w:val="FFFFFF"/>
                <w:sz w:val="20"/>
                <w:szCs w:val="20"/>
              </w:rPr>
              <w:t>Concurrent Users</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7D0EDF4" w14:textId="77777777" w:rsidR="006B3D97" w:rsidRDefault="00000000">
            <w:r>
              <w:rPr>
                <w:b/>
                <w:bCs/>
                <w:color w:val="FFFFFF"/>
                <w:sz w:val="20"/>
                <w:szCs w:val="20"/>
              </w:rPr>
              <w:t>Avg Latency (</w:t>
            </w:r>
            <w:proofErr w:type="spellStart"/>
            <w:r>
              <w:rPr>
                <w:b/>
                <w:bCs/>
                <w:color w:val="FFFFFF"/>
                <w:sz w:val="20"/>
                <w:szCs w:val="20"/>
              </w:rPr>
              <w:t>ms</w:t>
            </w:r>
            <w:proofErr w:type="spellEnd"/>
            <w:r>
              <w:rPr>
                <w:b/>
                <w:bCs/>
                <w:color w:val="FFFFFF"/>
                <w:sz w:val="20"/>
                <w:szCs w:val="20"/>
              </w:rPr>
              <w:t>)</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54570FA" w14:textId="77777777" w:rsidR="006B3D97" w:rsidRDefault="00000000">
            <w:r>
              <w:rPr>
                <w:b/>
                <w:bCs/>
                <w:color w:val="FFFFFF"/>
                <w:sz w:val="20"/>
                <w:szCs w:val="20"/>
              </w:rPr>
              <w:t>Throughput (req/s)</w:t>
            </w:r>
          </w:p>
        </w:tc>
      </w:tr>
      <w:tr w:rsidR="006B3D97" w14:paraId="593753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4F6C74" w14:textId="77777777" w:rsidR="006B3D97"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30082EC" w14:textId="77777777" w:rsidR="006B3D97" w:rsidRDefault="00000000">
            <w:r>
              <w:rPr>
                <w:sz w:val="20"/>
                <w:szCs w:val="20"/>
              </w:rPr>
              <w:t>95.09</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5AB570C" w14:textId="77777777" w:rsidR="006B3D97" w:rsidRDefault="00000000">
            <w:r>
              <w:rPr>
                <w:sz w:val="20"/>
                <w:szCs w:val="20"/>
              </w:rPr>
              <w:t>101.10</w:t>
            </w:r>
          </w:p>
        </w:tc>
      </w:tr>
      <w:tr w:rsidR="006B3D97" w14:paraId="2081B7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8EA00" w14:textId="77777777" w:rsidR="006B3D97" w:rsidRDefault="00000000">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5DBFE" w14:textId="77777777" w:rsidR="006B3D97" w:rsidRDefault="00000000">
            <w:r>
              <w:rPr>
                <w:sz w:val="20"/>
                <w:szCs w:val="20"/>
              </w:rPr>
              <w:t>50.59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55885" w14:textId="77777777" w:rsidR="006B3D97" w:rsidRDefault="00000000">
            <w:r>
              <w:rPr>
                <w:sz w:val="20"/>
                <w:szCs w:val="20"/>
              </w:rPr>
              <w:t>423.80</w:t>
            </w:r>
          </w:p>
        </w:tc>
      </w:tr>
      <w:tr w:rsidR="006B3D97" w14:paraId="36B0B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B681F35" w14:textId="77777777" w:rsidR="006B3D97"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481F8F6" w14:textId="77777777" w:rsidR="006B3D97" w:rsidRDefault="00000000">
            <w:r>
              <w:rPr>
                <w:sz w:val="20"/>
                <w:szCs w:val="20"/>
              </w:rPr>
              <w:t>102.76</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938E4DD" w14:textId="77777777" w:rsidR="006B3D97" w:rsidRDefault="00000000">
            <w:r>
              <w:rPr>
                <w:sz w:val="20"/>
                <w:szCs w:val="20"/>
              </w:rPr>
              <w:t>467.40</w:t>
            </w:r>
          </w:p>
        </w:tc>
      </w:tr>
      <w:tr w:rsidR="006B3D97" w14:paraId="75963D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1E8E4" w14:textId="77777777" w:rsidR="006B3D97" w:rsidRDefault="00000000">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03A3C" w14:textId="77777777" w:rsidR="006B3D97" w:rsidRDefault="00000000">
            <w:r>
              <w:rPr>
                <w:sz w:val="20"/>
                <w:szCs w:val="20"/>
              </w:rPr>
              <w:t>394.23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6ED9C" w14:textId="77777777" w:rsidR="006B3D97" w:rsidRDefault="00000000">
            <w:r>
              <w:rPr>
                <w:sz w:val="20"/>
                <w:szCs w:val="20"/>
              </w:rPr>
              <w:t>532.32</w:t>
            </w:r>
          </w:p>
        </w:tc>
      </w:tr>
      <w:tr w:rsidR="006B3D97" w14:paraId="510BC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FB04110" w14:textId="77777777" w:rsidR="006B3D97" w:rsidRDefault="00000000">
            <w:r>
              <w:rPr>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7BCBE88" w14:textId="77777777" w:rsidR="006B3D97" w:rsidRDefault="00000000">
            <w:r>
              <w:rPr>
                <w:sz w:val="20"/>
                <w:szCs w:val="20"/>
              </w:rPr>
              <w:t>168.86</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E63855" w14:textId="77777777" w:rsidR="006B3D97" w:rsidRDefault="00000000">
            <w:r>
              <w:rPr>
                <w:sz w:val="20"/>
                <w:szCs w:val="20"/>
              </w:rPr>
              <w:t>618.19</w:t>
            </w:r>
          </w:p>
        </w:tc>
      </w:tr>
    </w:tbl>
    <w:p w14:paraId="4D0F1159" w14:textId="77777777" w:rsidR="006B3D97" w:rsidRDefault="00000000">
      <w:pPr>
        <w:pStyle w:val="Heading2"/>
      </w:pPr>
      <w:r>
        <w:t>4.2 Read-Heavy Workload (List Drugs)</w:t>
      </w:r>
    </w:p>
    <w:p w14:paraId="561971B3" w14:textId="77777777" w:rsidR="006B3D97" w:rsidRDefault="00000000">
      <w:pPr>
        <w:spacing w:before="120" w:after="60"/>
      </w:pPr>
      <w:proofErr w:type="spellStart"/>
      <w:r>
        <w:rPr>
          <w:b/>
          <w:bCs/>
        </w:rPr>
        <w:t>gRPC</w:t>
      </w:r>
      <w:proofErr w:type="spellEnd"/>
      <w:r>
        <w:rPr>
          <w:b/>
          <w:bCs/>
        </w:rPr>
        <w:t xml:space="preserve"> Microservice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3D97" w14:paraId="132C96BA" w14:textId="77777777">
        <w:tblPrEx>
          <w:tblCellMar>
            <w:top w:w="0" w:type="dxa"/>
            <w:bottom w:w="0" w:type="dxa"/>
          </w:tblCellMar>
        </w:tblPrEx>
        <w:trPr>
          <w:tblHeader/>
        </w:trPr>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92BCF39" w14:textId="77777777" w:rsidR="006B3D97" w:rsidRDefault="00000000">
            <w:r>
              <w:rPr>
                <w:b/>
                <w:bCs/>
                <w:color w:val="FFFFFF"/>
                <w:sz w:val="20"/>
                <w:szCs w:val="20"/>
              </w:rPr>
              <w:t>Concurrent Users</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B98677" w14:textId="77777777" w:rsidR="006B3D97" w:rsidRDefault="00000000">
            <w:r>
              <w:rPr>
                <w:b/>
                <w:bCs/>
                <w:color w:val="FFFFFF"/>
                <w:sz w:val="20"/>
                <w:szCs w:val="20"/>
              </w:rPr>
              <w:t>Avg Latency (</w:t>
            </w:r>
            <w:proofErr w:type="spellStart"/>
            <w:r>
              <w:rPr>
                <w:b/>
                <w:bCs/>
                <w:color w:val="FFFFFF"/>
                <w:sz w:val="20"/>
                <w:szCs w:val="20"/>
              </w:rPr>
              <w:t>ms</w:t>
            </w:r>
            <w:proofErr w:type="spellEnd"/>
            <w:r>
              <w:rPr>
                <w:b/>
                <w:bCs/>
                <w:color w:val="FFFFFF"/>
                <w:sz w:val="20"/>
                <w:szCs w:val="20"/>
              </w:rPr>
              <w:t>)</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8684505" w14:textId="77777777" w:rsidR="006B3D97" w:rsidRDefault="00000000">
            <w:r>
              <w:rPr>
                <w:b/>
                <w:bCs/>
                <w:color w:val="FFFFFF"/>
                <w:sz w:val="20"/>
                <w:szCs w:val="20"/>
              </w:rPr>
              <w:t>Throughput (req/s)</w:t>
            </w:r>
          </w:p>
        </w:tc>
      </w:tr>
      <w:tr w:rsidR="006B3D97" w14:paraId="465571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09F231B" w14:textId="77777777" w:rsidR="006B3D97"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4128BDD" w14:textId="77777777" w:rsidR="006B3D97" w:rsidRDefault="00000000">
            <w:r>
              <w:rPr>
                <w:sz w:val="20"/>
                <w:szCs w:val="20"/>
              </w:rPr>
              <w:t>41.04</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68C7AF2" w14:textId="77777777" w:rsidR="006B3D97" w:rsidRDefault="00000000">
            <w:r>
              <w:rPr>
                <w:sz w:val="20"/>
                <w:szCs w:val="20"/>
              </w:rPr>
              <w:t>206.03</w:t>
            </w:r>
          </w:p>
        </w:tc>
      </w:tr>
      <w:tr w:rsidR="006B3D97" w14:paraId="090111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7CD6C" w14:textId="77777777" w:rsidR="006B3D97" w:rsidRDefault="00000000">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08990" w14:textId="77777777" w:rsidR="006B3D97" w:rsidRDefault="00000000">
            <w:r>
              <w:rPr>
                <w:sz w:val="20"/>
                <w:szCs w:val="20"/>
              </w:rPr>
              <w:t>94.01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A57A4" w14:textId="77777777" w:rsidR="006B3D97" w:rsidRDefault="00000000">
            <w:r>
              <w:rPr>
                <w:sz w:val="20"/>
                <w:szCs w:val="20"/>
              </w:rPr>
              <w:t>383.66</w:t>
            </w:r>
          </w:p>
        </w:tc>
      </w:tr>
      <w:tr w:rsidR="006B3D97" w14:paraId="75E58B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16F254" w14:textId="77777777" w:rsidR="006B3D97"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5B25FB" w14:textId="77777777" w:rsidR="006B3D97" w:rsidRDefault="00000000">
            <w:r>
              <w:rPr>
                <w:sz w:val="20"/>
                <w:szCs w:val="20"/>
              </w:rPr>
              <w:t>153.26</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3CCE121" w14:textId="77777777" w:rsidR="006B3D97" w:rsidRDefault="00000000">
            <w:r>
              <w:rPr>
                <w:sz w:val="20"/>
                <w:szCs w:val="20"/>
              </w:rPr>
              <w:t>439.75</w:t>
            </w:r>
          </w:p>
        </w:tc>
      </w:tr>
      <w:tr w:rsidR="006B3D97" w14:paraId="100DA0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F19A6" w14:textId="77777777" w:rsidR="006B3D97" w:rsidRDefault="00000000">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7A123" w14:textId="77777777" w:rsidR="006B3D97" w:rsidRDefault="00000000">
            <w:r>
              <w:rPr>
                <w:sz w:val="20"/>
                <w:szCs w:val="20"/>
              </w:rPr>
              <w:t>471.59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D9F86" w14:textId="77777777" w:rsidR="006B3D97" w:rsidRDefault="00000000">
            <w:r>
              <w:rPr>
                <w:sz w:val="20"/>
                <w:szCs w:val="20"/>
              </w:rPr>
              <w:t>480.46</w:t>
            </w:r>
          </w:p>
        </w:tc>
      </w:tr>
      <w:tr w:rsidR="006B3D97" w14:paraId="20AABA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C24B1E" w14:textId="77777777" w:rsidR="006B3D97" w:rsidRDefault="00000000">
            <w:r>
              <w:rPr>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9C8BEC7" w14:textId="77777777" w:rsidR="006B3D97" w:rsidRDefault="00000000">
            <w:r>
              <w:rPr>
                <w:sz w:val="20"/>
                <w:szCs w:val="20"/>
              </w:rPr>
              <w:t>1023.71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54B9BF4" w14:textId="77777777" w:rsidR="006B3D97" w:rsidRDefault="00000000">
            <w:r>
              <w:rPr>
                <w:sz w:val="20"/>
                <w:szCs w:val="20"/>
              </w:rPr>
              <w:t>495.87</w:t>
            </w:r>
          </w:p>
        </w:tc>
      </w:tr>
    </w:tbl>
    <w:p w14:paraId="50BA13EF" w14:textId="77777777" w:rsidR="006B3D97" w:rsidRDefault="00000000">
      <w:pPr>
        <w:spacing w:before="160" w:after="60"/>
      </w:pPr>
      <w:r>
        <w:rPr>
          <w:b/>
          <w:bCs/>
        </w:rPr>
        <w:t>REST Monolith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3D97" w14:paraId="649EDFD8" w14:textId="77777777">
        <w:tblPrEx>
          <w:tblCellMar>
            <w:top w:w="0" w:type="dxa"/>
            <w:bottom w:w="0" w:type="dxa"/>
          </w:tblCellMar>
        </w:tblPrEx>
        <w:trPr>
          <w:tblHeader/>
        </w:trPr>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D9B8A40" w14:textId="77777777" w:rsidR="006B3D97" w:rsidRDefault="00000000">
            <w:r>
              <w:rPr>
                <w:b/>
                <w:bCs/>
                <w:color w:val="FFFFFF"/>
                <w:sz w:val="20"/>
                <w:szCs w:val="20"/>
              </w:rPr>
              <w:t>Concurrent Users</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313653C" w14:textId="77777777" w:rsidR="006B3D97" w:rsidRDefault="00000000">
            <w:r>
              <w:rPr>
                <w:b/>
                <w:bCs/>
                <w:color w:val="FFFFFF"/>
                <w:sz w:val="20"/>
                <w:szCs w:val="20"/>
              </w:rPr>
              <w:t>Avg Latency (</w:t>
            </w:r>
            <w:proofErr w:type="spellStart"/>
            <w:r>
              <w:rPr>
                <w:b/>
                <w:bCs/>
                <w:color w:val="FFFFFF"/>
                <w:sz w:val="20"/>
                <w:szCs w:val="20"/>
              </w:rPr>
              <w:t>ms</w:t>
            </w:r>
            <w:proofErr w:type="spellEnd"/>
            <w:r>
              <w:rPr>
                <w:b/>
                <w:bCs/>
                <w:color w:val="FFFFFF"/>
                <w:sz w:val="20"/>
                <w:szCs w:val="20"/>
              </w:rPr>
              <w:t>)</w:t>
            </w:r>
          </w:p>
        </w:tc>
        <w:tc>
          <w:tcPr>
            <w:tcW w:w="3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1F7A2D" w14:textId="77777777" w:rsidR="006B3D97" w:rsidRDefault="00000000">
            <w:r>
              <w:rPr>
                <w:b/>
                <w:bCs/>
                <w:color w:val="FFFFFF"/>
                <w:sz w:val="20"/>
                <w:szCs w:val="20"/>
              </w:rPr>
              <w:t>Throughput (req/s)</w:t>
            </w:r>
          </w:p>
        </w:tc>
      </w:tr>
      <w:tr w:rsidR="006B3D97" w14:paraId="0196B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FE56F5" w14:textId="77777777" w:rsidR="006B3D97"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15AC7A6" w14:textId="77777777" w:rsidR="006B3D97" w:rsidRDefault="00000000">
            <w:r>
              <w:rPr>
                <w:sz w:val="20"/>
                <w:szCs w:val="20"/>
              </w:rPr>
              <w:t>79.59</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2AA128E" w14:textId="77777777" w:rsidR="006B3D97" w:rsidRDefault="00000000">
            <w:r>
              <w:rPr>
                <w:sz w:val="20"/>
                <w:szCs w:val="20"/>
              </w:rPr>
              <w:t>78.97</w:t>
            </w:r>
          </w:p>
        </w:tc>
      </w:tr>
      <w:tr w:rsidR="006B3D97" w14:paraId="693638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5F26E" w14:textId="77777777" w:rsidR="006B3D97" w:rsidRDefault="00000000">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2317E" w14:textId="77777777" w:rsidR="006B3D97" w:rsidRDefault="00000000">
            <w:r>
              <w:rPr>
                <w:sz w:val="20"/>
                <w:szCs w:val="20"/>
              </w:rPr>
              <w:t>343.61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17158" w14:textId="77777777" w:rsidR="006B3D97" w:rsidRDefault="00000000">
            <w:r>
              <w:rPr>
                <w:sz w:val="20"/>
                <w:szCs w:val="20"/>
              </w:rPr>
              <w:t>82.97</w:t>
            </w:r>
          </w:p>
        </w:tc>
      </w:tr>
      <w:tr w:rsidR="006B3D97" w14:paraId="783EBC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0304A21" w14:textId="77777777" w:rsidR="006B3D97"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798B7A5" w14:textId="77777777" w:rsidR="006B3D97" w:rsidRDefault="00000000">
            <w:r>
              <w:rPr>
                <w:sz w:val="20"/>
                <w:szCs w:val="20"/>
              </w:rPr>
              <w:t>606.35</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8C9FEBE" w14:textId="77777777" w:rsidR="006B3D97" w:rsidRDefault="00000000">
            <w:r>
              <w:rPr>
                <w:sz w:val="20"/>
                <w:szCs w:val="20"/>
              </w:rPr>
              <w:t>87.27</w:t>
            </w:r>
          </w:p>
        </w:tc>
      </w:tr>
      <w:tr w:rsidR="006B3D97" w14:paraId="500100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F4B4E" w14:textId="77777777" w:rsidR="006B3D97" w:rsidRDefault="00000000">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8BA30" w14:textId="77777777" w:rsidR="006B3D97" w:rsidRDefault="00000000">
            <w:r>
              <w:rPr>
                <w:sz w:val="20"/>
                <w:szCs w:val="20"/>
              </w:rPr>
              <w:t>2834.18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BAEE2" w14:textId="77777777" w:rsidR="006B3D97" w:rsidRDefault="00000000">
            <w:r>
              <w:rPr>
                <w:sz w:val="20"/>
                <w:szCs w:val="20"/>
              </w:rPr>
              <w:t>88.12</w:t>
            </w:r>
          </w:p>
        </w:tc>
      </w:tr>
      <w:tr w:rsidR="006B3D97" w14:paraId="66CA6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16CA900" w14:textId="77777777" w:rsidR="006B3D97" w:rsidRDefault="00000000">
            <w:r>
              <w:rPr>
                <w:sz w:val="20"/>
                <w:szCs w:val="20"/>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09C4582" w14:textId="77777777" w:rsidR="006B3D97" w:rsidRDefault="00000000">
            <w:r>
              <w:rPr>
                <w:sz w:val="20"/>
                <w:szCs w:val="20"/>
              </w:rPr>
              <w:t>5150.04</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6236445" w14:textId="77777777" w:rsidR="006B3D97" w:rsidRDefault="00000000">
            <w:r>
              <w:rPr>
                <w:sz w:val="20"/>
                <w:szCs w:val="20"/>
              </w:rPr>
              <w:t>87.03</w:t>
            </w:r>
          </w:p>
        </w:tc>
      </w:tr>
    </w:tbl>
    <w:p w14:paraId="0976FD12" w14:textId="00FCA998" w:rsidR="006B3D97" w:rsidRDefault="00410290">
      <w:r>
        <w:rPr>
          <w:noProof/>
        </w:rPr>
        <w:lastRenderedPageBreak/>
        <w:drawing>
          <wp:inline distT="0" distB="0" distL="0" distR="0" wp14:anchorId="7802E10A" wp14:editId="2D5FA54E">
            <wp:extent cx="5943600" cy="4735195"/>
            <wp:effectExtent l="0" t="0" r="0" b="1905"/>
            <wp:docPr id="1421465563" name="Picture 1" descr="A graph of different types of dr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5563" name="Picture 1" descr="A graph of different types of drug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35195"/>
                    </a:xfrm>
                    <a:prstGeom prst="rect">
                      <a:avLst/>
                    </a:prstGeom>
                  </pic:spPr>
                </pic:pic>
              </a:graphicData>
            </a:graphic>
          </wp:inline>
        </w:drawing>
      </w:r>
      <w:r w:rsidR="00000000">
        <w:br w:type="page"/>
      </w:r>
    </w:p>
    <w:p w14:paraId="34D748B9" w14:textId="77777777" w:rsidR="006B3D97" w:rsidRDefault="00000000">
      <w:pPr>
        <w:pStyle w:val="Heading1"/>
      </w:pPr>
      <w:r>
        <w:lastRenderedPageBreak/>
        <w:t>5. Analysis of System-Design Trade-offs</w:t>
      </w:r>
    </w:p>
    <w:p w14:paraId="420DA8FD" w14:textId="77777777" w:rsidR="006B3D97" w:rsidRDefault="00000000">
      <w:pPr>
        <w:pStyle w:val="Heading2"/>
      </w:pPr>
      <w:r>
        <w:t>5.1 Write Performance</w:t>
      </w:r>
    </w:p>
    <w:p w14:paraId="2118CC33" w14:textId="77777777" w:rsidR="006B3D97" w:rsidRDefault="00000000">
      <w:pPr>
        <w:spacing w:before="80" w:after="80"/>
      </w:pPr>
      <w:r>
        <w:t xml:space="preserve">The </w:t>
      </w:r>
      <w:proofErr w:type="spellStart"/>
      <w:r>
        <w:t>gRPC</w:t>
      </w:r>
      <w:proofErr w:type="spellEnd"/>
      <w:r>
        <w:t xml:space="preserve"> microservice architecture significantly outperforms the REST monolith in write-heavy scenarios at scale. At 1000 concurrent users, </w:t>
      </w:r>
      <w:proofErr w:type="spellStart"/>
      <w:r>
        <w:t>gRPC</w:t>
      </w:r>
      <w:proofErr w:type="spellEnd"/>
      <w:r>
        <w:t xml:space="preserve"> achieves 1010.90 req/s compared to 618.19 req/s for REST — a 63% throughput advantage. This is attributable to two key factors: (1) </w:t>
      </w:r>
      <w:proofErr w:type="spellStart"/>
      <w:r>
        <w:t>gRPC</w:t>
      </w:r>
      <w:proofErr w:type="spellEnd"/>
      <w:r>
        <w:t xml:space="preserve"> uses binary </w:t>
      </w:r>
      <w:proofErr w:type="spellStart"/>
      <w:r>
        <w:t>Protobuf</w:t>
      </w:r>
      <w:proofErr w:type="spellEnd"/>
      <w:r>
        <w:t xml:space="preserve"> encoding which is faster to serialize than JSON, and (2) the two redundant API servers allow the load balancer to distribute write load across both nodes simultaneously.</w:t>
      </w:r>
    </w:p>
    <w:p w14:paraId="4F5E95A5" w14:textId="77777777" w:rsidR="006B3D97" w:rsidRDefault="00000000">
      <w:pPr>
        <w:pStyle w:val="Heading2"/>
      </w:pPr>
      <w:r>
        <w:t>5.2 Read Performance</w:t>
      </w:r>
    </w:p>
    <w:p w14:paraId="7A9FC1F7" w14:textId="77777777" w:rsidR="006B3D97" w:rsidRDefault="00000000">
      <w:pPr>
        <w:spacing w:before="80" w:after="80"/>
      </w:pPr>
      <w:r>
        <w:t xml:space="preserve">The read performance gap is even more dramatic. At 1000 concurrent users, </w:t>
      </w:r>
      <w:proofErr w:type="spellStart"/>
      <w:r>
        <w:t>gRPC</w:t>
      </w:r>
      <w:proofErr w:type="spellEnd"/>
      <w:r>
        <w:t xml:space="preserve"> maintains 495.87 req/s with 1023ms average latency, while the REST monolith degrades severely to 87.03 req/s with 5150ms average latency. The monolith becomes a bottleneck because a single </w:t>
      </w:r>
      <w:proofErr w:type="spellStart"/>
      <w:r>
        <w:t>FastAPI</w:t>
      </w:r>
      <w:proofErr w:type="spellEnd"/>
      <w:r>
        <w:t xml:space="preserve"> instance must handle all concurrent read requests sequentially, while the </w:t>
      </w:r>
      <w:proofErr w:type="spellStart"/>
      <w:r>
        <w:t>gRPC</w:t>
      </w:r>
      <w:proofErr w:type="spellEnd"/>
      <w:r>
        <w:t xml:space="preserve"> architecture distributes load across two server instances.</w:t>
      </w:r>
    </w:p>
    <w:p w14:paraId="5DE11791" w14:textId="77777777" w:rsidR="006B3D97" w:rsidRDefault="00000000">
      <w:pPr>
        <w:pStyle w:val="Heading2"/>
      </w:pPr>
      <w:r>
        <w:t>5.3 Low-Load Behavior</w:t>
      </w:r>
    </w:p>
    <w:p w14:paraId="1F51F2AA" w14:textId="77777777" w:rsidR="006B3D97" w:rsidRDefault="00000000">
      <w:pPr>
        <w:spacing w:before="80" w:after="80"/>
      </w:pPr>
      <w:r>
        <w:t xml:space="preserve">Interestingly, at very low concurrency (10 users), the REST monolith shows higher latency (79-95ms) compared to </w:t>
      </w:r>
      <w:proofErr w:type="spellStart"/>
      <w:r>
        <w:t>gRPC</w:t>
      </w:r>
      <w:proofErr w:type="spellEnd"/>
      <w:r>
        <w:t xml:space="preserve"> (41-48ms). This is consistent at all load levels, confirming that </w:t>
      </w:r>
      <w:proofErr w:type="spellStart"/>
      <w:r>
        <w:t>gRPC's</w:t>
      </w:r>
      <w:proofErr w:type="spellEnd"/>
      <w:r>
        <w:t xml:space="preserve"> binary protocol provides a consistent per-request latency advantage over HTTP/JSON.</w:t>
      </w:r>
    </w:p>
    <w:p w14:paraId="25D72732" w14:textId="77777777" w:rsidR="006B3D97" w:rsidRDefault="00000000">
      <w:pPr>
        <w:pStyle w:val="Heading2"/>
      </w:pPr>
      <w:r>
        <w:t>5.4 Scalability</w:t>
      </w:r>
    </w:p>
    <w:p w14:paraId="4A076EEC" w14:textId="77777777" w:rsidR="006B3D97" w:rsidRDefault="00000000">
      <w:pPr>
        <w:spacing w:before="80" w:after="80"/>
      </w:pPr>
      <w:r>
        <w:t xml:space="preserve">The </w:t>
      </w:r>
      <w:proofErr w:type="spellStart"/>
      <w:r>
        <w:t>gRPC</w:t>
      </w:r>
      <w:proofErr w:type="spellEnd"/>
      <w:r>
        <w:t xml:space="preserve"> microservice architecture demonstrates far superior scalability. As concurrent users increase from 10 to 1000, </w:t>
      </w:r>
      <w:proofErr w:type="spellStart"/>
      <w:r>
        <w:t>gRPC</w:t>
      </w:r>
      <w:proofErr w:type="spellEnd"/>
      <w:r>
        <w:t xml:space="preserve"> throughput scales from 194 to 1010 req/s (5.2x improvement), while REST throughput remains nearly flat (101 to 618 req/s for writes, and nearly flat 78-88 req/s for reads). The microservice design scales because additional load is distributed across multiple nodes.</w:t>
      </w:r>
    </w:p>
    <w:p w14:paraId="1A3731B2" w14:textId="77777777" w:rsidR="006B3D97" w:rsidRDefault="00000000">
      <w:pPr>
        <w:pStyle w:val="Heading2"/>
      </w:pPr>
      <w:r>
        <w:t>5.5 Trade-off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6B3D97" w14:paraId="6B24EE01"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27A4AF6" w14:textId="77777777" w:rsidR="006B3D97" w:rsidRDefault="00000000">
            <w:r>
              <w:rPr>
                <w:b/>
                <w:bCs/>
                <w:color w:val="FFFFFF"/>
                <w:sz w:val="20"/>
                <w:szCs w:val="20"/>
              </w:rPr>
              <w:t>Dimension</w:t>
            </w:r>
          </w:p>
        </w:tc>
        <w:tc>
          <w:tcPr>
            <w:tcW w:w="37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89A9C47" w14:textId="77777777" w:rsidR="006B3D97" w:rsidRDefault="00000000">
            <w:proofErr w:type="spellStart"/>
            <w:r>
              <w:rPr>
                <w:b/>
                <w:bCs/>
                <w:color w:val="FFFFFF"/>
                <w:sz w:val="20"/>
                <w:szCs w:val="20"/>
              </w:rPr>
              <w:t>gRPC</w:t>
            </w:r>
            <w:proofErr w:type="spellEnd"/>
            <w:r>
              <w:rPr>
                <w:b/>
                <w:bCs/>
                <w:color w:val="FFFFFF"/>
                <w:sz w:val="20"/>
                <w:szCs w:val="20"/>
              </w:rPr>
              <w:t xml:space="preserve"> Microservice</w:t>
            </w:r>
          </w:p>
        </w:tc>
        <w:tc>
          <w:tcPr>
            <w:tcW w:w="37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6A32A0" w14:textId="77777777" w:rsidR="006B3D97" w:rsidRDefault="00000000">
            <w:r>
              <w:rPr>
                <w:b/>
                <w:bCs/>
                <w:color w:val="FFFFFF"/>
                <w:sz w:val="20"/>
                <w:szCs w:val="20"/>
              </w:rPr>
              <w:t>REST Monolith</w:t>
            </w:r>
          </w:p>
        </w:tc>
      </w:tr>
      <w:tr w:rsidR="006B3D97" w14:paraId="488955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2CB79F4" w14:textId="77777777" w:rsidR="006B3D97" w:rsidRDefault="00000000">
            <w:r>
              <w:rPr>
                <w:sz w:val="20"/>
                <w:szCs w:val="20"/>
              </w:rPr>
              <w:t>Performance</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312342C" w14:textId="77777777" w:rsidR="006B3D97" w:rsidRDefault="00000000">
            <w:r>
              <w:rPr>
                <w:sz w:val="20"/>
                <w:szCs w:val="20"/>
              </w:rPr>
              <w:t>Higher throughput, lower latency</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C684E1B" w14:textId="77777777" w:rsidR="006B3D97" w:rsidRDefault="00000000">
            <w:r>
              <w:rPr>
                <w:sz w:val="20"/>
                <w:szCs w:val="20"/>
              </w:rPr>
              <w:t>Lower throughput, higher latency at scale</w:t>
            </w:r>
          </w:p>
        </w:tc>
      </w:tr>
      <w:tr w:rsidR="006B3D97" w14:paraId="6321B8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79419" w14:textId="77777777" w:rsidR="006B3D97" w:rsidRDefault="00000000">
            <w:r>
              <w:rPr>
                <w:sz w:val="20"/>
                <w:szCs w:val="20"/>
              </w:rPr>
              <w:t>Scalability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97845" w14:textId="77777777" w:rsidR="006B3D97" w:rsidRDefault="00000000">
            <w:r>
              <w:rPr>
                <w:sz w:val="20"/>
                <w:szCs w:val="20"/>
              </w:rPr>
              <w:t>Horizontal scaling via load balancer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B7CC33" w14:textId="77777777" w:rsidR="006B3D97" w:rsidRDefault="00000000">
            <w:r>
              <w:rPr>
                <w:sz w:val="20"/>
                <w:szCs w:val="20"/>
              </w:rPr>
              <w:t>Single bottleneck, limited scalability</w:t>
            </w:r>
          </w:p>
        </w:tc>
      </w:tr>
      <w:tr w:rsidR="006B3D97" w14:paraId="334ED3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FA6C639" w14:textId="77777777" w:rsidR="006B3D97" w:rsidRDefault="00000000">
            <w:r>
              <w:rPr>
                <w:sz w:val="20"/>
                <w:szCs w:val="20"/>
              </w:rPr>
              <w:t>Fault Tolerance</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0F310D" w14:textId="77777777" w:rsidR="006B3D97" w:rsidRDefault="00000000">
            <w:r>
              <w:rPr>
                <w:sz w:val="20"/>
                <w:szCs w:val="20"/>
              </w:rPr>
              <w:t>Redundant API servers + DB replication</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DD9B057" w14:textId="77777777" w:rsidR="006B3D97" w:rsidRDefault="00000000">
            <w:r>
              <w:rPr>
                <w:sz w:val="20"/>
                <w:szCs w:val="20"/>
              </w:rPr>
              <w:t>Single point of failure</w:t>
            </w:r>
          </w:p>
        </w:tc>
      </w:tr>
      <w:tr w:rsidR="006B3D97" w14:paraId="25E45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B2DB2" w14:textId="77777777" w:rsidR="006B3D97" w:rsidRDefault="00000000">
            <w:r>
              <w:rPr>
                <w:sz w:val="20"/>
                <w:szCs w:val="20"/>
              </w:rPr>
              <w:t>Complexity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4F90E" w14:textId="77777777" w:rsidR="006B3D97" w:rsidRDefault="00000000">
            <w:r>
              <w:rPr>
                <w:sz w:val="20"/>
                <w:szCs w:val="20"/>
              </w:rPr>
              <w:t>Higher — multi-container orchestration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35D70" w14:textId="77777777" w:rsidR="006B3D97" w:rsidRDefault="00000000">
            <w:r>
              <w:rPr>
                <w:sz w:val="20"/>
                <w:szCs w:val="20"/>
              </w:rPr>
              <w:t>Lower — single container deployment</w:t>
            </w:r>
          </w:p>
        </w:tc>
      </w:tr>
      <w:tr w:rsidR="006B3D97" w14:paraId="4EBEA0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34C3643" w14:textId="77777777" w:rsidR="006B3D97" w:rsidRDefault="00000000">
            <w:r>
              <w:rPr>
                <w:sz w:val="20"/>
                <w:szCs w:val="20"/>
              </w:rPr>
              <w:t>Development Speed</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DCA8ED7" w14:textId="77777777" w:rsidR="006B3D97" w:rsidRDefault="00000000">
            <w:r>
              <w:rPr>
                <w:sz w:val="20"/>
                <w:szCs w:val="20"/>
              </w:rPr>
              <w:t>Slower — proto definitions required</w:t>
            </w:r>
          </w:p>
        </w:tc>
        <w:tc>
          <w:tcPr>
            <w:tcW w:w="378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D6BA87" w14:textId="77777777" w:rsidR="006B3D97" w:rsidRDefault="00000000">
            <w:r>
              <w:rPr>
                <w:sz w:val="20"/>
                <w:szCs w:val="20"/>
              </w:rPr>
              <w:t>Faster — standard REST patterns</w:t>
            </w:r>
          </w:p>
        </w:tc>
      </w:tr>
      <w:tr w:rsidR="006B3D97" w14:paraId="68F80F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20A8C5" w14:textId="77777777" w:rsidR="006B3D97" w:rsidRDefault="00000000">
            <w:r>
              <w:rPr>
                <w:sz w:val="20"/>
                <w:szCs w:val="20"/>
              </w:rPr>
              <w:t>Debugging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7459D" w14:textId="77777777" w:rsidR="006B3D97" w:rsidRDefault="00000000">
            <w:r>
              <w:rPr>
                <w:sz w:val="20"/>
                <w:szCs w:val="20"/>
              </w:rPr>
              <w:t>Harder — distributed logs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66CC8" w14:textId="77777777" w:rsidR="006B3D97" w:rsidRDefault="00000000">
            <w:r>
              <w:rPr>
                <w:sz w:val="20"/>
                <w:szCs w:val="20"/>
              </w:rPr>
              <w:t>Easier — single service logs</w:t>
            </w:r>
          </w:p>
        </w:tc>
      </w:tr>
    </w:tbl>
    <w:p w14:paraId="0F84AD7C" w14:textId="77777777" w:rsidR="006B3D97" w:rsidRDefault="00000000">
      <w:r>
        <w:br w:type="page"/>
      </w:r>
    </w:p>
    <w:p w14:paraId="7000239E" w14:textId="77777777" w:rsidR="006B3D97" w:rsidRDefault="00000000">
      <w:pPr>
        <w:pStyle w:val="Heading1"/>
      </w:pPr>
      <w:r>
        <w:lastRenderedPageBreak/>
        <w:t>6. Lessons Learned from AI Tools</w:t>
      </w:r>
    </w:p>
    <w:p w14:paraId="50635FBB" w14:textId="77777777" w:rsidR="006B3D97" w:rsidRDefault="00000000">
      <w:pPr>
        <w:pStyle w:val="Heading2"/>
      </w:pPr>
      <w:r>
        <w:t>6.1 AI Usage Summary</w:t>
      </w:r>
    </w:p>
    <w:p w14:paraId="0F5C6207" w14:textId="77777777" w:rsidR="006B3D97" w:rsidRDefault="00000000">
      <w:pPr>
        <w:spacing w:before="80" w:after="80"/>
      </w:pPr>
      <w:r>
        <w:t>This project was developed with significant assistance from Claude (Anthropic) as the primary AI coding assistant. AI tools accelerated development across all phases of the project.</w:t>
      </w:r>
    </w:p>
    <w:p w14:paraId="662958E5" w14:textId="77777777" w:rsidR="006B3D97" w:rsidRDefault="00000000">
      <w:pPr>
        <w:pStyle w:val="Heading2"/>
      </w:pPr>
      <w:r>
        <w:t>6.2 How AI Helped</w:t>
      </w:r>
    </w:p>
    <w:p w14:paraId="5B44256D" w14:textId="77777777" w:rsidR="006B3D97" w:rsidRDefault="00000000">
      <w:pPr>
        <w:pStyle w:val="ListParagraph"/>
        <w:numPr>
          <w:ilvl w:val="0"/>
          <w:numId w:val="2"/>
        </w:numPr>
        <w:spacing w:before="60" w:after="60"/>
      </w:pPr>
      <w:r>
        <w:t>System Architecture Design: Claude provided the initial system design including the 6-node layout, proto file structure, and Docker Compose configuration. This saved approximately 2-3 hours of architecture planning.</w:t>
      </w:r>
    </w:p>
    <w:p w14:paraId="605CB770" w14:textId="77777777" w:rsidR="006B3D97" w:rsidRDefault="00000000">
      <w:pPr>
        <w:pStyle w:val="ListParagraph"/>
        <w:numPr>
          <w:ilvl w:val="0"/>
          <w:numId w:val="2"/>
        </w:numPr>
        <w:spacing w:before="60" w:after="60"/>
      </w:pPr>
      <w:r>
        <w:t xml:space="preserve">Proto File Generation: The </w:t>
      </w:r>
      <w:proofErr w:type="spellStart"/>
      <w:proofErr w:type="gramStart"/>
      <w:r>
        <w:t>gRPC</w:t>
      </w:r>
      <w:proofErr w:type="spellEnd"/>
      <w:r>
        <w:t xml:space="preserve"> .proto</w:t>
      </w:r>
      <w:proofErr w:type="gramEnd"/>
      <w:r>
        <w:t xml:space="preserve"> file defining all 6 service methods and message types was generated by Claude based on a high-level description of functional requirements.</w:t>
      </w:r>
    </w:p>
    <w:p w14:paraId="5FF632A8" w14:textId="77777777" w:rsidR="006B3D97" w:rsidRDefault="00000000">
      <w:pPr>
        <w:pStyle w:val="ListParagraph"/>
        <w:numPr>
          <w:ilvl w:val="0"/>
          <w:numId w:val="2"/>
        </w:numPr>
        <w:spacing w:before="60" w:after="60"/>
      </w:pPr>
      <w:proofErr w:type="spellStart"/>
      <w:r>
        <w:t>Dockerfile</w:t>
      </w:r>
      <w:proofErr w:type="spellEnd"/>
      <w:r>
        <w:t xml:space="preserve"> Debugging: When the initial </w:t>
      </w:r>
      <w:proofErr w:type="spellStart"/>
      <w:r>
        <w:t>Dockerfile</w:t>
      </w:r>
      <w:proofErr w:type="spellEnd"/>
      <w:r>
        <w:t xml:space="preserve"> failed due to Docker build context path issues (COPY</w:t>
      </w:r>
      <w:proofErr w:type="gramStart"/>
      <w:r>
        <w:t xml:space="preserve"> ..</w:t>
      </w:r>
      <w:proofErr w:type="gramEnd"/>
      <w:r>
        <w:t>/proto/ not allowed), Claude diagnosed the issue and provided a corrected build context configuration.</w:t>
      </w:r>
    </w:p>
    <w:p w14:paraId="03023140" w14:textId="77777777" w:rsidR="006B3D97" w:rsidRDefault="00000000">
      <w:pPr>
        <w:pStyle w:val="ListParagraph"/>
        <w:numPr>
          <w:ilvl w:val="0"/>
          <w:numId w:val="2"/>
        </w:numPr>
        <w:spacing w:before="60" w:after="60"/>
      </w:pPr>
      <w:r>
        <w:t>Benchmark Scripts: The performance testing scripts including concurrent threading, timing measurement, and results export were generated by Claude, enabling rapid evaluation.</w:t>
      </w:r>
    </w:p>
    <w:p w14:paraId="06280C0A" w14:textId="77777777" w:rsidR="006B3D97" w:rsidRDefault="00000000">
      <w:pPr>
        <w:pStyle w:val="ListParagraph"/>
        <w:numPr>
          <w:ilvl w:val="0"/>
          <w:numId w:val="2"/>
        </w:numPr>
        <w:spacing w:before="60" w:after="60"/>
      </w:pPr>
      <w:r>
        <w:t>Report Writing: This final report was structured and written with AI assistance.</w:t>
      </w:r>
    </w:p>
    <w:p w14:paraId="4962A06B" w14:textId="77777777" w:rsidR="006B3D97" w:rsidRDefault="00000000">
      <w:pPr>
        <w:pStyle w:val="Heading2"/>
      </w:pPr>
      <w:r>
        <w:t>6.3 Prompting Strategy</w:t>
      </w:r>
    </w:p>
    <w:p w14:paraId="67B10FF7" w14:textId="77777777" w:rsidR="006B3D97" w:rsidRDefault="00000000">
      <w:pPr>
        <w:spacing w:before="80" w:after="80"/>
      </w:pPr>
      <w:r>
        <w:t xml:space="preserve">The most effective approach was to provide Claude with specific technical context: the exact error messages, the desired architecture diagram, and the project requirements. Vague prompts produced generic code, while detailed prompts with constraints (e.g., 'fix the </w:t>
      </w:r>
      <w:proofErr w:type="spellStart"/>
      <w:r>
        <w:t>Dockerfile</w:t>
      </w:r>
      <w:proofErr w:type="spellEnd"/>
      <w:r>
        <w:t xml:space="preserve"> COPY path for Docker build context') produced targeted, working solutions immediately.</w:t>
      </w:r>
    </w:p>
    <w:p w14:paraId="0EBE6CE5" w14:textId="77777777" w:rsidR="006B3D97" w:rsidRDefault="00000000">
      <w:pPr>
        <w:pStyle w:val="Heading2"/>
      </w:pPr>
      <w:r>
        <w:t>6.4 Limitations Observed</w:t>
      </w:r>
    </w:p>
    <w:p w14:paraId="3A6451D4" w14:textId="77777777" w:rsidR="006B3D97" w:rsidRDefault="00000000">
      <w:pPr>
        <w:spacing w:before="80" w:after="80"/>
      </w:pPr>
      <w:r>
        <w:t>AI-generated code required human review and iteration. Initial Docker Compose configuration had a version field warning and build context path errors. The AI correctly diagnosed these issues when provided with the exact error output, demonstrating that AI tools are most effective in a collaborative debugging loop rather than one-shot generation.</w:t>
      </w:r>
    </w:p>
    <w:p w14:paraId="35A3F42E" w14:textId="77777777" w:rsidR="006B3D97" w:rsidRDefault="00000000">
      <w:r>
        <w:br w:type="page"/>
      </w:r>
    </w:p>
    <w:p w14:paraId="6DDB4B18" w14:textId="77777777" w:rsidR="006B3D97" w:rsidRDefault="00000000">
      <w:pPr>
        <w:pStyle w:val="Heading1"/>
      </w:pPr>
      <w:r>
        <w:lastRenderedPageBreak/>
        <w:t>7. System Extensibility Guide</w:t>
      </w:r>
    </w:p>
    <w:p w14:paraId="10DCD560" w14:textId="77777777" w:rsidR="006B3D97" w:rsidRDefault="00000000">
      <w:pPr>
        <w:spacing w:before="80" w:after="80"/>
      </w:pPr>
      <w:r>
        <w:t>This section serves as a developer guide for future contributors who wish to extend the system by adding new nodes or new functional requirements. The architecture is intentionally designed to be modular and extensible.</w:t>
      </w:r>
    </w:p>
    <w:p w14:paraId="02F28EE2" w14:textId="77777777" w:rsidR="006B3D97" w:rsidRDefault="00000000">
      <w:pPr>
        <w:pStyle w:val="Heading2"/>
      </w:pPr>
      <w:r>
        <w:t xml:space="preserve">7.1 How to Add a New </w:t>
      </w:r>
      <w:proofErr w:type="spellStart"/>
      <w:r>
        <w:t>gRPC</w:t>
      </w:r>
      <w:proofErr w:type="spellEnd"/>
      <w:r>
        <w:t xml:space="preserve"> API Node</w:t>
      </w:r>
    </w:p>
    <w:p w14:paraId="2E6020C3" w14:textId="77777777" w:rsidR="006B3D97" w:rsidRDefault="00000000">
      <w:pPr>
        <w:spacing w:before="80" w:after="80"/>
      </w:pPr>
      <w:r>
        <w:t xml:space="preserve">The system currently runs two </w:t>
      </w:r>
      <w:proofErr w:type="spellStart"/>
      <w:r>
        <w:t>gRPC</w:t>
      </w:r>
      <w:proofErr w:type="spellEnd"/>
      <w:r>
        <w:t xml:space="preserve"> API servers (Node 2 and Node 3). Adding a third API server requires only three steps:</w:t>
      </w:r>
    </w:p>
    <w:p w14:paraId="38D59636" w14:textId="77777777" w:rsidR="006B3D97" w:rsidRDefault="00000000">
      <w:pPr>
        <w:spacing w:before="120" w:after="60"/>
      </w:pPr>
      <w:r>
        <w:rPr>
          <w:b/>
          <w:bCs/>
        </w:rPr>
        <w:t>Step 1 — Add a new service in docker-</w:t>
      </w:r>
      <w:proofErr w:type="spellStart"/>
      <w:r>
        <w:rPr>
          <w:b/>
          <w:bCs/>
        </w:rPr>
        <w:t>compose.yml</w:t>
      </w:r>
      <w:proofErr w:type="spellEnd"/>
    </w:p>
    <w:p w14:paraId="74F05707" w14:textId="77777777" w:rsidR="006B3D97" w:rsidRDefault="00000000">
      <w:pPr>
        <w:spacing w:before="80" w:after="80"/>
      </w:pPr>
      <w:r>
        <w:t xml:space="preserve">Copy the existing </w:t>
      </w:r>
      <w:proofErr w:type="spellStart"/>
      <w:r>
        <w:t>api</w:t>
      </w:r>
      <w:proofErr w:type="spellEnd"/>
      <w:r>
        <w:t>-server-b service block and rename it. The new node reuses the same Docker image since all API servers share identical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B3D97" w14:paraId="1C33AEC9" w14:textId="77777777">
        <w:tblPrEx>
          <w:tblCellMar>
            <w:top w:w="0" w:type="dxa"/>
            <w:bottom w:w="0" w:type="dxa"/>
          </w:tblCellMar>
        </w:tblPrEx>
        <w:trPr>
          <w:tblHeader/>
        </w:trPr>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3479756" w14:textId="77777777" w:rsidR="006B3D97" w:rsidRDefault="00000000">
            <w:r>
              <w:rPr>
                <w:b/>
                <w:bCs/>
                <w:color w:val="FFFFFF"/>
                <w:sz w:val="20"/>
                <w:szCs w:val="20"/>
              </w:rPr>
              <w:t>Field</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C859862" w14:textId="77777777" w:rsidR="006B3D97" w:rsidRDefault="00000000">
            <w:r>
              <w:rPr>
                <w:b/>
                <w:bCs/>
                <w:color w:val="FFFFFF"/>
                <w:sz w:val="20"/>
                <w:szCs w:val="20"/>
              </w:rPr>
              <w:t>Value for New Node</w:t>
            </w:r>
          </w:p>
        </w:tc>
      </w:tr>
      <w:tr w:rsidR="006B3D97" w14:paraId="593948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5C51DEE" w14:textId="77777777" w:rsidR="006B3D97" w:rsidRDefault="00000000">
            <w:r>
              <w:rPr>
                <w:sz w:val="20"/>
                <w:szCs w:val="20"/>
              </w:rPr>
              <w:t>Service name</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619DCD2" w14:textId="77777777" w:rsidR="006B3D97" w:rsidRDefault="00000000">
            <w:proofErr w:type="spellStart"/>
            <w:r>
              <w:rPr>
                <w:sz w:val="20"/>
                <w:szCs w:val="20"/>
              </w:rPr>
              <w:t>api</w:t>
            </w:r>
            <w:proofErr w:type="spellEnd"/>
            <w:r>
              <w:rPr>
                <w:sz w:val="20"/>
                <w:szCs w:val="20"/>
              </w:rPr>
              <w:t>-server-c</w:t>
            </w:r>
          </w:p>
        </w:tc>
      </w:tr>
      <w:tr w:rsidR="006B3D97" w14:paraId="3CD93F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83827" w14:textId="77777777" w:rsidR="006B3D97" w:rsidRDefault="00000000">
            <w:proofErr w:type="spellStart"/>
            <w:r>
              <w:rPr>
                <w:sz w:val="20"/>
                <w:szCs w:val="20"/>
              </w:rPr>
              <w:t>container_name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ED2C9" w14:textId="77777777" w:rsidR="006B3D97" w:rsidRDefault="00000000">
            <w:r>
              <w:rPr>
                <w:sz w:val="20"/>
                <w:szCs w:val="20"/>
              </w:rPr>
              <w:t>node7-api-server-c</w:t>
            </w:r>
          </w:p>
        </w:tc>
      </w:tr>
      <w:tr w:rsidR="006B3D97" w14:paraId="237641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56E0906" w14:textId="77777777" w:rsidR="006B3D97" w:rsidRDefault="00000000">
            <w:r>
              <w:rPr>
                <w:sz w:val="20"/>
                <w:szCs w:val="20"/>
              </w:rPr>
              <w:t>build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95D1834" w14:textId="77777777" w:rsidR="006B3D97" w:rsidRDefault="00000000">
            <w:r>
              <w:rPr>
                <w:sz w:val="20"/>
                <w:szCs w:val="20"/>
              </w:rPr>
              <w:t>. (same as existing)</w:t>
            </w:r>
          </w:p>
        </w:tc>
      </w:tr>
      <w:tr w:rsidR="006B3D97" w14:paraId="018E19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9F2AF" w14:textId="77777777" w:rsidR="006B3D97" w:rsidRDefault="00000000">
            <w:proofErr w:type="spellStart"/>
            <w:r>
              <w:rPr>
                <w:sz w:val="20"/>
                <w:szCs w:val="20"/>
              </w:rPr>
              <w:t>dockerfile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FDA80" w14:textId="77777777" w:rsidR="006B3D97" w:rsidRDefault="00000000">
            <w:r>
              <w:rPr>
                <w:sz w:val="20"/>
                <w:szCs w:val="20"/>
              </w:rPr>
              <w:t>node2_api_server/</w:t>
            </w:r>
            <w:proofErr w:type="spellStart"/>
            <w:r>
              <w:rPr>
                <w:sz w:val="20"/>
                <w:szCs w:val="20"/>
              </w:rPr>
              <w:t>Dockerfile</w:t>
            </w:r>
            <w:proofErr w:type="spellEnd"/>
          </w:p>
        </w:tc>
      </w:tr>
      <w:tr w:rsidR="006B3D97" w14:paraId="7D5FD9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373060D" w14:textId="77777777" w:rsidR="006B3D97" w:rsidRDefault="00000000">
            <w:r>
              <w:rPr>
                <w:sz w:val="20"/>
                <w:szCs w:val="20"/>
              </w:rPr>
              <w:t>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EBC002F" w14:textId="77777777" w:rsidR="006B3D97" w:rsidRDefault="00000000">
            <w:r>
              <w:rPr>
                <w:sz w:val="20"/>
                <w:szCs w:val="20"/>
              </w:rPr>
              <w:t>Same DB_HOST, DB_PORT, DB_NAME, DB_USER, DB_PASS</w:t>
            </w:r>
          </w:p>
        </w:tc>
      </w:tr>
      <w:tr w:rsidR="006B3D97" w14:paraId="6D59B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169F3" w14:textId="77777777" w:rsidR="006B3D97" w:rsidRDefault="00000000">
            <w:r>
              <w:rPr>
                <w:sz w:val="20"/>
                <w:szCs w:val="20"/>
              </w:rPr>
              <w:t>networks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A68F8" w14:textId="77777777" w:rsidR="006B3D97" w:rsidRDefault="00000000">
            <w:r>
              <w:rPr>
                <w:sz w:val="20"/>
                <w:szCs w:val="20"/>
              </w:rPr>
              <w:t>pharmacy-net</w:t>
            </w:r>
          </w:p>
        </w:tc>
      </w:tr>
    </w:tbl>
    <w:p w14:paraId="25A167A6" w14:textId="77777777" w:rsidR="006B3D97" w:rsidRDefault="00000000">
      <w:pPr>
        <w:spacing w:before="160" w:after="60"/>
      </w:pPr>
      <w:r>
        <w:rPr>
          <w:b/>
          <w:bCs/>
        </w:rPr>
        <w:t>Step 2 — Register the new node in NGINX (node1_nginx/</w:t>
      </w:r>
      <w:proofErr w:type="spellStart"/>
      <w:r>
        <w:rPr>
          <w:b/>
          <w:bCs/>
        </w:rPr>
        <w:t>nginx.conf</w:t>
      </w:r>
      <w:proofErr w:type="spellEnd"/>
      <w:r>
        <w:rPr>
          <w:b/>
          <w:bCs/>
        </w:rPr>
        <w:t>)</w:t>
      </w:r>
    </w:p>
    <w:p w14:paraId="3C1218DB" w14:textId="77777777" w:rsidR="006B3D97" w:rsidRDefault="00000000">
      <w:pPr>
        <w:spacing w:before="80" w:after="80"/>
      </w:pPr>
      <w:r>
        <w:t xml:space="preserve">Add the new server to the upstream block in </w:t>
      </w:r>
      <w:proofErr w:type="spellStart"/>
      <w:r>
        <w:t>nginx.conf</w:t>
      </w:r>
      <w:proofErr w:type="spellEnd"/>
      <w:r>
        <w:t>. NGINX will automatically include it in the round-robin load balancing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B3D97" w14:paraId="6C287C11" w14:textId="77777777">
        <w:tblPrEx>
          <w:tblCellMar>
            <w:top w:w="0" w:type="dxa"/>
            <w:bottom w:w="0" w:type="dxa"/>
          </w:tblCellMar>
        </w:tblPrEx>
        <w:trPr>
          <w:tblHeader/>
        </w:trPr>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D506353" w14:textId="77777777" w:rsidR="006B3D97" w:rsidRDefault="00000000">
            <w:proofErr w:type="spellStart"/>
            <w:r>
              <w:rPr>
                <w:b/>
                <w:bCs/>
                <w:color w:val="FFFFFF"/>
                <w:sz w:val="20"/>
                <w:szCs w:val="20"/>
              </w:rPr>
              <w:t>nginx.conf</w:t>
            </w:r>
            <w:proofErr w:type="spellEnd"/>
            <w:r>
              <w:rPr>
                <w:b/>
                <w:bCs/>
                <w:color w:val="FFFFFF"/>
                <w:sz w:val="20"/>
                <w:szCs w:val="20"/>
              </w:rPr>
              <w:t xml:space="preserve"> change</w:t>
            </w:r>
          </w:p>
        </w:tc>
        <w:tc>
          <w:tcPr>
            <w:tcW w:w="5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FFF31DB" w14:textId="77777777" w:rsidR="006B3D97" w:rsidRDefault="00000000">
            <w:r>
              <w:rPr>
                <w:b/>
                <w:bCs/>
                <w:color w:val="FFFFFF"/>
                <w:sz w:val="20"/>
                <w:szCs w:val="20"/>
              </w:rPr>
              <w:t>Description</w:t>
            </w:r>
          </w:p>
        </w:tc>
      </w:tr>
      <w:tr w:rsidR="006B3D97" w14:paraId="36B77F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82C8C63" w14:textId="77777777" w:rsidR="006B3D97" w:rsidRDefault="00000000">
            <w:r>
              <w:rPr>
                <w:sz w:val="20"/>
                <w:szCs w:val="20"/>
              </w:rPr>
              <w:t>Add: server api-server-c:50051;</w:t>
            </w:r>
          </w:p>
        </w:tc>
        <w:tc>
          <w:tcPr>
            <w:tcW w:w="5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012A7AE" w14:textId="77777777" w:rsidR="006B3D97" w:rsidRDefault="00000000">
            <w:r>
              <w:rPr>
                <w:sz w:val="20"/>
                <w:szCs w:val="20"/>
              </w:rPr>
              <w:t>Registers Node 7 in the upstream pool</w:t>
            </w:r>
          </w:p>
        </w:tc>
      </w:tr>
      <w:tr w:rsidR="006B3D97" w14:paraId="083149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F46F2" w14:textId="77777777" w:rsidR="006B3D97" w:rsidRDefault="00000000">
            <w:r>
              <w:rPr>
                <w:sz w:val="20"/>
                <w:szCs w:val="20"/>
              </w:rPr>
              <w:t>No other changes needed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1720D" w14:textId="77777777" w:rsidR="006B3D97" w:rsidRDefault="00000000">
            <w:r>
              <w:rPr>
                <w:sz w:val="20"/>
                <w:szCs w:val="20"/>
              </w:rPr>
              <w:t>NGINX round-robin handles traffic distribution automatically</w:t>
            </w:r>
          </w:p>
        </w:tc>
      </w:tr>
    </w:tbl>
    <w:p w14:paraId="65CFE3E9" w14:textId="77777777" w:rsidR="006B3D97" w:rsidRDefault="00000000">
      <w:pPr>
        <w:spacing w:before="160" w:after="60"/>
      </w:pPr>
      <w:r>
        <w:rPr>
          <w:b/>
          <w:bCs/>
        </w:rPr>
        <w:t>Step 3 — Rebuild and restart</w:t>
      </w:r>
    </w:p>
    <w:p w14:paraId="736748D1" w14:textId="77777777" w:rsidR="006B3D97" w:rsidRDefault="00000000">
      <w:pPr>
        <w:spacing w:before="80" w:after="80"/>
      </w:pPr>
      <w:r>
        <w:t>Run docker-compose up --build -d to rebuild the NGINX image and start the new node. The system will immediately begin routing traffic to the new server.</w:t>
      </w:r>
    </w:p>
    <w:p w14:paraId="5C617EB3" w14:textId="77777777" w:rsidR="006B3D97" w:rsidRDefault="00000000">
      <w:pPr>
        <w:pStyle w:val="Heading2"/>
      </w:pPr>
      <w:r>
        <w:t>7.2 How to Add a New Functional Requirement</w:t>
      </w:r>
    </w:p>
    <w:p w14:paraId="23466DC6" w14:textId="77777777" w:rsidR="006B3D97" w:rsidRDefault="00000000">
      <w:pPr>
        <w:spacing w:before="80" w:after="80"/>
      </w:pPr>
      <w:r>
        <w:t>Adding a new feature (e.g., 'Search drugs by category') requires changes in three places: the proto file, the server implementation, and optionally the REST monolith. The process follows a strict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987"/>
        <w:gridCol w:w="5699"/>
      </w:tblGrid>
      <w:tr w:rsidR="006B3D97" w14:paraId="1D1632DA" w14:textId="77777777">
        <w:tblPrEx>
          <w:tblCellMar>
            <w:top w:w="0" w:type="dxa"/>
            <w:bottom w:w="0" w:type="dxa"/>
          </w:tblCellMar>
        </w:tblPrEx>
        <w:trPr>
          <w:tblHeader/>
        </w:trPr>
        <w:tc>
          <w:tcPr>
            <w:tcW w:w="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FEE091D" w14:textId="77777777" w:rsidR="006B3D97" w:rsidRDefault="00000000">
            <w:r>
              <w:rPr>
                <w:b/>
                <w:bCs/>
                <w:color w:val="FFFFFF"/>
                <w:sz w:val="20"/>
                <w:szCs w:val="20"/>
              </w:rPr>
              <w:t>Step</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9E0829D" w14:textId="77777777" w:rsidR="006B3D97" w:rsidRDefault="00000000">
            <w:r>
              <w:rPr>
                <w:b/>
                <w:bCs/>
                <w:color w:val="FFFFFF"/>
                <w:sz w:val="20"/>
                <w:szCs w:val="20"/>
              </w:rPr>
              <w:t>File to Edit</w:t>
            </w:r>
          </w:p>
        </w:tc>
        <w:tc>
          <w:tcPr>
            <w:tcW w:w="5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4FF9C26" w14:textId="77777777" w:rsidR="006B3D97" w:rsidRDefault="00000000">
            <w:r>
              <w:rPr>
                <w:b/>
                <w:bCs/>
                <w:color w:val="FFFFFF"/>
                <w:sz w:val="20"/>
                <w:szCs w:val="20"/>
              </w:rPr>
              <w:t>What to Do</w:t>
            </w:r>
          </w:p>
        </w:tc>
      </w:tr>
      <w:tr w:rsidR="006B3D97" w14:paraId="66C827A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7A98EE3" w14:textId="77777777" w:rsidR="006B3D97"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EDB956C" w14:textId="77777777" w:rsidR="006B3D97" w:rsidRDefault="00000000">
            <w:r>
              <w:rPr>
                <w:sz w:val="20"/>
                <w:szCs w:val="20"/>
              </w:rPr>
              <w:t>proto/</w:t>
            </w:r>
            <w:proofErr w:type="spellStart"/>
            <w:r>
              <w:rPr>
                <w:sz w:val="20"/>
                <w:szCs w:val="20"/>
              </w:rPr>
              <w:t>pharmacy.proto</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09002CED" w14:textId="77777777" w:rsidR="006B3D97" w:rsidRDefault="00000000">
            <w:r>
              <w:rPr>
                <w:sz w:val="20"/>
                <w:szCs w:val="20"/>
              </w:rPr>
              <w:t>Add a new RPC method and its request/response message types</w:t>
            </w:r>
          </w:p>
        </w:tc>
      </w:tr>
      <w:tr w:rsidR="006B3D97" w14:paraId="7C80CB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654A4" w14:textId="77777777" w:rsidR="006B3D97"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9CDAD" w14:textId="77777777" w:rsidR="006B3D97" w:rsidRDefault="00000000">
            <w:r>
              <w:rPr>
                <w:sz w:val="20"/>
                <w:szCs w:val="20"/>
              </w:rPr>
              <w:t>node2_api_server/server.py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4453C" w14:textId="77777777" w:rsidR="006B3D97" w:rsidRDefault="00000000">
            <w:r>
              <w:rPr>
                <w:sz w:val="20"/>
                <w:szCs w:val="20"/>
              </w:rPr>
              <w:t xml:space="preserve">Implement the new method in the </w:t>
            </w:r>
            <w:proofErr w:type="spellStart"/>
            <w:r>
              <w:rPr>
                <w:sz w:val="20"/>
                <w:szCs w:val="20"/>
              </w:rPr>
              <w:t>PharmacyServicer</w:t>
            </w:r>
            <w:proofErr w:type="spellEnd"/>
            <w:r>
              <w:rPr>
                <w:sz w:val="20"/>
                <w:szCs w:val="20"/>
              </w:rPr>
              <w:t xml:space="preserve"> class</w:t>
            </w:r>
          </w:p>
        </w:tc>
      </w:tr>
      <w:tr w:rsidR="006B3D97" w14:paraId="0528CBC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73FA19F8" w14:textId="77777777" w:rsidR="006B3D97"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5CC3291E" w14:textId="77777777" w:rsidR="006B3D97" w:rsidRDefault="00000000">
            <w:r>
              <w:rPr>
                <w:sz w:val="20"/>
                <w:szCs w:val="20"/>
              </w:rPr>
              <w:t>generate_proto.sh</w:t>
            </w:r>
          </w:p>
        </w:tc>
        <w:tc>
          <w:tcPr>
            <w:tcW w:w="58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60D3EA3" w14:textId="77777777" w:rsidR="006B3D97" w:rsidRDefault="00000000">
            <w:r>
              <w:rPr>
                <w:sz w:val="20"/>
                <w:szCs w:val="20"/>
              </w:rPr>
              <w:t>Run this script to regenerate pharmacy_pb2.py and pharmacy_pb2_grpc.py</w:t>
            </w:r>
          </w:p>
        </w:tc>
      </w:tr>
      <w:tr w:rsidR="006B3D97" w14:paraId="49360BE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E85F6" w14:textId="77777777" w:rsidR="006B3D97" w:rsidRDefault="00000000">
            <w:r>
              <w:rPr>
                <w:sz w:val="20"/>
                <w:szCs w:val="20"/>
              </w:rPr>
              <w:lastRenderedPageBreak/>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5DAB9" w14:textId="77777777" w:rsidR="006B3D97" w:rsidRDefault="00000000">
            <w:r>
              <w:rPr>
                <w:sz w:val="20"/>
                <w:szCs w:val="20"/>
              </w:rPr>
              <w:t>monolith_rest/main.py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4D96D" w14:textId="77777777" w:rsidR="006B3D97" w:rsidRDefault="00000000">
            <w:r>
              <w:rPr>
                <w:sz w:val="20"/>
                <w:szCs w:val="20"/>
              </w:rPr>
              <w:t>Add the equivalent REST endpoint for the comparison design</w:t>
            </w:r>
          </w:p>
        </w:tc>
      </w:tr>
      <w:tr w:rsidR="006B3D97" w14:paraId="7E0B1F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974816D" w14:textId="77777777" w:rsidR="006B3D97"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59615E1" w14:textId="77777777" w:rsidR="006B3D97" w:rsidRDefault="00000000">
            <w:r>
              <w:rPr>
                <w:sz w:val="20"/>
                <w:szCs w:val="20"/>
              </w:rPr>
              <w:t>client/test_client.py</w:t>
            </w:r>
          </w:p>
        </w:tc>
        <w:tc>
          <w:tcPr>
            <w:tcW w:w="58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29D22611" w14:textId="77777777" w:rsidR="006B3D97" w:rsidRDefault="00000000">
            <w:r>
              <w:rPr>
                <w:sz w:val="20"/>
                <w:szCs w:val="20"/>
              </w:rPr>
              <w:t>Add a test call for the new feature</w:t>
            </w:r>
          </w:p>
        </w:tc>
      </w:tr>
      <w:tr w:rsidR="006B3D97" w14:paraId="2BFBD2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27357" w14:textId="77777777" w:rsidR="006B3D97"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F86A1" w14:textId="77777777" w:rsidR="006B3D97" w:rsidRDefault="00000000">
            <w:r>
              <w:rPr>
                <w:sz w:val="20"/>
                <w:szCs w:val="20"/>
              </w:rPr>
              <w:t>docker-compose up --build -d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CA6E8" w14:textId="77777777" w:rsidR="006B3D97" w:rsidRDefault="00000000">
            <w:r>
              <w:rPr>
                <w:sz w:val="20"/>
                <w:szCs w:val="20"/>
              </w:rPr>
              <w:t>Rebuild and redeploy all API server containers</w:t>
            </w:r>
          </w:p>
        </w:tc>
      </w:tr>
    </w:tbl>
    <w:p w14:paraId="76CCDEE7" w14:textId="77777777" w:rsidR="006B3D97" w:rsidRDefault="00000000">
      <w:pPr>
        <w:spacing w:before="80" w:after="80"/>
      </w:pPr>
      <w:r>
        <w:t xml:space="preserve">Example: to add a 'Search by Category' feature, you would add the following to </w:t>
      </w:r>
      <w:proofErr w:type="spellStart"/>
      <w:proofErr w:type="gramStart"/>
      <w:r>
        <w:t>pharmacy.proto</w:t>
      </w:r>
      <w:proofErr w:type="spellEnd"/>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6B3D97" w14:paraId="31F991D5" w14:textId="77777777">
        <w:tblPrEx>
          <w:tblCellMar>
            <w:top w:w="0" w:type="dxa"/>
            <w:bottom w:w="0" w:type="dxa"/>
          </w:tblCellMar>
        </w:tblPrEx>
        <w:trPr>
          <w:tblHeader/>
        </w:trPr>
        <w:tc>
          <w:tcPr>
            <w:tcW w:w="5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C903CE4" w14:textId="77777777" w:rsidR="006B3D97" w:rsidRDefault="00000000">
            <w:r>
              <w:rPr>
                <w:b/>
                <w:bCs/>
                <w:color w:val="FFFFFF"/>
                <w:sz w:val="20"/>
                <w:szCs w:val="20"/>
              </w:rPr>
              <w:t>Proto addition</w:t>
            </w:r>
          </w:p>
        </w:tc>
        <w:tc>
          <w:tcPr>
            <w:tcW w:w="38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47CC761" w14:textId="77777777" w:rsidR="006B3D97" w:rsidRDefault="00000000">
            <w:r>
              <w:rPr>
                <w:b/>
                <w:bCs/>
                <w:color w:val="FFFFFF"/>
                <w:sz w:val="20"/>
                <w:szCs w:val="20"/>
              </w:rPr>
              <w:t>Purpose</w:t>
            </w:r>
          </w:p>
        </w:tc>
      </w:tr>
      <w:tr w:rsidR="006B3D97" w14:paraId="6F27258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E5C57B1" w14:textId="77777777" w:rsidR="006B3D97" w:rsidRDefault="00000000">
            <w:proofErr w:type="spellStart"/>
            <w:r>
              <w:rPr>
                <w:sz w:val="20"/>
                <w:szCs w:val="20"/>
              </w:rPr>
              <w:t>rpc</w:t>
            </w:r>
            <w:proofErr w:type="spellEnd"/>
            <w:r>
              <w:rPr>
                <w:sz w:val="20"/>
                <w:szCs w:val="20"/>
              </w:rPr>
              <w:t xml:space="preserve"> </w:t>
            </w:r>
            <w:proofErr w:type="spellStart"/>
            <w:proofErr w:type="gramStart"/>
            <w:r>
              <w:rPr>
                <w:sz w:val="20"/>
                <w:szCs w:val="20"/>
              </w:rPr>
              <w:t>SearchByCategory</w:t>
            </w:r>
            <w:proofErr w:type="spellEnd"/>
            <w:r>
              <w:rPr>
                <w:sz w:val="20"/>
                <w:szCs w:val="20"/>
              </w:rPr>
              <w:t>(</w:t>
            </w:r>
            <w:proofErr w:type="spellStart"/>
            <w:proofErr w:type="gramEnd"/>
            <w:r>
              <w:rPr>
                <w:sz w:val="20"/>
                <w:szCs w:val="20"/>
              </w:rPr>
              <w:t>SearchRequest</w:t>
            </w:r>
            <w:proofErr w:type="spellEnd"/>
            <w:r>
              <w:rPr>
                <w:sz w:val="20"/>
                <w:szCs w:val="20"/>
              </w:rPr>
              <w:t>) returns (</w:t>
            </w:r>
            <w:proofErr w:type="spellStart"/>
            <w:r>
              <w:rPr>
                <w:sz w:val="20"/>
                <w:szCs w:val="20"/>
              </w:rPr>
              <w:t>ListDrugsResponse</w:t>
            </w:r>
            <w:proofErr w:type="spellEnd"/>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79D0DCC" w14:textId="77777777" w:rsidR="006B3D97" w:rsidRDefault="00000000">
            <w:r>
              <w:rPr>
                <w:sz w:val="20"/>
                <w:szCs w:val="20"/>
              </w:rPr>
              <w:t>Declares the new RPC method</w:t>
            </w:r>
          </w:p>
        </w:tc>
      </w:tr>
      <w:tr w:rsidR="006B3D97" w14:paraId="097A4DF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84EEA" w14:textId="77777777" w:rsidR="006B3D97" w:rsidRDefault="00000000">
            <w:r>
              <w:rPr>
                <w:sz w:val="20"/>
                <w:szCs w:val="20"/>
              </w:rPr>
              <w:t xml:space="preserve">message </w:t>
            </w:r>
            <w:proofErr w:type="spellStart"/>
            <w:r>
              <w:rPr>
                <w:sz w:val="20"/>
                <w:szCs w:val="20"/>
              </w:rPr>
              <w:t>SearchRequest</w:t>
            </w:r>
            <w:proofErr w:type="spellEnd"/>
            <w:r>
              <w:rPr>
                <w:sz w:val="20"/>
                <w:szCs w:val="20"/>
              </w:rPr>
              <w:t xml:space="preserve"> </w:t>
            </w:r>
            <w:proofErr w:type="gramStart"/>
            <w:r>
              <w:rPr>
                <w:sz w:val="20"/>
                <w:szCs w:val="20"/>
              </w:rPr>
              <w:t>{ string</w:t>
            </w:r>
            <w:proofErr w:type="gramEnd"/>
            <w:r>
              <w:rPr>
                <w:sz w:val="20"/>
                <w:szCs w:val="20"/>
              </w:rPr>
              <w:t xml:space="preserve"> category = 1</w:t>
            </w:r>
            <w:proofErr w:type="gramStart"/>
            <w:r>
              <w:rPr>
                <w:sz w:val="20"/>
                <w:szCs w:val="20"/>
              </w:rPr>
              <w:t>; }</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845CB" w14:textId="77777777" w:rsidR="006B3D97" w:rsidRDefault="00000000">
            <w:r>
              <w:rPr>
                <w:sz w:val="20"/>
                <w:szCs w:val="20"/>
              </w:rPr>
              <w:t>Defines the input message</w:t>
            </w:r>
          </w:p>
        </w:tc>
      </w:tr>
    </w:tbl>
    <w:p w14:paraId="340DF90A" w14:textId="77777777" w:rsidR="006B3D97" w:rsidRDefault="00000000">
      <w:pPr>
        <w:pStyle w:val="Heading2"/>
      </w:pPr>
      <w:r>
        <w:t>7.3 How to Add a Read Replica for Scaling</w:t>
      </w:r>
    </w:p>
    <w:p w14:paraId="1717B539" w14:textId="77777777" w:rsidR="006B3D97" w:rsidRDefault="00000000">
      <w:pPr>
        <w:spacing w:before="80" w:after="80"/>
      </w:pPr>
      <w:r>
        <w:t>The current system has one primary database (Node 4) and one replica (Node 5). To add a second read replica for improved read scaling:</w:t>
      </w:r>
    </w:p>
    <w:p w14:paraId="03901537" w14:textId="77777777" w:rsidR="006B3D97" w:rsidRDefault="00000000">
      <w:pPr>
        <w:pStyle w:val="ListParagraph"/>
        <w:numPr>
          <w:ilvl w:val="0"/>
          <w:numId w:val="2"/>
        </w:numPr>
        <w:spacing w:before="60" w:after="60"/>
      </w:pPr>
      <w:r>
        <w:t>Add a new postgres:15 service in docker-</w:t>
      </w:r>
      <w:proofErr w:type="spellStart"/>
      <w:r>
        <w:t>compose.yml</w:t>
      </w:r>
      <w:proofErr w:type="spellEnd"/>
      <w:r>
        <w:t xml:space="preserve"> with a new volume, linked to </w:t>
      </w:r>
      <w:proofErr w:type="spellStart"/>
      <w:r>
        <w:t>db</w:t>
      </w:r>
      <w:proofErr w:type="spellEnd"/>
      <w:r>
        <w:t>-primary.</w:t>
      </w:r>
    </w:p>
    <w:p w14:paraId="498A99B9" w14:textId="77777777" w:rsidR="006B3D97" w:rsidRDefault="00000000">
      <w:pPr>
        <w:pStyle w:val="ListParagraph"/>
        <w:numPr>
          <w:ilvl w:val="0"/>
          <w:numId w:val="2"/>
        </w:numPr>
        <w:spacing w:before="60" w:after="60"/>
      </w:pPr>
      <w:r>
        <w:t>Update the API server environment variables to include a READ_DB_HOST pointing to the new replica.</w:t>
      </w:r>
    </w:p>
    <w:p w14:paraId="653837A1" w14:textId="77777777" w:rsidR="006B3D97" w:rsidRDefault="00000000">
      <w:pPr>
        <w:pStyle w:val="ListParagraph"/>
        <w:numPr>
          <w:ilvl w:val="0"/>
          <w:numId w:val="2"/>
        </w:numPr>
        <w:spacing w:before="60" w:after="60"/>
      </w:pPr>
      <w:r>
        <w:t>Modify server.py to route SELECT queries to the replica and INSERT/UPDATE/DELETE queries to the primary.</w:t>
      </w:r>
    </w:p>
    <w:p w14:paraId="38BB0B22" w14:textId="77777777" w:rsidR="006B3D97" w:rsidRDefault="00000000">
      <w:pPr>
        <w:spacing w:before="80" w:after="80"/>
      </w:pPr>
      <w:r>
        <w:t>This pattern is called read/write splitting and is a standard technique for scaling database-heavy distributed systems.</w:t>
      </w:r>
    </w:p>
    <w:p w14:paraId="7AA6E38D" w14:textId="77777777" w:rsidR="006B3D97" w:rsidRDefault="00000000">
      <w:pPr>
        <w:pStyle w:val="Heading2"/>
      </w:pPr>
      <w:r>
        <w:t>7.4 How to Add a New Microservice</w:t>
      </w:r>
    </w:p>
    <w:p w14:paraId="6F748E02" w14:textId="77777777" w:rsidR="006B3D97" w:rsidRDefault="00000000">
      <w:pPr>
        <w:spacing w:before="80" w:after="80"/>
      </w:pPr>
      <w:r>
        <w:t>If the system grows to require a dedicated service (e.g., a notification service that alerts when stock is low), follow this pattern:</w:t>
      </w:r>
    </w:p>
    <w:p w14:paraId="6578D13E" w14:textId="77777777" w:rsidR="006B3D97" w:rsidRDefault="00000000">
      <w:pPr>
        <w:pStyle w:val="ListParagraph"/>
        <w:numPr>
          <w:ilvl w:val="0"/>
          <w:numId w:val="2"/>
        </w:numPr>
        <w:spacing w:before="60" w:after="60"/>
      </w:pPr>
      <w:r>
        <w:t xml:space="preserve">Create a new directory (e.g., node7_notification_service/) with its own server.py and </w:t>
      </w:r>
      <w:proofErr w:type="spellStart"/>
      <w:r>
        <w:t>Dockerfile</w:t>
      </w:r>
      <w:proofErr w:type="spellEnd"/>
      <w:r>
        <w:t>.</w:t>
      </w:r>
    </w:p>
    <w:p w14:paraId="670034BA" w14:textId="77777777" w:rsidR="006B3D97" w:rsidRDefault="00000000">
      <w:pPr>
        <w:pStyle w:val="ListParagraph"/>
        <w:numPr>
          <w:ilvl w:val="0"/>
          <w:numId w:val="2"/>
        </w:numPr>
        <w:spacing w:before="60" w:after="60"/>
      </w:pPr>
      <w:r>
        <w:t xml:space="preserve">Define a </w:t>
      </w:r>
      <w:proofErr w:type="gramStart"/>
      <w:r>
        <w:t>new .proto</w:t>
      </w:r>
      <w:proofErr w:type="gramEnd"/>
      <w:r>
        <w:t xml:space="preserve"> file for the notification service interface.</w:t>
      </w:r>
    </w:p>
    <w:p w14:paraId="0DF3B16B" w14:textId="77777777" w:rsidR="006B3D97" w:rsidRDefault="00000000">
      <w:pPr>
        <w:pStyle w:val="ListParagraph"/>
        <w:numPr>
          <w:ilvl w:val="0"/>
          <w:numId w:val="2"/>
        </w:numPr>
        <w:spacing w:before="60" w:after="60"/>
      </w:pPr>
      <w:r>
        <w:t>Add the service to docker-</w:t>
      </w:r>
      <w:proofErr w:type="spellStart"/>
      <w:r>
        <w:t>compose.yml</w:t>
      </w:r>
      <w:proofErr w:type="spellEnd"/>
      <w:r>
        <w:t xml:space="preserve"> and connect it to pharmacy-net.</w:t>
      </w:r>
    </w:p>
    <w:p w14:paraId="58EA1449" w14:textId="77777777" w:rsidR="006B3D97" w:rsidRDefault="00000000">
      <w:pPr>
        <w:pStyle w:val="ListParagraph"/>
        <w:numPr>
          <w:ilvl w:val="0"/>
          <w:numId w:val="2"/>
        </w:numPr>
        <w:spacing w:before="60" w:after="60"/>
      </w:pPr>
      <w:r>
        <w:t xml:space="preserve">Have the existing API servers call the notification service via </w:t>
      </w:r>
      <w:proofErr w:type="spellStart"/>
      <w:r>
        <w:t>gRPC</w:t>
      </w:r>
      <w:proofErr w:type="spellEnd"/>
      <w:r>
        <w:t xml:space="preserve"> when the </w:t>
      </w:r>
      <w:proofErr w:type="spellStart"/>
      <w:r>
        <w:t>GetLowStock</w:t>
      </w:r>
      <w:proofErr w:type="spellEnd"/>
      <w:r>
        <w:t xml:space="preserve"> threshold is breached.</w:t>
      </w:r>
    </w:p>
    <w:p w14:paraId="27191A20" w14:textId="77777777" w:rsidR="006B3D97" w:rsidRDefault="00000000">
      <w:pPr>
        <w:spacing w:before="80" w:after="80"/>
      </w:pPr>
      <w:r>
        <w:t xml:space="preserve">This decoupled approach is the core principle of microservice architecture — each service owns a single responsibility and communicates only through well-defined </w:t>
      </w:r>
      <w:proofErr w:type="spellStart"/>
      <w:r>
        <w:t>gRPC</w:t>
      </w:r>
      <w:proofErr w:type="spellEnd"/>
      <w:r>
        <w:t xml:space="preserve"> interfaces.</w:t>
      </w:r>
    </w:p>
    <w:p w14:paraId="52432FF3" w14:textId="77777777" w:rsidR="00507AA9" w:rsidRDefault="00507AA9">
      <w:pPr>
        <w:pStyle w:val="Heading2"/>
      </w:pPr>
    </w:p>
    <w:p w14:paraId="0E4B2285" w14:textId="77777777" w:rsidR="00507AA9" w:rsidRDefault="00507AA9">
      <w:pPr>
        <w:pStyle w:val="Heading2"/>
      </w:pPr>
    </w:p>
    <w:p w14:paraId="5FB54D61" w14:textId="77777777" w:rsidR="00507AA9" w:rsidRDefault="00507AA9">
      <w:pPr>
        <w:pStyle w:val="Heading2"/>
      </w:pPr>
    </w:p>
    <w:p w14:paraId="7817EF3A" w14:textId="77777777" w:rsidR="00507AA9" w:rsidRDefault="00507AA9">
      <w:pPr>
        <w:pStyle w:val="Heading2"/>
      </w:pPr>
    </w:p>
    <w:p w14:paraId="6F31DD8E" w14:textId="77777777" w:rsidR="00507AA9" w:rsidRDefault="00507AA9">
      <w:pPr>
        <w:pStyle w:val="Heading2"/>
      </w:pPr>
    </w:p>
    <w:p w14:paraId="090BFCCB" w14:textId="494174FD" w:rsidR="006B3D97" w:rsidRDefault="00000000">
      <w:pPr>
        <w:pStyle w:val="Heading2"/>
      </w:pPr>
      <w:r>
        <w:lastRenderedPageBreak/>
        <w:t>7.5 Extensibility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6B3D97" w14:paraId="7B58D87C" w14:textId="77777777">
        <w:tblPrEx>
          <w:tblCellMar>
            <w:top w:w="0" w:type="dxa"/>
            <w:bottom w:w="0" w:type="dxa"/>
          </w:tblCellMar>
        </w:tblPrEx>
        <w:trPr>
          <w:tblHeader/>
        </w:trPr>
        <w:tc>
          <w:tcPr>
            <w:tcW w:w="3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BEDAFF2" w14:textId="77777777" w:rsidR="006B3D97" w:rsidRDefault="00000000">
            <w:r>
              <w:rPr>
                <w:b/>
                <w:bCs/>
                <w:color w:val="FFFFFF"/>
                <w:sz w:val="20"/>
                <w:szCs w:val="20"/>
              </w:rPr>
              <w:t>Extension Type</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883933B" w14:textId="77777777" w:rsidR="006B3D97" w:rsidRDefault="00000000">
            <w:r>
              <w:rPr>
                <w:b/>
                <w:bCs/>
                <w:color w:val="FFFFFF"/>
                <w:sz w:val="20"/>
                <w:szCs w:val="20"/>
              </w:rPr>
              <w:t>Effort</w:t>
            </w:r>
          </w:p>
        </w:tc>
        <w:tc>
          <w:tcPr>
            <w:tcW w:w="4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AB420BD" w14:textId="77777777" w:rsidR="006B3D97" w:rsidRDefault="00000000">
            <w:r>
              <w:rPr>
                <w:b/>
                <w:bCs/>
                <w:color w:val="FFFFFF"/>
                <w:sz w:val="20"/>
                <w:szCs w:val="20"/>
              </w:rPr>
              <w:t>Files Changed</w:t>
            </w:r>
          </w:p>
        </w:tc>
      </w:tr>
      <w:tr w:rsidR="006B3D97" w14:paraId="02A15E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1A76077B" w14:textId="77777777" w:rsidR="006B3D97" w:rsidRDefault="00000000">
            <w:r>
              <w:rPr>
                <w:sz w:val="20"/>
                <w:szCs w:val="20"/>
              </w:rPr>
              <w:t>Add a new API server node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09CBE1" w14:textId="77777777" w:rsidR="006B3D97" w:rsidRDefault="00000000">
            <w:r>
              <w:rPr>
                <w:sz w:val="20"/>
                <w:szCs w:val="20"/>
              </w:rPr>
              <w:t>Low</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BDF5A8B" w14:textId="77777777" w:rsidR="006B3D97" w:rsidRDefault="00000000">
            <w:r>
              <w:rPr>
                <w:sz w:val="20"/>
                <w:szCs w:val="20"/>
              </w:rPr>
              <w:t>docker-</w:t>
            </w:r>
            <w:proofErr w:type="spellStart"/>
            <w:r>
              <w:rPr>
                <w:sz w:val="20"/>
                <w:szCs w:val="20"/>
              </w:rPr>
              <w:t>compose.yml</w:t>
            </w:r>
            <w:proofErr w:type="spellEnd"/>
            <w:r>
              <w:rPr>
                <w:sz w:val="20"/>
                <w:szCs w:val="20"/>
              </w:rPr>
              <w:t xml:space="preserve">, </w:t>
            </w:r>
            <w:proofErr w:type="spellStart"/>
            <w:r>
              <w:rPr>
                <w:sz w:val="20"/>
                <w:szCs w:val="20"/>
              </w:rPr>
              <w:t>nginx.conf</w:t>
            </w:r>
            <w:proofErr w:type="spellEnd"/>
          </w:p>
        </w:tc>
      </w:tr>
      <w:tr w:rsidR="006B3D97" w14:paraId="43714A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9188A" w14:textId="77777777" w:rsidR="006B3D97" w:rsidRDefault="00000000">
            <w:r>
              <w:rPr>
                <w:sz w:val="20"/>
                <w:szCs w:val="20"/>
              </w:rPr>
              <w:t>Add a new functional 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F1977" w14:textId="77777777" w:rsidR="006B3D97"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09E9B" w14:textId="77777777" w:rsidR="006B3D97" w:rsidRDefault="00000000">
            <w:proofErr w:type="spellStart"/>
            <w:proofErr w:type="gramStart"/>
            <w:r>
              <w:rPr>
                <w:sz w:val="20"/>
                <w:szCs w:val="20"/>
              </w:rPr>
              <w:t>pharmacy.proto</w:t>
            </w:r>
            <w:proofErr w:type="spellEnd"/>
            <w:proofErr w:type="gramEnd"/>
            <w:r>
              <w:rPr>
                <w:sz w:val="20"/>
                <w:szCs w:val="20"/>
              </w:rPr>
              <w:t>, server.py, main.py, test_client.py</w:t>
            </w:r>
          </w:p>
        </w:tc>
      </w:tr>
      <w:tr w:rsidR="006B3D97" w14:paraId="0F8213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6C52BF0C" w14:textId="77777777" w:rsidR="006B3D97" w:rsidRDefault="00000000">
            <w:r>
              <w:rPr>
                <w:sz w:val="20"/>
                <w:szCs w:val="20"/>
              </w:rPr>
              <w:t>Add a read replica database</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3D781C28" w14:textId="77777777" w:rsidR="006B3D97"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20" w:type="dxa"/>
              <w:bottom w:w="60" w:type="dxa"/>
              <w:right w:w="120" w:type="dxa"/>
            </w:tcMar>
          </w:tcPr>
          <w:p w14:paraId="43DCFA7B" w14:textId="77777777" w:rsidR="006B3D97" w:rsidRDefault="00000000">
            <w:r>
              <w:rPr>
                <w:sz w:val="20"/>
                <w:szCs w:val="20"/>
              </w:rPr>
              <w:t>docker-</w:t>
            </w:r>
            <w:proofErr w:type="spellStart"/>
            <w:r>
              <w:rPr>
                <w:sz w:val="20"/>
                <w:szCs w:val="20"/>
              </w:rPr>
              <w:t>compose.yml</w:t>
            </w:r>
            <w:proofErr w:type="spellEnd"/>
            <w:r>
              <w:rPr>
                <w:sz w:val="20"/>
                <w:szCs w:val="20"/>
              </w:rPr>
              <w:t>, server.py</w:t>
            </w:r>
          </w:p>
        </w:tc>
      </w:tr>
      <w:tr w:rsidR="006B3D97" w14:paraId="430645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984E6" w14:textId="77777777" w:rsidR="006B3D97" w:rsidRDefault="00000000">
            <w:r>
              <w:rPr>
                <w:sz w:val="20"/>
                <w:szCs w:val="20"/>
              </w:rPr>
              <w:t>Add a completely new microservice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C2EB1" w14:textId="77777777" w:rsidR="006B3D97"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80C8D" w14:textId="77777777" w:rsidR="006B3D97" w:rsidRDefault="00000000">
            <w:r>
              <w:rPr>
                <w:sz w:val="20"/>
                <w:szCs w:val="20"/>
              </w:rPr>
              <w:t>New directory, new proto, docker-</w:t>
            </w:r>
            <w:proofErr w:type="spellStart"/>
            <w:r>
              <w:rPr>
                <w:sz w:val="20"/>
                <w:szCs w:val="20"/>
              </w:rPr>
              <w:t>compose.yml</w:t>
            </w:r>
            <w:proofErr w:type="spellEnd"/>
          </w:p>
        </w:tc>
      </w:tr>
    </w:tbl>
    <w:p w14:paraId="4ECE8730" w14:textId="77777777" w:rsidR="00507AA9" w:rsidRDefault="00507AA9" w:rsidP="00507AA9"/>
    <w:p w14:paraId="7F5B61DF" w14:textId="77777777" w:rsidR="00507AA9" w:rsidRDefault="00507AA9" w:rsidP="00507AA9"/>
    <w:p w14:paraId="355DBEA4" w14:textId="77777777" w:rsidR="00507AA9" w:rsidRDefault="00507AA9" w:rsidP="00507AA9"/>
    <w:p w14:paraId="5FEC8DC5" w14:textId="77777777" w:rsidR="00507AA9" w:rsidRDefault="00507AA9" w:rsidP="00507AA9"/>
    <w:p w14:paraId="51D5B059" w14:textId="686759CA" w:rsidR="006B3D97" w:rsidRDefault="00000000" w:rsidP="00507AA9">
      <w:r>
        <w:rPr>
          <w:b/>
          <w:bCs/>
          <w:color w:val="2E5FA3"/>
          <w:sz w:val="32"/>
          <w:szCs w:val="32"/>
        </w:rPr>
        <w:t>8. GitHub Repository</w:t>
      </w:r>
    </w:p>
    <w:p w14:paraId="0DDB2EDC" w14:textId="77777777" w:rsidR="006B3D97" w:rsidRDefault="00000000">
      <w:pPr>
        <w:spacing w:before="80" w:after="80"/>
      </w:pPr>
      <w:r>
        <w:t>Source code, README, Docker configurations, and evaluation scripts are available at:</w:t>
      </w:r>
    </w:p>
    <w:p w14:paraId="497BAE57" w14:textId="70759316" w:rsidR="005764B0" w:rsidRDefault="005764B0">
      <w:pPr>
        <w:spacing w:before="80" w:after="80"/>
        <w:rPr>
          <w:b/>
          <w:bCs/>
          <w:color w:val="2E5FA3"/>
        </w:rPr>
      </w:pPr>
      <w:hyperlink r:id="rId6" w:history="1">
        <w:r w:rsidRPr="00A45857">
          <w:rPr>
            <w:rStyle w:val="Hyperlink"/>
            <w:b/>
            <w:bCs/>
          </w:rPr>
          <w:t>https://github.com/030108ming/pharmacy_system.git</w:t>
        </w:r>
      </w:hyperlink>
    </w:p>
    <w:p w14:paraId="485E5DFE" w14:textId="45B846A9" w:rsidR="006B3D97" w:rsidRDefault="00000000">
      <w:pPr>
        <w:spacing w:before="80" w:after="80"/>
      </w:pPr>
      <w:r>
        <w:t>The repository includes:</w:t>
      </w:r>
    </w:p>
    <w:p w14:paraId="6748A433" w14:textId="77777777" w:rsidR="006B3D97" w:rsidRDefault="00000000">
      <w:pPr>
        <w:pStyle w:val="ListParagraph"/>
        <w:numPr>
          <w:ilvl w:val="0"/>
          <w:numId w:val="2"/>
        </w:numPr>
        <w:spacing w:before="60" w:after="60"/>
      </w:pPr>
      <w:r>
        <w:t>Complete source code for all 6 nodes</w:t>
      </w:r>
    </w:p>
    <w:p w14:paraId="68D02AF1" w14:textId="77777777" w:rsidR="006B3D97" w:rsidRDefault="00000000">
      <w:pPr>
        <w:pStyle w:val="ListParagraph"/>
        <w:numPr>
          <w:ilvl w:val="0"/>
          <w:numId w:val="2"/>
        </w:numPr>
        <w:spacing w:before="60" w:after="60"/>
      </w:pPr>
      <w:r>
        <w:t>README.md with step-by-step setup and run instructions</w:t>
      </w:r>
    </w:p>
    <w:p w14:paraId="150C4768" w14:textId="77777777" w:rsidR="006B3D97" w:rsidRDefault="00000000">
      <w:pPr>
        <w:pStyle w:val="ListParagraph"/>
        <w:numPr>
          <w:ilvl w:val="0"/>
          <w:numId w:val="2"/>
        </w:numPr>
        <w:spacing w:before="60" w:after="60"/>
      </w:pPr>
      <w:r>
        <w:t>docker-</w:t>
      </w:r>
      <w:proofErr w:type="spellStart"/>
      <w:r>
        <w:t>compose.yml</w:t>
      </w:r>
      <w:proofErr w:type="spellEnd"/>
      <w:r>
        <w:t xml:space="preserve"> for one-command deployment</w:t>
      </w:r>
    </w:p>
    <w:p w14:paraId="131C0AD2" w14:textId="77777777" w:rsidR="006B3D97" w:rsidRDefault="00000000">
      <w:pPr>
        <w:pStyle w:val="ListParagraph"/>
        <w:numPr>
          <w:ilvl w:val="0"/>
          <w:numId w:val="2"/>
        </w:numPr>
        <w:spacing w:before="60" w:after="60"/>
      </w:pPr>
      <w:r>
        <w:t>Benchmark and plotting scripts</w:t>
      </w:r>
    </w:p>
    <w:p w14:paraId="35D7C9F2" w14:textId="77777777" w:rsidR="006B3D97" w:rsidRDefault="00000000">
      <w:pPr>
        <w:pStyle w:val="ListParagraph"/>
        <w:numPr>
          <w:ilvl w:val="0"/>
          <w:numId w:val="2"/>
        </w:numPr>
        <w:spacing w:before="60" w:after="60"/>
      </w:pPr>
      <w:r>
        <w:t xml:space="preserve">Proto file and generated </w:t>
      </w:r>
      <w:proofErr w:type="spellStart"/>
      <w:r>
        <w:t>gRPC</w:t>
      </w:r>
      <w:proofErr w:type="spellEnd"/>
      <w:r>
        <w:t xml:space="preserve"> code</w:t>
      </w:r>
    </w:p>
    <w:sectPr w:rsidR="006B3D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840"/>
    <w:multiLevelType w:val="hybridMultilevel"/>
    <w:tmpl w:val="848EC4E6"/>
    <w:lvl w:ilvl="0" w:tplc="50A4164A">
      <w:start w:val="1"/>
      <w:numFmt w:val="bullet"/>
      <w:lvlText w:val="●"/>
      <w:lvlJc w:val="left"/>
      <w:pPr>
        <w:ind w:left="720" w:hanging="360"/>
      </w:pPr>
    </w:lvl>
    <w:lvl w:ilvl="1" w:tplc="7BB0A496">
      <w:start w:val="1"/>
      <w:numFmt w:val="bullet"/>
      <w:lvlText w:val="○"/>
      <w:lvlJc w:val="left"/>
      <w:pPr>
        <w:ind w:left="1440" w:hanging="360"/>
      </w:pPr>
    </w:lvl>
    <w:lvl w:ilvl="2" w:tplc="A33A82C4">
      <w:start w:val="1"/>
      <w:numFmt w:val="bullet"/>
      <w:lvlText w:val="■"/>
      <w:lvlJc w:val="left"/>
      <w:pPr>
        <w:ind w:left="2160" w:hanging="360"/>
      </w:pPr>
    </w:lvl>
    <w:lvl w:ilvl="3" w:tplc="085AE0E6">
      <w:start w:val="1"/>
      <w:numFmt w:val="bullet"/>
      <w:lvlText w:val="●"/>
      <w:lvlJc w:val="left"/>
      <w:pPr>
        <w:ind w:left="2880" w:hanging="360"/>
      </w:pPr>
    </w:lvl>
    <w:lvl w:ilvl="4" w:tplc="5600B790">
      <w:start w:val="1"/>
      <w:numFmt w:val="bullet"/>
      <w:lvlText w:val="○"/>
      <w:lvlJc w:val="left"/>
      <w:pPr>
        <w:ind w:left="3600" w:hanging="360"/>
      </w:pPr>
    </w:lvl>
    <w:lvl w:ilvl="5" w:tplc="A594C666">
      <w:start w:val="1"/>
      <w:numFmt w:val="bullet"/>
      <w:lvlText w:val="■"/>
      <w:lvlJc w:val="left"/>
      <w:pPr>
        <w:ind w:left="4320" w:hanging="360"/>
      </w:pPr>
    </w:lvl>
    <w:lvl w:ilvl="6" w:tplc="D9205E84">
      <w:start w:val="1"/>
      <w:numFmt w:val="bullet"/>
      <w:lvlText w:val="●"/>
      <w:lvlJc w:val="left"/>
      <w:pPr>
        <w:ind w:left="5040" w:hanging="360"/>
      </w:pPr>
    </w:lvl>
    <w:lvl w:ilvl="7" w:tplc="5810B406">
      <w:start w:val="1"/>
      <w:numFmt w:val="bullet"/>
      <w:lvlText w:val="●"/>
      <w:lvlJc w:val="left"/>
      <w:pPr>
        <w:ind w:left="5760" w:hanging="360"/>
      </w:pPr>
    </w:lvl>
    <w:lvl w:ilvl="8" w:tplc="C85C2FBE">
      <w:start w:val="1"/>
      <w:numFmt w:val="bullet"/>
      <w:lvlText w:val="●"/>
      <w:lvlJc w:val="left"/>
      <w:pPr>
        <w:ind w:left="6480" w:hanging="360"/>
      </w:pPr>
    </w:lvl>
  </w:abstractNum>
  <w:abstractNum w:abstractNumId="1" w15:restartNumberingAfterBreak="0">
    <w:nsid w:val="77D04A60"/>
    <w:multiLevelType w:val="hybridMultilevel"/>
    <w:tmpl w:val="00181602"/>
    <w:lvl w:ilvl="0" w:tplc="8C7CDD54">
      <w:start w:val="1"/>
      <w:numFmt w:val="bullet"/>
      <w:lvlText w:val="•"/>
      <w:lvlJc w:val="left"/>
      <w:pPr>
        <w:ind w:left="720" w:hanging="360"/>
      </w:pPr>
    </w:lvl>
    <w:lvl w:ilvl="1" w:tplc="63481864">
      <w:numFmt w:val="decimal"/>
      <w:lvlText w:val=""/>
      <w:lvlJc w:val="left"/>
    </w:lvl>
    <w:lvl w:ilvl="2" w:tplc="1A3A868C">
      <w:numFmt w:val="decimal"/>
      <w:lvlText w:val=""/>
      <w:lvlJc w:val="left"/>
    </w:lvl>
    <w:lvl w:ilvl="3" w:tplc="0B483B7A">
      <w:numFmt w:val="decimal"/>
      <w:lvlText w:val=""/>
      <w:lvlJc w:val="left"/>
    </w:lvl>
    <w:lvl w:ilvl="4" w:tplc="3EE06526">
      <w:numFmt w:val="decimal"/>
      <w:lvlText w:val=""/>
      <w:lvlJc w:val="left"/>
    </w:lvl>
    <w:lvl w:ilvl="5" w:tplc="E3F01064">
      <w:numFmt w:val="decimal"/>
      <w:lvlText w:val=""/>
      <w:lvlJc w:val="left"/>
    </w:lvl>
    <w:lvl w:ilvl="6" w:tplc="303AA2C8">
      <w:numFmt w:val="decimal"/>
      <w:lvlText w:val=""/>
      <w:lvlJc w:val="left"/>
    </w:lvl>
    <w:lvl w:ilvl="7" w:tplc="859AD454">
      <w:numFmt w:val="decimal"/>
      <w:lvlText w:val=""/>
      <w:lvlJc w:val="left"/>
    </w:lvl>
    <w:lvl w:ilvl="8" w:tplc="2A4E4CB2">
      <w:numFmt w:val="decimal"/>
      <w:lvlText w:val=""/>
      <w:lvlJc w:val="left"/>
    </w:lvl>
  </w:abstractNum>
  <w:num w:numId="1" w16cid:durableId="313219125">
    <w:abstractNumId w:val="0"/>
    <w:lvlOverride w:ilvl="0">
      <w:startOverride w:val="1"/>
    </w:lvlOverride>
  </w:num>
  <w:num w:numId="2" w16cid:durableId="1312173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D97"/>
    <w:rsid w:val="002C4752"/>
    <w:rsid w:val="00410290"/>
    <w:rsid w:val="00507AA9"/>
    <w:rsid w:val="005764B0"/>
    <w:rsid w:val="006B3D97"/>
    <w:rsid w:val="00B85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C23FE6"/>
  <w15:docId w15:val="{BBA598E1-34C3-D744-954A-C288B179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3"/>
      <w:sz w:val="32"/>
      <w:szCs w:val="32"/>
    </w:rPr>
  </w:style>
  <w:style w:type="paragraph" w:styleId="Heading2">
    <w:name w:val="heading 2"/>
    <w:uiPriority w:val="9"/>
    <w:unhideWhenUsed/>
    <w:qFormat/>
    <w:pPr>
      <w:spacing w:before="240" w:after="120"/>
      <w:outlineLvl w:val="1"/>
    </w:pPr>
    <w:rPr>
      <w:b/>
      <w:bCs/>
      <w:color w:val="1F408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76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030108ming/pharmacy_system.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1964</Words>
  <Characters>11195</Characters>
  <Application>Microsoft Office Word</Application>
  <DocSecurity>0</DocSecurity>
  <Lines>93</Lines>
  <Paragraphs>26</Paragraphs>
  <ScaleCrop>false</ScaleCrop>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 Shaoming</cp:lastModifiedBy>
  <cp:revision>5</cp:revision>
  <dcterms:created xsi:type="dcterms:W3CDTF">2026-02-23T19:37:00Z</dcterms:created>
  <dcterms:modified xsi:type="dcterms:W3CDTF">2026-02-23T20:14:00Z</dcterms:modified>
</cp:coreProperties>
</file>