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F26EE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</w:p>
    <w:p w:rsidR="00AC041C" w:rsidRPr="007563FB" w:rsidRDefault="00DC50A8" w:rsidP="00DC50A8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的仓库。建议使用EGIT，也可以使用其他GIT软件</w:t>
      </w:r>
      <w:r w:rsidR="004017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DC50A8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本地建立不少于2个仓库，分别对应GITHUB中的； 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C50A8" w:rsidRDefault="00CE0102" w:rsidP="00DC50A8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将第1，2次作业文档推送到GITHUB中；</w:t>
      </w:r>
    </w:p>
    <w:p w:rsidR="007563FB" w:rsidRPr="007563FB" w:rsidRDefault="00DC50A8" w:rsidP="00DC50A8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仓库建立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和推送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</w:t>
      </w:r>
      <w:r w:rsidR="00B27ED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，写成规范文档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，并推送到GITHUB。</w:t>
      </w:r>
    </w:p>
    <w:p w:rsidR="002662EC" w:rsidRDefault="002662EC"/>
    <w:sectPr w:rsidR="002662E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9A6" w:rsidRDefault="004809A6" w:rsidP="006567B2">
      <w:r>
        <w:separator/>
      </w:r>
    </w:p>
  </w:endnote>
  <w:endnote w:type="continuationSeparator" w:id="0">
    <w:p w:rsidR="004809A6" w:rsidRDefault="004809A6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6772CD" w:rsidP="006772CD">
    <w:pPr>
      <w:pStyle w:val="a6"/>
    </w:pPr>
  </w:p>
  <w:p w:rsidR="006772CD" w:rsidRDefault="006772CD" w:rsidP="006772CD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9A6" w:rsidRDefault="004809A6" w:rsidP="006567B2">
      <w:r>
        <w:separator/>
      </w:r>
    </w:p>
  </w:footnote>
  <w:footnote w:type="continuationSeparator" w:id="0">
    <w:p w:rsidR="004809A6" w:rsidRDefault="004809A6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6772CD" w:rsidP="006772CD">
    <w:pPr>
      <w:pStyle w:val="a4"/>
      <w:jc w:val="right"/>
    </w:pPr>
    <w:r w:rsidRPr="006772CD">
      <w:t>0301305</w:t>
    </w:r>
    <w:r w:rsidR="004F7A49">
      <w:rPr>
        <w:rFonts w:hint="eastAsia"/>
      </w:rPr>
      <w:t>0</w:t>
    </w:r>
    <w:r w:rsidRPr="006772CD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657C8"/>
    <w:rsid w:val="00096F7B"/>
    <w:rsid w:val="000D7992"/>
    <w:rsid w:val="001A7115"/>
    <w:rsid w:val="002662EC"/>
    <w:rsid w:val="002F1EF2"/>
    <w:rsid w:val="00401726"/>
    <w:rsid w:val="00467009"/>
    <w:rsid w:val="004809A6"/>
    <w:rsid w:val="004F7A49"/>
    <w:rsid w:val="00562E15"/>
    <w:rsid w:val="006567B2"/>
    <w:rsid w:val="006772CD"/>
    <w:rsid w:val="00723D48"/>
    <w:rsid w:val="007563FB"/>
    <w:rsid w:val="007D4042"/>
    <w:rsid w:val="009A1D3B"/>
    <w:rsid w:val="00AC041C"/>
    <w:rsid w:val="00B27ED7"/>
    <w:rsid w:val="00CE0102"/>
    <w:rsid w:val="00D2754E"/>
    <w:rsid w:val="00DC50A8"/>
    <w:rsid w:val="00DE5578"/>
    <w:rsid w:val="00F2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12</cp:revision>
  <dcterms:created xsi:type="dcterms:W3CDTF">2015-10-15T21:24:00Z</dcterms:created>
  <dcterms:modified xsi:type="dcterms:W3CDTF">2015-10-16T07:57:00Z</dcterms:modified>
</cp:coreProperties>
</file>