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F8DF1">
      <w:pPr>
        <w:spacing w:before="312" w:beforeLines="100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信息与软件工程学院上机实验报告</w:t>
      </w:r>
    </w:p>
    <w:p w14:paraId="6C9379DA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 xml:space="preserve">（第  </w:t>
      </w:r>
      <w:r>
        <w:rPr>
          <w:rFonts w:hint="eastAsia" w:asciiTheme="minorEastAsia" w:hAnsiTheme="minorEastAsia"/>
          <w:b/>
          <w:sz w:val="30"/>
          <w:szCs w:val="30"/>
          <w:lang w:val="en-US" w:eastAsia="zh-CN"/>
        </w:rPr>
        <w:t>5</w:t>
      </w:r>
      <w:r>
        <w:rPr>
          <w:rFonts w:hint="eastAsia" w:asciiTheme="minorEastAsia" w:hAnsiTheme="minorEastAsia"/>
          <w:b/>
          <w:sz w:val="30"/>
          <w:szCs w:val="30"/>
        </w:rPr>
        <w:t xml:space="preserve">  次）</w:t>
      </w:r>
    </w:p>
    <w:p w14:paraId="0AF1A6B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</w:rPr>
        <w:t>名称</w:t>
      </w:r>
    </w:p>
    <w:p w14:paraId="1AEBD3EE">
      <w:pPr>
        <w:jc w:val="left"/>
        <w:rPr>
          <w:b/>
        </w:rPr>
      </w:pPr>
      <w:r>
        <w:rPr>
          <w:rFonts w:hint="eastAsia"/>
          <w:sz w:val="28"/>
          <w:szCs w:val="28"/>
          <w:lang w:val="en-US" w:eastAsia="zh-CN"/>
        </w:rPr>
        <w:t>数据库完整性实验</w:t>
      </w:r>
    </w:p>
    <w:p w14:paraId="4919B562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、实验目的及要求</w:t>
      </w:r>
      <w:r>
        <w:rPr>
          <w:sz w:val="28"/>
          <w:szCs w:val="28"/>
        </w:rPr>
        <w:t>（</w:t>
      </w:r>
      <w:r>
        <w:rPr>
          <w:color w:val="FF0000"/>
          <w:sz w:val="28"/>
          <w:szCs w:val="28"/>
        </w:rPr>
        <w:t>本次上机实验所涉及并要求掌握的知识点</w:t>
      </w:r>
      <w:r>
        <w:rPr>
          <w:sz w:val="28"/>
          <w:szCs w:val="28"/>
        </w:rPr>
        <w:t>）</w:t>
      </w:r>
    </w:p>
    <w:p w14:paraId="56D4CC62">
      <w:pPr>
        <w:spacing w:line="300" w:lineRule="auto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(1)</w:t>
      </w:r>
      <w:r>
        <w:rPr>
          <w:rFonts w:hint="eastAsia"/>
          <w:b w:val="0"/>
          <w:bCs w:val="0"/>
          <w:sz w:val="28"/>
          <w:szCs w:val="28"/>
        </w:rPr>
        <w:t>实验目的</w:t>
      </w:r>
    </w:p>
    <w:p w14:paraId="2830E0D3">
      <w:pPr>
        <w:spacing w:line="300" w:lineRule="auto"/>
        <w:ind w:firstLine="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   1. </w:t>
      </w:r>
      <w:r>
        <w:rPr>
          <w:rFonts w:hint="eastAsia"/>
          <w:sz w:val="24"/>
          <w:lang w:val="en-US" w:eastAsia="zh-CN"/>
        </w:rPr>
        <w:t>通过实验理解完整性定义以及DBMS提供的完成性检查机制。</w:t>
      </w:r>
    </w:p>
    <w:p w14:paraId="0CE82A7E">
      <w:pPr>
        <w:spacing w:line="300" w:lineRule="auto"/>
        <w:ind w:firstLine="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   2. </w:t>
      </w:r>
      <w:r>
        <w:rPr>
          <w:rFonts w:hint="eastAsia"/>
          <w:sz w:val="24"/>
          <w:lang w:val="en-US" w:eastAsia="zh-CN"/>
        </w:rPr>
        <w:t>通过实验熟练掌握完整性定义，并能够解决实际问题。</w:t>
      </w:r>
    </w:p>
    <w:p w14:paraId="68E36AE8"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(2)实验要求</w:t>
      </w:r>
    </w:p>
    <w:p w14:paraId="63611807"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>1．独立完成实验任务，记录实验过程和实验结果，完成实验报告。</w:t>
      </w:r>
    </w:p>
    <w:p w14:paraId="2B01C6B6">
      <w:pPr>
        <w:widowControl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上交实验报告电子版。（</w:t>
      </w:r>
      <w:r>
        <w:rPr>
          <w:rFonts w:hint="eastAsia"/>
          <w:color w:val="FF0000"/>
          <w:sz w:val="24"/>
        </w:rPr>
        <w:t>实验报告模板在群文件中</w:t>
      </w:r>
      <w:r>
        <w:rPr>
          <w:rFonts w:hint="eastAsia"/>
          <w:sz w:val="24"/>
        </w:rPr>
        <w:t>）命名格式如下所示：</w:t>
      </w:r>
    </w:p>
    <w:p w14:paraId="39C1D660">
      <w:pPr>
        <w:widowControl/>
        <w:ind w:firstLine="480" w:firstLineChars="200"/>
        <w:rPr>
          <w:rFonts w:ascii="Arial" w:hAnsi="Arial" w:cs="Arial"/>
          <w:color w:val="FF0000"/>
          <w:kern w:val="0"/>
          <w:szCs w:val="21"/>
        </w:rPr>
      </w:pPr>
      <w:r>
        <w:rPr>
          <w:rFonts w:hint="eastAsia"/>
          <w:sz w:val="24"/>
        </w:rPr>
        <w:t>如：</w:t>
      </w:r>
      <w:r>
        <w:rPr>
          <w:rFonts w:hint="eastAsia"/>
          <w:color w:val="000000"/>
          <w:szCs w:val="21"/>
        </w:rPr>
        <w:t>201</w:t>
      </w:r>
      <w:r>
        <w:rPr>
          <w:rFonts w:hint="eastAsia"/>
          <w:color w:val="000000"/>
          <w:szCs w:val="21"/>
          <w:lang w:val="en-US" w:eastAsia="zh-CN"/>
        </w:rPr>
        <w:t>9一班一号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教学班</w:t>
      </w:r>
      <w:r>
        <w:rPr>
          <w:rFonts w:hint="eastAsia" w:ascii="Arial" w:hAnsi="Arial" w:cs="Arial"/>
          <w:color w:val="000000"/>
          <w:kern w:val="0"/>
          <w:szCs w:val="21"/>
        </w:rPr>
        <w:t>同学的实验报告电子文档命名为：</w:t>
      </w:r>
    </w:p>
    <w:p w14:paraId="4BD7436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</w:pPr>
      <w:bookmarkStart w:id="0" w:name="_GoBack"/>
      <w:r>
        <w:rPr>
          <w:rFonts w:hint="eastAsia"/>
          <w:color w:val="FF0000"/>
          <w:sz w:val="28"/>
          <w:szCs w:val="28"/>
          <w:highlight w:val="yellow"/>
        </w:rPr>
        <w:t>20</w:t>
      </w:r>
      <w:r>
        <w:rPr>
          <w:rFonts w:hint="eastAsia"/>
          <w:color w:val="FF0000"/>
          <w:sz w:val="28"/>
          <w:szCs w:val="28"/>
          <w:highlight w:val="yellow"/>
          <w:lang w:val="en-US" w:eastAsia="zh-CN"/>
        </w:rPr>
        <w:t>19</w:t>
      </w:r>
      <w:r>
        <w:rPr>
          <w:rFonts w:hint="eastAsia"/>
          <w:color w:val="FF0000"/>
          <w:sz w:val="28"/>
          <w:szCs w:val="28"/>
          <w:highlight w:val="yellow"/>
        </w:rPr>
        <w:t>0101-张三-实验</w:t>
      </w:r>
      <w:r>
        <w:rPr>
          <w:rFonts w:hint="eastAsia"/>
          <w:color w:val="FF0000"/>
          <w:sz w:val="28"/>
          <w:szCs w:val="28"/>
          <w:highlight w:val="yellow"/>
          <w:lang w:val="en-US" w:eastAsia="zh-CN"/>
        </w:rPr>
        <w:t>五</w:t>
      </w:r>
      <w:r>
        <w:rPr>
          <w:rFonts w:hint="eastAsia"/>
          <w:color w:val="FF0000"/>
          <w:sz w:val="28"/>
          <w:szCs w:val="28"/>
          <w:highlight w:val="yellow"/>
        </w:rPr>
        <w:t xml:space="preserve"> </w:t>
      </w:r>
      <w:r>
        <w:rPr>
          <w:rFonts w:hint="eastAsia"/>
          <w:color w:val="FF0000"/>
          <w:sz w:val="28"/>
          <w:szCs w:val="28"/>
          <w:highlight w:val="yellow"/>
          <w:lang w:val="en-US" w:eastAsia="zh-CN"/>
        </w:rPr>
        <w:t>数据库完整性</w:t>
      </w:r>
      <w:r>
        <w:rPr>
          <w:rFonts w:hint="eastAsia"/>
          <w:color w:val="FF0000"/>
          <w:sz w:val="28"/>
          <w:szCs w:val="28"/>
          <w:highlight w:val="yellow"/>
        </w:rPr>
        <w:t>（实验报告）</w:t>
      </w:r>
      <w:r>
        <w:rPr>
          <w:rFonts w:hint="eastAsia"/>
          <w:color w:val="FF0000"/>
          <w:sz w:val="28"/>
          <w:szCs w:val="28"/>
        </w:rPr>
        <w:t>.docx</w:t>
      </w:r>
    </w:p>
    <w:bookmarkEnd w:id="0"/>
    <w:p w14:paraId="5258FC7C">
      <w:pPr>
        <w:jc w:val="left"/>
      </w:pPr>
    </w:p>
    <w:p w14:paraId="7DAD77BC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、实验环境</w:t>
      </w:r>
      <w:r>
        <w:rPr>
          <w:sz w:val="28"/>
          <w:szCs w:val="28"/>
        </w:rPr>
        <w:t>（</w:t>
      </w:r>
      <w:r>
        <w:rPr>
          <w:color w:val="FF0000"/>
          <w:sz w:val="28"/>
          <w:szCs w:val="28"/>
        </w:rPr>
        <w:t>本次上机实践所使用的平台</w:t>
      </w:r>
      <w:r>
        <w:rPr>
          <w:rFonts w:hint="eastAsia"/>
          <w:color w:val="FF0000"/>
          <w:sz w:val="28"/>
          <w:szCs w:val="28"/>
        </w:rPr>
        <w:t>和相</w:t>
      </w:r>
      <w:r>
        <w:rPr>
          <w:color w:val="FF0000"/>
          <w:sz w:val="28"/>
          <w:szCs w:val="28"/>
        </w:rPr>
        <w:t>关软件</w:t>
      </w:r>
      <w:r>
        <w:rPr>
          <w:sz w:val="28"/>
          <w:szCs w:val="28"/>
        </w:rPr>
        <w:t>）</w:t>
      </w:r>
    </w:p>
    <w:p w14:paraId="5B44AA16"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实验环境</w:t>
      </w:r>
      <w:r>
        <w:rPr>
          <w:rFonts w:hint="eastAsia"/>
          <w:sz w:val="24"/>
        </w:rPr>
        <w:t>：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 xml:space="preserve">icrosoft </w:t>
      </w:r>
      <w:r>
        <w:rPr>
          <w:rFonts w:hint="eastAsia"/>
          <w:sz w:val="24"/>
        </w:rPr>
        <w:t>S</w:t>
      </w:r>
      <w:r>
        <w:rPr>
          <w:sz w:val="24"/>
        </w:rPr>
        <w:t xml:space="preserve">ql </w:t>
      </w:r>
      <w:r>
        <w:rPr>
          <w:rFonts w:hint="eastAsia"/>
          <w:sz w:val="24"/>
        </w:rPr>
        <w:t>Server 20</w:t>
      </w:r>
      <w:r>
        <w:rPr>
          <w:rFonts w:hint="eastAsia"/>
          <w:sz w:val="24"/>
          <w:lang w:val="en-US" w:eastAsia="zh-CN"/>
        </w:rPr>
        <w:t>08</w:t>
      </w:r>
      <w:r>
        <w:rPr>
          <w:rFonts w:hint="eastAsia"/>
          <w:sz w:val="24"/>
        </w:rPr>
        <w:t>或以上版本。</w:t>
      </w:r>
    </w:p>
    <w:p w14:paraId="46966F16">
      <w:pPr>
        <w:spacing w:line="30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实验准备工作</w:t>
      </w:r>
      <w:r>
        <w:rPr>
          <w:rFonts w:hint="eastAsia"/>
          <w:sz w:val="24"/>
        </w:rPr>
        <w:t>：请参考教材第五章数据库完整性。</w:t>
      </w:r>
    </w:p>
    <w:p w14:paraId="1444A60A">
      <w:pPr>
        <w:jc w:val="left"/>
      </w:pPr>
    </w:p>
    <w:p w14:paraId="162A6934">
      <w:pPr>
        <w:pStyle w:val="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</w:t>
      </w:r>
      <w:r>
        <w:rPr>
          <w:b/>
          <w:sz w:val="28"/>
          <w:szCs w:val="28"/>
        </w:rPr>
        <w:t>设计</w:t>
      </w:r>
    </w:p>
    <w:p w14:paraId="24EA0517">
      <w:pPr>
        <w:pStyle w:val="5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步骤</w:t>
      </w:r>
      <w:r>
        <w:rPr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包括程序设计框图</w:t>
      </w:r>
      <w:r>
        <w:rPr>
          <w:color w:val="FF0000"/>
          <w:sz w:val="24"/>
          <w:szCs w:val="24"/>
        </w:rPr>
        <w:t>、设计思想与实现步骤</w:t>
      </w:r>
      <w:r>
        <w:rPr>
          <w:sz w:val="24"/>
          <w:szCs w:val="24"/>
        </w:rPr>
        <w:t>）</w:t>
      </w:r>
    </w:p>
    <w:p w14:paraId="6BB965A8"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使用SQL对数据进行完整性定义（3类完整性、CHECK短语、CONSTRAIN子句），并设置相应的违约处理规则：拒绝N</w:t>
      </w:r>
      <w:r>
        <w:rPr>
          <w:sz w:val="24"/>
        </w:rPr>
        <w:t>O ACTION</w:t>
      </w:r>
      <w:r>
        <w:rPr>
          <w:rFonts w:hint="eastAsia"/>
          <w:sz w:val="24"/>
        </w:rPr>
        <w:t>或级联C</w:t>
      </w:r>
      <w:r>
        <w:rPr>
          <w:sz w:val="24"/>
        </w:rPr>
        <w:t>ASCADE</w:t>
      </w:r>
      <w:r>
        <w:rPr>
          <w:rFonts w:hint="eastAsia"/>
          <w:sz w:val="24"/>
        </w:rPr>
        <w:t>。通过实验来验证定义的完整性，当操作违反了完整性约束条件时，系统是如何处理的。根据以下要求认真填写实验报告，记录所有的实验过程与结果。</w:t>
      </w:r>
    </w:p>
    <w:p w14:paraId="219812B5">
      <w:pPr>
        <w:spacing w:line="300" w:lineRule="auto"/>
        <w:rPr>
          <w:bCs/>
          <w:sz w:val="24"/>
        </w:rPr>
      </w:pPr>
      <w:r>
        <w:rPr>
          <w:rFonts w:hint="eastAsia"/>
          <w:b/>
          <w:bCs/>
          <w:sz w:val="24"/>
        </w:rPr>
        <w:t>要求：</w:t>
      </w:r>
      <w:r>
        <w:rPr>
          <w:rFonts w:hint="eastAsia"/>
          <w:bCs/>
          <w:sz w:val="24"/>
        </w:rPr>
        <w:t>基于实验一创建的B</w:t>
      </w:r>
      <w:r>
        <w:rPr>
          <w:bCs/>
          <w:sz w:val="24"/>
        </w:rPr>
        <w:t>ook_Read_DB</w:t>
      </w:r>
      <w:r>
        <w:rPr>
          <w:rFonts w:hint="eastAsia"/>
          <w:bCs/>
          <w:sz w:val="24"/>
        </w:rPr>
        <w:t>数据库，</w:t>
      </w:r>
      <w:r>
        <w:rPr>
          <w:rFonts w:hint="eastAsia"/>
          <w:sz w:val="24"/>
        </w:rPr>
        <w:t>利用完整性约束命名子句</w:t>
      </w:r>
      <w:r>
        <w:rPr>
          <w:rFonts w:hint="eastAsia"/>
          <w:bCs/>
          <w:sz w:val="24"/>
        </w:rPr>
        <w:t>完成完整性约束的定义及违约处理的管理。</w:t>
      </w:r>
    </w:p>
    <w:p w14:paraId="3364D0A8">
      <w:pPr>
        <w:spacing w:line="300" w:lineRule="auto"/>
        <w:ind w:firstLine="480" w:firstLineChars="200"/>
        <w:rPr>
          <w:rFonts w:ascii="Courier New" w:hAnsi="Courier New" w:cs="Courier New"/>
          <w:color w:val="0070C0"/>
          <w:kern w:val="0"/>
          <w:sz w:val="24"/>
        </w:rPr>
      </w:pPr>
      <w:r>
        <w:rPr>
          <w:rFonts w:ascii="Courier New" w:hAnsi="Courier New" w:cs="Courier New"/>
          <w:color w:val="0070C0"/>
          <w:kern w:val="0"/>
          <w:sz w:val="24"/>
        </w:rPr>
        <w:t>CONSTRAINT</w:t>
      </w:r>
      <w:r>
        <w:rPr>
          <w:rFonts w:hint="eastAsia" w:ascii="Courier New" w:hAnsi="Courier New" w:cs="Courier New"/>
          <w:color w:val="0070C0"/>
          <w:kern w:val="0"/>
          <w:sz w:val="24"/>
        </w:rPr>
        <w:t>&lt;完整性约束条件名&gt;&lt;完整性约束条件&gt;</w:t>
      </w:r>
    </w:p>
    <w:p w14:paraId="6220FD06">
      <w:pPr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 w:ascii="Courier New" w:hAnsi="Courier New" w:cs="Courier New"/>
          <w:color w:val="0070C0"/>
          <w:kern w:val="0"/>
          <w:sz w:val="24"/>
        </w:rPr>
        <w:t>&lt;完整性约束条件&gt;包括N</w:t>
      </w:r>
      <w:r>
        <w:rPr>
          <w:rFonts w:ascii="Courier New" w:hAnsi="Courier New" w:cs="Courier New"/>
          <w:color w:val="0070C0"/>
          <w:kern w:val="0"/>
          <w:sz w:val="24"/>
        </w:rPr>
        <w:t>OT NULL,UNIQUE,PRIMARY KEY,FOREIGN KEY,CHECK</w:t>
      </w:r>
      <w:r>
        <w:rPr>
          <w:rFonts w:hint="eastAsia" w:ascii="Courier New" w:hAnsi="Courier New" w:cs="Courier New"/>
          <w:color w:val="0070C0"/>
          <w:kern w:val="0"/>
          <w:sz w:val="24"/>
        </w:rPr>
        <w:t>等短语。（参考教材P165)</w:t>
      </w:r>
    </w:p>
    <w:p w14:paraId="7CF88A6E">
      <w:pPr>
        <w:pStyle w:val="5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调试过程及实验结果</w:t>
      </w:r>
    </w:p>
    <w:p w14:paraId="0E79CDEA">
      <w:pPr>
        <w:pStyle w:val="5"/>
        <w:spacing w:line="360" w:lineRule="auto"/>
        <w:ind w:left="432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（</w:t>
      </w:r>
      <w:r>
        <w:rPr>
          <w:color w:val="FF0000"/>
          <w:sz w:val="24"/>
          <w:szCs w:val="24"/>
        </w:rPr>
        <w:t>详细记录在调试过程中出现的</w:t>
      </w:r>
      <w:r>
        <w:rPr>
          <w:rFonts w:hint="eastAsia"/>
          <w:color w:val="FF0000"/>
          <w:sz w:val="24"/>
          <w:szCs w:val="24"/>
        </w:rPr>
        <w:t>程序测试数据的选择</w:t>
      </w:r>
      <w:r>
        <w:rPr>
          <w:color w:val="FF0000"/>
          <w:sz w:val="24"/>
          <w:szCs w:val="24"/>
        </w:rPr>
        <w:t>；记录执行的结果）</w:t>
      </w:r>
      <w:r>
        <w:rPr>
          <w:rFonts w:hint="eastAsia"/>
          <w:sz w:val="24"/>
          <w:szCs w:val="24"/>
        </w:rPr>
        <w:t>。</w:t>
      </w:r>
    </w:p>
    <w:p w14:paraId="4E5847C1">
      <w:pPr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 w:ascii="Courier New" w:hAnsi="Courier New" w:cs="Courier New"/>
          <w:color w:val="808080"/>
          <w:kern w:val="0"/>
          <w:sz w:val="24"/>
        </w:rPr>
        <w:t>.</w:t>
      </w:r>
      <w:r>
        <w:rPr>
          <w:rFonts w:hint="eastAsia"/>
          <w:b/>
          <w:bCs/>
          <w:sz w:val="24"/>
        </w:rPr>
        <w:t xml:space="preserve"> 定义数据库中所有关系表的实体完整性（主码约束）</w:t>
      </w:r>
    </w:p>
    <w:p w14:paraId="788A1E53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【实体完整性描述】</w:t>
      </w:r>
    </w:p>
    <w:p w14:paraId="3BC48CCD">
      <w:pPr>
        <w:rPr>
          <w:rFonts w:hint="default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book表以Bno为主码，reader表中Rno为主码</w:t>
      </w:r>
    </w:p>
    <w:p w14:paraId="35A5881E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</w:t>
      </w:r>
      <w:r>
        <w:rPr>
          <w:b/>
          <w:bCs/>
          <w:color w:val="0070C0"/>
          <w:sz w:val="24"/>
        </w:rPr>
        <w:t>CONSTRAINT</w:t>
      </w:r>
      <w:r>
        <w:rPr>
          <w:rFonts w:hint="eastAsia"/>
          <w:b/>
          <w:bCs/>
          <w:color w:val="0070C0"/>
          <w:sz w:val="24"/>
        </w:rPr>
        <w:t>约束语句】</w:t>
      </w:r>
    </w:p>
    <w:p w14:paraId="56A6E8AE"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 w:ascii="新宋体" w:hAnsi="新宋体" w:eastAsia="新宋体"/>
          <w:color w:val="0000FF"/>
          <w:sz w:val="24"/>
          <w:szCs w:val="24"/>
        </w:rPr>
      </w:pPr>
      <w:r>
        <w:rPr>
          <w:rFonts w:hint="eastAsia"/>
          <w:color w:val="200399"/>
          <w:sz w:val="24"/>
          <w:szCs w:val="24"/>
        </w:rPr>
        <w:t>新建图书表</w:t>
      </w:r>
    </w:p>
    <w:p w14:paraId="605A1A4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57661EB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20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key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</w:p>
    <w:p w14:paraId="4693580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Bclass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10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</w:p>
    <w:p w14:paraId="0EB2A01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Bpublish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50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</w:p>
    <w:p w14:paraId="4746F5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Bauthor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50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</w:p>
    <w:p w14:paraId="586FE15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Bname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50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</w:p>
    <w:p w14:paraId="26D575C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Bprice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</w:p>
    <w:p w14:paraId="535CBE5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Bnotes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100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6A2384F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1005" w:firstLineChars="419"/>
        <w:textAlignment w:val="auto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);</w:t>
      </w:r>
    </w:p>
    <w:p w14:paraId="5A98ACFD"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/>
          <w:color w:val="200399"/>
          <w:sz w:val="24"/>
          <w:szCs w:val="24"/>
        </w:rPr>
      </w:pPr>
      <w:r>
        <w:rPr>
          <w:rFonts w:hint="eastAsia"/>
          <w:color w:val="200399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200399"/>
          <w:sz w:val="24"/>
          <w:szCs w:val="24"/>
        </w:rPr>
        <w:t>新建读者表</w:t>
      </w:r>
    </w:p>
    <w:p w14:paraId="6171261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color w:val="200399"/>
          <w:sz w:val="24"/>
          <w:szCs w:val="24"/>
        </w:rPr>
      </w:pPr>
      <w:r>
        <w:rPr>
          <w:rFonts w:hint="eastAsia"/>
          <w:color w:val="200399"/>
          <w:sz w:val="24"/>
          <w:szCs w:val="24"/>
        </w:rPr>
        <w:t>【操作语句】</w:t>
      </w:r>
    </w:p>
    <w:p w14:paraId="6C045D0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6C4E175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Rno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20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key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</w:p>
    <w:p w14:paraId="246DC8F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Rname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20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</w:p>
    <w:p w14:paraId="3C9D392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Runit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20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</w:p>
    <w:p w14:paraId="0757AE0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Rsex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2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</w:p>
    <w:p w14:paraId="704CA95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Rnumber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11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373043A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1005" w:firstLineChars="419"/>
        <w:textAlignment w:val="auto"/>
        <w:rPr>
          <w:rFonts w:hint="eastAsia"/>
          <w:color w:val="200399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);</w:t>
      </w:r>
    </w:p>
    <w:p w14:paraId="6FA718E1">
      <w:pPr>
        <w:rPr>
          <w:rFonts w:hint="eastAsia" w:eastAsia="宋体"/>
          <w:b/>
          <w:bCs/>
          <w:color w:val="0070C0"/>
          <w:sz w:val="24"/>
          <w:lang w:val="en-US" w:eastAsia="zh-CN"/>
        </w:rPr>
      </w:pPr>
      <w:r>
        <w:rPr>
          <w:rFonts w:hint="eastAsia"/>
          <w:b/>
          <w:bCs/>
          <w:color w:val="0070C0"/>
          <w:sz w:val="24"/>
        </w:rPr>
        <w:t xml:space="preserve">【操作结果】 </w:t>
      </w:r>
      <w:r>
        <w:rPr>
          <w:rFonts w:hint="eastAsia"/>
          <w:b/>
          <w:bCs/>
          <w:color w:val="0070C0"/>
          <w:sz w:val="24"/>
          <w:lang w:val="en-US" w:eastAsia="zh-CN"/>
        </w:rPr>
        <w:t xml:space="preserve"> </w:t>
      </w:r>
    </w:p>
    <w:p w14:paraId="713BDC59">
      <w:pPr>
        <w:jc w:val="center"/>
        <w:rPr>
          <w:rFonts w:hint="eastAsia" w:eastAsia="宋体"/>
          <w:color w:val="200399"/>
          <w:sz w:val="24"/>
          <w:szCs w:val="24"/>
          <w:lang w:eastAsia="zh-CN"/>
        </w:rPr>
      </w:pPr>
      <w:r>
        <w:rPr>
          <w:rFonts w:hint="eastAsia" w:eastAsia="宋体"/>
          <w:color w:val="200399"/>
          <w:sz w:val="24"/>
          <w:szCs w:val="24"/>
          <w:lang w:eastAsia="zh-CN"/>
        </w:rPr>
        <w:drawing>
          <wp:inline distT="0" distB="0" distL="114300" distR="114300">
            <wp:extent cx="3441065" cy="2687955"/>
            <wp:effectExtent l="0" t="0" r="635" b="4445"/>
            <wp:docPr id="12" name="图片 12" descr="屏幕截图 2024-11-30 10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30 104856"/>
                    <pic:cNvPicPr>
                      <a:picLocks noChangeAspect="1"/>
                    </pic:cNvPicPr>
                  </pic:nvPicPr>
                  <pic:blipFill>
                    <a:blip r:embed="rId4"/>
                    <a:srcRect t="190" r="38761" b="26764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4E09">
      <w:pPr>
        <w:jc w:val="center"/>
        <w:rPr>
          <w:rFonts w:hint="eastAsia" w:eastAsia="宋体"/>
          <w:color w:val="200399"/>
          <w:sz w:val="24"/>
          <w:szCs w:val="24"/>
          <w:lang w:eastAsia="zh-CN"/>
        </w:rPr>
      </w:pPr>
      <w:r>
        <w:rPr>
          <w:rFonts w:hint="eastAsia" w:eastAsia="宋体"/>
          <w:color w:val="200399"/>
          <w:sz w:val="24"/>
          <w:szCs w:val="24"/>
          <w:lang w:eastAsia="zh-CN"/>
        </w:rPr>
        <w:drawing>
          <wp:inline distT="0" distB="0" distL="114300" distR="114300">
            <wp:extent cx="4006215" cy="2798445"/>
            <wp:effectExtent l="0" t="0" r="6985" b="8255"/>
            <wp:docPr id="13" name="图片 13" descr="屏幕截图 2024-11-30 11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30 110557"/>
                    <pic:cNvPicPr>
                      <a:picLocks noChangeAspect="1"/>
                    </pic:cNvPicPr>
                  </pic:nvPicPr>
                  <pic:blipFill>
                    <a:blip r:embed="rId5"/>
                    <a:srcRect r="28127" b="18645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E5C4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【说明原因】</w:t>
      </w:r>
    </w:p>
    <w:p w14:paraId="45D8C164">
      <w:pPr>
        <w:spacing w:line="300" w:lineRule="auto"/>
        <w:rPr>
          <w:rFonts w:hint="default" w:ascii="Courier New" w:hAnsi="Courier New" w:eastAsia="宋体" w:cs="Courier New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>创建了主码约束</w:t>
      </w:r>
    </w:p>
    <w:p w14:paraId="3A46BFFD">
      <w:pPr>
        <w:spacing w:line="300" w:lineRule="auto"/>
        <w:rPr>
          <w:b/>
          <w:bCs/>
          <w:sz w:val="24"/>
        </w:rPr>
      </w:pPr>
      <w:r>
        <w:rPr>
          <w:rFonts w:hint="eastAsia" w:ascii="Courier New" w:hAnsi="Courier New" w:cs="Courier New"/>
          <w:color w:val="808080"/>
          <w:kern w:val="0"/>
          <w:sz w:val="24"/>
        </w:rPr>
        <w:t>2.</w:t>
      </w:r>
      <w:r>
        <w:rPr>
          <w:rFonts w:hint="eastAsia"/>
          <w:b/>
          <w:bCs/>
          <w:sz w:val="24"/>
        </w:rPr>
        <w:t>定义数据库中所有关系表的参照完整性（外码约束）</w:t>
      </w:r>
    </w:p>
    <w:p w14:paraId="6202C83E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【参照完整性描述】</w:t>
      </w:r>
    </w:p>
    <w:p w14:paraId="06B5F3C0">
      <w:pPr>
        <w:rPr>
          <w:rFonts w:hint="default" w:eastAsia="宋体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borrow表中，Bno和Rno是主码，Bno,Rno分别参照引用book表的主码和reader表的主码。</w:t>
      </w:r>
    </w:p>
    <w:p w14:paraId="713F8FCD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</w:t>
      </w:r>
      <w:r>
        <w:rPr>
          <w:b/>
          <w:bCs/>
          <w:color w:val="0070C0"/>
          <w:sz w:val="24"/>
        </w:rPr>
        <w:t>CONSTRAINT</w:t>
      </w:r>
      <w:r>
        <w:rPr>
          <w:rFonts w:hint="eastAsia"/>
          <w:b/>
          <w:bCs/>
          <w:color w:val="0070C0"/>
          <w:sz w:val="24"/>
        </w:rPr>
        <w:t>约束语句】</w:t>
      </w:r>
    </w:p>
    <w:p w14:paraId="094066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/>
          <w:color w:val="200399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200399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44E3507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Rno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20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</w:p>
    <w:p w14:paraId="02583A7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20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</w:p>
    <w:p w14:paraId="1D4ECF9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Bdate </w:t>
      </w:r>
      <w:r>
        <w:rPr>
          <w:rFonts w:hint="eastAsia" w:ascii="新宋体" w:hAnsi="新宋体" w:eastAsia="新宋体"/>
          <w:color w:val="0000FF"/>
          <w:sz w:val="24"/>
          <w:szCs w:val="24"/>
        </w:rPr>
        <w:t>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</w:p>
    <w:p w14:paraId="0B1B384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Rdate </w:t>
      </w:r>
      <w:r>
        <w:rPr>
          <w:rFonts w:hint="eastAsia" w:ascii="新宋体" w:hAnsi="新宋体" w:eastAsia="新宋体"/>
          <w:color w:val="0000FF"/>
          <w:sz w:val="24"/>
          <w:szCs w:val="24"/>
        </w:rPr>
        <w:t>date</w:t>
      </w:r>
    </w:p>
    <w:p w14:paraId="606F2A4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key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03160D0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key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),</w:t>
      </w:r>
    </w:p>
    <w:p w14:paraId="6CABBE3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key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7DAA6E5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color w:val="200399"/>
          <w:sz w:val="24"/>
          <w:szCs w:val="24"/>
          <w:lang w:eastAsia="zh-CN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);</w:t>
      </w:r>
    </w:p>
    <w:p w14:paraId="276471F1">
      <w:pPr>
        <w:rPr>
          <w:b/>
          <w:bCs/>
          <w:color w:val="0070C0"/>
          <w:sz w:val="24"/>
        </w:rPr>
      </w:pPr>
    </w:p>
    <w:p w14:paraId="74F60373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 xml:space="preserve">【操作结果】 </w:t>
      </w:r>
    </w:p>
    <w:p w14:paraId="4C2AE152">
      <w:pPr>
        <w:rPr>
          <w:b/>
          <w:bCs/>
          <w:color w:val="0070C0"/>
          <w:sz w:val="24"/>
        </w:rPr>
      </w:pPr>
      <w:r>
        <w:rPr>
          <w:rFonts w:hint="eastAsia" w:eastAsia="宋体"/>
          <w:color w:val="200399"/>
          <w:sz w:val="24"/>
          <w:szCs w:val="24"/>
          <w:lang w:eastAsia="zh-CN"/>
        </w:rPr>
        <w:drawing>
          <wp:inline distT="0" distB="0" distL="114300" distR="114300">
            <wp:extent cx="4882515" cy="2698115"/>
            <wp:effectExtent l="0" t="0" r="6985" b="6985"/>
            <wp:docPr id="11" name="图片 11" descr="屏幕截图 2024-11-30 11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30 111327"/>
                    <pic:cNvPicPr>
                      <a:picLocks noChangeAspect="1"/>
                    </pic:cNvPicPr>
                  </pic:nvPicPr>
                  <pic:blipFill>
                    <a:blip r:embed="rId6"/>
                    <a:srcRect r="9722" b="14952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F51B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【说明原因】</w:t>
      </w:r>
    </w:p>
    <w:p w14:paraId="3411CFB5">
      <w:pPr>
        <w:rPr>
          <w:rFonts w:hint="default" w:eastAsia="宋体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创建了外码约束</w:t>
      </w:r>
    </w:p>
    <w:p w14:paraId="03007E66">
      <w:pPr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hint="eastAsia"/>
          <w:b/>
          <w:bCs/>
          <w:sz w:val="24"/>
        </w:rPr>
        <w:t>3.定义数据库用户自定义完整性</w:t>
      </w:r>
      <w:r>
        <w:rPr>
          <w:rFonts w:hint="eastAsia" w:ascii="Courier New" w:hAnsi="Courier New" w:cs="Courier New"/>
          <w:b/>
          <w:bCs/>
          <w:kern w:val="0"/>
          <w:sz w:val="24"/>
        </w:rPr>
        <w:t>。用完整性约束子句定义各种用户自定义完整性约束。对各约束通过输入对应的数据进行验证，记录结果。</w:t>
      </w:r>
      <w:r>
        <w:rPr>
          <w:rFonts w:hint="eastAsia"/>
          <w:b/>
          <w:bCs/>
          <w:color w:val="FF0000"/>
          <w:sz w:val="24"/>
        </w:rPr>
        <w:t>（提示：用插入或者修改的语句输入正确和错误的数据进行验证）</w:t>
      </w:r>
    </w:p>
    <w:p w14:paraId="68E879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4F81BD"/>
          <w:kern w:val="0"/>
          <w:sz w:val="24"/>
        </w:rPr>
      </w:pPr>
      <w:r>
        <w:rPr>
          <w:rFonts w:hint="eastAsia" w:ascii="Courier New" w:hAnsi="Courier New" w:cs="Courier New"/>
          <w:color w:val="4F81BD"/>
          <w:kern w:val="0"/>
          <w:sz w:val="24"/>
        </w:rPr>
        <w:t>【例】在student中为年龄添加约束s3 约束年龄在（0~100）岁之间。如果之前年龄上有约束用语句先删除。写出语句：</w:t>
      </w:r>
    </w:p>
    <w:p w14:paraId="12AD4D16">
      <w:pPr>
        <w:autoSpaceDE w:val="0"/>
        <w:autoSpaceDN w:val="0"/>
        <w:adjustRightInd w:val="0"/>
        <w:ind w:left="1440" w:hanging="1440" w:hangingChars="600"/>
        <w:jc w:val="left"/>
        <w:rPr>
          <w:rFonts w:ascii="Courier New" w:hAnsi="Courier New" w:cs="Courier New"/>
          <w:color w:val="4F81BD"/>
          <w:kern w:val="0"/>
          <w:sz w:val="24"/>
        </w:rPr>
      </w:pPr>
      <w:r>
        <w:rPr>
          <w:rFonts w:hint="eastAsia" w:ascii="Courier New" w:hAnsi="Courier New" w:cs="Courier New"/>
          <w:color w:val="4F81BD"/>
          <w:kern w:val="0"/>
          <w:sz w:val="24"/>
        </w:rPr>
        <w:t>【定义语句】</w:t>
      </w:r>
      <w:r>
        <w:rPr>
          <w:rFonts w:ascii="Courier New" w:hAnsi="Courier New" w:cs="Courier New"/>
          <w:color w:val="4F81BD"/>
          <w:kern w:val="0"/>
          <w:sz w:val="24"/>
        </w:rPr>
        <w:t>ALTER TABLE student</w:t>
      </w:r>
    </w:p>
    <w:p w14:paraId="512C55A2">
      <w:pPr>
        <w:autoSpaceDE w:val="0"/>
        <w:autoSpaceDN w:val="0"/>
        <w:adjustRightInd w:val="0"/>
        <w:ind w:left="1260" w:leftChars="600" w:firstLine="720" w:firstLineChars="300"/>
        <w:jc w:val="left"/>
        <w:rPr>
          <w:rFonts w:ascii="Courier New" w:hAnsi="Courier New" w:cs="Courier New"/>
          <w:color w:val="4F81BD"/>
          <w:kern w:val="0"/>
          <w:sz w:val="24"/>
        </w:rPr>
      </w:pPr>
      <w:r>
        <w:rPr>
          <w:rFonts w:ascii="Courier New" w:hAnsi="Courier New" w:cs="Courier New"/>
          <w:color w:val="4F81BD"/>
          <w:kern w:val="0"/>
          <w:sz w:val="24"/>
        </w:rPr>
        <w:t xml:space="preserve"> ADD CONSTRAINT s3 </w:t>
      </w:r>
    </w:p>
    <w:p w14:paraId="38CEC7B6">
      <w:pPr>
        <w:autoSpaceDE w:val="0"/>
        <w:autoSpaceDN w:val="0"/>
        <w:adjustRightInd w:val="0"/>
        <w:ind w:left="1260" w:leftChars="600" w:firstLine="1440" w:firstLineChars="600"/>
        <w:jc w:val="left"/>
        <w:rPr>
          <w:rFonts w:ascii="Courier New" w:hAnsi="Courier New" w:cs="Courier New"/>
          <w:color w:val="4F81BD"/>
          <w:kern w:val="0"/>
          <w:sz w:val="24"/>
        </w:rPr>
      </w:pPr>
      <w:r>
        <w:rPr>
          <w:rFonts w:ascii="Courier New" w:hAnsi="Courier New" w:cs="Courier New"/>
          <w:color w:val="4F81BD"/>
          <w:kern w:val="0"/>
          <w:sz w:val="24"/>
        </w:rPr>
        <w:t>CHECK(sage&gt;=0 and sage&lt;=100)</w:t>
      </w:r>
    </w:p>
    <w:p w14:paraId="4ECE60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4F81BD"/>
          <w:kern w:val="0"/>
          <w:sz w:val="24"/>
        </w:rPr>
      </w:pPr>
      <w:r>
        <w:rPr>
          <w:rFonts w:hint="eastAsia" w:ascii="Courier New" w:hAnsi="Courier New" w:cs="Courier New"/>
          <w:color w:val="4F81BD"/>
          <w:kern w:val="0"/>
          <w:sz w:val="24"/>
        </w:rPr>
        <w:t>【验证结果】截图</w:t>
      </w:r>
    </w:p>
    <w:p w14:paraId="566D4C3E"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kern w:val="0"/>
          <w:sz w:val="24"/>
          <w:lang w:eastAsia="zh-CN"/>
        </w:rPr>
      </w:pPr>
      <w:r>
        <w:rPr>
          <w:rFonts w:hint="eastAsia" w:ascii="Courier New" w:hAnsi="Courier New" w:cs="Courier New"/>
          <w:kern w:val="0"/>
          <w:sz w:val="24"/>
        </w:rPr>
        <w:t>(</w:t>
      </w:r>
      <w:r>
        <w:rPr>
          <w:rFonts w:ascii="Courier New" w:hAnsi="Courier New" w:cs="Courier New"/>
          <w:kern w:val="0"/>
          <w:sz w:val="24"/>
        </w:rPr>
        <w:t>1)</w:t>
      </w:r>
      <w:r>
        <w:rPr>
          <w:rFonts w:hint="eastAsia" w:ascii="Courier New" w:hAnsi="Courier New" w:cs="Courier New"/>
          <w:kern w:val="0"/>
          <w:sz w:val="24"/>
        </w:rPr>
        <w:t>在</w:t>
      </w:r>
      <w:r>
        <w:rPr>
          <w:rFonts w:hint="eastAsia" w:ascii="Courier New" w:hAnsi="Courier New" w:cs="Courier New"/>
          <w:kern w:val="0"/>
          <w:sz w:val="24"/>
          <w:lang w:val="en-US" w:eastAsia="zh-CN"/>
        </w:rPr>
        <w:t>读者</w:t>
      </w:r>
      <w:r>
        <w:rPr>
          <w:rFonts w:hint="eastAsia" w:ascii="Courier New" w:hAnsi="Courier New" w:cs="Courier New"/>
          <w:kern w:val="0"/>
          <w:sz w:val="24"/>
        </w:rPr>
        <w:t>表中为性别添加约束</w:t>
      </w:r>
      <w:r>
        <w:rPr>
          <w:rFonts w:hint="eastAsia" w:ascii="Courier New" w:hAnsi="Courier New" w:cs="Courier New"/>
          <w:kern w:val="0"/>
          <w:sz w:val="24"/>
          <w:lang w:eastAsia="zh-CN"/>
        </w:rPr>
        <w:t>（</w:t>
      </w:r>
      <w:r>
        <w:rPr>
          <w:rFonts w:hint="eastAsia" w:ascii="Courier New" w:hAnsi="Courier New" w:cs="Courier New"/>
          <w:kern w:val="0"/>
          <w:sz w:val="24"/>
          <w:lang w:val="en-US" w:eastAsia="zh-CN"/>
        </w:rPr>
        <w:t>男、女</w:t>
      </w:r>
      <w:r>
        <w:rPr>
          <w:rFonts w:hint="eastAsia" w:ascii="Courier New" w:hAnsi="Courier New" w:cs="Courier New"/>
          <w:kern w:val="0"/>
          <w:sz w:val="24"/>
          <w:lang w:eastAsia="zh-CN"/>
        </w:rPr>
        <w:t>）</w:t>
      </w:r>
    </w:p>
    <w:p w14:paraId="5672AF6A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【操作语句】</w:t>
      </w:r>
    </w:p>
    <w:p w14:paraId="57D296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6AC3D9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ADD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r1 </w:t>
      </w:r>
    </w:p>
    <w:p w14:paraId="1DDA3A7C">
      <w:pPr>
        <w:rPr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CHECK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Rsex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in(</w:t>
      </w:r>
      <w:r>
        <w:rPr>
          <w:rFonts w:hint="eastAsia" w:ascii="新宋体" w:hAnsi="新宋体" w:eastAsia="新宋体"/>
          <w:color w:val="FF0000"/>
          <w:sz w:val="24"/>
          <w:szCs w:val="24"/>
        </w:rPr>
        <w:t>'男'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FF0000"/>
          <w:sz w:val="24"/>
          <w:szCs w:val="24"/>
        </w:rPr>
        <w:t>'女'</w:t>
      </w:r>
      <w:r>
        <w:rPr>
          <w:rFonts w:hint="eastAsia" w:ascii="新宋体" w:hAnsi="新宋体" w:eastAsia="新宋体"/>
          <w:color w:val="808080"/>
          <w:sz w:val="24"/>
          <w:szCs w:val="24"/>
        </w:rPr>
        <w:t>))</w:t>
      </w:r>
    </w:p>
    <w:p w14:paraId="575E508C">
      <w:pPr>
        <w:autoSpaceDE w:val="0"/>
        <w:autoSpaceDN w:val="0"/>
        <w:adjustRightInd w:val="0"/>
        <w:jc w:val="left"/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【结果验证】</w:t>
      </w:r>
    </w:p>
    <w:p w14:paraId="6B4885F4">
      <w:pPr>
        <w:autoSpaceDE w:val="0"/>
        <w:autoSpaceDN w:val="0"/>
        <w:adjustRightInd w:val="0"/>
        <w:jc w:val="left"/>
        <w:rPr>
          <w:b/>
          <w:bCs/>
          <w:color w:val="0070C0"/>
          <w:sz w:val="24"/>
        </w:rPr>
      </w:pPr>
      <w:r>
        <w:drawing>
          <wp:inline distT="0" distB="0" distL="114300" distR="114300">
            <wp:extent cx="5272405" cy="232854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2103">
      <w:pPr>
        <w:rPr>
          <w:rFonts w:hint="eastAsia"/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【说明】</w:t>
      </w:r>
    </w:p>
    <w:p w14:paraId="16091AD7">
      <w:pPr>
        <w:rPr>
          <w:rFonts w:hint="eastAsia"/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INSERT 语句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插入性别为南</w:t>
      </w:r>
      <w:r>
        <w:rPr>
          <w:rFonts w:hint="eastAsia" w:ascii="新宋体" w:hAnsi="新宋体" w:eastAsia="新宋体"/>
          <w:color w:val="000000"/>
          <w:sz w:val="24"/>
          <w:szCs w:val="24"/>
        </w:rPr>
        <w:t>与 CHECK 约束"r1"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中性别只能为男或女发生</w:t>
      </w:r>
      <w:r>
        <w:rPr>
          <w:rFonts w:hint="eastAsia" w:ascii="新宋体" w:hAnsi="新宋体" w:eastAsia="新宋体"/>
          <w:color w:val="000000"/>
          <w:sz w:val="24"/>
          <w:szCs w:val="24"/>
        </w:rPr>
        <w:t>冲突。</w:t>
      </w:r>
    </w:p>
    <w:p w14:paraId="68488C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hint="eastAsia" w:ascii="Courier New" w:hAnsi="Courier New" w:cs="Courier New"/>
          <w:kern w:val="0"/>
          <w:sz w:val="24"/>
        </w:rPr>
        <w:t>（2）</w:t>
      </w:r>
      <w:r>
        <w:rPr>
          <w:rFonts w:hint="eastAsia" w:ascii="Courier New" w:hAnsi="Courier New" w:cs="Courier New"/>
          <w:color w:val="000000"/>
          <w:kern w:val="0"/>
          <w:sz w:val="24"/>
        </w:rPr>
        <w:t>在图书表中为图书价格定义约束</w:t>
      </w:r>
      <w:r>
        <w:rPr>
          <w:rFonts w:ascii="Courier New" w:hAnsi="Courier New" w:cs="Courier New"/>
          <w:color w:val="000000"/>
          <w:kern w:val="0"/>
          <w:sz w:val="24"/>
        </w:rPr>
        <w:t>price&gt;0</w:t>
      </w:r>
      <w:r>
        <w:rPr>
          <w:rFonts w:hint="eastAsia" w:ascii="Courier New" w:hAnsi="Courier New" w:cs="Courier New"/>
          <w:color w:val="000000"/>
          <w:kern w:val="0"/>
          <w:sz w:val="24"/>
        </w:rPr>
        <w:t>。</w:t>
      </w:r>
    </w:p>
    <w:p w14:paraId="2CA44F69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【操作语句】</w:t>
      </w:r>
    </w:p>
    <w:p w14:paraId="0BD075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3DBCEC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ADD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b1 </w:t>
      </w:r>
    </w:p>
    <w:p w14:paraId="5D38F65E">
      <w:pPr>
        <w:rPr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CHECK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Bprice</w:t>
      </w:r>
      <w:r>
        <w:rPr>
          <w:rFonts w:hint="eastAsia" w:ascii="新宋体" w:hAnsi="新宋体" w:eastAsia="新宋体"/>
          <w:color w:val="808080"/>
          <w:sz w:val="24"/>
          <w:szCs w:val="24"/>
        </w:rPr>
        <w:t>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>0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7CD5DC26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【结果验证】</w:t>
      </w:r>
    </w:p>
    <w:p w14:paraId="5E0231C2">
      <w:pPr>
        <w:rPr>
          <w:b/>
          <w:bCs/>
          <w:color w:val="0070C0"/>
          <w:sz w:val="24"/>
        </w:rPr>
      </w:pPr>
      <w:r>
        <w:drawing>
          <wp:inline distT="0" distB="0" distL="114300" distR="114300">
            <wp:extent cx="5570220" cy="164274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D4CB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【说明】</w:t>
      </w:r>
    </w:p>
    <w:p w14:paraId="04CC8042">
      <w:pPr>
        <w:rPr>
          <w:rFonts w:hint="default" w:eastAsia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update修改的Bprice为负数与</w:t>
      </w:r>
      <w:r>
        <w:rPr>
          <w:rFonts w:hint="eastAsia" w:ascii="新宋体" w:hAnsi="新宋体" w:eastAsia="新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 约束"b1"</w:t>
      </w:r>
      <w:r>
        <w:rPr>
          <w:rFonts w:hint="eastAsia" w:ascii="新宋体" w:hAnsi="新宋体" w:eastAsia="新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Bprice&gt;0</w:t>
      </w:r>
      <w:r>
        <w:rPr>
          <w:rFonts w:hint="eastAsia" w:ascii="新宋体" w:hAnsi="新宋体" w:eastAsia="新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冲突</w:t>
      </w:r>
    </w:p>
    <w:p w14:paraId="486994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</w:rPr>
        <w:t>3)</w:t>
      </w:r>
      <w:r>
        <w:rPr>
          <w:rFonts w:hint="eastAsia" w:ascii="Courier New" w:hAnsi="Courier New" w:cs="Courier New"/>
          <w:color w:val="000000"/>
          <w:kern w:val="0"/>
          <w:sz w:val="24"/>
        </w:rPr>
        <w:t>为读者表中的读者名添加唯一的约束。</w:t>
      </w:r>
    </w:p>
    <w:p w14:paraId="017D423C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【操作语句】：</w:t>
      </w:r>
    </w:p>
    <w:p w14:paraId="74EE78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40732975">
      <w:pPr>
        <w:rPr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ADD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readerkey </w:t>
      </w: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unique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2C46E2FB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【结果验证】：</w:t>
      </w:r>
    </w:p>
    <w:p w14:paraId="717A1EEE">
      <w:pPr>
        <w:rPr>
          <w:b/>
          <w:bCs/>
          <w:color w:val="0070C0"/>
          <w:sz w:val="24"/>
        </w:rPr>
      </w:pPr>
      <w:r>
        <w:drawing>
          <wp:inline distT="0" distB="0" distL="114300" distR="114300">
            <wp:extent cx="5629275" cy="1494155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3F9D">
      <w:pPr>
        <w:rPr>
          <w:rFonts w:hint="eastAsia"/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【说明】</w:t>
      </w:r>
    </w:p>
    <w:p w14:paraId="068F30E6">
      <w:pPr>
        <w:autoSpaceDE w:val="0"/>
        <w:autoSpaceDN w:val="0"/>
        <w:adjustRightInd w:val="0"/>
        <w:jc w:val="left"/>
        <w:rPr>
          <w:rFonts w:hint="default" w:eastAsia="宋体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插入的读者名违背了唯一约束</w:t>
      </w:r>
    </w:p>
    <w:p w14:paraId="6DBEAA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hint="eastAsia"/>
          <w:b/>
          <w:bCs/>
          <w:sz w:val="24"/>
        </w:rPr>
        <w:t>（4）</w:t>
      </w:r>
      <w:r>
        <w:rPr>
          <w:rFonts w:hint="eastAsia" w:ascii="Courier New" w:hAnsi="Courier New" w:cs="Courier New"/>
          <w:color w:val="000000"/>
          <w:kern w:val="0"/>
          <w:sz w:val="24"/>
        </w:rPr>
        <w:t>为图书表中的图书名添加不为空的约束。</w:t>
      </w:r>
    </w:p>
    <w:p w14:paraId="0155BCB9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【操作语句】：</w:t>
      </w:r>
    </w:p>
    <w:p w14:paraId="10FCD5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4651AB80">
      <w:pPr>
        <w:rPr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Bname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25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NOT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NULL;</w:t>
      </w:r>
    </w:p>
    <w:p w14:paraId="44BE4FC3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【结果验证】：</w:t>
      </w:r>
    </w:p>
    <w:p w14:paraId="205C0809">
      <w:pPr>
        <w:rPr>
          <w:b/>
          <w:bCs/>
          <w:color w:val="0070C0"/>
          <w:sz w:val="24"/>
        </w:rPr>
      </w:pPr>
      <w:r>
        <w:drawing>
          <wp:inline distT="0" distB="0" distL="114300" distR="114300">
            <wp:extent cx="5712460" cy="1882140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9F43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【说明】：</w:t>
      </w:r>
    </w:p>
    <w:p w14:paraId="787252EC"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不能将值 NULL 插入列 'Bname'，表 'Book_Reader_DB20230104.dbo.book'；列不允许有 Null 值。</w:t>
      </w:r>
    </w:p>
    <w:p w14:paraId="4D814F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hint="eastAsia" w:ascii="Courier New" w:hAnsi="Courier New" w:cs="Courier New"/>
          <w:kern w:val="0"/>
          <w:sz w:val="24"/>
        </w:rPr>
        <w:t>（5）在借阅表中定义还书日期晚于借书日期约束。</w:t>
      </w:r>
    </w:p>
    <w:p w14:paraId="3607661D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【操作语句】：</w:t>
      </w:r>
    </w:p>
    <w:p w14:paraId="60CAFD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16B8445B">
      <w:pPr>
        <w:rPr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ADD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ck_return_date </w:t>
      </w: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CHECK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RDate </w:t>
      </w:r>
      <w:r>
        <w:rPr>
          <w:rFonts w:hint="eastAsia" w:ascii="新宋体" w:hAnsi="新宋体" w:eastAsia="新宋体"/>
          <w:color w:val="808080"/>
          <w:sz w:val="24"/>
          <w:szCs w:val="24"/>
        </w:rPr>
        <w:t>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5BE90F97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【结果验证】：</w:t>
      </w:r>
    </w:p>
    <w:p w14:paraId="67990F60">
      <w:pPr>
        <w:rPr>
          <w:b/>
          <w:bCs/>
          <w:color w:val="0070C0"/>
          <w:sz w:val="24"/>
        </w:rPr>
      </w:pPr>
      <w:r>
        <w:drawing>
          <wp:inline distT="0" distB="0" distL="114300" distR="114300">
            <wp:extent cx="5572760" cy="1640840"/>
            <wp:effectExtent l="0" t="0" r="25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5FA9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【说明】</w:t>
      </w:r>
    </w:p>
    <w:p w14:paraId="3C3BA013">
      <w:pPr>
        <w:rPr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UPDATE 语句与 CHECK 约束"ck_return_date"冲突。</w:t>
      </w:r>
    </w:p>
    <w:p w14:paraId="248E2FFB">
      <w:pPr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4.验证系统的完整性违约规则，进行一些违背数据库完整性的操作，从而验证系统的违约处理规则。</w:t>
      </w:r>
    </w:p>
    <w:p w14:paraId="53816E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</w:rPr>
      </w:pPr>
      <w:r>
        <w:rPr>
          <w:rFonts w:hint="eastAsia" w:ascii="Courier New" w:hAnsi="Courier New" w:cs="Courier New"/>
          <w:color w:val="FF0000"/>
          <w:kern w:val="0"/>
          <w:sz w:val="24"/>
        </w:rPr>
        <w:t>（提示：下面的操作结果为违约操作提示，如果操作成功，则需通过查询语句来查看数据，验证操作结果）</w:t>
      </w:r>
    </w:p>
    <w:p w14:paraId="5C8BFAE0">
      <w:pPr>
        <w:spacing w:line="300" w:lineRule="auto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（1）当违背系统完整性操作时，系统拒绝删除的验证（NO ACTION）</w:t>
      </w:r>
    </w:p>
    <w:p w14:paraId="08D06C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hint="eastAsia" w:ascii="Courier New" w:hAnsi="Courier New" w:cs="Courier New"/>
          <w:kern w:val="0"/>
          <w:sz w:val="24"/>
        </w:rPr>
        <w:t>【操作1】在图书表中添加图书编号相同的两本书。</w:t>
      </w:r>
    </w:p>
    <w:p w14:paraId="30CF7FE6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【操作语句】：</w:t>
      </w:r>
    </w:p>
    <w:p w14:paraId="154E3C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513B4E96">
      <w:pPr>
        <w:rPr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20240210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FF0000"/>
          <w:sz w:val="24"/>
          <w:szCs w:val="24"/>
        </w:rPr>
        <w:t>'软件基础'</w:t>
      </w:r>
      <w:r>
        <w:rPr>
          <w:rFonts w:hint="eastAsia" w:ascii="新宋体" w:hAnsi="新宋体" w:eastAsia="新宋体"/>
          <w:color w:val="808080"/>
          <w:sz w:val="24"/>
          <w:szCs w:val="24"/>
        </w:rPr>
        <w:t>),(</w:t>
      </w:r>
      <w:r>
        <w:rPr>
          <w:rFonts w:hint="eastAsia" w:ascii="新宋体" w:hAnsi="新宋体" w:eastAsia="新宋体"/>
          <w:color w:val="000000"/>
          <w:sz w:val="24"/>
          <w:szCs w:val="24"/>
        </w:rPr>
        <w:t>20240210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FF0000"/>
          <w:sz w:val="24"/>
          <w:szCs w:val="24"/>
        </w:rPr>
        <w:t>'计算机概论'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6F308EC5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 xml:space="preserve">【操作结果】 </w:t>
      </w:r>
    </w:p>
    <w:p w14:paraId="1094D7B5">
      <w:pPr>
        <w:rPr>
          <w:b/>
          <w:bCs/>
          <w:color w:val="0070C0"/>
          <w:sz w:val="24"/>
        </w:rPr>
      </w:pPr>
      <w:r>
        <w:drawing>
          <wp:inline distT="0" distB="0" distL="114300" distR="114300">
            <wp:extent cx="5265420" cy="2895600"/>
            <wp:effectExtent l="0" t="0" r="508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3937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【说明原因】</w:t>
      </w:r>
    </w:p>
    <w:p w14:paraId="743397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hint="eastAsia" w:ascii="Courier New" w:hAnsi="Courier New" w:cs="Courier New"/>
          <w:kern w:val="0"/>
          <w:sz w:val="24"/>
        </w:rPr>
        <w:t>【操作2】违背参照完整性验证，在借阅表中插入一本数据库不存在的</w:t>
      </w:r>
      <w:r>
        <w:rPr>
          <w:rFonts w:hint="eastAsia" w:ascii="Courier New" w:hAnsi="Courier New" w:cs="Courier New"/>
          <w:kern w:val="0"/>
          <w:sz w:val="24"/>
          <w:lang w:val="en-US" w:eastAsia="zh-CN"/>
        </w:rPr>
        <w:t>图书的</w:t>
      </w:r>
      <w:r>
        <w:rPr>
          <w:rFonts w:hint="eastAsia" w:ascii="Courier New" w:hAnsi="Courier New" w:cs="Courier New"/>
          <w:kern w:val="0"/>
          <w:sz w:val="24"/>
        </w:rPr>
        <w:t>借阅记录。</w:t>
      </w:r>
    </w:p>
    <w:p w14:paraId="2F776B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14:paraId="7E5D2593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【操作语句】：</w:t>
      </w:r>
    </w:p>
    <w:p w14:paraId="6DB9FD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</w:p>
    <w:p w14:paraId="53E106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ADD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FK_borrow</w:t>
      </w:r>
    </w:p>
    <w:p w14:paraId="382458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34415BA7">
      <w:pPr>
        <w:rPr>
          <w:rFonts w:hint="eastAsia" w:ascii="新宋体" w:hAnsi="新宋体" w:eastAsia="新宋体"/>
          <w:color w:val="80808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ACTION</w:t>
      </w:r>
      <w:r>
        <w:rPr>
          <w:rFonts w:hint="eastAsia" w:ascii="新宋体" w:hAnsi="新宋体" w:eastAsia="新宋体"/>
          <w:color w:val="808080"/>
          <w:sz w:val="24"/>
          <w:szCs w:val="24"/>
        </w:rPr>
        <w:t>;</w:t>
      </w:r>
    </w:p>
    <w:p w14:paraId="39F4C3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2265A9E0">
      <w:pPr>
        <w:rPr>
          <w:rFonts w:hint="eastAsia" w:ascii="新宋体" w:hAnsi="新宋体" w:eastAsia="新宋体"/>
          <w:color w:val="80808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FF0000"/>
          <w:sz w:val="24"/>
          <w:szCs w:val="24"/>
        </w:rPr>
        <w:t>'20240108'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FF0000"/>
          <w:sz w:val="24"/>
          <w:szCs w:val="24"/>
        </w:rPr>
        <w:t>'R010'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0842FB1F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【操作结果】：</w:t>
      </w:r>
    </w:p>
    <w:p w14:paraId="175D23CF">
      <w:pPr>
        <w:rPr>
          <w:b/>
          <w:bCs/>
          <w:color w:val="0070C0"/>
          <w:sz w:val="24"/>
        </w:rPr>
      </w:pPr>
      <w:r>
        <w:drawing>
          <wp:inline distT="0" distB="0" distL="114300" distR="114300">
            <wp:extent cx="5269230" cy="838200"/>
            <wp:effectExtent l="0" t="0" r="127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24A5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【说明原因】</w:t>
      </w:r>
    </w:p>
    <w:p w14:paraId="01C78595">
      <w:pPr>
        <w:autoSpaceDE w:val="0"/>
        <w:autoSpaceDN w:val="0"/>
        <w:adjustRightInd w:val="0"/>
        <w:jc w:val="left"/>
        <w:rPr>
          <w:rFonts w:hint="default" w:ascii="Courier New" w:hAnsi="Courier New" w:eastAsia="宋体" w:cs="Courier New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kern w:val="0"/>
          <w:sz w:val="24"/>
          <w:lang w:val="en-US" w:eastAsia="zh-CN"/>
          <w14:textFill>
            <w14:solidFill>
              <w14:schemeClr w14:val="tx1"/>
            </w14:solidFill>
          </w14:textFill>
        </w:rPr>
        <w:t>在借阅表中插入了图书表中没有的数据，违背了参照完整性约束。</w:t>
      </w:r>
    </w:p>
    <w:p w14:paraId="1BC633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hint="eastAsia" w:ascii="Courier New" w:hAnsi="Courier New" w:cs="Courier New"/>
          <w:kern w:val="0"/>
          <w:sz w:val="24"/>
        </w:rPr>
        <w:t>【操作3】在图书表中删除已经被借阅的书（在借阅表中有存储的借阅信息）</w:t>
      </w:r>
    </w:p>
    <w:p w14:paraId="6FD591B9">
      <w:pPr>
        <w:rPr>
          <w:rFonts w:hint="eastAsia"/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【操作语句】：</w:t>
      </w:r>
    </w:p>
    <w:p w14:paraId="3AB307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4BCDBA7A">
      <w:pPr>
        <w:rPr>
          <w:rFonts w:hint="eastAsia"/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in(</w:t>
      </w:r>
      <w:r>
        <w:rPr>
          <w:rFonts w:hint="eastAsia" w:ascii="新宋体" w:hAnsi="新宋体" w:eastAsia="新宋体"/>
          <w:color w:val="FF0000"/>
          <w:sz w:val="24"/>
          <w:szCs w:val="24"/>
        </w:rPr>
        <w:t>'20240107'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0F57E7C1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【操作结果】：</w:t>
      </w:r>
    </w:p>
    <w:p w14:paraId="67E5849D">
      <w:pPr>
        <w:rPr>
          <w:b/>
          <w:bCs/>
          <w:color w:val="0070C0"/>
          <w:sz w:val="24"/>
        </w:rPr>
      </w:pPr>
      <w:r>
        <w:drawing>
          <wp:inline distT="0" distB="0" distL="114300" distR="114300">
            <wp:extent cx="5272405" cy="2068195"/>
            <wp:effectExtent l="0" t="0" r="10795" b="190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BEAF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【说明原因】</w:t>
      </w:r>
    </w:p>
    <w:p w14:paraId="6A4CE462">
      <w:pPr>
        <w:rPr>
          <w:rFonts w:hint="default" w:eastAsia="宋体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删除图书表中被借阅的数据与借阅表中存在的数据产生冲突。</w:t>
      </w:r>
    </w:p>
    <w:p w14:paraId="4A8ED96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hint="eastAsia" w:ascii="Courier New" w:hAnsi="Courier New" w:cs="Courier New"/>
          <w:b/>
          <w:bCs/>
          <w:kern w:val="0"/>
          <w:sz w:val="24"/>
        </w:rPr>
        <w:t>（2）级联删除（CASCADE）参考（P161）</w:t>
      </w:r>
    </w:p>
    <w:p w14:paraId="073484B9">
      <w:pPr>
        <w:autoSpaceDE w:val="0"/>
        <w:autoSpaceDN w:val="0"/>
        <w:adjustRightInd w:val="0"/>
        <w:jc w:val="left"/>
        <w:rPr>
          <w:rFonts w:hint="default" w:ascii="Courier New" w:hAnsi="Courier New" w:eastAsia="宋体" w:cs="Courier New"/>
          <w:b/>
          <w:bCs/>
          <w:kern w:val="0"/>
          <w:sz w:val="24"/>
          <w:lang w:val="en-US" w:eastAsia="zh-CN"/>
        </w:rPr>
      </w:pPr>
      <w:r>
        <w:rPr>
          <w:rFonts w:hint="eastAsia" w:ascii="Courier New" w:hAnsi="Courier New" w:cs="Courier New"/>
          <w:b/>
          <w:bCs/>
          <w:kern w:val="0"/>
          <w:sz w:val="24"/>
          <w:lang w:val="en-US" w:eastAsia="zh-CN"/>
        </w:rPr>
        <w:t xml:space="preserve"> 先使用完整性约束子句修改参照完成性规则，使其违约处理方式为CASCADE方式。</w:t>
      </w:r>
      <w:r>
        <w:rPr>
          <w:rFonts w:hint="eastAsia" w:ascii="Courier New" w:hAnsi="Courier New" w:cs="Courier New"/>
          <w:b/>
          <w:bCs/>
          <w:kern w:val="0"/>
          <w:sz w:val="24"/>
        </w:rPr>
        <w:t>当删除或修改主码表数据时验证是否会级联参照表数据</w:t>
      </w:r>
      <w:r>
        <w:rPr>
          <w:rFonts w:hint="eastAsia" w:ascii="Courier New" w:hAnsi="Courier New" w:cs="Courier New"/>
          <w:b/>
          <w:bCs/>
          <w:kern w:val="0"/>
          <w:sz w:val="24"/>
          <w:lang w:eastAsia="zh-CN"/>
        </w:rPr>
        <w:t>。</w:t>
      </w:r>
    </w:p>
    <w:p w14:paraId="3CEA812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808080"/>
          <w:kern w:val="0"/>
          <w:sz w:val="24"/>
        </w:rPr>
      </w:pPr>
      <w:r>
        <w:rPr>
          <w:rFonts w:hint="eastAsia" w:ascii="Courier New" w:hAnsi="Courier New" w:cs="Courier New"/>
          <w:b/>
          <w:bCs/>
          <w:kern w:val="0"/>
          <w:sz w:val="24"/>
        </w:rPr>
        <w:t>【操作4】 在读者表中删除已经借阅了图书的读者信息</w:t>
      </w:r>
    </w:p>
    <w:p w14:paraId="372EC75E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【操作语句】：</w:t>
      </w:r>
    </w:p>
    <w:p w14:paraId="292CC2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7553817C">
      <w:pPr>
        <w:rPr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'R005'</w:t>
      </w:r>
    </w:p>
    <w:p w14:paraId="0CCA4BB3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【操作结果】：</w:t>
      </w:r>
    </w:p>
    <w:p w14:paraId="5D79CD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4"/>
        </w:rPr>
      </w:pPr>
      <w:r>
        <w:drawing>
          <wp:inline distT="0" distB="0" distL="114300" distR="114300">
            <wp:extent cx="3322955" cy="1807210"/>
            <wp:effectExtent l="0" t="0" r="4445" b="889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783C">
      <w:pPr>
        <w:rPr>
          <w:rFonts w:hint="eastAsia"/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【说明原因】</w:t>
      </w:r>
    </w:p>
    <w:p w14:paraId="6B8AB7DB">
      <w:pPr>
        <w:rPr>
          <w:rFonts w:hint="default" w:eastAsia="宋体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级联删除将借阅表和读者表中的借阅信息都删除了。</w:t>
      </w:r>
    </w:p>
    <w:p w14:paraId="31EAF6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hint="eastAsia" w:ascii="Courier New" w:hAnsi="Courier New" w:cs="Courier New"/>
          <w:b/>
          <w:bCs/>
          <w:kern w:val="0"/>
          <w:sz w:val="24"/>
        </w:rPr>
        <w:t>【例 5】修改读者表中某个读者的读者编号，写出对应语句，并验证结果</w:t>
      </w:r>
    </w:p>
    <w:p w14:paraId="1B136011">
      <w:pPr>
        <w:rPr>
          <w:rFonts w:hint="eastAsia"/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【操作语句】</w:t>
      </w:r>
    </w:p>
    <w:p w14:paraId="159242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FF00FF"/>
          <w:sz w:val="24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</w:p>
    <w:p w14:paraId="6357FC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'R005'</w:t>
      </w:r>
    </w:p>
    <w:p w14:paraId="1692A910">
      <w:pPr>
        <w:rPr>
          <w:rFonts w:hint="eastAsia"/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'王强'</w:t>
      </w:r>
    </w:p>
    <w:p w14:paraId="6318DFE3">
      <w:pPr>
        <w:autoSpaceDE w:val="0"/>
        <w:autoSpaceDN w:val="0"/>
        <w:adjustRightInd w:val="0"/>
        <w:jc w:val="left"/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【操作结果】</w:t>
      </w:r>
    </w:p>
    <w:p w14:paraId="330E29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4"/>
        </w:rPr>
      </w:pPr>
      <w:r>
        <w:drawing>
          <wp:inline distT="0" distB="0" distL="114300" distR="114300">
            <wp:extent cx="3549650" cy="2357755"/>
            <wp:effectExtent l="0" t="0" r="6350" b="444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769C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【说明】</w:t>
      </w:r>
    </w:p>
    <w:p w14:paraId="6D1F3F46">
      <w:pPr>
        <w:numPr>
          <w:ilvl w:val="0"/>
          <w:numId w:val="2"/>
        </w:numPr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>提高部分</w:t>
      </w:r>
    </w:p>
    <w:p w14:paraId="6B1B80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根据该结构需求分析，自行设计3~5个完整性约束并且定义验证操作。写出相关查询操作语句。</w:t>
      </w:r>
    </w:p>
    <w:p w14:paraId="573CD35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 xml:space="preserve"> （1）</w:t>
      </w:r>
      <w:r>
        <w:rPr>
          <w:rFonts w:hint="eastAsia" w:ascii="Courier New" w:hAnsi="Courier New" w:cs="Courier New"/>
          <w:color w:val="000000"/>
          <w:kern w:val="0"/>
          <w:sz w:val="24"/>
        </w:rPr>
        <w:t>在图书表中为图书</w:t>
      </w:r>
      <w:r>
        <w:rPr>
          <w:rFonts w:hint="eastAsia" w:ascii="Courier New" w:hAnsi="Courier New" w:cs="Courier New"/>
          <w:color w:val="000000"/>
          <w:kern w:val="0"/>
          <w:sz w:val="24"/>
          <w:lang w:val="en-US" w:eastAsia="zh-CN"/>
        </w:rPr>
        <w:t>数量</w:t>
      </w:r>
      <w:r>
        <w:rPr>
          <w:rFonts w:hint="eastAsia" w:ascii="Courier New" w:hAnsi="Courier New" w:cs="Courier New"/>
          <w:color w:val="000000"/>
          <w:kern w:val="0"/>
          <w:sz w:val="24"/>
        </w:rPr>
        <w:t>定义约束</w:t>
      </w:r>
      <w:r>
        <w:rPr>
          <w:rFonts w:hint="eastAsia" w:ascii="新宋体" w:hAnsi="新宋体" w:eastAsia="新宋体"/>
          <w:color w:val="000000"/>
          <w:sz w:val="24"/>
          <w:szCs w:val="24"/>
        </w:rPr>
        <w:t>purchase_quantity</w:t>
      </w:r>
      <w:r>
        <w:rPr>
          <w:rFonts w:ascii="Courier New" w:hAnsi="Courier New" w:cs="Courier New"/>
          <w:color w:val="000000"/>
          <w:kern w:val="0"/>
          <w:sz w:val="24"/>
        </w:rPr>
        <w:t>&gt;0</w:t>
      </w:r>
      <w:r>
        <w:rPr>
          <w:rFonts w:hint="eastAsia" w:ascii="Courier New" w:hAnsi="Courier New" w:cs="Courier New"/>
          <w:color w:val="000000"/>
          <w:kern w:val="0"/>
          <w:sz w:val="24"/>
        </w:rPr>
        <w:t>。</w:t>
      </w:r>
    </w:p>
    <w:p w14:paraId="78B0BB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6F34B9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ADD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CONSTRAINT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b1 </w:t>
      </w:r>
    </w:p>
    <w:p w14:paraId="73BD85FC">
      <w:pPr>
        <w:rPr>
          <w:b/>
          <w:bCs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CHECK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purchase_quantity</w:t>
      </w:r>
      <w:r>
        <w:rPr>
          <w:rFonts w:hint="eastAsia" w:ascii="新宋体" w:hAnsi="新宋体" w:eastAsia="新宋体"/>
          <w:color w:val="808080"/>
          <w:sz w:val="24"/>
          <w:szCs w:val="24"/>
        </w:rPr>
        <w:t>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>0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008B09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（2）</w:t>
      </w:r>
      <w:r>
        <w:rPr>
          <w:rFonts w:hint="eastAsia" w:ascii="Courier New" w:hAnsi="Courier New" w:cs="Courier New"/>
          <w:kern w:val="0"/>
          <w:sz w:val="24"/>
        </w:rPr>
        <w:t>违背参照完整性验证，在借阅表中插入一本数据库不存在的</w:t>
      </w:r>
      <w:r>
        <w:rPr>
          <w:rFonts w:hint="eastAsia" w:ascii="Courier New" w:hAnsi="Courier New" w:cs="Courier New"/>
          <w:kern w:val="0"/>
          <w:sz w:val="24"/>
          <w:lang w:val="en-US" w:eastAsia="zh-CN"/>
        </w:rPr>
        <w:t>读者的读者编号</w:t>
      </w:r>
      <w:r>
        <w:rPr>
          <w:rFonts w:hint="eastAsia" w:ascii="Courier New" w:hAnsi="Courier New" w:cs="Courier New"/>
          <w:kern w:val="0"/>
          <w:sz w:val="24"/>
        </w:rPr>
        <w:t>。</w:t>
      </w:r>
    </w:p>
    <w:p w14:paraId="651476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39863543">
      <w:pPr>
        <w:rPr>
          <w:rFonts w:hint="eastAsia" w:ascii="新宋体" w:hAnsi="新宋体" w:eastAsia="新宋体"/>
          <w:color w:val="80808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FF0000"/>
          <w:sz w:val="24"/>
          <w:szCs w:val="24"/>
        </w:rPr>
        <w:t>'20240108'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FF0000"/>
          <w:sz w:val="24"/>
          <w:szCs w:val="24"/>
        </w:rPr>
        <w:t>'R010'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06072C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Courier New" w:hAnsi="Courier New" w:cs="Courier New"/>
          <w:color w:val="000000"/>
          <w:kern w:val="0"/>
          <w:sz w:val="24"/>
        </w:rPr>
        <w:t>为</w:t>
      </w:r>
      <w:r>
        <w:rPr>
          <w:rFonts w:hint="eastAsia" w:ascii="Courier New" w:hAnsi="Courier New" w:cs="Courier New"/>
          <w:color w:val="000000"/>
          <w:kern w:val="0"/>
          <w:sz w:val="24"/>
          <w:lang w:val="en-US" w:eastAsia="zh-CN"/>
        </w:rPr>
        <w:t>读者</w:t>
      </w:r>
      <w:r>
        <w:rPr>
          <w:rFonts w:hint="eastAsia" w:ascii="Courier New" w:hAnsi="Courier New" w:cs="Courier New"/>
          <w:color w:val="000000"/>
          <w:kern w:val="0"/>
          <w:sz w:val="24"/>
        </w:rPr>
        <w:t>表中的</w:t>
      </w:r>
      <w:r>
        <w:rPr>
          <w:rFonts w:hint="eastAsia" w:ascii="Courier New" w:hAnsi="Courier New" w:cs="Courier New"/>
          <w:color w:val="000000"/>
          <w:kern w:val="0"/>
          <w:sz w:val="24"/>
          <w:lang w:val="en-US" w:eastAsia="zh-CN"/>
        </w:rPr>
        <w:t>读者</w:t>
      </w:r>
      <w:r>
        <w:rPr>
          <w:rFonts w:hint="eastAsia" w:ascii="Courier New" w:hAnsi="Courier New" w:cs="Courier New"/>
          <w:color w:val="000000"/>
          <w:kern w:val="0"/>
          <w:sz w:val="24"/>
        </w:rPr>
        <w:t>名添加不为空的约束。</w:t>
      </w:r>
    </w:p>
    <w:p w14:paraId="2E672221">
      <w:pPr>
        <w:rPr>
          <w:b/>
          <w:bCs/>
          <w:color w:val="0070C0"/>
          <w:sz w:val="24"/>
        </w:rPr>
      </w:pPr>
      <w:r>
        <w:rPr>
          <w:rFonts w:hint="eastAsia"/>
          <w:b/>
          <w:bCs/>
          <w:color w:val="0070C0"/>
          <w:sz w:val="24"/>
        </w:rPr>
        <w:t>【操作语句】：</w:t>
      </w:r>
    </w:p>
    <w:p w14:paraId="0692838B"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reader</w:t>
      </w:r>
    </w:p>
    <w:p w14:paraId="088C2855">
      <w:pPr>
        <w:rPr>
          <w:rFonts w:hint="eastAsia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COLUMN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name </w:t>
      </w:r>
      <w:r>
        <w:rPr>
          <w:rFonts w:hint="eastAsia" w:ascii="新宋体" w:hAnsi="新宋体" w:eastAsia="新宋体"/>
          <w:color w:val="0000FF"/>
          <w:sz w:val="24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808080"/>
          <w:sz w:val="24"/>
          <w:szCs w:val="24"/>
          <w:lang w:val="en-US" w:eastAsia="zh-CN"/>
        </w:rPr>
        <w:t>5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NOT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NULL;</w:t>
      </w:r>
    </w:p>
    <w:p w14:paraId="3D7E9159">
      <w:pPr>
        <w:pStyle w:val="5"/>
        <w:numPr>
          <w:ilvl w:val="0"/>
          <w:numId w:val="3"/>
        </w:numPr>
        <w:spacing w:line="360" w:lineRule="auto"/>
        <w:ind w:left="432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总结（</w:t>
      </w:r>
      <w:r>
        <w:rPr>
          <w:color w:val="FF0000"/>
          <w:sz w:val="24"/>
          <w:szCs w:val="24"/>
        </w:rPr>
        <w:t>对上机实践结果进行分析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问题回答，上机的心得体会及改进意见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69B46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通过这次实验，学习到了数据库的完整性包括实体完整性，参照完整性以及用户定义的完整性。实体完整性在表中用PRIMARY KEY的主码进行定义，可以定义为列级或表级。参照完整性则在表中用FOREIGN KEY短语定义哪些列为外码，用REFERENCES短语指明这些外码参照哪些表的主码。用户定义的完整性包括不允许取空值(NOT NULL)，列值唯一(unique),以及用check短语指定列值应满足的条件。</w:t>
      </w:r>
    </w:p>
    <w:p w14:paraId="20C412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还学习了参照完整性的检查和违约处理。由于参照完整性将两个表的相应元组连接起来了。因此，对被参照表进行增删改查操作时有可能破坏参照完整性，必须检查以保证两个表的相容性。可以使用NO ACTION拒绝执行语句，级联删除操作，或设置为空值等方法。</w:t>
      </w:r>
    </w:p>
    <w:p w14:paraId="5FBCF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5.4还讲了完整性命名约束子句，使用CONSTRAINT&lt;完整性约束名&gt;&lt;完整性约束条件&gt;来命名，以便修改或增加约束。</w:t>
      </w:r>
    </w:p>
    <w:p w14:paraId="72BAF2BF">
      <w:pPr>
        <w:pStyle w:val="5"/>
        <w:numPr>
          <w:numId w:val="0"/>
        </w:numPr>
        <w:spacing w:line="360" w:lineRule="auto"/>
        <w:ind w:left="432" w:leftChars="0"/>
        <w:jc w:val="left"/>
        <w:rPr>
          <w:rFonts w:hint="eastAsia"/>
          <w:sz w:val="24"/>
          <w:szCs w:val="24"/>
        </w:rPr>
      </w:pPr>
    </w:p>
    <w:p w14:paraId="0418287F">
      <w:pPr>
        <w:pStyle w:val="5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附录（</w:t>
      </w:r>
      <w:r>
        <w:rPr>
          <w:color w:val="FF0000"/>
          <w:sz w:val="24"/>
          <w:szCs w:val="24"/>
        </w:rPr>
        <w:t>源程序</w:t>
      </w:r>
      <w:r>
        <w:rPr>
          <w:rFonts w:hint="eastAsia"/>
          <w:color w:val="FF0000"/>
          <w:sz w:val="24"/>
          <w:szCs w:val="24"/>
        </w:rPr>
        <w:t>代码</w:t>
      </w:r>
      <w:r>
        <w:rPr>
          <w:color w:val="FF0000"/>
          <w:sz w:val="24"/>
          <w:szCs w:val="24"/>
        </w:rPr>
        <w:t>等</w:t>
      </w:r>
      <w:r>
        <w:rPr>
          <w:sz w:val="24"/>
          <w:szCs w:val="24"/>
        </w:rPr>
        <w:t>）</w:t>
      </w:r>
    </w:p>
    <w:p w14:paraId="2C479D4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A9011"/>
    <w:multiLevelType w:val="singleLevel"/>
    <w:tmpl w:val="AF7A9011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074C87B8"/>
    <w:multiLevelType w:val="singleLevel"/>
    <w:tmpl w:val="074C87B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69F9B58"/>
    <w:multiLevelType w:val="singleLevel"/>
    <w:tmpl w:val="569F9B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F0F15"/>
    <w:rsid w:val="05621B6F"/>
    <w:rsid w:val="589F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204</Words>
  <Characters>204</Characters>
  <Lines>0</Lines>
  <Paragraphs>0</Paragraphs>
  <TotalTime>0</TotalTime>
  <ScaleCrop>false</ScaleCrop>
  <LinksUpToDate>false</LinksUpToDate>
  <CharactersWithSpaces>209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2024-12-07T09:03:00Z</dcterms:created>
  <dc:creator>song</dc:creator>
  <cp:lastModifiedBy>song</cp:lastModifiedBy>
  <dcterms:modified xsi:type="dcterms:W3CDTF">2024-12-13T07:32:41Z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E6706D39F2D54424A2E9014D0477BC6A_13</vt:lpwstr>
  </property>
</Properties>
</file>