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46.0" w:type="dxa"/>
        <w:jc w:val="left"/>
        <w:tblInd w:w="0.0" w:type="dxa"/>
        <w:tblLayout w:type="fixed"/>
        <w:tblLook w:val="0000"/>
      </w:tblPr>
      <w:tblGrid>
        <w:gridCol w:w="10746"/>
        <w:tblGridChange w:id="0">
          <w:tblGrid>
            <w:gridCol w:w="10746"/>
          </w:tblGrid>
        </w:tblGridChange>
      </w:tblGrid>
      <w:tr>
        <w:trPr>
          <w:trHeight w:val="680" w:hRule="atLeast"/>
        </w:trPr>
        <w:tc>
          <w:tcPr>
            <w:tcBorders>
              <w:bottom w:color="4f81bd" w:space="0" w:sz="4" w:val="single"/>
            </w:tcBorders>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trHeight w:val="560" w:hRule="atLeast"/>
        </w:trP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4">
      <w:pPr>
        <w:contextualSpacing w:val="0"/>
        <w:rPr>
          <w:sz w:val="2"/>
          <w:szCs w:val="2"/>
          <w:vertAlign w:val="baseline"/>
        </w:rPr>
      </w:pPr>
      <w:bookmarkStart w:colFirst="0" w:colLast="0" w:name="_gjdgxs" w:id="0"/>
      <w:bookmarkEnd w:id="0"/>
      <w:r w:rsidDel="00000000" w:rsidR="00000000" w:rsidRPr="00000000">
        <w:rPr>
          <w:rtl w:val="0"/>
        </w:rPr>
      </w:r>
    </w:p>
    <w:tbl>
      <w:tblPr>
        <w:tblStyle w:val="Table2"/>
        <w:tblW w:w="106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trHeight w:val="7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6">
            <w:pPr>
              <w:spacing w:after="0" w:before="240" w:line="240" w:lineRule="auto"/>
              <w:contextualSpacing w:val="0"/>
              <w:jc w:val="center"/>
              <w:rPr>
                <w:sz w:val="28"/>
                <w:szCs w:val="28"/>
                <w:vertAlign w:val="baseline"/>
              </w:rPr>
            </w:pPr>
            <w:r w:rsidDel="00000000" w:rsidR="00000000" w:rsidRPr="00000000">
              <w:rPr>
                <w:sz w:val="28"/>
                <w:szCs w:val="28"/>
                <w:rtl w:val="0"/>
              </w:rPr>
              <w:t xml:space="preserve">Saavedra Hernández Honorato</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8">
            <w:pPr>
              <w:spacing w:after="0" w:before="240" w:line="240" w:lineRule="auto"/>
              <w:contextualSpacing w:val="0"/>
              <w:jc w:val="center"/>
              <w:rPr>
                <w:sz w:val="28"/>
                <w:szCs w:val="28"/>
                <w:vertAlign w:val="baseline"/>
              </w:rPr>
            </w:pPr>
            <w:r w:rsidDel="00000000" w:rsidR="00000000" w:rsidRPr="00000000">
              <w:rPr>
                <w:sz w:val="28"/>
                <w:szCs w:val="28"/>
                <w:rtl w:val="0"/>
              </w:rPr>
              <w:t xml:space="preserve">Fundamentos de programación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A">
            <w:pPr>
              <w:spacing w:after="0" w:before="240" w:line="240" w:lineRule="auto"/>
              <w:contextualSpacing w:val="0"/>
              <w:jc w:val="center"/>
              <w:rPr>
                <w:sz w:val="28"/>
                <w:szCs w:val="28"/>
                <w:vertAlign w:val="baseline"/>
              </w:rPr>
            </w:pPr>
            <w:r w:rsidDel="00000000" w:rsidR="00000000" w:rsidRPr="00000000">
              <w:rPr>
                <w:sz w:val="28"/>
                <w:szCs w:val="28"/>
                <w:rtl w:val="0"/>
              </w:rPr>
              <w:t xml:space="preserve">1103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C">
            <w:pPr>
              <w:spacing w:after="0" w:before="240" w:line="240" w:lineRule="auto"/>
              <w:contextualSpacing w:val="0"/>
              <w:jc w:val="center"/>
              <w:rPr>
                <w:sz w:val="28"/>
                <w:szCs w:val="28"/>
                <w:vertAlign w:val="baseline"/>
              </w:rPr>
            </w:pPr>
            <w:r w:rsidDel="00000000" w:rsidR="00000000" w:rsidRPr="00000000">
              <w:rPr>
                <w:sz w:val="28"/>
                <w:szCs w:val="28"/>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E">
            <w:pPr>
              <w:spacing w:after="0" w:before="240" w:line="240" w:lineRule="auto"/>
              <w:contextualSpacing w:val="0"/>
              <w:jc w:val="center"/>
              <w:rPr>
                <w:sz w:val="28"/>
                <w:szCs w:val="28"/>
                <w:vertAlign w:val="baseline"/>
              </w:rPr>
            </w:pPr>
            <w:r w:rsidDel="00000000" w:rsidR="00000000" w:rsidRPr="00000000">
              <w:rPr>
                <w:sz w:val="28"/>
                <w:szCs w:val="28"/>
                <w:rtl w:val="0"/>
              </w:rPr>
              <w:t xml:space="preserve">Beltrán Villanueva Ady Elisama.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0">
            <w:pPr>
              <w:spacing w:after="0" w:before="240" w:line="240" w:lineRule="auto"/>
              <w:contextualSpacing w:val="0"/>
              <w:jc w:val="center"/>
              <w:rPr>
                <w:sz w:val="28"/>
                <w:szCs w:val="28"/>
                <w:vertAlign w:val="baseline"/>
              </w:rPr>
            </w:pPr>
            <w:r w:rsidDel="00000000" w:rsidR="00000000" w:rsidRPr="00000000">
              <w:rPr>
                <w:sz w:val="28"/>
                <w:szCs w:val="28"/>
                <w:rtl w:val="0"/>
              </w:rPr>
              <w:t xml:space="preserve">Cuéllar Vásquez Adriana Yahaira.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2">
            <w:pPr>
              <w:spacing w:after="0" w:before="240" w:line="240" w:lineRule="auto"/>
              <w:contextualSpacing w:val="0"/>
              <w:jc w:val="center"/>
              <w:rPr>
                <w:sz w:val="30"/>
                <w:szCs w:val="30"/>
                <w:vertAlign w:val="baseline"/>
              </w:rPr>
            </w:pPr>
            <w:r w:rsidDel="00000000" w:rsidR="00000000" w:rsidRPr="00000000">
              <w:rPr>
                <w:sz w:val="30"/>
                <w:szCs w:val="30"/>
                <w:rtl w:val="0"/>
              </w:rPr>
              <w:t xml:space="preserve">Farías Lozano Benjamín.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4">
            <w:pPr>
              <w:spacing w:after="0" w:before="240" w:line="240" w:lineRule="auto"/>
              <w:contextualSpacing w:val="0"/>
              <w:jc w:val="center"/>
              <w:rPr>
                <w:sz w:val="30"/>
                <w:szCs w:val="30"/>
                <w:vertAlign w:val="baseline"/>
              </w:rPr>
            </w:pPr>
            <w:r w:rsidDel="00000000" w:rsidR="00000000" w:rsidRPr="00000000">
              <w:rPr>
                <w:sz w:val="30"/>
                <w:szCs w:val="30"/>
                <w:rtl w:val="0"/>
              </w:rPr>
              <w:t xml:space="preserve">Hernández García Bárbara Caridad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6">
            <w:pPr>
              <w:spacing w:after="0" w:before="240" w:line="240" w:lineRule="auto"/>
              <w:contextualSpacing w:val="0"/>
              <w:jc w:val="center"/>
              <w:rPr>
                <w:sz w:val="30"/>
                <w:szCs w:val="30"/>
                <w:vertAlign w:val="baseline"/>
              </w:rPr>
            </w:pPr>
            <w:r w:rsidDel="00000000" w:rsidR="00000000" w:rsidRPr="00000000">
              <w:rPr>
                <w:sz w:val="30"/>
                <w:szCs w:val="30"/>
                <w:rtl w:val="0"/>
              </w:rPr>
              <w:t xml:space="preserve">Ramírez Sánchez Nadia Ximena.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8">
            <w:pPr>
              <w:spacing w:after="0" w:before="240" w:line="240" w:lineRule="auto"/>
              <w:contextualSpacing w:val="0"/>
              <w:jc w:val="center"/>
              <w:rPr>
                <w:sz w:val="28"/>
                <w:szCs w:val="28"/>
                <w:vertAlign w:val="baseline"/>
              </w:rPr>
            </w:pPr>
            <w:r w:rsidDel="00000000" w:rsidR="00000000" w:rsidRPr="00000000">
              <w:rPr>
                <w:sz w:val="28"/>
                <w:szCs w:val="28"/>
                <w:rtl w:val="0"/>
              </w:rPr>
              <w:t xml:space="preserve">29, 30, 31, 32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A">
            <w:pPr>
              <w:spacing w:after="0" w:before="240" w:line="240" w:lineRule="auto"/>
              <w:contextualSpacing w:val="0"/>
              <w:jc w:val="center"/>
              <w:rPr>
                <w:sz w:val="28"/>
                <w:szCs w:val="28"/>
                <w:vertAlign w:val="baseline"/>
              </w:rPr>
            </w:pPr>
            <w:r w:rsidDel="00000000" w:rsidR="00000000" w:rsidRPr="00000000">
              <w:rPr>
                <w:sz w:val="28"/>
                <w:szCs w:val="28"/>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C">
            <w:pPr>
              <w:spacing w:after="0" w:before="240" w:line="240" w:lineRule="auto"/>
              <w:contextualSpacing w:val="0"/>
              <w:jc w:val="center"/>
              <w:rPr>
                <w:sz w:val="28"/>
                <w:szCs w:val="28"/>
                <w:vertAlign w:val="baseline"/>
              </w:rPr>
            </w:pPr>
            <w:r w:rsidDel="00000000" w:rsidR="00000000" w:rsidRPr="00000000">
              <w:rPr>
                <w:sz w:val="28"/>
                <w:szCs w:val="28"/>
                <w:rtl w:val="0"/>
              </w:rPr>
              <w:t xml:space="preserve">22 de agosto de 2018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E">
            <w:pPr>
              <w:spacing w:after="0" w:before="240" w:line="240" w:lineRule="auto"/>
              <w:contextualSpacing w:val="0"/>
              <w:jc w:val="center"/>
              <w:rPr>
                <w:sz w:val="28"/>
                <w:szCs w:val="2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20">
            <w:pPr>
              <w:spacing w:after="0" w:before="240" w:line="240" w:lineRule="auto"/>
              <w:contextualSpacing w:val="0"/>
              <w:jc w:val="center"/>
              <w:rPr>
                <w:sz w:val="28"/>
                <w:szCs w:val="28"/>
                <w:vertAlign w:val="baseline"/>
              </w:rPr>
            </w:pP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tl w:val="0"/>
        </w:rPr>
      </w:r>
    </w:p>
    <w:p w:rsidR="00000000" w:rsidDel="00000000" w:rsidP="00000000" w:rsidRDefault="00000000" w:rsidRPr="00000000" w14:paraId="0000002F">
      <w:pPr>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rtl w:val="0"/>
        </w:rPr>
      </w:r>
    </w:p>
    <w:p w:rsidR="00000000" w:rsidDel="00000000" w:rsidP="00000000" w:rsidRDefault="00000000" w:rsidRPr="00000000" w14:paraId="00000031">
      <w:pPr>
        <w:tabs>
          <w:tab w:val="left" w:pos="5190"/>
        </w:tabs>
        <w:ind w:left="3540"/>
        <w:contextualSpacing w:val="0"/>
        <w:jc w:val="both"/>
        <w:rPr>
          <w:sz w:val="44"/>
          <w:szCs w:val="44"/>
          <w:vertAlign w:val="baseline"/>
        </w:rPr>
      </w:pPr>
      <w:r w:rsidDel="00000000" w:rsidR="00000000" w:rsidRPr="00000000">
        <w:rPr>
          <w:rtl w:val="0"/>
        </w:rPr>
      </w:r>
    </w:p>
    <w:p w:rsidR="00000000" w:rsidDel="00000000" w:rsidP="00000000" w:rsidRDefault="00000000" w:rsidRPr="00000000" w14:paraId="00000032">
      <w:pPr>
        <w:tabs>
          <w:tab w:val="left" w:pos="5190"/>
        </w:tabs>
        <w:ind w:left="3540"/>
        <w:contextualSpacing w:val="0"/>
        <w:jc w:val="both"/>
        <w:rPr>
          <w:sz w:val="44"/>
          <w:szCs w:val="44"/>
          <w:vertAlign w:val="baseline"/>
        </w:rPr>
      </w:pPr>
      <w:r w:rsidDel="00000000" w:rsidR="00000000" w:rsidRPr="00000000">
        <w:rPr>
          <w:rtl w:val="0"/>
        </w:rPr>
      </w:r>
    </w:p>
    <w:p w:rsidR="00000000" w:rsidDel="00000000" w:rsidP="00000000" w:rsidRDefault="00000000" w:rsidRPr="00000000" w14:paraId="00000033">
      <w:pPr>
        <w:tabs>
          <w:tab w:val="left" w:pos="5190"/>
        </w:tabs>
        <w:ind w:left="3540"/>
        <w:contextualSpacing w:val="0"/>
        <w:jc w:val="both"/>
        <w:rPr>
          <w:sz w:val="44"/>
          <w:szCs w:val="44"/>
          <w:vertAlign w:val="baseline"/>
        </w:rPr>
      </w:pPr>
      <w:r w:rsidDel="00000000" w:rsidR="00000000" w:rsidRPr="00000000">
        <w:rPr>
          <w:sz w:val="44"/>
          <w:szCs w:val="44"/>
          <w:vertAlign w:val="baseline"/>
          <w:rtl w:val="0"/>
        </w:rPr>
        <w:t xml:space="preserve">CALIFICACIÓN: ________________</w:t>
      </w:r>
    </w:p>
    <w:p w:rsidR="00000000" w:rsidDel="00000000" w:rsidP="00000000" w:rsidRDefault="00000000" w:rsidRPr="00000000" w14:paraId="00000034">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5">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6">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7">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8">
      <w:pPr>
        <w:tabs>
          <w:tab w:val="left" w:pos="5190"/>
        </w:tabs>
        <w:ind w:left="850.3937007874016" w:right="593.1496062992142" w:firstLine="0"/>
        <w:contextualSpacing w:val="0"/>
        <w:jc w:val="both"/>
        <w:rPr>
          <w:sz w:val="44"/>
          <w:szCs w:val="44"/>
        </w:rPr>
      </w:pPr>
      <w:r w:rsidDel="00000000" w:rsidR="00000000" w:rsidRPr="00000000">
        <w:rPr>
          <w:rtl w:val="0"/>
        </w:rPr>
      </w:r>
    </w:p>
    <w:p w:rsidR="00000000" w:rsidDel="00000000" w:rsidP="00000000" w:rsidRDefault="00000000" w:rsidRPr="00000000" w14:paraId="00000039">
      <w:pPr>
        <w:tabs>
          <w:tab w:val="left" w:pos="5190"/>
        </w:tabs>
        <w:ind w:left="850.3937007874016" w:right="593.1496062992142" w:firstLine="0"/>
        <w:contextualSpacing w:val="0"/>
        <w:jc w:val="both"/>
        <w:rPr>
          <w:sz w:val="44"/>
          <w:szCs w:val="44"/>
        </w:rPr>
      </w:pPr>
      <w:r w:rsidDel="00000000" w:rsidR="00000000" w:rsidRPr="00000000">
        <w:rPr>
          <w:sz w:val="44"/>
          <w:szCs w:val="44"/>
          <w:rtl w:val="0"/>
        </w:rPr>
        <w:t xml:space="preserve">La computación como herramienta de trabajo del profesional de ingeniería</w:t>
      </w:r>
    </w:p>
    <w:p w:rsidR="00000000" w:rsidDel="00000000" w:rsidP="00000000" w:rsidRDefault="00000000" w:rsidRPr="00000000" w14:paraId="0000003A">
      <w:pPr>
        <w:tabs>
          <w:tab w:val="left" w:pos="5190"/>
        </w:tabs>
        <w:ind w:left="850.3937007874016" w:right="593.1496062992142" w:firstLine="0"/>
        <w:contextualSpacing w:val="0"/>
        <w:jc w:val="both"/>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000000" w:rsidDel="00000000" w:rsidP="00000000" w:rsidRDefault="00000000" w:rsidRPr="00000000" w14:paraId="0000003B">
      <w:pPr>
        <w:tabs>
          <w:tab w:val="left" w:pos="5190"/>
        </w:tabs>
        <w:ind w:left="850.3937007874016" w:right="593.1496062992142" w:firstLine="0"/>
        <w:contextualSpacing w:val="0"/>
        <w:jc w:val="both"/>
        <w:rPr>
          <w:b w:val="1"/>
          <w:sz w:val="28"/>
          <w:szCs w:val="28"/>
        </w:rPr>
      </w:pPr>
      <w:r w:rsidDel="00000000" w:rsidR="00000000" w:rsidRPr="00000000">
        <w:rPr>
          <w:b w:val="1"/>
          <w:sz w:val="28"/>
          <w:szCs w:val="28"/>
          <w:rtl w:val="0"/>
        </w:rPr>
        <w:t xml:space="preserve">Actividades: </w:t>
      </w:r>
    </w:p>
    <w:p w:rsidR="00000000" w:rsidDel="00000000" w:rsidP="00000000" w:rsidRDefault="00000000" w:rsidRPr="00000000" w14:paraId="0000003C">
      <w:pPr>
        <w:numPr>
          <w:ilvl w:val="0"/>
          <w:numId w:val="1"/>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Crear un repositorio de almacenamiento en línea.  </w:t>
      </w:r>
    </w:p>
    <w:p w:rsidR="00000000" w:rsidDel="00000000" w:rsidP="00000000" w:rsidRDefault="00000000" w:rsidRPr="00000000" w14:paraId="0000003D">
      <w:pPr>
        <w:numPr>
          <w:ilvl w:val="0"/>
          <w:numId w:val="1"/>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Realizar búsquedas avanzadas de información especializada.</w:t>
      </w:r>
    </w:p>
    <w:p w:rsidR="00000000" w:rsidDel="00000000" w:rsidP="00000000" w:rsidRDefault="00000000" w:rsidRPr="00000000" w14:paraId="0000003E">
      <w:pPr>
        <w:tabs>
          <w:tab w:val="left" w:pos="5190"/>
        </w:tabs>
        <w:ind w:left="720" w:right="593.1496062992142" w:firstLine="0"/>
        <w:contextualSpacing w:val="0"/>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F">
      <w:pPr>
        <w:tabs>
          <w:tab w:val="left" w:pos="5190"/>
        </w:tabs>
        <w:ind w:left="720" w:right="593.1496062992142" w:firstLine="0"/>
        <w:contextualSpacing w:val="0"/>
        <w:jc w:val="both"/>
        <w:rPr>
          <w:sz w:val="28"/>
          <w:szCs w:val="28"/>
        </w:rPr>
      </w:pPr>
      <w:r w:rsidDel="00000000" w:rsidR="00000000" w:rsidRPr="00000000">
        <w:rPr>
          <w:sz w:val="28"/>
          <w:szCs w:val="28"/>
          <w:rtl w:val="0"/>
        </w:rPr>
        <w:t xml:space="preserve"> El uso de un equipo de cómputo se vuelve fundamental para el desarrollo de muchas de las actividades y tareas cotidianas que se realizan día con día, no importando el giro al crear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w:t>
      </w:r>
    </w:p>
    <w:p w:rsidR="00000000" w:rsidDel="00000000" w:rsidP="00000000" w:rsidRDefault="00000000" w:rsidRPr="00000000" w14:paraId="00000040">
      <w:pPr>
        <w:tabs>
          <w:tab w:val="left" w:pos="5190"/>
        </w:tabs>
        <w:ind w:right="593.1496062992142"/>
        <w:contextualSpacing w:val="0"/>
        <w:jc w:val="both"/>
        <w:rPr>
          <w:sz w:val="28"/>
          <w:szCs w:val="28"/>
        </w:rPr>
      </w:pPr>
      <w:r w:rsidDel="00000000" w:rsidR="00000000" w:rsidRPr="00000000">
        <w:rPr>
          <w:sz w:val="28"/>
          <w:szCs w:val="28"/>
          <w:rtl w:val="0"/>
        </w:rPr>
        <w:t xml:space="preserve">Es por lo anterior, que en el desarrollo de proyectos se realizan varias actividades donde la computación es un elemento muy útil. De las actividades que se realizan en la elaboración de proyectos o trabajos podemos mencionar:  </w:t>
      </w:r>
    </w:p>
    <w:p w:rsidR="00000000" w:rsidDel="00000000" w:rsidP="00000000" w:rsidRDefault="00000000" w:rsidRPr="00000000" w14:paraId="00000041">
      <w:pPr>
        <w:numPr>
          <w:ilvl w:val="0"/>
          <w:numId w:val="2"/>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Registro de planes, programas y cualquier documento con información del proyecto en su desarrollo y en producción.  </w:t>
      </w:r>
    </w:p>
    <w:p w:rsidR="00000000" w:rsidDel="00000000" w:rsidP="00000000" w:rsidRDefault="00000000" w:rsidRPr="00000000" w14:paraId="00000042">
      <w:pPr>
        <w:numPr>
          <w:ilvl w:val="0"/>
          <w:numId w:val="2"/>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Almacenamiento de la información en repositorios que sean accesibles, seguros y que la disponibilidad de la información sea las 24 hrs de los 360 días del año. </w:t>
      </w:r>
    </w:p>
    <w:p w:rsidR="00000000" w:rsidDel="00000000" w:rsidP="00000000" w:rsidRDefault="00000000" w:rsidRPr="00000000" w14:paraId="00000043">
      <w:pPr>
        <w:numPr>
          <w:ilvl w:val="0"/>
          <w:numId w:val="2"/>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 Búsqueda avanzada o especializada de información en Internet. </w:t>
      </w:r>
    </w:p>
    <w:p w:rsidR="00000000" w:rsidDel="00000000" w:rsidP="00000000" w:rsidRDefault="00000000" w:rsidRPr="00000000" w14:paraId="00000044">
      <w:pPr>
        <w:tabs>
          <w:tab w:val="left" w:pos="5190"/>
        </w:tabs>
        <w:ind w:left="720" w:right="593.1496062992142" w:firstLine="0"/>
        <w:contextualSpacing w:val="0"/>
        <w:jc w:val="both"/>
        <w:rPr>
          <w:sz w:val="28"/>
          <w:szCs w:val="28"/>
        </w:rPr>
      </w:pPr>
      <w:r w:rsidDel="00000000" w:rsidR="00000000" w:rsidRPr="00000000">
        <w:rPr>
          <w:sz w:val="28"/>
          <w:szCs w:val="28"/>
          <w:rtl w:val="0"/>
        </w:rPr>
        <w:t xml:space="preserve">En la presente práctica se presentarán las herramientas de apoyo a la realización de dichas actividades.</w:t>
      </w:r>
    </w:p>
    <w:p w:rsidR="00000000" w:rsidDel="00000000" w:rsidP="00000000" w:rsidRDefault="00000000" w:rsidRPr="00000000" w14:paraId="00000045">
      <w:pPr>
        <w:tabs>
          <w:tab w:val="left" w:pos="5190"/>
        </w:tabs>
        <w:ind w:left="720" w:right="593.1496062992142" w:firstLine="0"/>
        <w:contextualSpacing w:val="0"/>
        <w:jc w:val="both"/>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46">
      <w:pPr>
        <w:tabs>
          <w:tab w:val="left" w:pos="5190"/>
        </w:tabs>
        <w:ind w:left="720" w:right="593.1496062992142" w:firstLine="0"/>
        <w:contextualSpacing w:val="0"/>
        <w:jc w:val="both"/>
        <w:rPr>
          <w:b w:val="1"/>
          <w:sz w:val="28"/>
          <w:szCs w:val="28"/>
        </w:rPr>
      </w:pPr>
      <w:hyperlink r:id="rId6">
        <w:r w:rsidDel="00000000" w:rsidR="00000000" w:rsidRPr="00000000">
          <w:rPr>
            <w:color w:val="1155cc"/>
            <w:sz w:val="28"/>
            <w:szCs w:val="28"/>
            <w:u w:val="single"/>
            <w:rtl w:val="0"/>
          </w:rPr>
          <w:t xml:space="preserve">https://github.com/benjafl0712</w:t>
        </w:r>
      </w:hyperlink>
      <w:r w:rsidDel="00000000" w:rsidR="00000000" w:rsidRPr="00000000">
        <w:rPr>
          <w:rtl w:val="0"/>
        </w:rPr>
      </w:r>
    </w:p>
    <w:p w:rsidR="00000000" w:rsidDel="00000000" w:rsidP="00000000" w:rsidRDefault="00000000" w:rsidRPr="00000000" w14:paraId="00000047">
      <w:pPr>
        <w:tabs>
          <w:tab w:val="left" w:pos="5190"/>
        </w:tabs>
        <w:ind w:left="720" w:right="593.1496062992142" w:firstLine="0"/>
        <w:contextualSpacing w:val="0"/>
        <w:jc w:val="both"/>
        <w:rPr>
          <w:sz w:val="28"/>
          <w:szCs w:val="28"/>
        </w:rPr>
      </w:pPr>
      <w:hyperlink r:id="rId7">
        <w:r w:rsidDel="00000000" w:rsidR="00000000" w:rsidRPr="00000000">
          <w:rPr>
            <w:color w:val="1155cc"/>
            <w:sz w:val="28"/>
            <w:szCs w:val="28"/>
            <w:u w:val="single"/>
            <w:rtl w:val="0"/>
          </w:rPr>
          <w:t xml:space="preserve">https://github.com/03092000bchg</w:t>
        </w:r>
      </w:hyperlink>
      <w:r w:rsidDel="00000000" w:rsidR="00000000" w:rsidRPr="00000000">
        <w:rPr>
          <w:rtl w:val="0"/>
        </w:rPr>
      </w:r>
    </w:p>
    <w:p w:rsidR="00000000" w:rsidDel="00000000" w:rsidP="00000000" w:rsidRDefault="00000000" w:rsidRPr="00000000" w14:paraId="00000048">
      <w:pPr>
        <w:tabs>
          <w:tab w:val="left" w:pos="5190"/>
        </w:tabs>
        <w:ind w:left="720" w:right="593.1496062992142" w:firstLine="0"/>
        <w:contextualSpacing w:val="0"/>
        <w:jc w:val="both"/>
        <w:rPr>
          <w:sz w:val="28"/>
          <w:szCs w:val="28"/>
        </w:rPr>
      </w:pPr>
      <w:hyperlink r:id="rId8">
        <w:r w:rsidDel="00000000" w:rsidR="00000000" w:rsidRPr="00000000">
          <w:rPr>
            <w:color w:val="1155cc"/>
            <w:sz w:val="28"/>
            <w:szCs w:val="28"/>
            <w:u w:val="single"/>
            <w:rtl w:val="0"/>
          </w:rPr>
          <w:t xml:space="preserve">https://github.com/NadiiaRs</w:t>
        </w:r>
      </w:hyperlink>
      <w:r w:rsidDel="00000000" w:rsidR="00000000" w:rsidRPr="00000000">
        <w:rPr>
          <w:sz w:val="28"/>
          <w:szCs w:val="28"/>
          <w:rtl w:val="0"/>
        </w:rPr>
        <w:t xml:space="preserve"> </w:t>
      </w:r>
    </w:p>
    <w:p w:rsidR="00000000" w:rsidDel="00000000" w:rsidP="00000000" w:rsidRDefault="00000000" w:rsidRPr="00000000" w14:paraId="00000049">
      <w:pPr>
        <w:tabs>
          <w:tab w:val="left" w:pos="5190"/>
        </w:tabs>
        <w:ind w:left="720" w:right="593.1496062992142" w:firstLine="0"/>
        <w:contextualSpacing w:val="0"/>
        <w:jc w:val="both"/>
        <w:rPr/>
      </w:pPr>
      <w:hyperlink r:id="rId9">
        <w:r w:rsidDel="00000000" w:rsidR="00000000" w:rsidRPr="00000000">
          <w:rPr>
            <w:color w:val="1155cc"/>
            <w:sz w:val="28"/>
            <w:szCs w:val="28"/>
            <w:u w:val="single"/>
            <w:rtl w:val="0"/>
          </w:rPr>
          <w:t xml:space="preserve">https://github.com/AdrianaCuellar/practica1_fdp</w:t>
        </w:r>
      </w:hyperlink>
      <w:r w:rsidDel="00000000" w:rsidR="00000000" w:rsidRPr="00000000">
        <w:rPr>
          <w:rtl w:val="0"/>
        </w:rPr>
      </w:r>
    </w:p>
    <w:p w:rsidR="00000000" w:rsidDel="00000000" w:rsidP="00000000" w:rsidRDefault="00000000" w:rsidRPr="00000000" w14:paraId="0000004A">
      <w:pPr>
        <w:tabs>
          <w:tab w:val="left" w:pos="5190"/>
        </w:tabs>
        <w:ind w:left="720" w:right="593.1496062992142" w:firstLine="0"/>
        <w:contextualSpacing w:val="0"/>
        <w:jc w:val="both"/>
        <w:rPr>
          <w:sz w:val="26"/>
          <w:szCs w:val="26"/>
        </w:rPr>
      </w:pPr>
      <w:hyperlink r:id="rId10">
        <w:r w:rsidDel="00000000" w:rsidR="00000000" w:rsidRPr="00000000">
          <w:rPr>
            <w:rFonts w:ascii="Arial" w:cs="Arial" w:eastAsia="Arial" w:hAnsi="Arial"/>
            <w:color w:val="1155cc"/>
            <w:sz w:val="26"/>
            <w:szCs w:val="26"/>
            <w:u w:val="single"/>
            <w:rtl w:val="0"/>
          </w:rPr>
          <w:t xml:space="preserve">https://github.com/Adylupis/practica1_fdp.git</w:t>
        </w:r>
      </w:hyperlink>
      <w:r w:rsidDel="00000000" w:rsidR="00000000" w:rsidRPr="00000000">
        <w:rPr>
          <w:rtl w:val="0"/>
        </w:rPr>
      </w:r>
    </w:p>
    <w:p w:rsidR="00000000" w:rsidDel="00000000" w:rsidP="00000000" w:rsidRDefault="00000000" w:rsidRPr="00000000" w14:paraId="0000004B">
      <w:pPr>
        <w:tabs>
          <w:tab w:val="left" w:pos="5190"/>
        </w:tabs>
        <w:ind w:left="720" w:right="593.1496062992142" w:firstLine="0"/>
        <w:contextualSpacing w:val="0"/>
        <w:jc w:val="both"/>
        <w:rPr>
          <w:sz w:val="28"/>
          <w:szCs w:val="28"/>
        </w:rPr>
      </w:pPr>
      <w:r w:rsidDel="00000000" w:rsidR="00000000" w:rsidRPr="00000000">
        <w:rPr>
          <w:rtl w:val="0"/>
        </w:rPr>
      </w:r>
    </w:p>
    <w:p w:rsidR="00000000" w:rsidDel="00000000" w:rsidP="00000000" w:rsidRDefault="00000000" w:rsidRPr="00000000" w14:paraId="0000004C">
      <w:pPr>
        <w:tabs>
          <w:tab w:val="left" w:pos="5190"/>
        </w:tabs>
        <w:ind w:left="720" w:right="593.1496062992142"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D">
      <w:pPr>
        <w:tabs>
          <w:tab w:val="left" w:pos="5190"/>
        </w:tabs>
        <w:ind w:left="720" w:right="593.1496062992142" w:firstLine="0"/>
        <w:contextualSpacing w:val="0"/>
        <w:jc w:val="both"/>
        <w:rPr>
          <w:sz w:val="28"/>
          <w:szCs w:val="28"/>
        </w:rPr>
      </w:pPr>
      <w:r w:rsidDel="00000000" w:rsidR="00000000" w:rsidRPr="00000000">
        <w:rPr>
          <w:sz w:val="28"/>
          <w:szCs w:val="28"/>
        </w:rPr>
        <w:drawing>
          <wp:inline distB="114300" distT="114300" distL="114300" distR="114300">
            <wp:extent cx="4207362" cy="7483494"/>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07362" cy="748349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5190"/>
        </w:tabs>
        <w:ind w:left="720" w:right="593.1496062992142" w:firstLine="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F">
      <w:pPr>
        <w:tabs>
          <w:tab w:val="left" w:pos="5190"/>
        </w:tabs>
        <w:ind w:left="720" w:right="593.1496062992142" w:firstLine="0"/>
        <w:contextualSpacing w:val="0"/>
        <w:jc w:val="both"/>
        <w:rPr>
          <w:rFonts w:ascii="Arial" w:cs="Arial" w:eastAsia="Arial" w:hAnsi="Arial"/>
        </w:rPr>
      </w:pPr>
      <w:r w:rsidDel="00000000" w:rsidR="00000000" w:rsidRPr="00000000">
        <w:rPr>
          <w:sz w:val="28"/>
          <w:szCs w:val="28"/>
        </w:rPr>
        <w:drawing>
          <wp:inline distB="114300" distT="114300" distL="114300" distR="114300">
            <wp:extent cx="3327989" cy="591642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27989" cy="591642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057525" cy="4839335"/>
            <wp:effectExtent b="0" l="0" r="0" t="0"/>
            <wp:docPr id="7" name="image15.png"/>
            <a:graphic>
              <a:graphicData uri="http://schemas.openxmlformats.org/drawingml/2006/picture">
                <pic:pic>
                  <pic:nvPicPr>
                    <pic:cNvPr id="0" name="image15.png"/>
                    <pic:cNvPicPr preferRelativeResize="0"/>
                  </pic:nvPicPr>
                  <pic:blipFill>
                    <a:blip r:embed="rId13"/>
                    <a:srcRect b="7518" l="0" r="0" t="3514"/>
                    <a:stretch>
                      <a:fillRect/>
                    </a:stretch>
                  </pic:blipFill>
                  <pic:spPr>
                    <a:xfrm>
                      <a:off x="0" y="0"/>
                      <a:ext cx="3057525" cy="48393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2">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4">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06863" cy="3434397"/>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06863" cy="34343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765358" cy="519703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65358" cy="519703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433673" cy="4215448"/>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433673" cy="42154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717483" cy="3882118"/>
            <wp:effectExtent b="0" l="0" r="0" t="0"/>
            <wp:docPr id="6"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2717483" cy="38821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9">
      <w:pPr>
        <w:tabs>
          <w:tab w:val="left" w:pos="5190"/>
        </w:tabs>
        <w:ind w:right="593.1496062992142"/>
        <w:contextualSpacing w:val="0"/>
        <w:jc w:val="both"/>
        <w:rPr>
          <w:sz w:val="28"/>
          <w:szCs w:val="28"/>
        </w:rPr>
      </w:pPr>
      <w:r w:rsidDel="00000000" w:rsidR="00000000" w:rsidRPr="00000000">
        <w:rPr>
          <w:rtl w:val="0"/>
        </w:rPr>
      </w:r>
    </w:p>
    <w:p w:rsidR="00000000" w:rsidDel="00000000" w:rsidP="00000000" w:rsidRDefault="00000000" w:rsidRPr="00000000" w14:paraId="0000005A">
      <w:pPr>
        <w:tabs>
          <w:tab w:val="left" w:pos="5190"/>
        </w:tabs>
        <w:ind w:left="720" w:right="593.1496062992142" w:firstLine="0"/>
        <w:contextualSpacing w:val="0"/>
        <w:jc w:val="both"/>
        <w:rPr>
          <w:sz w:val="28"/>
          <w:szCs w:val="28"/>
        </w:rPr>
      </w:pPr>
      <w:r w:rsidDel="00000000" w:rsidR="00000000" w:rsidRPr="00000000">
        <w:rPr>
          <w:rtl w:val="0"/>
        </w:rPr>
      </w:r>
    </w:p>
    <w:p w:rsidR="00000000" w:rsidDel="00000000" w:rsidP="00000000" w:rsidRDefault="00000000" w:rsidRPr="00000000" w14:paraId="0000005B">
      <w:pPr>
        <w:tabs>
          <w:tab w:val="left" w:pos="5190"/>
        </w:tabs>
        <w:ind w:left="720" w:right="593.1496062992142" w:firstLine="0"/>
        <w:contextualSpacing w:val="0"/>
        <w:jc w:val="both"/>
        <w:rPr>
          <w:sz w:val="28"/>
          <w:szCs w:val="28"/>
        </w:rPr>
      </w:pPr>
      <w:r w:rsidDel="00000000" w:rsidR="00000000" w:rsidRPr="00000000">
        <w:rPr>
          <w:b w:val="1"/>
          <w:sz w:val="28"/>
          <w:szCs w:val="28"/>
          <w:rtl w:val="0"/>
        </w:rPr>
        <w:t xml:space="preserve">Conclusiones</w:t>
      </w:r>
      <w:r w:rsidDel="00000000" w:rsidR="00000000" w:rsidRPr="00000000">
        <w:rPr>
          <w:sz w:val="28"/>
          <w:szCs w:val="28"/>
          <w:rtl w:val="0"/>
        </w:rPr>
        <w:t xml:space="preserve">: El objetivo si se cumplió debido a que descubrimos y estamos aprendiendo a dominar esta herramienta que nos brinda internet que es Github, ya que con ella podemos organizar trabajos, proyectos, entre otras cosas para fines escolares, todo esto gracias a los repositores y a los buscadores con funciones avanzadas, además de contar con el beneficio a comparación de otras plataformas para trabajar online, de que todos los cambios se quedan almacenados por fecha de modificación siempre dejando hasta el frente la modificación más actual. </w:t>
      </w:r>
      <w:r w:rsidDel="00000000" w:rsidR="00000000" w:rsidRPr="00000000">
        <w:rPr>
          <w:rtl w:val="0"/>
        </w:rPr>
      </w:r>
    </w:p>
    <w:sectPr>
      <w:headerReference r:id="rId18" w:type="first"/>
      <w:pgSz w:h="15840" w:w="12240"/>
      <w:pgMar w:bottom="284" w:top="284" w:left="198" w:right="249"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73.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trHeight w:val="1420"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00075" cy="628015"/>
                <wp:effectExtent b="0" l="0" r="0" t="0"/>
                <wp:docPr descr="escudofi_color_m2008_jpg" id="5" name="image13.jpg"/>
                <a:graphic>
                  <a:graphicData uri="http://schemas.openxmlformats.org/drawingml/2006/picture">
                    <pic:pic>
                      <pic:nvPicPr>
                        <pic:cNvPr descr="escudofi_color_m2008_jpg" id="0" name="image13.jpg"/>
                        <pic:cNvPicPr preferRelativeResize="0"/>
                      </pic:nvPicPr>
                      <pic:blipFill>
                        <a:blip r:embed="rId1"/>
                        <a:srcRect b="0" l="0" r="0" t="0"/>
                        <a:stretch>
                          <a:fillRect/>
                        </a:stretch>
                      </pic:blipFill>
                      <pic:spPr>
                        <a:xfrm>
                          <a:off x="0" y="0"/>
                          <a:ext cx="600075" cy="62801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https://github.com/Adylupis/practica1_fdp.git" TargetMode="External"/><Relationship Id="rId13" Type="http://schemas.openxmlformats.org/officeDocument/2006/relationships/image" Target="media/image1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rianaCuellar/practica1_fdp" TargetMode="External"/><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jp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github.com/benjafl0712" TargetMode="External"/><Relationship Id="rId18" Type="http://schemas.openxmlformats.org/officeDocument/2006/relationships/header" Target="header1.xml"/><Relationship Id="rId7" Type="http://schemas.openxmlformats.org/officeDocument/2006/relationships/hyperlink" Target="https://github.com/03092000bchg" TargetMode="External"/><Relationship Id="rId8" Type="http://schemas.openxmlformats.org/officeDocument/2006/relationships/hyperlink" Target="https://github.com/Nadiia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