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b w:val="1"/>
          <w:sz w:val="28"/>
          <w:rtl w:val="0"/>
        </w:rPr>
        <w:t xml:space="preserve">Workflow Modeling and Process Management</w:t>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SS 2014</w:t>
      </w:r>
    </w:p>
    <w:p w:rsidP="00000000" w:rsidRPr="00000000" w:rsidR="00000000" w:rsidDel="00000000" w:rsidRDefault="00000000">
      <w:pPr>
        <w:widowControl w:val="0"/>
        <w:spacing w:lineRule="auto" w:after="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0" w:line="276" w:before="0"/>
        <w:contextualSpacing w:val="0"/>
        <w:jc w:val="center"/>
      </w:pPr>
      <w:r w:rsidRPr="00000000" w:rsidR="00000000" w:rsidDel="00000000">
        <w:rPr>
          <w:rFonts w:cs="Arial" w:hAnsi="Arial" w:eastAsia="Arial" w:ascii="Arial"/>
          <w:b w:val="1"/>
          <w:color w:val="000000"/>
          <w:sz w:val="28"/>
          <w:rtl w:val="0"/>
        </w:rPr>
        <w:t xml:space="preserve">Project Proposal</w:t>
      </w:r>
    </w:p>
    <w:p w:rsidP="00000000" w:rsidRPr="00000000" w:rsidR="00000000" w:rsidDel="00000000" w:rsidRDefault="00000000">
      <w:pPr>
        <w:widowControl w:val="0"/>
        <w:spacing w:lineRule="auto" w:after="0" w:line="276" w:before="0"/>
        <w:contextualSpacing w:val="0"/>
        <w:jc w:val="center"/>
      </w:pPr>
      <w:r w:rsidRPr="00000000" w:rsidR="00000000" w:rsidDel="00000000">
        <w:rPr>
          <w:sz w:val="28"/>
          <w:rtl w:val="0"/>
        </w:rPr>
        <w:t xml:space="preserve">Group 02</w:t>
      </w:r>
    </w:p>
    <w:p w:rsidP="00000000" w:rsidRPr="00000000" w:rsidR="00000000" w:rsidDel="00000000" w:rsidRDefault="00000000">
      <w:pPr>
        <w:widowControl w:val="0"/>
        <w:spacing w:lineRule="auto" w:after="0" w:line="276" w:before="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24"/>
          <w:rtl w:val="0"/>
        </w:rPr>
        <w:t xml:space="preserve">Agatic Leon (1228015)</w:t>
      </w:r>
    </w:p>
    <w:p w:rsidP="00000000" w:rsidRPr="00000000" w:rsidR="00000000" w:rsidDel="00000000" w:rsidRDefault="00000000">
      <w:pPr>
        <w:widowControl w:val="0"/>
        <w:contextualSpacing w:val="0"/>
        <w:jc w:val="center"/>
      </w:pPr>
      <w:r w:rsidRPr="00000000" w:rsidR="00000000" w:rsidDel="00000000">
        <w:rPr>
          <w:sz w:val="24"/>
          <w:rtl w:val="0"/>
        </w:rPr>
        <w:t xml:space="preserve">Becirovic Sanjin (1329461)</w:t>
      </w:r>
    </w:p>
    <w:p w:rsidP="00000000" w:rsidRPr="00000000" w:rsidR="00000000" w:rsidDel="00000000" w:rsidRDefault="00000000">
      <w:pPr>
        <w:widowControl w:val="0"/>
        <w:contextualSpacing w:val="0"/>
        <w:jc w:val="center"/>
      </w:pPr>
      <w:r w:rsidRPr="00000000" w:rsidR="00000000" w:rsidDel="00000000">
        <w:rPr>
          <w:sz w:val="24"/>
          <w:rtl w:val="0"/>
        </w:rPr>
        <w:t xml:space="preserve">Gusljesevic Ivan (1029600)</w:t>
      </w:r>
    </w:p>
    <w:p w:rsidP="00000000" w:rsidRPr="00000000" w:rsidR="00000000" w:rsidDel="00000000" w:rsidRDefault="00000000">
      <w:pPr>
        <w:widowControl w:val="0"/>
        <w:contextualSpacing w:val="0"/>
        <w:jc w:val="center"/>
      </w:pPr>
      <w:r w:rsidRPr="00000000" w:rsidR="00000000" w:rsidDel="00000000">
        <w:rPr>
          <w:sz w:val="24"/>
          <w:rtl w:val="0"/>
        </w:rPr>
        <w:t xml:space="preserve">Seferovic Edvin (0325189)</w:t>
      </w:r>
    </w:p>
    <w:p w:rsidP="00000000" w:rsidRPr="00000000" w:rsidR="00000000" w:rsidDel="00000000" w:rsidRDefault="00000000">
      <w:pPr>
        <w:widowControl w:val="0"/>
        <w:contextualSpacing w:val="0"/>
        <w:jc w:val="center"/>
      </w:pPr>
      <w:r w:rsidRPr="00000000" w:rsidR="00000000" w:rsidDel="00000000">
        <w:rPr>
          <w:sz w:val="24"/>
          <w:rtl w:val="0"/>
        </w:rPr>
        <w:t xml:space="preserve">Skakala Martin (1128233)</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spacing w:lineRule="auto" w:after="0" w:line="276" w:before="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b w:val="1"/>
          <w:sz w:val="28"/>
          <w:rtl w:val="0"/>
        </w:rPr>
        <w:t xml:space="preserve">Business requirements</w:t>
      </w: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rtl w:val="0"/>
        </w:rPr>
        <w:t xml:space="preserve">The team will implement a workflow application that enables an automated processing of flight aggregation from different sources, which are successively transformed into an email newsletter or posted to social networks. The requirements for the application are:</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Polling data from different sources and in different data formats</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Transformation and filtration of the data for further marketing purposes</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Enrichment of the data with additional information</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Storage of the data for future administration purposes </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Generation of the newsletter and delivery to subscribers</w:t>
      </w:r>
    </w:p>
    <w:p w:rsidP="00000000" w:rsidRPr="00000000" w:rsidR="00000000" w:rsidDel="00000000" w:rsidRDefault="00000000">
      <w:pPr>
        <w:numPr>
          <w:ilvl w:val="0"/>
          <w:numId w:val="1"/>
        </w:numPr>
        <w:spacing w:lineRule="auto" w:after="0" w:line="276" w:before="0"/>
        <w:ind w:left="720" w:hanging="359"/>
        <w:contextualSpacing w:val="1"/>
        <w:jc w:val="both"/>
        <w:rPr>
          <w:u w:val="none"/>
        </w:rPr>
      </w:pPr>
      <w:r w:rsidRPr="00000000" w:rsidR="00000000" w:rsidDel="00000000">
        <w:rPr>
          <w:rtl w:val="0"/>
        </w:rPr>
        <w:t xml:space="preserve">Posting special offers on social networks</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b w:val="1"/>
          <w:sz w:val="28"/>
          <w:rtl w:val="0"/>
        </w:rPr>
        <w:t xml:space="preserve">Business flow description</w:t>
      </w:r>
    </w:p>
    <w:p w:rsidP="00000000" w:rsidRPr="00000000" w:rsidR="00000000" w:rsidDel="00000000" w:rsidRDefault="00000000">
      <w:pPr>
        <w:ind w:firstLine="720"/>
        <w:contextualSpacing w:val="0"/>
        <w:jc w:val="both"/>
      </w:pPr>
      <w:r w:rsidRPr="00000000" w:rsidR="00000000" w:rsidDel="00000000">
        <w:rPr>
          <w:rtl w:val="0"/>
        </w:rPr>
        <w:t xml:space="preserve">The BPMN diagram corresponding to this section can be found on the last page. The main goal of the application is to automatise standard workflow of scanning flight offers from various airlines. The entire workflow has been structured into three subprocesses for better understanding. At the beginning of the first phase the application polls data files from different airlines. Each of the airlines uses different interface and delivers the data files in distinct file format, hence they need to be preprocessed individually. Our application offers three interfaces, namly FTP, HTTP and Mail-Attachment that can be used to poll data from airlines. In case of FTP and Mail-Attachment we support XML and CSV data formats. The HTTP interface is, however, exclusively designed to support JSON objects only. If multiple attachments are received, the system first splits them into single files and then validates them in respect to special characters so that the the data will be displayed properly when posted or transformed into a newsletter at the end of the workflow. Finally, they are all transformed into an XML file. This files are then refactored into single messages each containing exactly one flight offer. All of these messages are put into a queue where they wait for further processing.</w:t>
      </w:r>
    </w:p>
    <w:p w:rsidP="00000000" w:rsidRPr="00000000" w:rsidR="00000000" w:rsidDel="00000000" w:rsidRDefault="00000000">
      <w:pPr>
        <w:contextualSpacing w:val="0"/>
        <w:jc w:val="both"/>
      </w:pPr>
      <w:r w:rsidRPr="00000000" w:rsidR="00000000" w:rsidDel="00000000">
        <w:rPr>
          <w:rtl w:val="0"/>
        </w:rPr>
        <w:tab/>
        <w:t xml:space="preserve">The second phase of our workflow starts consuming messages from the previous queue and filters only the information that are relevant for business. The business constraints for this process will be pulled from a DB. In the next step the system accesses a DB from which it downloads additional information about accommodation in the flight destination and enriches the message with it. The message are then archived in DB while pushing to next queue. </w:t>
      </w:r>
    </w:p>
    <w:p w:rsidP="00000000" w:rsidRPr="00000000" w:rsidR="00000000" w:rsidDel="00000000" w:rsidRDefault="00000000">
      <w:pPr>
        <w:contextualSpacing w:val="0"/>
        <w:jc w:val="both"/>
      </w:pPr>
      <w:r w:rsidRPr="00000000" w:rsidR="00000000" w:rsidDel="00000000">
        <w:rPr>
          <w:rtl w:val="0"/>
        </w:rPr>
        <w:tab/>
        <w:t xml:space="preserve">The last phase is mainly concerned with marketing and promotion of the data. It pulls the messages in certain time periods and processes them in two parallel branches. In first case the messages are aggregated by departure airport and enriched with a subscriber’s email address based on his preferences. Then the message are transformed into HTML newsletters that are send out to assigned subscribers in the final step. The second parallel branch sorts the messages according to their prices and randomly picks the two best offers of all. These are then posted on Facebook and Twitter.</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b w:val="1"/>
          <w:sz w:val="28"/>
          <w:rtl w:val="0"/>
        </w:rPr>
        <w:t xml:space="preserve">Camel workflow description</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b w:val="1"/>
          <w:sz w:val="24"/>
          <w:rtl w:val="0"/>
        </w:rPr>
        <w:t xml:space="preserve">Offer Gathering </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i w:val="1"/>
          <w:sz w:val="24"/>
          <w:rtl w:val="0"/>
        </w:rPr>
        <w:t xml:space="preserve">FTP route</w:t>
      </w:r>
    </w:p>
    <w:p w:rsidP="00000000" w:rsidRPr="00000000" w:rsidR="00000000" w:rsidDel="00000000" w:rsidRDefault="00000000">
      <w:pPr>
        <w:contextualSpacing w:val="0"/>
        <w:jc w:val="both"/>
      </w:pPr>
      <w:r w:rsidRPr="00000000" w:rsidR="00000000" w:rsidDel="00000000">
        <w:drawing>
          <wp:inline distR="114300" distT="114300" distB="114300" distL="114300">
            <wp:extent cy="1739900" cx="5943600"/>
            <wp:effectExtent t="0" b="0" r="0" l="0"/>
            <wp:docPr id="5" name="image00.jpg" descr="newFtpRoute.jpg"/>
            <a:graphic>
              <a:graphicData uri="http://schemas.openxmlformats.org/drawingml/2006/picture">
                <pic:pic>
                  <pic:nvPicPr>
                    <pic:cNvPr id="0" name="image00.jpg" descr="newFtpRoute.jpg"/>
                    <pic:cNvPicPr preferRelativeResize="0"/>
                  </pic:nvPicPr>
                  <pic:blipFill>
                    <a:blip r:embed="rId5"/>
                    <a:srcRect t="0" b="0" r="0" l="0"/>
                    <a:stretch>
                      <a:fillRect/>
                    </a:stretch>
                  </pic:blipFill>
                  <pic:spPr>
                    <a:xfrm>
                      <a:ext cy="173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sz w:val="24"/>
          <w:rtl w:val="0"/>
        </w:rPr>
        <w:t xml:space="preserve">Mail route</w:t>
      </w:r>
    </w:p>
    <w:p w:rsidP="00000000" w:rsidRPr="00000000" w:rsidR="00000000" w:rsidDel="00000000" w:rsidRDefault="00000000">
      <w:pPr>
        <w:contextualSpacing w:val="0"/>
        <w:jc w:val="both"/>
      </w:pPr>
      <w:r w:rsidRPr="00000000" w:rsidR="00000000" w:rsidDel="00000000">
        <w:drawing>
          <wp:inline distR="114300" distT="114300" distB="114300" distL="114300">
            <wp:extent cy="1809750" cx="5943600"/>
            <wp:effectExtent t="0" b="0" r="0" l="0"/>
            <wp:docPr id="2" name="image03.jpg" descr="newMailRoute.jpg"/>
            <a:graphic>
              <a:graphicData uri="http://schemas.openxmlformats.org/drawingml/2006/picture">
                <pic:pic>
                  <pic:nvPicPr>
                    <pic:cNvPr id="0" name="image03.jpg" descr="newMailRoute.jpg"/>
                    <pic:cNvPicPr preferRelativeResize="0"/>
                  </pic:nvPicPr>
                  <pic:blipFill>
                    <a:blip r:embed="rId6"/>
                    <a:srcRect t="0" b="22448" r="0" l="0"/>
                    <a:stretch>
                      <a:fillRect/>
                    </a:stretch>
                  </pic:blipFill>
                  <pic:spPr>
                    <a:xfrm>
                      <a:ext cy="180975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sz w:val="24"/>
          <w:rtl w:val="0"/>
        </w:rPr>
        <w:t xml:space="preserve">HTTP route</w:t>
      </w:r>
    </w:p>
    <w:p w:rsidP="00000000" w:rsidRPr="00000000" w:rsidR="00000000" w:rsidDel="00000000" w:rsidRDefault="00000000">
      <w:pPr>
        <w:contextualSpacing w:val="0"/>
        <w:jc w:val="both"/>
      </w:pPr>
      <w:r w:rsidRPr="00000000" w:rsidR="00000000" w:rsidDel="00000000">
        <w:drawing>
          <wp:inline distR="114300" distT="114300" distB="114300" distL="114300">
            <wp:extent cy="923925" cx="5943600"/>
            <wp:effectExtent t="0" b="0" r="0" l="0"/>
            <wp:docPr id="1" name="image04.jpg" descr="newHttpRoute.jpg"/>
            <a:graphic>
              <a:graphicData uri="http://schemas.openxmlformats.org/drawingml/2006/picture">
                <pic:pic>
                  <pic:nvPicPr>
                    <pic:cNvPr id="0" name="image04.jpg" descr="newHttpRoute.jpg"/>
                    <pic:cNvPicPr preferRelativeResize="0"/>
                  </pic:nvPicPr>
                  <pic:blipFill>
                    <a:blip r:embed="rId7"/>
                    <a:srcRect t="0" b="37820" r="0" l="0"/>
                    <a:stretch>
                      <a:fillRect/>
                    </a:stretch>
                  </pic:blipFill>
                  <pic:spPr>
                    <a:xfrm>
                      <a:ext cy="9239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sz w:val="24"/>
          <w:rtl w:val="0"/>
        </w:rPr>
        <w:t xml:space="preserve">Offer Processing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distR="114300" distT="114300" distB="114300" distL="114300">
            <wp:extent cy="809625" cx="5943600"/>
            <wp:effectExtent t="0" b="0" r="0" l="0"/>
            <wp:docPr id="3" name="image01.jpg" descr="newProcessRoute.jpg"/>
            <a:graphic>
              <a:graphicData uri="http://schemas.openxmlformats.org/drawingml/2006/picture">
                <pic:pic>
                  <pic:nvPicPr>
                    <pic:cNvPr id="0" name="image01.jpg" descr="newProcessRoute.jpg"/>
                    <pic:cNvPicPr preferRelativeResize="0"/>
                  </pic:nvPicPr>
                  <pic:blipFill>
                    <a:blip r:embed="rId8"/>
                    <a:srcRect t="0" b="37956" r="0" l="0"/>
                    <a:stretch>
                      <a:fillRect/>
                    </a:stretch>
                  </pic:blipFill>
                  <pic:spPr>
                    <a:xfrm>
                      <a:ext cy="8096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Offer Promotion and Marketing</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038350" cx="5943600"/>
            <wp:effectExtent t="0" b="0" r="0" l="0"/>
            <wp:docPr id="4" name="image02.jpg" descr="newMarketingRoute.jpg"/>
            <a:graphic>
              <a:graphicData uri="http://schemas.openxmlformats.org/drawingml/2006/picture">
                <pic:pic>
                  <pic:nvPicPr>
                    <pic:cNvPr id="0" name="image02.jpg" descr="newMarketingRoute.jpg"/>
                    <pic:cNvPicPr preferRelativeResize="0"/>
                  </pic:nvPicPr>
                  <pic:blipFill>
                    <a:blip r:embed="rId9"/>
                    <a:srcRect t="0" b="24647" r="0" l="0"/>
                    <a:stretch>
                      <a:fillRect/>
                    </a:stretch>
                  </pic:blipFill>
                  <pic:spPr>
                    <a:xfrm>
                      <a:ext cy="203835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Enterprise Integration Patterns (11)</w:t>
      </w:r>
    </w:p>
    <w:p w:rsidP="00000000" w:rsidRPr="00000000" w:rsidR="00000000" w:rsidDel="00000000" w:rsidRDefault="00000000">
      <w:pPr>
        <w:widowControl w:val="0"/>
        <w:spacing w:lineRule="auto" w:after="0" w:line="276" w:before="0"/>
        <w:contextualSpacing w:val="0"/>
        <w:rPr/>
      </w:pPr>
      <w:r w:rsidRPr="00000000" w:rsidR="00000000" w:rsidDel="00000000">
        <w:rPr>
          <w:rtl w:val="0"/>
        </w:rPr>
      </w:r>
    </w:p>
    <w:p w:rsidP="00000000" w:rsidRPr="00000000" w:rsidR="00000000" w:rsidDel="00000000" w:rsidRDefault="00000000">
      <w:pPr>
        <w:widowControl w:val="0"/>
        <w:numPr>
          <w:ilvl w:val="0"/>
          <w:numId w:val="2"/>
        </w:numPr>
        <w:spacing w:lineRule="auto" w:after="0" w:line="276" w:before="0"/>
        <w:ind w:left="720" w:hanging="359"/>
        <w:contextualSpacing w:val="1"/>
        <w:rPr>
          <w:i w:val="1"/>
        </w:rPr>
      </w:pPr>
      <w:r w:rsidRPr="00000000" w:rsidR="00000000" w:rsidDel="00000000">
        <w:rPr>
          <w:i w:val="1"/>
          <w:rtl w:val="0"/>
        </w:rPr>
        <w:t xml:space="preserve">Message Routing (4)</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Message Filter (</w:t>
      </w:r>
      <w:hyperlink r:id="rId10">
        <w:r w:rsidRPr="00000000" w:rsidR="00000000" w:rsidDel="00000000">
          <w:rPr>
            <w:color w:val="1155cc"/>
            <w:u w:val="single"/>
            <w:rtl w:val="0"/>
          </w:rPr>
          <w:t xml:space="preserve">http://camel.apache.org/message-filter.html</w:t>
        </w:r>
      </w:hyperlink>
      <w:r w:rsidRPr="00000000" w:rsidR="00000000" w:rsidDel="00000000">
        <w:rPr>
          <w:rtl w:val="0"/>
        </w:rPr>
        <w:t xml:space="preserve">)</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Aggregator (</w:t>
      </w:r>
      <w:hyperlink r:id="rId11">
        <w:r w:rsidRPr="00000000" w:rsidR="00000000" w:rsidDel="00000000">
          <w:rPr>
            <w:color w:val="1155cc"/>
            <w:u w:val="single"/>
            <w:rtl w:val="0"/>
          </w:rPr>
          <w:t xml:space="preserve">http://camel.apache.org/aggregator2.html</w:t>
        </w:r>
      </w:hyperlink>
      <w:r w:rsidRPr="00000000" w:rsidR="00000000" w:rsidDel="00000000">
        <w:rPr>
          <w:rtl w:val="0"/>
        </w:rPr>
        <w:t xml:space="preserve">)</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Splitter (</w:t>
      </w:r>
      <w:hyperlink r:id="rId12">
        <w:r w:rsidRPr="00000000" w:rsidR="00000000" w:rsidDel="00000000">
          <w:rPr>
            <w:color w:val="1155cc"/>
            <w:u w:val="single"/>
            <w:rtl w:val="0"/>
          </w:rPr>
          <w:t xml:space="preserve">http://camel.apache.org/splitter.html</w:t>
        </w:r>
      </w:hyperlink>
      <w:r w:rsidRPr="00000000" w:rsidR="00000000" w:rsidDel="00000000">
        <w:rPr>
          <w:rtl w:val="0"/>
        </w:rPr>
        <w:t xml:space="preserve">)</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Multicast (http://camel.apache.org/multicast.html)</w:t>
      </w:r>
    </w:p>
    <w:p w:rsidP="00000000" w:rsidRPr="00000000" w:rsidR="00000000" w:rsidDel="00000000" w:rsidRDefault="00000000">
      <w:pPr>
        <w:widowControl w:val="0"/>
        <w:numPr>
          <w:ilvl w:val="0"/>
          <w:numId w:val="2"/>
        </w:numPr>
        <w:spacing w:lineRule="auto" w:after="0" w:line="276" w:before="0"/>
        <w:ind w:left="720" w:hanging="359"/>
        <w:contextualSpacing w:val="1"/>
        <w:rPr>
          <w:i w:val="1"/>
        </w:rPr>
      </w:pPr>
      <w:r w:rsidRPr="00000000" w:rsidR="00000000" w:rsidDel="00000000">
        <w:rPr>
          <w:i w:val="1"/>
          <w:rtl w:val="0"/>
        </w:rPr>
        <w:t xml:space="preserve">System Management (1)</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Wire Tap (http://camel.apache.org/wire-tap.html)</w:t>
      </w:r>
    </w:p>
    <w:p w:rsidP="00000000" w:rsidRPr="00000000" w:rsidR="00000000" w:rsidDel="00000000" w:rsidRDefault="00000000">
      <w:pPr>
        <w:widowControl w:val="0"/>
        <w:numPr>
          <w:ilvl w:val="0"/>
          <w:numId w:val="2"/>
        </w:numPr>
        <w:spacing w:lineRule="auto" w:after="0" w:line="276" w:before="0"/>
        <w:ind w:left="720" w:hanging="359"/>
        <w:contextualSpacing w:val="1"/>
        <w:rPr>
          <w:i w:val="1"/>
        </w:rPr>
      </w:pPr>
      <w:r w:rsidRPr="00000000" w:rsidR="00000000" w:rsidDel="00000000">
        <w:rPr>
          <w:i w:val="1"/>
          <w:rtl w:val="0"/>
        </w:rPr>
        <w:t xml:space="preserve">Message Transformation (3)</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Content Enricher (http://camel.apache.org/content-enricher.html)</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 Content Filter (http://camel.apache.org/content-filter.html)</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 Validation (http://camel.apache.org/validate.html)</w:t>
      </w:r>
    </w:p>
    <w:p w:rsidP="00000000" w:rsidRPr="00000000" w:rsidR="00000000" w:rsidDel="00000000" w:rsidRDefault="00000000">
      <w:pPr>
        <w:widowControl w:val="0"/>
        <w:numPr>
          <w:ilvl w:val="0"/>
          <w:numId w:val="2"/>
        </w:numPr>
        <w:spacing w:lineRule="auto" w:after="0" w:line="276" w:before="0"/>
        <w:ind w:left="720" w:hanging="359"/>
        <w:contextualSpacing w:val="1"/>
        <w:rPr>
          <w:i w:val="1"/>
        </w:rPr>
      </w:pPr>
      <w:r w:rsidRPr="00000000" w:rsidR="00000000" w:rsidDel="00000000">
        <w:rPr>
          <w:i w:val="1"/>
          <w:rtl w:val="0"/>
        </w:rPr>
        <w:t xml:space="preserve">Other EIPs (3)</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Polling Consumer (http://camel.apache.org/polling-consumer.html)</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Message Translator (http://camel.apache.org/message-translator.html)</w:t>
      </w:r>
    </w:p>
    <w:p w:rsidP="00000000" w:rsidRPr="00000000" w:rsidR="00000000" w:rsidDel="00000000" w:rsidRDefault="00000000">
      <w:pPr>
        <w:widowControl w:val="0"/>
        <w:numPr>
          <w:ilvl w:val="1"/>
          <w:numId w:val="2"/>
        </w:numPr>
        <w:spacing w:lineRule="auto" w:after="0" w:line="276" w:before="0"/>
        <w:ind w:left="1440" w:hanging="359"/>
        <w:contextualSpacing w:val="1"/>
        <w:rPr>
          <w:u w:val="none"/>
        </w:rPr>
      </w:pPr>
      <w:r w:rsidRPr="00000000" w:rsidR="00000000" w:rsidDel="00000000">
        <w:rPr>
          <w:rtl w:val="0"/>
        </w:rPr>
        <w:t xml:space="preserve">Message Endpoint (http://camel.apache.org/message-endpoint.html) </w:t>
      </w:r>
    </w:p>
    <w:p w:rsidP="00000000" w:rsidRPr="00000000" w:rsidR="00000000" w:rsidDel="00000000" w:rsidRDefault="00000000">
      <w:pPr>
        <w:widowControl w:val="0"/>
        <w:spacing w:lineRule="auto" w:after="0" w:line="276" w:before="0"/>
        <w:contextualSpacing w:val="0"/>
        <w:rPr/>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b w:val="1"/>
          <w:sz w:val="24"/>
          <w:rtl w:val="0"/>
        </w:rPr>
        <w:t xml:space="preserve">Components (9)</w:t>
      </w:r>
    </w:p>
    <w:tbl>
      <w:tblPr>
        <w:tblStyle w:val="Kix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995"/>
        <w:gridCol w:w="4365"/>
      </w:tblGrid>
      <w:tr>
        <w:tc>
          <w:tcPr>
            <w:tcMar>
              <w:top w:w="100.0" w:type="dxa"/>
              <w:left w:w="100.0" w:type="dxa"/>
              <w:bottom w:w="100.0" w:type="dxa"/>
              <w:right w:w="100.0" w:type="dxa"/>
            </w:tcMar>
          </w:tcPr>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Mail (</w:t>
            </w:r>
            <w:hyperlink r:id="rId13">
              <w:r w:rsidRPr="00000000" w:rsidR="00000000" w:rsidDel="00000000">
                <w:rPr>
                  <w:color w:val="1155cc"/>
                  <w:u w:val="single"/>
                  <w:rtl w:val="0"/>
                </w:rPr>
                <w:t xml:space="preserve">http://camel.apache.org/mail.html</w:t>
              </w:r>
            </w:hyperlink>
            <w:r w:rsidRPr="00000000" w:rsidR="00000000" w:rsidDel="00000000">
              <w:rPr>
                <w:rtl w:val="0"/>
              </w:rPr>
              <w:t xml:space="preserve">)</w:t>
            </w:r>
          </w:p>
          <w:p w:rsidP="00000000" w:rsidRPr="00000000" w:rsidR="00000000" w:rsidDel="00000000" w:rsidRDefault="00000000">
            <w:pPr>
              <w:widowControl w:val="0"/>
              <w:numPr>
                <w:ilvl w:val="1"/>
                <w:numId w:val="5"/>
              </w:numPr>
              <w:ind w:left="1245" w:hanging="359"/>
              <w:contextualSpacing w:val="1"/>
              <w:rPr>
                <w:u w:val="none"/>
              </w:rPr>
            </w:pPr>
            <w:r w:rsidRPr="00000000" w:rsidR="00000000" w:rsidDel="00000000">
              <w:rPr>
                <w:rtl w:val="0"/>
              </w:rPr>
              <w:t xml:space="preserve">IMAP </w:t>
            </w:r>
          </w:p>
          <w:p w:rsidP="00000000" w:rsidRPr="00000000" w:rsidR="00000000" w:rsidDel="00000000" w:rsidRDefault="00000000">
            <w:pPr>
              <w:widowControl w:val="0"/>
              <w:numPr>
                <w:ilvl w:val="1"/>
                <w:numId w:val="5"/>
              </w:numPr>
              <w:ind w:left="1245" w:hanging="359"/>
              <w:contextualSpacing w:val="1"/>
              <w:rPr>
                <w:u w:val="none"/>
              </w:rPr>
            </w:pPr>
            <w:r w:rsidRPr="00000000" w:rsidR="00000000" w:rsidDel="00000000">
              <w:rPr>
                <w:rtl w:val="0"/>
              </w:rPr>
              <w:t xml:space="preserve">SMTP</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FTP</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HTTP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Twitter / Facebook</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Mock</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ActiveMQ</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Hazelcast</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tl w:val="0"/>
              </w:rPr>
              <w:t xml:space="preserve">JDBC </w:t>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b w:val="1"/>
          <w:sz w:val="24"/>
          <w:rtl w:val="0"/>
        </w:rPr>
        <w:t xml:space="preserve">Beans / Processors (8)</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numPr>
          <w:ilvl w:val="0"/>
          <w:numId w:val="3"/>
        </w:numPr>
        <w:spacing w:lineRule="auto" w:after="0" w:line="276" w:before="0"/>
        <w:ind w:left="720" w:hanging="359"/>
        <w:contextualSpacing w:val="1"/>
        <w:rPr>
          <w:u w:val="none"/>
        </w:rPr>
      </w:pPr>
      <w:r w:rsidRPr="00000000" w:rsidR="00000000" w:rsidDel="00000000">
        <w:rPr>
          <w:rtl w:val="0"/>
        </w:rPr>
        <w:t xml:space="preserve">Message Translation Bean (CSV2XML, Mail, Twitter, Facebook)</w:t>
      </w:r>
    </w:p>
    <w:p w:rsidP="00000000" w:rsidRPr="00000000" w:rsidR="00000000" w:rsidDel="00000000" w:rsidRDefault="00000000">
      <w:pPr>
        <w:widowControl w:val="0"/>
        <w:numPr>
          <w:ilvl w:val="0"/>
          <w:numId w:val="3"/>
        </w:numPr>
        <w:spacing w:lineRule="auto" w:after="0" w:line="276" w:before="0"/>
        <w:ind w:left="720" w:hanging="359"/>
        <w:contextualSpacing w:val="1"/>
        <w:rPr>
          <w:u w:val="none"/>
        </w:rPr>
      </w:pPr>
      <w:r w:rsidRPr="00000000" w:rsidR="00000000" w:rsidDel="00000000">
        <w:rPr>
          <w:rtl w:val="0"/>
        </w:rPr>
        <w:t xml:space="preserve">Message Filtering Bean (Content Filter)</w:t>
      </w:r>
    </w:p>
    <w:p w:rsidP="00000000" w:rsidRPr="00000000" w:rsidR="00000000" w:rsidDel="00000000" w:rsidRDefault="00000000">
      <w:pPr>
        <w:widowControl w:val="0"/>
        <w:numPr>
          <w:ilvl w:val="0"/>
          <w:numId w:val="3"/>
        </w:numPr>
        <w:spacing w:lineRule="auto" w:after="0" w:line="276" w:before="0"/>
        <w:ind w:left="720" w:hanging="359"/>
        <w:contextualSpacing w:val="1"/>
        <w:rPr>
          <w:u w:val="none"/>
        </w:rPr>
      </w:pPr>
      <w:r w:rsidRPr="00000000" w:rsidR="00000000" w:rsidDel="00000000">
        <w:rPr>
          <w:rtl w:val="0"/>
        </w:rPr>
        <w:t xml:space="preserve">Message Enrichment Bean (Subscriber List, Sorting)</w:t>
      </w:r>
    </w:p>
    <w:p w:rsidP="00000000" w:rsidRPr="00000000" w:rsidR="00000000" w:rsidDel="00000000" w:rsidRDefault="00000000">
      <w:pPr>
        <w:widowControl w:val="0"/>
        <w:numPr>
          <w:ilvl w:val="0"/>
          <w:numId w:val="3"/>
        </w:numPr>
        <w:spacing w:lineRule="auto" w:after="0" w:line="276" w:before="0"/>
        <w:ind w:left="720" w:hanging="359"/>
        <w:contextualSpacing w:val="1"/>
        <w:rPr>
          <w:u w:val="none"/>
        </w:rPr>
      </w:pPr>
      <w:r w:rsidRPr="00000000" w:rsidR="00000000" w:rsidDel="00000000">
        <w:rPr>
          <w:rtl w:val="0"/>
        </w:rPr>
        <w:t xml:space="preserve">Archive Bean (Wire Trap)</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Arial" w:hAnsi="Arial" w:eastAsia="Arial" w:ascii="Arial"/>
          <w:b w:val="1"/>
          <w:color w:val="000000"/>
          <w:sz w:val="28"/>
          <w:rtl w:val="0"/>
        </w:rPr>
        <w:t xml:space="preserve">Workload</w:t>
      </w: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numPr>
          <w:ilvl w:val="0"/>
          <w:numId w:val="4"/>
        </w:numPr>
        <w:spacing w:lineRule="auto" w:after="0" w:line="276" w:before="0"/>
        <w:ind w:left="720" w:hanging="358"/>
        <w:contextualSpacing w:val="1"/>
        <w:rPr/>
      </w:pPr>
      <w:r w:rsidRPr="00000000" w:rsidR="00000000" w:rsidDel="00000000">
        <w:rPr>
          <w:rFonts w:cs="Arial" w:hAnsi="Arial" w:eastAsia="Arial" w:ascii="Arial"/>
          <w:color w:val="000000"/>
          <w:sz w:val="22"/>
          <w:highlight w:val="white"/>
          <w:rtl w:val="0"/>
        </w:rPr>
        <w:t xml:space="preserve">Project Proposal (5 hours/Student)</w:t>
      </w:r>
      <w:r w:rsidRPr="00000000" w:rsidR="00000000" w:rsidDel="00000000">
        <w:rPr>
          <w:rtl w:val="0"/>
        </w:rPr>
      </w:r>
    </w:p>
    <w:p w:rsidP="00000000" w:rsidRPr="00000000" w:rsidR="00000000" w:rsidDel="00000000" w:rsidRDefault="00000000">
      <w:pPr>
        <w:widowControl w:val="0"/>
        <w:numPr>
          <w:ilvl w:val="0"/>
          <w:numId w:val="4"/>
        </w:numPr>
        <w:spacing w:lineRule="auto" w:after="0" w:line="276" w:before="0"/>
        <w:ind w:left="720" w:hanging="358"/>
        <w:contextualSpacing w:val="1"/>
        <w:rPr/>
      </w:pPr>
      <w:r w:rsidRPr="00000000" w:rsidR="00000000" w:rsidDel="00000000">
        <w:rPr>
          <w:rFonts w:cs="Arial" w:hAnsi="Arial" w:eastAsia="Arial" w:ascii="Arial"/>
          <w:color w:val="000000"/>
          <w:sz w:val="22"/>
          <w:highlight w:val="white"/>
          <w:rtl w:val="0"/>
        </w:rPr>
        <w:t xml:space="preserve">Meetings and Management Reviews (6 hours/Student)</w:t>
      </w:r>
      <w:r w:rsidRPr="00000000" w:rsidR="00000000" w:rsidDel="00000000">
        <w:rPr>
          <w:rtl w:val="0"/>
        </w:rPr>
      </w:r>
    </w:p>
    <w:p w:rsidP="00000000" w:rsidRPr="00000000" w:rsidR="00000000" w:rsidDel="00000000" w:rsidRDefault="00000000">
      <w:pPr>
        <w:widowControl w:val="0"/>
        <w:numPr>
          <w:ilvl w:val="1"/>
          <w:numId w:val="4"/>
        </w:numPr>
        <w:spacing w:lineRule="auto" w:after="0" w:line="276" w:before="0"/>
        <w:ind w:left="1440" w:hanging="358"/>
        <w:contextualSpacing w:val="1"/>
        <w:rPr/>
      </w:pPr>
      <w:r w:rsidRPr="00000000" w:rsidR="00000000" w:rsidDel="00000000">
        <w:rPr>
          <w:rFonts w:cs="Arial" w:hAnsi="Arial" w:eastAsia="Arial" w:ascii="Arial"/>
          <w:color w:val="000000"/>
          <w:sz w:val="22"/>
          <w:highlight w:val="white"/>
          <w:rtl w:val="0"/>
        </w:rPr>
        <w:t xml:space="preserve">3x Meeting with Tutor: (3 hours/Student)</w:t>
      </w:r>
      <w:r w:rsidRPr="00000000" w:rsidR="00000000" w:rsidDel="00000000">
        <w:rPr>
          <w:rtl w:val="0"/>
        </w:rPr>
      </w:r>
    </w:p>
    <w:p w:rsidP="00000000" w:rsidRPr="00000000" w:rsidR="00000000" w:rsidDel="00000000" w:rsidRDefault="00000000">
      <w:pPr>
        <w:widowControl w:val="0"/>
        <w:numPr>
          <w:ilvl w:val="1"/>
          <w:numId w:val="4"/>
        </w:numPr>
        <w:spacing w:lineRule="auto" w:after="0" w:line="276" w:before="0"/>
        <w:ind w:left="1440" w:hanging="358"/>
        <w:contextualSpacing w:val="1"/>
        <w:rPr/>
      </w:pPr>
      <w:r w:rsidRPr="00000000" w:rsidR="00000000" w:rsidDel="00000000">
        <w:rPr>
          <w:rFonts w:cs="Arial" w:hAnsi="Arial" w:eastAsia="Arial" w:ascii="Arial"/>
          <w:color w:val="000000"/>
          <w:sz w:val="22"/>
          <w:highlight w:val="white"/>
          <w:rtl w:val="0"/>
        </w:rPr>
        <w:t xml:space="preserve">3x Management Review: (3 hours/Student)</w:t>
      </w:r>
      <w:r w:rsidRPr="00000000" w:rsidR="00000000" w:rsidDel="00000000">
        <w:rPr>
          <w:rtl w:val="0"/>
        </w:rPr>
      </w:r>
    </w:p>
    <w:p w:rsidP="00000000" w:rsidRPr="00000000" w:rsidR="00000000" w:rsidDel="00000000" w:rsidRDefault="00000000">
      <w:pPr>
        <w:widowControl w:val="0"/>
        <w:numPr>
          <w:ilvl w:val="0"/>
          <w:numId w:val="4"/>
        </w:numPr>
        <w:spacing w:lineRule="auto" w:after="0" w:line="276" w:before="0"/>
        <w:ind w:left="720" w:hanging="358"/>
        <w:contextualSpacing w:val="1"/>
        <w:rPr/>
      </w:pPr>
      <w:r w:rsidRPr="00000000" w:rsidR="00000000" w:rsidDel="00000000">
        <w:rPr>
          <w:rFonts w:cs="Arial" w:hAnsi="Arial" w:eastAsia="Arial" w:ascii="Arial"/>
          <w:color w:val="000000"/>
          <w:sz w:val="22"/>
          <w:highlight w:val="white"/>
          <w:rtl w:val="0"/>
        </w:rPr>
        <w:t xml:space="preserve">Acquisition of Technology Knowledge  (14 hours/Student)</w:t>
      </w:r>
      <w:r w:rsidRPr="00000000" w:rsidR="00000000" w:rsidDel="00000000">
        <w:rPr>
          <w:rtl w:val="0"/>
        </w:rPr>
      </w:r>
    </w:p>
    <w:p w:rsidP="00000000" w:rsidRPr="00000000" w:rsidR="00000000" w:rsidDel="00000000" w:rsidRDefault="00000000">
      <w:pPr>
        <w:widowControl w:val="0"/>
        <w:numPr>
          <w:ilvl w:val="1"/>
          <w:numId w:val="4"/>
        </w:numPr>
        <w:spacing w:lineRule="auto" w:after="0" w:line="276" w:before="0"/>
        <w:ind w:left="1440" w:hanging="358"/>
        <w:contextualSpacing w:val="1"/>
        <w:rPr>
          <w:color w:val="000000"/>
          <w:sz w:val="22"/>
          <w:highlight w:val="white"/>
        </w:rPr>
      </w:pPr>
      <w:r w:rsidRPr="00000000" w:rsidR="00000000" w:rsidDel="00000000">
        <w:rPr>
          <w:rFonts w:cs="Arial" w:hAnsi="Arial" w:eastAsia="Arial" w:ascii="Arial"/>
          <w:color w:val="000000"/>
          <w:sz w:val="22"/>
          <w:highlight w:val="white"/>
          <w:rtl w:val="0"/>
        </w:rPr>
        <w:t xml:space="preserve">Research  (5 hours/Student)</w:t>
      </w:r>
    </w:p>
    <w:p w:rsidP="00000000" w:rsidRPr="00000000" w:rsidR="00000000" w:rsidDel="00000000" w:rsidRDefault="00000000">
      <w:pPr>
        <w:widowControl w:val="0"/>
        <w:numPr>
          <w:ilvl w:val="1"/>
          <w:numId w:val="4"/>
        </w:numPr>
        <w:spacing w:lineRule="auto" w:after="0" w:line="276" w:before="0"/>
        <w:ind w:left="1440" w:hanging="358"/>
        <w:contextualSpacing w:val="1"/>
        <w:rPr>
          <w:color w:val="000000"/>
          <w:sz w:val="22"/>
          <w:highlight w:val="white"/>
        </w:rPr>
      </w:pPr>
      <w:r w:rsidRPr="00000000" w:rsidR="00000000" w:rsidDel="00000000">
        <w:rPr>
          <w:rFonts w:cs="Arial" w:hAnsi="Arial" w:eastAsia="Arial" w:ascii="Arial"/>
          <w:color w:val="000000"/>
          <w:sz w:val="22"/>
          <w:highlight w:val="white"/>
          <w:rtl w:val="0"/>
        </w:rPr>
        <w:t xml:space="preserve">Praxis (5 hours/Student)</w:t>
      </w:r>
    </w:p>
    <w:p w:rsidP="00000000" w:rsidRPr="00000000" w:rsidR="00000000" w:rsidDel="00000000" w:rsidRDefault="00000000">
      <w:pPr>
        <w:widowControl w:val="0"/>
        <w:numPr>
          <w:ilvl w:val="1"/>
          <w:numId w:val="4"/>
        </w:numPr>
        <w:spacing w:lineRule="auto" w:after="0" w:line="276" w:before="0"/>
        <w:ind w:left="1440" w:hanging="358"/>
        <w:contextualSpacing w:val="1"/>
        <w:rPr>
          <w:color w:val="000000"/>
          <w:sz w:val="22"/>
          <w:highlight w:val="white"/>
        </w:rPr>
      </w:pPr>
      <w:r w:rsidRPr="00000000" w:rsidR="00000000" w:rsidDel="00000000">
        <w:rPr>
          <w:rFonts w:cs="Arial" w:hAnsi="Arial" w:eastAsia="Arial" w:ascii="Arial"/>
          <w:color w:val="000000"/>
          <w:sz w:val="22"/>
          <w:highlight w:val="white"/>
          <w:rtl w:val="0"/>
        </w:rPr>
        <w:t xml:space="preserve">Testing for the purpose of the project (4 hours/Student)</w:t>
      </w:r>
    </w:p>
    <w:p w:rsidP="00000000" w:rsidRPr="00000000" w:rsidR="00000000" w:rsidDel="00000000" w:rsidRDefault="00000000">
      <w:pPr>
        <w:widowControl w:val="0"/>
        <w:numPr>
          <w:ilvl w:val="0"/>
          <w:numId w:val="4"/>
        </w:numPr>
        <w:spacing w:lineRule="auto" w:after="0" w:line="276" w:before="0"/>
        <w:ind w:left="720" w:hanging="358"/>
        <w:contextualSpacing w:val="1"/>
        <w:rPr/>
      </w:pPr>
      <w:r w:rsidRPr="00000000" w:rsidR="00000000" w:rsidDel="00000000">
        <w:rPr>
          <w:rFonts w:cs="Arial" w:hAnsi="Arial" w:eastAsia="Arial" w:ascii="Arial"/>
          <w:color w:val="000000"/>
          <w:sz w:val="22"/>
          <w:highlight w:val="white"/>
          <w:rtl w:val="0"/>
        </w:rPr>
        <w:t xml:space="preserve">Implementation: (20 hours/Student)</w:t>
      </w:r>
      <w:r w:rsidRPr="00000000" w:rsidR="00000000" w:rsidDel="00000000">
        <w:rPr>
          <w:rtl w:val="0"/>
        </w:rPr>
      </w:r>
    </w:p>
    <w:p w:rsidP="00000000" w:rsidRPr="00000000" w:rsidR="00000000" w:rsidDel="00000000" w:rsidRDefault="00000000">
      <w:pPr>
        <w:widowControl w:val="0"/>
        <w:numPr>
          <w:ilvl w:val="0"/>
          <w:numId w:val="4"/>
        </w:numPr>
        <w:spacing w:lineRule="auto" w:after="0" w:line="276" w:before="0"/>
        <w:ind w:left="720" w:hanging="358"/>
        <w:contextualSpacing w:val="1"/>
        <w:rPr/>
      </w:pPr>
      <w:r w:rsidRPr="00000000" w:rsidR="00000000" w:rsidDel="00000000">
        <w:rPr>
          <w:rFonts w:cs="Arial" w:hAnsi="Arial" w:eastAsia="Arial" w:ascii="Arial"/>
          <w:color w:val="000000"/>
          <w:sz w:val="22"/>
          <w:highlight w:val="white"/>
          <w:rtl w:val="0"/>
        </w:rPr>
        <w:t xml:space="preserve">Quality Management/Testing: (5 hours/Student)</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8791575" cx="6096000"/>
            <wp:effectExtent t="0" b="0" r="0" l="0"/>
            <wp:docPr id="6" name="image05.png" descr="BPMN_FlighFinder-v05.png"/>
            <a:graphic>
              <a:graphicData uri="http://schemas.openxmlformats.org/drawingml/2006/picture">
                <pic:pic>
                  <pic:nvPicPr>
                    <pic:cNvPr id="0" name="image05.png" descr="BPMN_FlighFinder-v05.png"/>
                    <pic:cNvPicPr preferRelativeResize="0"/>
                  </pic:nvPicPr>
                  <pic:blipFill>
                    <a:blip r:embed="rId14"/>
                    <a:srcRect t="-25923" b="-25263" r="14857" l="14582"/>
                    <a:stretch>
                      <a:fillRect/>
                    </a:stretch>
                  </pic:blipFill>
                  <pic:spPr>
                    <a:xfrm>
                      <a:ext cy="8791575" cx="60960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cs="Arial" w:hAnsi="Arial" w:eastAsia="Arial" w:ascii="Arial"/>
        <w:color w:val="494949"/>
        <w:sz w:val="18"/>
        <w:highlight w:val="white"/>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1"/>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1"/>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1"/>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1"/>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1"/>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media/image05.png" Type="http://schemas.openxmlformats.org/officeDocument/2006/relationships/image" Id="rId14"/><Relationship Target="fontTable.xml" Type="http://schemas.openxmlformats.org/officeDocument/2006/relationships/fontTable" Id="rId2"/><Relationship Target="http://camel.apache.org/splitter.html" Type="http://schemas.openxmlformats.org/officeDocument/2006/relationships/hyperlink" TargetMode="External" Id="rId12"/><Relationship Target="settings.xml" Type="http://schemas.openxmlformats.org/officeDocument/2006/relationships/settings" Id="rId1"/><Relationship Target="http://camel.apache.org/mail.html" Type="http://schemas.openxmlformats.org/officeDocument/2006/relationships/hyperlink" TargetMode="External" Id="rId13"/><Relationship Target="styles.xml" Type="http://schemas.openxmlformats.org/officeDocument/2006/relationships/styles" Id="rId4"/><Relationship Target="http://camel.apache.org/message-filter.html" Type="http://schemas.openxmlformats.org/officeDocument/2006/relationships/hyperlink" TargetMode="External" Id="rId10"/><Relationship Target="numbering.xml" Type="http://schemas.openxmlformats.org/officeDocument/2006/relationships/numbering" Id="rId3"/><Relationship Target="http://camel.apache.org/aggregator2.html" Type="http://schemas.openxmlformats.org/officeDocument/2006/relationships/hyperlink" TargetMode="External" Id="rId11"/><Relationship Target="media/image02.jpg" Type="http://schemas.openxmlformats.org/officeDocument/2006/relationships/image" Id="rId9"/><Relationship Target="media/image03.jpg" Type="http://schemas.openxmlformats.org/officeDocument/2006/relationships/image" Id="rId6"/><Relationship Target="media/image00.jpg" Type="http://schemas.openxmlformats.org/officeDocument/2006/relationships/image" Id="rId5"/><Relationship Target="media/image01.jpg" Type="http://schemas.openxmlformats.org/officeDocument/2006/relationships/image" Id="rId8"/><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ProjectProposal_v03.docx</dc:title>
</cp:coreProperties>
</file>