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spacing w:line="240" w:lineRule="atLeast"/>
        <w:jc w:val="center"/>
        <w:rPr>
          <w:rFonts w:ascii="微软雅黑" w:hAnsi="微软雅黑" w:eastAsia="微软雅黑"/>
          <w:sz w:val="52"/>
          <w:szCs w:val="52"/>
        </w:rPr>
      </w:pPr>
      <w:r>
        <w:rPr>
          <w:rFonts w:hint="eastAsia" w:ascii="微软雅黑" w:hAnsi="微软雅黑" w:eastAsia="微软雅黑"/>
          <w:sz w:val="52"/>
          <w:szCs w:val="52"/>
        </w:rPr>
        <w:t>OnTheWay使用说明</w:t>
      </w:r>
    </w:p>
    <w:p>
      <w:pPr>
        <w:pStyle w:val="3"/>
        <w:spacing w:line="240" w:lineRule="atLeast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1概述</w:t>
      </w:r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OnTheWay 是基于SuperMap</w:t>
      </w:r>
      <w:r>
        <w:rPr>
          <w:rFonts w:hint="eastAsia" w:ascii="微软雅黑" w:hAnsi="微软雅黑" w:eastAsia="微软雅黑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szCs w:val="21"/>
        </w:rPr>
        <w:t>iClient for Android 开发的一款位置共享App，面对的用户是超图公司需要坐班车的员工，针对超图公司班车线路进行分组，组内成员实现实时位置信息共享。</w:t>
      </w:r>
      <w:bookmarkStart w:id="0" w:name="_GoBack"/>
      <w:bookmarkEnd w:id="0"/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二次开发者用户可根据OnTheWay UI框架，开发自己的App应用。</w:t>
      </w:r>
    </w:p>
    <w:p>
      <w:pPr>
        <w:pStyle w:val="3"/>
        <w:spacing w:line="240" w:lineRule="atLeast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2开发环境要求</w:t>
      </w:r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</w:t>
      </w:r>
      <w:r>
        <w:rPr>
          <w:rFonts w:ascii="微软雅黑" w:hAnsi="微软雅黑" w:eastAsia="微软雅黑"/>
          <w:szCs w:val="21"/>
        </w:rPr>
        <w:t>要求JDK 1.6以上，本示例使用的是JDK 1.6。</w:t>
      </w:r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2、</w:t>
      </w:r>
      <w:r>
        <w:rPr>
          <w:rFonts w:ascii="微软雅黑" w:hAnsi="微软雅黑" w:eastAsia="微软雅黑"/>
          <w:szCs w:val="21"/>
        </w:rPr>
        <w:t>要求Eclipse 3.6.2以上（Android SDK要求），本示例中使用的是eclipse 3.6.2版本。</w:t>
      </w:r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3、</w:t>
      </w:r>
      <w:r>
        <w:rPr>
          <w:rFonts w:ascii="微软雅黑" w:hAnsi="微软雅黑" w:eastAsia="微软雅黑"/>
          <w:szCs w:val="21"/>
        </w:rPr>
        <w:t>要求Android SDK 2.0以上，本示例中使用的是2.2版本。</w:t>
      </w:r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4、</w:t>
      </w:r>
      <w:r>
        <w:rPr>
          <w:rFonts w:ascii="微软雅黑" w:hAnsi="微软雅黑" w:eastAsia="微软雅黑"/>
          <w:szCs w:val="21"/>
        </w:rPr>
        <w:t>要求ADT插件10.0以上，本示例中使用的是10.0版本。</w:t>
      </w:r>
    </w:p>
    <w:p>
      <w:pPr>
        <w:pStyle w:val="3"/>
        <w:spacing w:line="240" w:lineRule="atLeast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3 APK的编译</w:t>
      </w:r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1、下载源码：将源码OnTheWay下载到本地，导入到已经搭建好的eclipse中。</w:t>
      </w:r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2、编译：右键单击工程“OnTheWay”，选择Bulid Project。</w:t>
      </w:r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3、运行： 编译完成后，右键单击工程“OnTheWay”，选择“Run as” |"Android Application"。</w:t>
      </w:r>
    </w:p>
    <w:p>
      <w:pPr>
        <w:spacing w:line="240" w:lineRule="atLeas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4、Android模拟器启动后，应用程序将直接呈现在模拟器中，在工程的bin目录下同时生成OnTheWay.apk文件。</w:t>
      </w:r>
    </w:p>
    <w:p>
      <w:pPr>
        <w:pStyle w:val="3"/>
        <w:spacing w:line="240" w:lineRule="atLeast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4 APK的使用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微软雅黑" w:hAnsi="微软雅黑" w:eastAsia="微软雅黑"/>
          <w:szCs w:val="21"/>
        </w:rPr>
        <w:t>编译出来的apk可以在模拟器中运行（</w:t>
      </w:r>
      <w:r>
        <w:rPr>
          <w:rFonts w:ascii="微软雅黑" w:hAnsi="微软雅黑" w:eastAsia="微软雅黑"/>
          <w:szCs w:val="21"/>
        </w:rPr>
        <w:t>会</w:t>
      </w:r>
      <w:r>
        <w:rPr>
          <w:rFonts w:hint="eastAsia" w:ascii="微软雅黑" w:hAnsi="微软雅黑" w:eastAsia="微软雅黑"/>
          <w:szCs w:val="21"/>
        </w:rPr>
        <w:t>发生</w:t>
      </w:r>
      <w:r>
        <w:rPr>
          <w:rFonts w:ascii="微软雅黑" w:hAnsi="微软雅黑" w:eastAsia="微软雅黑"/>
          <w:szCs w:val="21"/>
        </w:rPr>
        <w:t>定位错误，</w:t>
      </w:r>
      <w:r>
        <w:rPr>
          <w:rFonts w:hint="eastAsia" w:ascii="微软雅黑" w:hAnsi="微软雅黑" w:eastAsia="微软雅黑"/>
          <w:szCs w:val="21"/>
        </w:rPr>
        <w:t>这是因为在模拟器中没有gps和wifi的环境），也可以安装到Android系统的手机上。下面以手机安装apk为例（建议开启gps和wifi，定位会更加准确）。</w:t>
      </w:r>
    </w:p>
    <w:p>
      <w:r>
        <w:rPr>
          <w:rFonts w:hint="eastAsia" w:ascii="微软雅黑" w:hAnsi="微软雅黑" w:eastAsia="微软雅黑"/>
          <w:szCs w:val="21"/>
        </w:rPr>
        <w:t>1、安装apk成功后，首先进入登录页面，如图</w:t>
      </w:r>
      <w:r>
        <w:rPr>
          <w:rFonts w:ascii="微软雅黑" w:hAnsi="微软雅黑" w:eastAsia="微软雅黑"/>
          <w:szCs w:val="21"/>
        </w:rPr>
        <w:t>2.1</w:t>
      </w:r>
      <w:r>
        <w:rPr>
          <w:rFonts w:hint="eastAsia" w:ascii="微软雅黑" w:hAnsi="微软雅黑" w:eastAsia="微软雅黑"/>
          <w:szCs w:val="21"/>
        </w:rPr>
        <w:t>所示：</w:t>
      </w:r>
    </w:p>
    <w:p>
      <w:pPr>
        <w:jc w:val="center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448.5pt;width:29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图</w:t>
      </w:r>
      <w:r>
        <w:rPr>
          <w:rFonts w:ascii="微软雅黑" w:hAnsi="微软雅黑" w:eastAsia="微软雅黑"/>
          <w:sz w:val="18"/>
          <w:szCs w:val="18"/>
        </w:rPr>
        <w:t>2.1</w:t>
      </w:r>
      <w:r>
        <w:rPr>
          <w:rFonts w:hint="eastAsia" w:ascii="微软雅黑" w:hAnsi="微软雅黑" w:eastAsia="微软雅黑"/>
          <w:sz w:val="18"/>
          <w:szCs w:val="18"/>
        </w:rPr>
        <w:t xml:space="preserve"> 登录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2、点击“Let‘s go！”按钮，用户将进入班车列表页，如图2.2，用户根据自己的需求选择班车路线。首次登录的用户需要注册昵称，如图2.3</w:t>
      </w:r>
    </w:p>
    <w:p>
      <w:pPr>
        <w:jc w:val="left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_x0000_s1026" o:spid="_x0000_s1027" type="#_x0000_t32" style="position:absolute;left:0;flip:y;margin-left:191.25pt;margin-top:113.85pt;height:1.5pt;width:36pt;rotation:0f;z-index:251658240;" o:ole="f" fillcolor="#FFFFFF" filled="f" o:preferrelative="t" stroked="t" coordorigin="0,0" coordsize="21600,21600">
            <v:fill on="f" color2="#FFFFFF" focus="0%"/>
            <v:stroke color="#FF0000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7" o:spid="_x0000_s1028" type="#_x0000_t75" style="height:355.5pt;width:19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    </w: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8" o:spid="_x0000_s1029" type="#_x0000_t75" style="height:354.5pt;width:190.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630" w:firstLineChars="350"/>
        <w:jc w:val="left"/>
      </w:pPr>
      <w:r>
        <w:rPr>
          <w:rFonts w:hint="eastAsia" w:ascii="微软雅黑" w:hAnsi="微软雅黑" w:eastAsia="微软雅黑"/>
          <w:sz w:val="18"/>
          <w:szCs w:val="18"/>
        </w:rPr>
        <w:t>图</w:t>
      </w:r>
      <w:r>
        <w:rPr>
          <w:rFonts w:ascii="微软雅黑" w:hAnsi="微软雅黑" w:eastAsia="微软雅黑"/>
          <w:sz w:val="18"/>
          <w:szCs w:val="18"/>
        </w:rPr>
        <w:t>2.2</w:t>
      </w:r>
      <w:r>
        <w:rPr>
          <w:rFonts w:hint="eastAsia" w:ascii="微软雅黑" w:hAnsi="微软雅黑" w:eastAsia="微软雅黑"/>
          <w:sz w:val="18"/>
          <w:szCs w:val="18"/>
        </w:rPr>
        <w:t xml:space="preserve"> 班车路线图                                       </w:t>
      </w:r>
      <w:r>
        <w:rPr>
          <w:rFonts w:ascii="微软雅黑" w:hAnsi="微软雅黑" w:eastAsia="微软雅黑"/>
          <w:sz w:val="18"/>
          <w:szCs w:val="18"/>
        </w:rPr>
        <w:t>2.3</w:t>
      </w:r>
      <w:r>
        <w:rPr>
          <w:rFonts w:hint="eastAsia" w:ascii="微软雅黑" w:hAnsi="微软雅黑" w:eastAsia="微软雅黑"/>
          <w:sz w:val="18"/>
          <w:szCs w:val="18"/>
        </w:rPr>
        <w:t xml:space="preserve"> 设置昵称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3、同一班车群的用户可实现实时位置信息共享；点击弹窗头像显示用户详细信息，包括昵称及位置信息，如图2.4所示</w:t>
      </w:r>
      <w:r>
        <w:rPr>
          <w:rFonts w:hint="eastAsia" w:ascii="微软雅黑" w:hAnsi="微软雅黑" w:eastAsia="微软雅黑"/>
          <w:color w:val="000000"/>
          <w:szCs w:val="21"/>
        </w:rPr>
        <w:t>；</w:t>
      </w:r>
      <w:r>
        <w:rPr>
          <w:rFonts w:hint="eastAsia" w:ascii="微软雅黑" w:hAnsi="微软雅黑" w:eastAsia="微软雅黑"/>
          <w:szCs w:val="21"/>
        </w:rPr>
        <w:t>点击右上角的设置按钮可修改昵称、性别、退出共享，如图2.5所示；如果变更班车线路，用户可选择左边的回退按钮，重新进入</w:t>
      </w:r>
      <w:r>
        <w:rPr>
          <w:rFonts w:ascii="微软雅黑" w:hAnsi="微软雅黑" w:eastAsia="微软雅黑"/>
          <w:szCs w:val="21"/>
        </w:rPr>
        <w:t>班车路线列表(图2.2)</w:t>
      </w:r>
      <w:r>
        <w:rPr>
          <w:rFonts w:hint="eastAsia" w:ascii="微软雅黑" w:hAnsi="微软雅黑" w:eastAsia="微软雅黑"/>
          <w:szCs w:val="21"/>
        </w:rPr>
        <w:t>选取新的线路。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_x0000_s1028" o:spid="_x0000_s1030" type="#_x0000_t13" style="position:absolute;left:0;margin-left:198pt;margin-top:24.35pt;height:10.9pt;width:24.75pt;rotation:0f;z-index:251659264;" o:ole="f" fillcolor="#FFFFFF" filled="t" o:preferrelative="t" stroked="t" coordorigin="0,0" coordsize="21600,21600" adj="16200,5400">
            <v:stroke color="#C0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0" o:spid="_x0000_s1031" type="#_x0000_t75" style="height:356.25pt;width:20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  </w: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1" o:spid="_x0000_s1032" type="#_x0000_t75" style="height:356.25pt;width:19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  </w:t>
      </w:r>
    </w:p>
    <w:p>
      <w:pPr>
        <w:ind w:firstLine="810" w:firstLineChars="450"/>
      </w:pPr>
      <w:r>
        <w:rPr>
          <w:rFonts w:hint="eastAsia" w:ascii="微软雅黑" w:hAnsi="微软雅黑" w:eastAsia="微软雅黑"/>
          <w:sz w:val="18"/>
          <w:szCs w:val="18"/>
        </w:rPr>
        <w:t>图</w:t>
      </w:r>
      <w:r>
        <w:rPr>
          <w:rFonts w:ascii="微软雅黑" w:hAnsi="微软雅黑" w:eastAsia="微软雅黑"/>
          <w:sz w:val="18"/>
          <w:szCs w:val="18"/>
        </w:rPr>
        <w:t>2.4</w:t>
      </w:r>
      <w:r>
        <w:rPr>
          <w:rFonts w:hint="eastAsia" w:ascii="微软雅黑" w:hAnsi="微软雅黑" w:eastAsia="微软雅黑"/>
          <w:sz w:val="18"/>
          <w:szCs w:val="18"/>
        </w:rPr>
        <w:t xml:space="preserve"> 位置共享                                            图</w:t>
      </w:r>
      <w:r>
        <w:rPr>
          <w:rFonts w:ascii="微软雅黑" w:hAnsi="微软雅黑" w:eastAsia="微软雅黑"/>
          <w:sz w:val="18"/>
          <w:szCs w:val="18"/>
        </w:rPr>
        <w:t>2.5</w:t>
      </w:r>
      <w:r>
        <w:rPr>
          <w:rFonts w:hint="eastAsia" w:ascii="微软雅黑" w:hAnsi="微软雅黑" w:eastAsia="微软雅黑"/>
          <w:sz w:val="18"/>
          <w:szCs w:val="18"/>
        </w:rPr>
        <w:t xml:space="preserve"> 设置</w:t>
      </w:r>
    </w:p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99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paragraph" w:styleId="6">
    <w:name w:val="annotation subject"/>
    <w:basedOn w:val="7"/>
    <w:next w:val="7"/>
    <w:link w:val="24"/>
    <w:semiHidden/>
    <w:unhideWhenUsed/>
    <w:uiPriority w:val="99"/>
    <w:rPr>
      <w:b/>
      <w:bCs/>
    </w:rPr>
  </w:style>
  <w:style w:type="paragraph" w:styleId="7">
    <w:name w:val="annotation text"/>
    <w:basedOn w:val="1"/>
    <w:link w:val="23"/>
    <w:semiHidden/>
    <w:unhideWhenUsed/>
    <w:uiPriority w:val="99"/>
    <w:pPr>
      <w:jc w:val="left"/>
    </w:pPr>
  </w:style>
  <w:style w:type="paragraph" w:styleId="8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9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2">
    <w:name w:val="annotation reference"/>
    <w:basedOn w:val="11"/>
    <w:semiHidden/>
    <w:unhideWhenUsed/>
    <w:uiPriority w:val="99"/>
    <w:rPr>
      <w:sz w:val="21"/>
      <w:szCs w:val="21"/>
    </w:rPr>
  </w:style>
  <w:style w:type="paragraph" w:customStyle="1" w:styleId="13">
    <w:name w:val="my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4">
    <w:name w:val="imagep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">
    <w:name w:val="Revision"/>
    <w:hidden/>
    <w:semiHidden/>
    <w:uiPriority w:val="99"/>
  </w:style>
  <w:style w:type="character" w:customStyle="1" w:styleId="16">
    <w:name w:val="页眉 Char"/>
    <w:basedOn w:val="11"/>
    <w:link w:val="10"/>
    <w:uiPriority w:val="99"/>
    <w:rPr>
      <w:sz w:val="18"/>
      <w:szCs w:val="18"/>
    </w:rPr>
  </w:style>
  <w:style w:type="character" w:customStyle="1" w:styleId="17">
    <w:name w:val="页脚 Char"/>
    <w:basedOn w:val="11"/>
    <w:link w:val="9"/>
    <w:uiPriority w:val="99"/>
    <w:rPr>
      <w:sz w:val="18"/>
      <w:szCs w:val="18"/>
    </w:rPr>
  </w:style>
  <w:style w:type="character" w:customStyle="1" w:styleId="18">
    <w:name w:val="标题 1 Char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1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0">
    <w:name w:val="标题 3 Char"/>
    <w:basedOn w:val="11"/>
    <w:link w:val="4"/>
    <w:uiPriority w:val="9"/>
    <w:rPr>
      <w:b/>
      <w:bCs/>
      <w:sz w:val="32"/>
      <w:szCs w:val="32"/>
    </w:rPr>
  </w:style>
  <w:style w:type="character" w:customStyle="1" w:styleId="21">
    <w:name w:val="批注框文本 Char"/>
    <w:basedOn w:val="11"/>
    <w:link w:val="8"/>
    <w:semiHidden/>
    <w:uiPriority w:val="99"/>
    <w:rPr>
      <w:sz w:val="18"/>
      <w:szCs w:val="18"/>
    </w:rPr>
  </w:style>
  <w:style w:type="character" w:customStyle="1" w:styleId="22">
    <w:name w:val="标题 4 Char"/>
    <w:basedOn w:val="11"/>
    <w:link w:val="5"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23">
    <w:name w:val="批注文字 Char"/>
    <w:basedOn w:val="11"/>
    <w:link w:val="7"/>
    <w:semiHidden/>
    <w:uiPriority w:val="99"/>
    <w:rPr/>
  </w:style>
  <w:style w:type="character" w:customStyle="1" w:styleId="24">
    <w:name w:val="批注主题 Char"/>
    <w:basedOn w:val="23"/>
    <w:link w:val="6"/>
    <w:semiHidden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154</Words>
  <Characters>882</Characters>
  <Lines>7</Lines>
  <Paragraphs>2</Paragraphs>
  <TotalTime>0</TotalTime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2014-03-27T06:34:00Z</dcterms:created>
  <dc:creator>miaoqq</dc:creator>
  <cp:lastModifiedBy>admin</cp:lastModifiedBy>
  <dcterms:modified xsi:type="dcterms:W3CDTF">2014-04-03T03:19:55Z</dcterms:modified>
  <dc:title>OnTheWay使用说明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