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shd w:val="clear" w:color="auto" w:fill="FFFFFF"/>
        <w:tblLayout w:type="fixed"/>
        <w:tblCellMar>
          <w:left w:w="0" w:type="dxa"/>
          <w:right w:w="0" w:type="dxa"/>
        </w:tblCellMar>
        <w:tblLook w:val="04A0" w:firstRow="1" w:lastRow="0" w:firstColumn="1" w:lastColumn="0" w:noHBand="0" w:noVBand="1"/>
      </w:tblPr>
      <w:tblGrid>
        <w:gridCol w:w="9360"/>
      </w:tblGrid>
      <w:tr w:rsidR="001A7FA0" w:rsidRPr="001A7FA0" w14:paraId="219DCDBB" w14:textId="77777777" w:rsidTr="001A7FA0">
        <w:tc>
          <w:tcPr>
            <w:tcW w:w="9360" w:type="dxa"/>
            <w:shd w:val="clear" w:color="auto" w:fill="FFFFFF"/>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9360"/>
            </w:tblGrid>
            <w:tr w:rsidR="001A7FA0" w:rsidRPr="001A7FA0" w14:paraId="76A8A99C" w14:textId="77777777" w:rsidTr="001A7FA0">
              <w:tc>
                <w:tcPr>
                  <w:tcW w:w="9360" w:type="dxa"/>
                  <w:shd w:val="clear" w:color="auto" w:fill="auto"/>
                  <w:tcMar>
                    <w:top w:w="0" w:type="dxa"/>
                    <w:left w:w="0" w:type="dxa"/>
                    <w:bottom w:w="0" w:type="dxa"/>
                    <w:right w:w="0" w:type="dxa"/>
                  </w:tcMar>
                  <w:vAlign w:val="center"/>
                  <w:hideMark/>
                </w:tcPr>
                <w:p w14:paraId="0B47975E"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b/>
                      <w:bCs/>
                      <w:sz w:val="28"/>
                      <w:szCs w:val="28"/>
                    </w:rPr>
                    <w:t>Tình hình hoạt động bán hàng đa cấp trên địa bàn tỉnh Đồng Nai năm 2020</w:t>
                  </w:r>
                </w:p>
                <w:p w14:paraId="61A09AD6" w14:textId="77777777" w:rsidR="001A7FA0" w:rsidRPr="001A7FA0" w:rsidRDefault="001A7FA0" w:rsidP="001A7FA0">
                  <w:pPr>
                    <w:spacing w:after="0" w:line="240" w:lineRule="auto"/>
                    <w:rPr>
                      <w:rFonts w:ascii="Times New Roman" w:eastAsia="Times New Roman" w:hAnsi="Times New Roman" w:cs="Times New Roman"/>
                      <w:sz w:val="28"/>
                      <w:szCs w:val="28"/>
                    </w:rPr>
                  </w:pPr>
                </w:p>
                <w:p w14:paraId="69610059"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​Về công tác chỉ đạo, điều hành, phối hợp, Sở Công Thương đã có Công văn số: 3123/SCT-TT ngày 15/7/2020 về việc tăng đấu tranh ngăn chặn phòng ngừa hoạt động, kinh doanh đa cấp trái phép, đề nghị các cơ quan, đơn vị, căn cứ Quy chế phối hợp đã được ban hành, triển khai thực hiện các nội dung sau:</w:t>
                  </w:r>
                </w:p>
                <w:p w14:paraId="495732CB"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 Chỉ đạo các cơ quan quản lý nhà nước, đơn vị trực thuộc, các cán bộ chuyên môn có chức năng, nhiệm vụ liên quan đến công tác quản lý về kinh doanh đa cấp,tăng cường rà soát, kiểm tra, hậu kiểmcác doanh nghiệp, cơ sở kinh doanh đa cấp trên địa bàncơ quan, đơn vị quản lý, hoặc thuộc chuyên môn trực tiếp quản lý.</w:t>
                  </w:r>
                </w:p>
                <w:p w14:paraId="31447522"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-Chỉ đạo tăng cường các biện pháp tuyên truyền, phổ biến pháp luật về hoạt động kinh doanh đa cấp và cảnh báo người dân về những hành vi biến tướng trong kinh doanh theo phương thức đa cấp.</w:t>
                  </w:r>
                </w:p>
                <w:p w14:paraId="2A4E5598"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-Trong quá trình thực hiện rà soát, kiểm tra hoặc nhận được tin báo, đơn thư khiếu nại, tố cáo từ quần chúng nhân dân, đề nghị các cơ quan, đơn vị kịp thời thông báo đến Sở Công Thương để phối hợp, tổ chức kiểm tra đột xuất và xử lý vi phạm nếu có.</w:t>
                  </w:r>
                </w:p>
                <w:p w14:paraId="1A36838F"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-Trường hợp thành lập đoàn thanh tra, kiểm tra khi phát hiện có dấu hiệu vi phạm, Sở Công Thương sẽ chủ trì, phối hợp các sở ngành, cơ quan, đơn vị có liên quan triển khai thanh tra, kiểm tra và báo cáo kết quả xử lý cho UBND tỉnh và Bộ Công Thương.</w:t>
                  </w:r>
                </w:p>
                <w:p w14:paraId="3861C889"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Qua triển khai, đa số các sở ngành, đơn vị có nhiệm vụ trong Quy chế phối hợp đã gửi báo cáo tình hình triển khai đấu tranh ngăn chặn phòng ngừa hoạt động, kinh doanh đa cấp trái phép đến Sở Công Thương để tổng hợp.</w:t>
                  </w:r>
                </w:p>
                <w:p w14:paraId="1A570378" w14:textId="1518CC4D" w:rsid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Trong năm 2020, do ảnh hưởng của Dịch Covid-19 nên hoạt động kiểm tra và xử lý vi phạm so với năm 2019 có giảm. Tuy nhiên, các Sở, ngành, đơn vị có liên quan đã thực  hiện  việc  triển  khai  theo  chỉ đạo  của  UBND  tỉnh, căn cứ chức năng nhiệm vụ, tăng cường công tác giám sát, tuyên truyền pháp luật về lĩnh vực đa cấp. UBND các huyện, thành phố cũng chỉ đạo Phòng Kinh tế/Kinh tế hạ tầng phối hợp các Đội Quản lý thị trường,  công  an  kinh  tế,...thường  xuyên  kiểm  tra, nắm  bắt  các  hoạt động kinh doanh đa cấp trên địa bàn để kịp thời xử lý. Đến thời điểm báo cáo, các sở, ngành, đơn vị quản lý chưa phát hiện vi phạm của các cơ sở kinh doanh đa cấp, cũng như chưa nhận được các đơn khiếu nại, khiếu kiện, phản ánh của người dân đối với lĩnh vực đa cấp trên địa bàn tỉnh.</w:t>
                  </w:r>
                </w:p>
                <w:p w14:paraId="73626A87" w14:textId="219DC4F7" w:rsidR="001A7FA0" w:rsidRDefault="001A7FA0" w:rsidP="001A7FA0">
                  <w:pPr>
                    <w:spacing w:before="120" w:after="120" w:line="240" w:lineRule="auto"/>
                    <w:jc w:val="both"/>
                    <w:rPr>
                      <w:rFonts w:ascii="Times New Roman" w:eastAsia="Times New Roman" w:hAnsi="Times New Roman" w:cs="Times New Roman"/>
                      <w:sz w:val="28"/>
                      <w:szCs w:val="28"/>
                    </w:rPr>
                  </w:pPr>
                </w:p>
                <w:p w14:paraId="3C99FE63"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p>
                <w:p w14:paraId="172CC1F4"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lastRenderedPageBreak/>
                    <w:t>Chi tiết các công ty đa cấp kèm theo:</w:t>
                  </w:r>
                </w:p>
                <w:tbl>
                  <w:tblPr>
                    <w:tblW w:w="9230" w:type="dxa"/>
                    <w:tblLayout w:type="fixed"/>
                    <w:tblCellMar>
                      <w:left w:w="0" w:type="dxa"/>
                      <w:right w:w="0" w:type="dxa"/>
                    </w:tblCellMar>
                    <w:tblLook w:val="04A0" w:firstRow="1" w:lastRow="0" w:firstColumn="1" w:lastColumn="0" w:noHBand="0" w:noVBand="1"/>
                  </w:tblPr>
                  <w:tblGrid>
                    <w:gridCol w:w="502"/>
                    <w:gridCol w:w="2471"/>
                    <w:gridCol w:w="2057"/>
                    <w:gridCol w:w="4169"/>
                    <w:gridCol w:w="31"/>
                  </w:tblGrid>
                  <w:tr w:rsidR="001A7FA0" w:rsidRPr="001A7FA0" w14:paraId="1E05B783" w14:textId="77777777" w:rsidTr="001A7FA0">
                    <w:trPr>
                      <w:trHeight w:val="288"/>
                    </w:trPr>
                    <w:tc>
                      <w:tcPr>
                        <w:tcW w:w="50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B195953"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b/>
                            <w:bCs/>
                            <w:color w:val="000000"/>
                            <w:sz w:val="28"/>
                            <w:szCs w:val="28"/>
                          </w:rPr>
                          <w:t>Stt</w:t>
                        </w:r>
                      </w:p>
                    </w:tc>
                    <w:tc>
                      <w:tcPr>
                        <w:tcW w:w="2471"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849B06"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b/>
                            <w:bCs/>
                            <w:color w:val="000000"/>
                            <w:sz w:val="28"/>
                            <w:szCs w:val="28"/>
                          </w:rPr>
                          <w:t>Tên doanh nghiệp</w:t>
                        </w:r>
                      </w:p>
                    </w:tc>
                    <w:tc>
                      <w:tcPr>
                        <w:tcW w:w="2057"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3BEECD"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b/>
                            <w:bCs/>
                            <w:color w:val="000000"/>
                            <w:sz w:val="28"/>
                            <w:szCs w:val="28"/>
                          </w:rPr>
                          <w:t>Thời gian</w:t>
                        </w:r>
                        <w:r w:rsidRPr="001A7FA0">
                          <w:rPr>
                            <w:rFonts w:ascii="Times New Roman" w:eastAsia="Times New Roman" w:hAnsi="Times New Roman" w:cs="Times New Roman"/>
                            <w:b/>
                            <w:bCs/>
                            <w:color w:val="000000"/>
                            <w:sz w:val="28"/>
                            <w:szCs w:val="28"/>
                          </w:rPr>
                          <w:br/>
                          <w:t>bắt đầu</w:t>
                        </w:r>
                        <w:r w:rsidRPr="001A7FA0">
                          <w:rPr>
                            <w:rFonts w:ascii="Times New Roman" w:eastAsia="Times New Roman" w:hAnsi="Times New Roman" w:cs="Times New Roman"/>
                            <w:b/>
                            <w:bCs/>
                            <w:color w:val="000000"/>
                            <w:sz w:val="28"/>
                            <w:szCs w:val="28"/>
                          </w:rPr>
                          <w:br/>
                          <w:t> hoạt động</w:t>
                        </w:r>
                      </w:p>
                    </w:tc>
                    <w:tc>
                      <w:tcPr>
                        <w:tcW w:w="4169"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44FC1A"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b/>
                            <w:bCs/>
                            <w:color w:val="000000"/>
                            <w:sz w:val="28"/>
                            <w:szCs w:val="28"/>
                          </w:rPr>
                          <w:t>ĐỊA CHỈ CHÍNH DOANH NGHIỆP / ĐỊA CHỈ LIÊN HỆ TẠI ĐỒNG NAI</w:t>
                        </w:r>
                      </w:p>
                    </w:tc>
                    <w:tc>
                      <w:tcPr>
                        <w:tcW w:w="31" w:type="dxa"/>
                        <w:tcBorders>
                          <w:top w:val="nil"/>
                          <w:left w:val="nil"/>
                          <w:bottom w:val="nil"/>
                          <w:right w:val="nil"/>
                        </w:tcBorders>
                        <w:shd w:val="clear" w:color="auto" w:fill="auto"/>
                        <w:vAlign w:val="center"/>
                        <w:hideMark/>
                      </w:tcPr>
                      <w:p w14:paraId="57882BD0"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4727ED6F" w14:textId="77777777" w:rsidTr="001A7FA0">
                    <w:trPr>
                      <w:trHeight w:val="303"/>
                    </w:trPr>
                    <w:tc>
                      <w:tcPr>
                        <w:tcW w:w="502"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5C5DD41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single" w:sz="8" w:space="0" w:color="auto"/>
                          <w:left w:val="nil"/>
                          <w:bottom w:val="single" w:sz="8" w:space="0" w:color="auto"/>
                          <w:right w:val="single" w:sz="8" w:space="0" w:color="auto"/>
                        </w:tcBorders>
                        <w:shd w:val="clear" w:color="auto" w:fill="auto"/>
                        <w:vAlign w:val="center"/>
                        <w:hideMark/>
                      </w:tcPr>
                      <w:p w14:paraId="169F26DE"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single" w:sz="8" w:space="0" w:color="auto"/>
                          <w:left w:val="nil"/>
                          <w:bottom w:val="single" w:sz="8" w:space="0" w:color="auto"/>
                          <w:right w:val="single" w:sz="8" w:space="0" w:color="auto"/>
                        </w:tcBorders>
                        <w:shd w:val="clear" w:color="auto" w:fill="auto"/>
                        <w:vAlign w:val="center"/>
                        <w:hideMark/>
                      </w:tcPr>
                      <w:p w14:paraId="72A2CD51"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vMerge/>
                        <w:tcBorders>
                          <w:top w:val="single" w:sz="8" w:space="0" w:color="auto"/>
                          <w:left w:val="nil"/>
                          <w:bottom w:val="single" w:sz="8" w:space="0" w:color="auto"/>
                          <w:right w:val="single" w:sz="8" w:space="0" w:color="auto"/>
                        </w:tcBorders>
                        <w:shd w:val="clear" w:color="auto" w:fill="auto"/>
                        <w:vAlign w:val="center"/>
                        <w:hideMark/>
                      </w:tcPr>
                      <w:p w14:paraId="6AAB7EE1"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31" w:type="dxa"/>
                        <w:tcBorders>
                          <w:top w:val="nil"/>
                          <w:left w:val="nil"/>
                          <w:bottom w:val="nil"/>
                          <w:right w:val="nil"/>
                        </w:tcBorders>
                        <w:shd w:val="clear" w:color="auto" w:fill="auto"/>
                        <w:vAlign w:val="center"/>
                        <w:hideMark/>
                      </w:tcPr>
                      <w:p w14:paraId="502F71A7"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7F6E83AC"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1CC8607"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3E980D"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Công ty TNHH MTV New Image VN</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5C1EF0"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24/01/2019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1BAC89"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Tầng 4, số 4, Nguyễn Đình Chiểu, phường Đa Kao, quận 1, TP.HCM</w:t>
                        </w:r>
                      </w:p>
                    </w:tc>
                    <w:tc>
                      <w:tcPr>
                        <w:tcW w:w="31" w:type="dxa"/>
                        <w:tcBorders>
                          <w:top w:val="nil"/>
                          <w:left w:val="nil"/>
                          <w:bottom w:val="nil"/>
                          <w:right w:val="nil"/>
                        </w:tcBorders>
                        <w:shd w:val="clear" w:color="auto" w:fill="auto"/>
                        <w:vAlign w:val="center"/>
                        <w:hideMark/>
                      </w:tcPr>
                      <w:p w14:paraId="37B6EB52"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4C881C21"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4DBE6A59"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1D02C4C1"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0E42F396"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987824E"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Ấp Cầu Kê, xã Phú Hữu, huyện Nhơn Trạch, tỉnh Đồng Nai</w:t>
                        </w:r>
                      </w:p>
                    </w:tc>
                    <w:tc>
                      <w:tcPr>
                        <w:tcW w:w="31" w:type="dxa"/>
                        <w:tcBorders>
                          <w:top w:val="nil"/>
                          <w:left w:val="nil"/>
                          <w:bottom w:val="nil"/>
                          <w:right w:val="nil"/>
                        </w:tcBorders>
                        <w:shd w:val="clear" w:color="auto" w:fill="auto"/>
                        <w:vAlign w:val="center"/>
                        <w:hideMark/>
                      </w:tcPr>
                      <w:p w14:paraId="1E9EC8BF"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09BC5C69" w14:textId="77777777" w:rsidTr="001A7FA0">
                    <w:trPr>
                      <w:trHeight w:val="608"/>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CAC088A"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b/>
                            <w:bCs/>
                            <w:color w:val="000000"/>
                            <w:sz w:val="28"/>
                            <w:szCs w:val="28"/>
                          </w:rPr>
                          <w:t>2</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D054D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Công ty TNHH Amway VN</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53E3F1"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27/02/2019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25C8FF5"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Trụ sở chính: Số 18 VSIP II-A, Đường số 30, Khu công nghiệp Việt Nam – Singapore II-A, xã Vĩnh Tân, thị xã Tân Uyên, tỉnh Bình Dương</w:t>
                        </w:r>
                      </w:p>
                    </w:tc>
                    <w:tc>
                      <w:tcPr>
                        <w:tcW w:w="31" w:type="dxa"/>
                        <w:tcBorders>
                          <w:top w:val="nil"/>
                          <w:left w:val="nil"/>
                          <w:bottom w:val="nil"/>
                          <w:right w:val="nil"/>
                        </w:tcBorders>
                        <w:shd w:val="clear" w:color="auto" w:fill="auto"/>
                        <w:vAlign w:val="center"/>
                        <w:hideMark/>
                      </w:tcPr>
                      <w:p w14:paraId="440B8A10"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6A6B6BE" w14:textId="77777777" w:rsidTr="001A7FA0">
                    <w:trPr>
                      <w:trHeight w:val="608"/>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1A31DE65"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062D8FA7"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1CECADA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CF5535"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FF0000"/>
                            <w:sz w:val="28"/>
                            <w:szCs w:val="28"/>
                          </w:rPr>
                          <w:t>Chi nhánh tại Đồng Nai: số 312 (K38), đường Võ Thị Sáu, phường Thống Nhất, thành phố Biên Hòa, tỉnh Đồng Nai.</w:t>
                        </w:r>
                      </w:p>
                    </w:tc>
                    <w:tc>
                      <w:tcPr>
                        <w:tcW w:w="31" w:type="dxa"/>
                        <w:tcBorders>
                          <w:top w:val="nil"/>
                          <w:left w:val="nil"/>
                          <w:bottom w:val="nil"/>
                          <w:right w:val="nil"/>
                        </w:tcBorders>
                        <w:shd w:val="clear" w:color="auto" w:fill="auto"/>
                        <w:vAlign w:val="center"/>
                        <w:hideMark/>
                      </w:tcPr>
                      <w:p w14:paraId="3304B529"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C48E75E"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4BD707D"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3</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291409C"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Công ty TNHH MTV Herbalife VN</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96841F1"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11/3/2019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FB686E8"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Số 26 đường Trần Cao Vân, Phường 6, quận 3, TP.HCM</w:t>
                        </w:r>
                      </w:p>
                    </w:tc>
                    <w:tc>
                      <w:tcPr>
                        <w:tcW w:w="31" w:type="dxa"/>
                        <w:tcBorders>
                          <w:top w:val="nil"/>
                          <w:left w:val="nil"/>
                          <w:bottom w:val="nil"/>
                          <w:right w:val="nil"/>
                        </w:tcBorders>
                        <w:shd w:val="clear" w:color="auto" w:fill="auto"/>
                        <w:vAlign w:val="center"/>
                        <w:hideMark/>
                      </w:tcPr>
                      <w:p w14:paraId="28624049"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38E9E381"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73E0D97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1404702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095000D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3DA63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77 đường 22 ấp Suối tre, Xã Suối Tre, Thị xã Long Khánh, tỉnh Đồng Nai</w:t>
                        </w:r>
                      </w:p>
                    </w:tc>
                    <w:tc>
                      <w:tcPr>
                        <w:tcW w:w="31" w:type="dxa"/>
                        <w:tcBorders>
                          <w:top w:val="nil"/>
                          <w:left w:val="nil"/>
                          <w:bottom w:val="nil"/>
                          <w:right w:val="nil"/>
                        </w:tcBorders>
                        <w:shd w:val="clear" w:color="auto" w:fill="auto"/>
                        <w:vAlign w:val="center"/>
                        <w:hideMark/>
                      </w:tcPr>
                      <w:p w14:paraId="211EE2A7"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EBCB9D1" w14:textId="77777777" w:rsidTr="001A7FA0">
                    <w:trPr>
                      <w:trHeight w:val="608"/>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FC9A699"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4</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6093A82"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Công ty CP Tập đoàn Liên kết VN</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B16820A"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02/4/2019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879A5E"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Lô C16 KĐT Mới Cầu Gấy, Phố Dịch Vọng Hậu, Phường DVH, quận Cầu Giấy</w:t>
                        </w:r>
                        <w:r w:rsidRPr="001A7FA0">
                          <w:rPr>
                            <w:rFonts w:ascii="Times New Roman" w:eastAsia="Times New Roman" w:hAnsi="Times New Roman" w:cs="Times New Roman"/>
                            <w:color w:val="000000"/>
                            <w:sz w:val="28"/>
                            <w:szCs w:val="28"/>
                          </w:rPr>
                          <w:br/>
                          <w:t> Hà Nội</w:t>
                        </w:r>
                      </w:p>
                    </w:tc>
                    <w:tc>
                      <w:tcPr>
                        <w:tcW w:w="31" w:type="dxa"/>
                        <w:tcBorders>
                          <w:top w:val="nil"/>
                          <w:left w:val="nil"/>
                          <w:bottom w:val="nil"/>
                          <w:right w:val="nil"/>
                        </w:tcBorders>
                        <w:shd w:val="clear" w:color="auto" w:fill="auto"/>
                        <w:vAlign w:val="center"/>
                        <w:hideMark/>
                      </w:tcPr>
                      <w:p w14:paraId="3239CEBB"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7E3030EB"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5931779E"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59C6C96E"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3A2A636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734CD47"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Ấp 2, xã Xuân Hòa, huyện Xuân Lộc, tỉnh Đồng Nai</w:t>
                        </w:r>
                      </w:p>
                    </w:tc>
                    <w:tc>
                      <w:tcPr>
                        <w:tcW w:w="31" w:type="dxa"/>
                        <w:tcBorders>
                          <w:top w:val="nil"/>
                          <w:left w:val="nil"/>
                          <w:bottom w:val="nil"/>
                          <w:right w:val="nil"/>
                        </w:tcBorders>
                        <w:shd w:val="clear" w:color="auto" w:fill="auto"/>
                        <w:vAlign w:val="center"/>
                        <w:hideMark/>
                      </w:tcPr>
                      <w:p w14:paraId="0FB3C243"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0943EC30"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9D1AA80"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5</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B869F2F"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Cty TNHH Thiên Sư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9587C6"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12/4/2019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86652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Lô XN 23, KCN Đại An, phường Tứ Minh, TP. Hải Dương, tỉnh Hải Dương</w:t>
                        </w:r>
                      </w:p>
                    </w:tc>
                    <w:tc>
                      <w:tcPr>
                        <w:tcW w:w="31" w:type="dxa"/>
                        <w:tcBorders>
                          <w:top w:val="nil"/>
                          <w:left w:val="nil"/>
                          <w:bottom w:val="nil"/>
                          <w:right w:val="nil"/>
                        </w:tcBorders>
                        <w:shd w:val="clear" w:color="auto" w:fill="auto"/>
                        <w:vAlign w:val="center"/>
                        <w:hideMark/>
                      </w:tcPr>
                      <w:p w14:paraId="1BE3B282"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C4A832C"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0DC8ACF1"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669F5DE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0AE30A0E"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0578AD"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79, TTTM Phước Thái, ấp Long Khánh 1, xã Tam Phước, Tp. Biên Hòa, Đồng Nai</w:t>
                        </w:r>
                      </w:p>
                    </w:tc>
                    <w:tc>
                      <w:tcPr>
                        <w:tcW w:w="31" w:type="dxa"/>
                        <w:tcBorders>
                          <w:top w:val="nil"/>
                          <w:left w:val="nil"/>
                          <w:bottom w:val="nil"/>
                          <w:right w:val="nil"/>
                        </w:tcBorders>
                        <w:shd w:val="clear" w:color="auto" w:fill="auto"/>
                        <w:vAlign w:val="center"/>
                        <w:hideMark/>
                      </w:tcPr>
                      <w:p w14:paraId="43F36A87"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08A6C138"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1972FCA"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6</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0111527"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Công ty TNHH TM Lô Hội</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65388F"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19/4/2019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379E8E"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193/11 Nam Kỳ Khỏi Nghĩa, P 7, Q3, Tp.HCM</w:t>
                        </w:r>
                      </w:p>
                    </w:tc>
                    <w:tc>
                      <w:tcPr>
                        <w:tcW w:w="31" w:type="dxa"/>
                        <w:tcBorders>
                          <w:top w:val="nil"/>
                          <w:left w:val="nil"/>
                          <w:bottom w:val="nil"/>
                          <w:right w:val="nil"/>
                        </w:tcBorders>
                        <w:shd w:val="clear" w:color="auto" w:fill="auto"/>
                        <w:vAlign w:val="center"/>
                        <w:hideMark/>
                      </w:tcPr>
                      <w:p w14:paraId="78CA6C39"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A19D110"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004F3439"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79932EFE"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1E7EC0A3"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FB0E08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Ấp 2, xã Long An, huyện Long Thành, tỉnh Đồng Nai</w:t>
                        </w:r>
                      </w:p>
                    </w:tc>
                    <w:tc>
                      <w:tcPr>
                        <w:tcW w:w="31" w:type="dxa"/>
                        <w:tcBorders>
                          <w:top w:val="nil"/>
                          <w:left w:val="nil"/>
                          <w:bottom w:val="nil"/>
                          <w:right w:val="nil"/>
                        </w:tcBorders>
                        <w:shd w:val="clear" w:color="auto" w:fill="auto"/>
                        <w:vAlign w:val="center"/>
                        <w:hideMark/>
                      </w:tcPr>
                      <w:p w14:paraId="3FA2F83B"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8F8F059"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B7646A6"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lastRenderedPageBreak/>
                          <w:t>7</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3814778"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Công ty TNHH Best World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9F6F22"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12/4/2019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772918"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152+150/4 Võ Thị Sáu, P.8. quận 3. Tp.HCM</w:t>
                        </w:r>
                      </w:p>
                    </w:tc>
                    <w:tc>
                      <w:tcPr>
                        <w:tcW w:w="31" w:type="dxa"/>
                        <w:tcBorders>
                          <w:top w:val="nil"/>
                          <w:left w:val="nil"/>
                          <w:bottom w:val="nil"/>
                          <w:right w:val="nil"/>
                        </w:tcBorders>
                        <w:shd w:val="clear" w:color="auto" w:fill="auto"/>
                        <w:vAlign w:val="center"/>
                        <w:hideMark/>
                      </w:tcPr>
                      <w:p w14:paraId="72704AF8"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52F87DE"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612961A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0B94C713"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65A5D13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58C084"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Ấp Tân Bắc, xã Bình Minh, huyện Trảng Bom, tỉnh Đồng Nai</w:t>
                        </w:r>
                      </w:p>
                    </w:tc>
                    <w:tc>
                      <w:tcPr>
                        <w:tcW w:w="31" w:type="dxa"/>
                        <w:tcBorders>
                          <w:top w:val="nil"/>
                          <w:left w:val="nil"/>
                          <w:bottom w:val="nil"/>
                          <w:right w:val="nil"/>
                        </w:tcBorders>
                        <w:shd w:val="clear" w:color="auto" w:fill="auto"/>
                        <w:vAlign w:val="center"/>
                        <w:hideMark/>
                      </w:tcPr>
                      <w:p w14:paraId="58DE5A00"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2E7D980F"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B7C2FA1"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8</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3C277B"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Elken international VN</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C3540E"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29/4/2019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7C63AC"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117 đường Điện Biên Phủ, phường Đa Kao, quận 1, thành phố Hồ Chí Minh,</w:t>
                        </w:r>
                      </w:p>
                    </w:tc>
                    <w:tc>
                      <w:tcPr>
                        <w:tcW w:w="31" w:type="dxa"/>
                        <w:tcBorders>
                          <w:top w:val="nil"/>
                          <w:left w:val="nil"/>
                          <w:bottom w:val="nil"/>
                          <w:right w:val="nil"/>
                        </w:tcBorders>
                        <w:shd w:val="clear" w:color="auto" w:fill="auto"/>
                        <w:vAlign w:val="center"/>
                        <w:hideMark/>
                      </w:tcPr>
                      <w:p w14:paraId="1B087502"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2CBD56E" w14:textId="77777777" w:rsidTr="001A7FA0">
                    <w:trPr>
                      <w:trHeight w:val="608"/>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233F321F"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4A728B5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2758EF76"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9E74DB3"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H35, khu dân cư Tân Phong, khu phố 7, phường Tân Phong, thành phố Biên Hòa, tỉnh Đồng Nai.</w:t>
                        </w:r>
                      </w:p>
                    </w:tc>
                    <w:tc>
                      <w:tcPr>
                        <w:tcW w:w="31" w:type="dxa"/>
                        <w:tcBorders>
                          <w:top w:val="nil"/>
                          <w:left w:val="nil"/>
                          <w:bottom w:val="nil"/>
                          <w:right w:val="nil"/>
                        </w:tcBorders>
                        <w:shd w:val="clear" w:color="auto" w:fill="auto"/>
                        <w:vAlign w:val="center"/>
                        <w:hideMark/>
                      </w:tcPr>
                      <w:p w14:paraId="599C789C"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EFD4D0F"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0C7D838"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9</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BEAE77"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MTV TM Mỹ Lợi</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737E812"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29/4/2019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6CEB00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345/2 Trần Hưng Đạo, phường Cầu Kho, quận 1, thành phố Hồ Chí Minh,</w:t>
                        </w:r>
                      </w:p>
                    </w:tc>
                    <w:tc>
                      <w:tcPr>
                        <w:tcW w:w="31" w:type="dxa"/>
                        <w:tcBorders>
                          <w:top w:val="nil"/>
                          <w:left w:val="nil"/>
                          <w:bottom w:val="nil"/>
                          <w:right w:val="nil"/>
                        </w:tcBorders>
                        <w:shd w:val="clear" w:color="auto" w:fill="auto"/>
                        <w:vAlign w:val="center"/>
                        <w:hideMark/>
                      </w:tcPr>
                      <w:p w14:paraId="62443DA2"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4CAAB6B6"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06823728"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4C8AB300"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0001ED0E"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EFF4B2"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17A tổ 3, khu phố 4, phường Quang Vinh, thành phố Biên Hòa, tỉnh Đồng Nai.</w:t>
                        </w:r>
                      </w:p>
                    </w:tc>
                    <w:tc>
                      <w:tcPr>
                        <w:tcW w:w="31" w:type="dxa"/>
                        <w:tcBorders>
                          <w:top w:val="nil"/>
                          <w:left w:val="nil"/>
                          <w:bottom w:val="nil"/>
                          <w:right w:val="nil"/>
                        </w:tcBorders>
                        <w:shd w:val="clear" w:color="auto" w:fill="auto"/>
                        <w:vAlign w:val="center"/>
                        <w:hideMark/>
                      </w:tcPr>
                      <w:p w14:paraId="648B3CDC"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2B3E3D9D"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C304872"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10</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581F91"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Nu Skin enterprises VN</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BFFBEF"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18/4/2019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E30B5D9"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Tầng 2, số 280 Nam Kỳ Khởi Nghĩa, phường 7, quận 3, thành phố Hồ Chí Minh,</w:t>
                        </w:r>
                      </w:p>
                    </w:tc>
                    <w:tc>
                      <w:tcPr>
                        <w:tcW w:w="31" w:type="dxa"/>
                        <w:tcBorders>
                          <w:top w:val="nil"/>
                          <w:left w:val="nil"/>
                          <w:bottom w:val="nil"/>
                          <w:right w:val="nil"/>
                        </w:tcBorders>
                        <w:shd w:val="clear" w:color="auto" w:fill="auto"/>
                        <w:vAlign w:val="center"/>
                        <w:hideMark/>
                      </w:tcPr>
                      <w:p w14:paraId="0DBD1E40"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271004FA"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0DCE8B00"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47B7461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5D09621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C05A004"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717C, KP8, phường Long Bình, Tp. Biên Hòa, tỉnh Đồng Nai</w:t>
                        </w:r>
                      </w:p>
                    </w:tc>
                    <w:tc>
                      <w:tcPr>
                        <w:tcW w:w="31" w:type="dxa"/>
                        <w:tcBorders>
                          <w:top w:val="nil"/>
                          <w:left w:val="nil"/>
                          <w:bottom w:val="nil"/>
                          <w:right w:val="nil"/>
                        </w:tcBorders>
                        <w:shd w:val="clear" w:color="auto" w:fill="auto"/>
                        <w:vAlign w:val="center"/>
                        <w:hideMark/>
                      </w:tcPr>
                      <w:p w14:paraId="0ED89D1C"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53AB844"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C9BC170"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11</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58BEA0"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Unicity Marketing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95F144"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06/5/2019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C55A255"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141, đường Cộng Hòa, phường 12, quận Tân Bình, thành phố Hồ Chí Minh</w:t>
                        </w:r>
                      </w:p>
                    </w:tc>
                    <w:tc>
                      <w:tcPr>
                        <w:tcW w:w="31" w:type="dxa"/>
                        <w:tcBorders>
                          <w:top w:val="nil"/>
                          <w:left w:val="nil"/>
                          <w:bottom w:val="nil"/>
                          <w:right w:val="nil"/>
                        </w:tcBorders>
                        <w:shd w:val="clear" w:color="auto" w:fill="auto"/>
                        <w:vAlign w:val="center"/>
                        <w:hideMark/>
                      </w:tcPr>
                      <w:p w14:paraId="5C416E8B"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4CDD71A9"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48BBE683"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6B871950"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38E2F737"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632DB35"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G5/2, khu phố 6, phường Trung Dũng, thành phố Biên Hòa, tỉnh Đồng Nai.</w:t>
                        </w:r>
                      </w:p>
                    </w:tc>
                    <w:tc>
                      <w:tcPr>
                        <w:tcW w:w="31" w:type="dxa"/>
                        <w:tcBorders>
                          <w:top w:val="nil"/>
                          <w:left w:val="nil"/>
                          <w:bottom w:val="nil"/>
                          <w:right w:val="nil"/>
                        </w:tcBorders>
                        <w:shd w:val="clear" w:color="auto" w:fill="auto"/>
                        <w:vAlign w:val="center"/>
                        <w:hideMark/>
                      </w:tcPr>
                      <w:p w14:paraId="1810857B"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7DB57407" w14:textId="77777777" w:rsidTr="001A7FA0">
                    <w:trPr>
                      <w:trHeight w:val="303"/>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65E4027"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12</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8CFF740"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Cty TNHH Total Swiss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D4D3F58"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07/5/2019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783FEC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Số 89 Xuân Hồng, phường 12, quận Tân Bình, thành phố Hồ Chí Minh</w:t>
                        </w:r>
                      </w:p>
                    </w:tc>
                    <w:tc>
                      <w:tcPr>
                        <w:tcW w:w="31" w:type="dxa"/>
                        <w:tcBorders>
                          <w:top w:val="nil"/>
                          <w:left w:val="nil"/>
                          <w:bottom w:val="nil"/>
                          <w:right w:val="nil"/>
                        </w:tcBorders>
                        <w:shd w:val="clear" w:color="auto" w:fill="auto"/>
                        <w:vAlign w:val="center"/>
                        <w:hideMark/>
                      </w:tcPr>
                      <w:p w14:paraId="2DD273E9"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45904E87"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35312E33"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3AC62588"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5E9AA56D"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DC92A53"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K3/19 ấp Tân Bình, phường Bửu Hòa, thành phố Biên Hòa, tỉnh Đồng Nai.</w:t>
                        </w:r>
                      </w:p>
                    </w:tc>
                    <w:tc>
                      <w:tcPr>
                        <w:tcW w:w="31" w:type="dxa"/>
                        <w:tcBorders>
                          <w:top w:val="nil"/>
                          <w:left w:val="nil"/>
                          <w:bottom w:val="nil"/>
                          <w:right w:val="nil"/>
                        </w:tcBorders>
                        <w:shd w:val="clear" w:color="auto" w:fill="auto"/>
                        <w:vAlign w:val="center"/>
                        <w:hideMark/>
                      </w:tcPr>
                      <w:p w14:paraId="5969A94A"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09E6A8A3" w14:textId="77777777" w:rsidTr="001A7FA0">
                    <w:trPr>
                      <w:trHeight w:val="425"/>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C21784B"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13</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10BAA0"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Cty TNHH Siberian Health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BD45CC0"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07/5/2019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CF6F64F"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Số 95B, Khu Lao động Thịnh Hào, phường Ô Chợ Dừa, quận Đống Đa,thành phố Hà Nội</w:t>
                        </w:r>
                      </w:p>
                    </w:tc>
                    <w:tc>
                      <w:tcPr>
                        <w:tcW w:w="31" w:type="dxa"/>
                        <w:tcBorders>
                          <w:top w:val="nil"/>
                          <w:left w:val="nil"/>
                          <w:bottom w:val="nil"/>
                          <w:right w:val="nil"/>
                        </w:tcBorders>
                        <w:shd w:val="clear" w:color="auto" w:fill="auto"/>
                        <w:vAlign w:val="center"/>
                        <w:hideMark/>
                      </w:tcPr>
                      <w:p w14:paraId="59541641"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2A165852"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70E033B4"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642C6CF6"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175CFADA"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103CBC"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ấp Bình Hóa, xã Hóa An, thành phố Biên Hòa, tỉnh Đồng Nai.</w:t>
                        </w:r>
                      </w:p>
                    </w:tc>
                    <w:tc>
                      <w:tcPr>
                        <w:tcW w:w="31" w:type="dxa"/>
                        <w:tcBorders>
                          <w:top w:val="nil"/>
                          <w:left w:val="nil"/>
                          <w:bottom w:val="nil"/>
                          <w:right w:val="nil"/>
                        </w:tcBorders>
                        <w:shd w:val="clear" w:color="auto" w:fill="auto"/>
                        <w:vAlign w:val="center"/>
                        <w:hideMark/>
                      </w:tcPr>
                      <w:p w14:paraId="3AF6D356"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3883061F" w14:textId="77777777" w:rsidTr="001A7FA0">
                    <w:trPr>
                      <w:trHeight w:val="608"/>
                    </w:trPr>
                    <w:tc>
                      <w:tcPr>
                        <w:tcW w:w="502" w:type="dxa"/>
                        <w:vMerge w:val="restart"/>
                        <w:tcBorders>
                          <w:top w:val="nil"/>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3646FF9B"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lastRenderedPageBreak/>
                          <w:t>14</w:t>
                        </w:r>
                      </w:p>
                    </w:tc>
                    <w:tc>
                      <w:tcPr>
                        <w:tcW w:w="2471" w:type="dxa"/>
                        <w:vMerge w:val="restart"/>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5CC8B187"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Cty TNHH Oriflame Việt Nam</w:t>
                        </w:r>
                      </w:p>
                    </w:tc>
                    <w:tc>
                      <w:tcPr>
                        <w:tcW w:w="2057" w:type="dxa"/>
                        <w:vMerge w:val="restart"/>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1A4F682E"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22/11/2019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5C61E8"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100 -102 Nguyễn Văn Trỗi, phường 8, quận Phú Nhuận, thành phố</w:t>
                        </w:r>
                        <w:r w:rsidRPr="001A7FA0">
                          <w:rPr>
                            <w:rFonts w:ascii="Times New Roman" w:eastAsia="Times New Roman" w:hAnsi="Times New Roman" w:cs="Times New Roman"/>
                            <w:color w:val="000000"/>
                            <w:sz w:val="28"/>
                            <w:szCs w:val="28"/>
                          </w:rPr>
                          <w:br/>
                          <w:t>Hồ Chí Minh, Việt Nam.</w:t>
                        </w:r>
                      </w:p>
                    </w:tc>
                    <w:tc>
                      <w:tcPr>
                        <w:tcW w:w="31" w:type="dxa"/>
                        <w:tcBorders>
                          <w:top w:val="nil"/>
                          <w:left w:val="nil"/>
                          <w:bottom w:val="nil"/>
                          <w:right w:val="nil"/>
                        </w:tcBorders>
                        <w:shd w:val="clear" w:color="auto" w:fill="auto"/>
                        <w:vAlign w:val="center"/>
                        <w:hideMark/>
                      </w:tcPr>
                      <w:p w14:paraId="3A250023"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869281D" w14:textId="77777777" w:rsidTr="001A7FA0">
                    <w:trPr>
                      <w:trHeight w:val="303"/>
                    </w:trPr>
                    <w:tc>
                      <w:tcPr>
                        <w:tcW w:w="502" w:type="dxa"/>
                        <w:vMerge/>
                        <w:tcBorders>
                          <w:top w:val="nil"/>
                          <w:left w:val="single" w:sz="8" w:space="0" w:color="auto"/>
                          <w:bottom w:val="nil"/>
                          <w:right w:val="single" w:sz="8" w:space="0" w:color="auto"/>
                        </w:tcBorders>
                        <w:shd w:val="clear" w:color="auto" w:fill="auto"/>
                        <w:vAlign w:val="center"/>
                        <w:hideMark/>
                      </w:tcPr>
                      <w:p w14:paraId="158EB113"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nil"/>
                          <w:right w:val="single" w:sz="8" w:space="0" w:color="auto"/>
                        </w:tcBorders>
                        <w:shd w:val="clear" w:color="auto" w:fill="auto"/>
                        <w:vAlign w:val="center"/>
                        <w:hideMark/>
                      </w:tcPr>
                      <w:p w14:paraId="1E2BE944"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nil"/>
                          <w:right w:val="single" w:sz="8" w:space="0" w:color="auto"/>
                        </w:tcBorders>
                        <w:shd w:val="clear" w:color="auto" w:fill="auto"/>
                        <w:vAlign w:val="center"/>
                        <w:hideMark/>
                      </w:tcPr>
                      <w:p w14:paraId="15A0947F"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4C6D87DB"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111B, khu phố 12, phường An Bình, thành phố Biên Hòa, tỉnh Đồng Nai.</w:t>
                        </w:r>
                      </w:p>
                    </w:tc>
                    <w:tc>
                      <w:tcPr>
                        <w:tcW w:w="31" w:type="dxa"/>
                        <w:tcBorders>
                          <w:top w:val="nil"/>
                          <w:left w:val="nil"/>
                          <w:bottom w:val="nil"/>
                          <w:right w:val="nil"/>
                        </w:tcBorders>
                        <w:shd w:val="clear" w:color="auto" w:fill="auto"/>
                        <w:vAlign w:val="center"/>
                        <w:hideMark/>
                      </w:tcPr>
                      <w:p w14:paraId="2101AD7C"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3B143BED" w14:textId="77777777" w:rsidTr="001A7FA0">
                    <w:trPr>
                      <w:trHeight w:val="303"/>
                    </w:trPr>
                    <w:tc>
                      <w:tcPr>
                        <w:tcW w:w="502" w:type="dxa"/>
                        <w:vMerge w:val="restart"/>
                        <w:tcBorders>
                          <w:top w:val="nil"/>
                          <w:left w:val="single" w:sz="8" w:space="0" w:color="auto"/>
                          <w:bottom w:val="single" w:sz="8" w:space="0" w:color="000000"/>
                          <w:right w:val="single" w:sz="8" w:space="0" w:color="auto"/>
                        </w:tcBorders>
                        <w:shd w:val="clear" w:color="auto" w:fill="auto"/>
                        <w:tcMar>
                          <w:top w:w="0" w:type="dxa"/>
                          <w:left w:w="108" w:type="dxa"/>
                          <w:bottom w:w="0" w:type="dxa"/>
                          <w:right w:w="108" w:type="dxa"/>
                        </w:tcMar>
                        <w:vAlign w:val="center"/>
                        <w:hideMark/>
                      </w:tcPr>
                      <w:p w14:paraId="5534D7F8"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15</w:t>
                        </w:r>
                      </w:p>
                    </w:tc>
                    <w:tc>
                      <w:tcPr>
                        <w:tcW w:w="2471" w:type="dxa"/>
                        <w:vMerge w:val="restart"/>
                        <w:tcBorders>
                          <w:top w:val="nil"/>
                          <w:left w:val="nil"/>
                          <w:bottom w:val="single" w:sz="8" w:space="0" w:color="000000"/>
                          <w:right w:val="single" w:sz="8" w:space="0" w:color="auto"/>
                        </w:tcBorders>
                        <w:shd w:val="clear" w:color="auto" w:fill="auto"/>
                        <w:tcMar>
                          <w:top w:w="0" w:type="dxa"/>
                          <w:left w:w="108" w:type="dxa"/>
                          <w:bottom w:w="0" w:type="dxa"/>
                          <w:right w:w="108" w:type="dxa"/>
                        </w:tcMar>
                        <w:vAlign w:val="center"/>
                        <w:hideMark/>
                      </w:tcPr>
                      <w:p w14:paraId="674E3376"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Cty TNHH Seacret</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192510"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11/12/2019</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AF9F91"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phòng 21, lầu 23, tòa nhà A&amp;B, 76A Lê Lai, phường Bến Thành, quận 1, thành phố HCM.</w:t>
                        </w:r>
                      </w:p>
                    </w:tc>
                    <w:tc>
                      <w:tcPr>
                        <w:tcW w:w="31" w:type="dxa"/>
                        <w:tcBorders>
                          <w:top w:val="nil"/>
                          <w:left w:val="nil"/>
                          <w:bottom w:val="nil"/>
                          <w:right w:val="nil"/>
                        </w:tcBorders>
                        <w:shd w:val="clear" w:color="auto" w:fill="auto"/>
                        <w:vAlign w:val="center"/>
                        <w:hideMark/>
                      </w:tcPr>
                      <w:p w14:paraId="1D8965D4"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B74EF53" w14:textId="77777777" w:rsidTr="001A7FA0">
                    <w:trPr>
                      <w:trHeight w:val="303"/>
                    </w:trPr>
                    <w:tc>
                      <w:tcPr>
                        <w:tcW w:w="502" w:type="dxa"/>
                        <w:vMerge/>
                        <w:tcBorders>
                          <w:top w:val="nil"/>
                          <w:left w:val="single" w:sz="8" w:space="0" w:color="auto"/>
                          <w:bottom w:val="single" w:sz="8" w:space="0" w:color="000000"/>
                          <w:right w:val="single" w:sz="8" w:space="0" w:color="auto"/>
                        </w:tcBorders>
                        <w:shd w:val="clear" w:color="auto" w:fill="auto"/>
                        <w:vAlign w:val="center"/>
                        <w:hideMark/>
                      </w:tcPr>
                      <w:p w14:paraId="124BB8A2"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000000"/>
                          <w:right w:val="single" w:sz="8" w:space="0" w:color="auto"/>
                        </w:tcBorders>
                        <w:shd w:val="clear" w:color="auto" w:fill="auto"/>
                        <w:vAlign w:val="center"/>
                        <w:hideMark/>
                      </w:tcPr>
                      <w:p w14:paraId="7DF6E7E7"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042B8CF2"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5CAD57E"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tổ 26, khu phố 4, phường Trảng Dài, thành phố Biên Hòa, tỉnh Đồng Nai.</w:t>
                        </w:r>
                      </w:p>
                    </w:tc>
                    <w:tc>
                      <w:tcPr>
                        <w:tcW w:w="31" w:type="dxa"/>
                        <w:tcBorders>
                          <w:top w:val="nil"/>
                          <w:left w:val="nil"/>
                          <w:bottom w:val="nil"/>
                          <w:right w:val="nil"/>
                        </w:tcBorders>
                        <w:shd w:val="clear" w:color="auto" w:fill="auto"/>
                        <w:vAlign w:val="center"/>
                        <w:hideMark/>
                      </w:tcPr>
                      <w:p w14:paraId="216CF162"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EF5609F" w14:textId="77777777" w:rsidTr="001A7FA0">
                    <w:trPr>
                      <w:trHeight w:val="608"/>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00E423C"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16</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0FADAC"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GCOOP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A8669F6"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3/6/2020</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9BFEF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Tầng 16, Daeha Business Center, 360 Kim Mã, Phường Ngọc Khánh, Quận Ba Đình,</w:t>
                        </w:r>
                        <w:r w:rsidRPr="001A7FA0">
                          <w:rPr>
                            <w:rFonts w:ascii="Times New Roman" w:eastAsia="Times New Roman" w:hAnsi="Times New Roman" w:cs="Times New Roman"/>
                            <w:color w:val="000000"/>
                            <w:sz w:val="28"/>
                            <w:szCs w:val="28"/>
                          </w:rPr>
                          <w:br/>
                          <w:t> thành phố Hà Nội, Việt Nam</w:t>
                        </w:r>
                      </w:p>
                    </w:tc>
                    <w:tc>
                      <w:tcPr>
                        <w:tcW w:w="31" w:type="dxa"/>
                        <w:tcBorders>
                          <w:top w:val="nil"/>
                          <w:left w:val="nil"/>
                          <w:bottom w:val="nil"/>
                          <w:right w:val="nil"/>
                        </w:tcBorders>
                        <w:shd w:val="clear" w:color="auto" w:fill="auto"/>
                        <w:vAlign w:val="center"/>
                        <w:hideMark/>
                      </w:tcPr>
                      <w:p w14:paraId="289172FF"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765B0BC7"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5688B89C"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561F1475"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0160B9E7"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6C88DE2"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Ngã ba chợ Thanh Hóa, khu phố 4, phường Trảng Dài, thành phố Biên Hòa, tỉnh Đồng Nai.</w:t>
                        </w:r>
                      </w:p>
                    </w:tc>
                    <w:tc>
                      <w:tcPr>
                        <w:tcW w:w="31" w:type="dxa"/>
                        <w:tcBorders>
                          <w:top w:val="nil"/>
                          <w:left w:val="nil"/>
                          <w:bottom w:val="nil"/>
                          <w:right w:val="nil"/>
                        </w:tcBorders>
                        <w:shd w:val="clear" w:color="auto" w:fill="auto"/>
                        <w:vAlign w:val="center"/>
                        <w:hideMark/>
                      </w:tcPr>
                      <w:p w14:paraId="06F81570"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63B08C40" w14:textId="77777777" w:rsidTr="001A7FA0">
                    <w:trPr>
                      <w:trHeight w:val="303"/>
                    </w:trPr>
                    <w:tc>
                      <w:tcPr>
                        <w:tcW w:w="502" w:type="dxa"/>
                        <w:vMerge w:val="restart"/>
                        <w:tcBorders>
                          <w:top w:val="nil"/>
                          <w:left w:val="single" w:sz="8" w:space="0" w:color="auto"/>
                          <w:bottom w:val="single" w:sz="8" w:space="0" w:color="000000"/>
                          <w:right w:val="single" w:sz="8" w:space="0" w:color="auto"/>
                        </w:tcBorders>
                        <w:shd w:val="clear" w:color="auto" w:fill="auto"/>
                        <w:tcMar>
                          <w:top w:w="0" w:type="dxa"/>
                          <w:left w:w="108" w:type="dxa"/>
                          <w:bottom w:w="0" w:type="dxa"/>
                          <w:right w:w="108" w:type="dxa"/>
                        </w:tcMar>
                        <w:vAlign w:val="center"/>
                        <w:hideMark/>
                      </w:tcPr>
                      <w:p w14:paraId="1DDFC3F0"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17</w:t>
                        </w:r>
                      </w:p>
                    </w:tc>
                    <w:tc>
                      <w:tcPr>
                        <w:tcW w:w="2471" w:type="dxa"/>
                        <w:vMerge w:val="restart"/>
                        <w:tcBorders>
                          <w:top w:val="nil"/>
                          <w:left w:val="nil"/>
                          <w:bottom w:val="single" w:sz="8" w:space="0" w:color="000000"/>
                          <w:right w:val="single" w:sz="8" w:space="0" w:color="auto"/>
                        </w:tcBorders>
                        <w:shd w:val="clear" w:color="auto" w:fill="auto"/>
                        <w:tcMar>
                          <w:top w:w="0" w:type="dxa"/>
                          <w:left w:w="108" w:type="dxa"/>
                          <w:bottom w:w="0" w:type="dxa"/>
                          <w:right w:w="108" w:type="dxa"/>
                        </w:tcMar>
                        <w:vAlign w:val="center"/>
                        <w:hideMark/>
                      </w:tcPr>
                      <w:p w14:paraId="2C6C7E5E"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MTV TMDV Hoằng Đạt</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38AE1E"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5/8/2020</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7CAA29"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Số 28, đường số 10, KDC Bình Phú, phường 11, quận 6, thành phố Hồ Chí Minh</w:t>
                        </w:r>
                      </w:p>
                    </w:tc>
                    <w:tc>
                      <w:tcPr>
                        <w:tcW w:w="31" w:type="dxa"/>
                        <w:tcBorders>
                          <w:top w:val="nil"/>
                          <w:left w:val="nil"/>
                          <w:bottom w:val="nil"/>
                          <w:right w:val="nil"/>
                        </w:tcBorders>
                        <w:shd w:val="clear" w:color="auto" w:fill="auto"/>
                        <w:vAlign w:val="center"/>
                        <w:hideMark/>
                      </w:tcPr>
                      <w:p w14:paraId="3F98CB00"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A558B4B" w14:textId="77777777" w:rsidTr="001A7FA0">
                    <w:trPr>
                      <w:trHeight w:val="303"/>
                    </w:trPr>
                    <w:tc>
                      <w:tcPr>
                        <w:tcW w:w="502" w:type="dxa"/>
                        <w:vMerge/>
                        <w:tcBorders>
                          <w:top w:val="nil"/>
                          <w:left w:val="single" w:sz="8" w:space="0" w:color="auto"/>
                          <w:bottom w:val="single" w:sz="8" w:space="0" w:color="000000"/>
                          <w:right w:val="single" w:sz="8" w:space="0" w:color="auto"/>
                        </w:tcBorders>
                        <w:shd w:val="clear" w:color="auto" w:fill="auto"/>
                        <w:vAlign w:val="center"/>
                        <w:hideMark/>
                      </w:tcPr>
                      <w:p w14:paraId="07015782"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000000"/>
                          <w:right w:val="single" w:sz="8" w:space="0" w:color="auto"/>
                        </w:tcBorders>
                        <w:shd w:val="clear" w:color="auto" w:fill="auto"/>
                        <w:vAlign w:val="center"/>
                        <w:hideMark/>
                      </w:tcPr>
                      <w:p w14:paraId="5986CB0D"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23288DBD"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2413B"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FF0000"/>
                            <w:sz w:val="28"/>
                            <w:szCs w:val="28"/>
                          </w:rPr>
                          <w:t>Văn phòng đại diện: 47 Đoàn Văn Cự, kp 6, phường Tam Hiệp, BH, ĐN</w:t>
                        </w:r>
                      </w:p>
                    </w:tc>
                    <w:tc>
                      <w:tcPr>
                        <w:tcW w:w="31" w:type="dxa"/>
                        <w:tcBorders>
                          <w:top w:val="nil"/>
                          <w:left w:val="nil"/>
                          <w:bottom w:val="nil"/>
                          <w:right w:val="nil"/>
                        </w:tcBorders>
                        <w:shd w:val="clear" w:color="auto" w:fill="auto"/>
                        <w:vAlign w:val="center"/>
                        <w:hideMark/>
                      </w:tcPr>
                      <w:p w14:paraId="4E1D6FC4"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36DE23C7" w14:textId="77777777" w:rsidTr="001A7FA0">
                    <w:trPr>
                      <w:trHeight w:val="319"/>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ECD94F7"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18</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FD87D9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Người lái xe mặt trời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F576DCA"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26/8/2020</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81BA6FE"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tòa nhà Lam Giang, số 167-173, đường Trần Hưng Đạo, phường Cô Giang, quận 1, thành phố Hồ Chí Minh, Việt Nam</w:t>
                        </w:r>
                      </w:p>
                    </w:tc>
                    <w:tc>
                      <w:tcPr>
                        <w:tcW w:w="31" w:type="dxa"/>
                        <w:tcBorders>
                          <w:top w:val="nil"/>
                          <w:left w:val="nil"/>
                          <w:bottom w:val="nil"/>
                          <w:right w:val="nil"/>
                        </w:tcBorders>
                        <w:shd w:val="clear" w:color="auto" w:fill="auto"/>
                        <w:vAlign w:val="center"/>
                        <w:hideMark/>
                      </w:tcPr>
                      <w:p w14:paraId="77E2121F"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111B821D" w14:textId="77777777" w:rsidTr="001A7FA0">
                    <w:trPr>
                      <w:trHeight w:val="319"/>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030F4E28"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7D36053B"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1C73AB30"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7B197F"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548 tổ 22, khu phố 4, phường Bửu Long, thành phố Biên Hòa, tỉnh Đồng Nai.</w:t>
                        </w:r>
                      </w:p>
                    </w:tc>
                    <w:tc>
                      <w:tcPr>
                        <w:tcW w:w="31" w:type="dxa"/>
                        <w:tcBorders>
                          <w:top w:val="nil"/>
                          <w:left w:val="nil"/>
                          <w:bottom w:val="nil"/>
                          <w:right w:val="nil"/>
                        </w:tcBorders>
                        <w:shd w:val="clear" w:color="auto" w:fill="auto"/>
                        <w:vAlign w:val="center"/>
                        <w:hideMark/>
                      </w:tcPr>
                      <w:p w14:paraId="398DD46F"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3D92305D" w14:textId="77777777" w:rsidTr="001A7FA0">
                    <w:trPr>
                      <w:trHeight w:val="319"/>
                    </w:trPr>
                    <w:tc>
                      <w:tcPr>
                        <w:tcW w:w="50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75B5991"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19</w:t>
                        </w:r>
                      </w:p>
                    </w:tc>
                    <w:tc>
                      <w:tcPr>
                        <w:tcW w:w="247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14:paraId="3687F102"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Phong Cách Sống Kim Cương Việt Nam</w:t>
                        </w:r>
                      </w:p>
                    </w:tc>
                    <w:tc>
                      <w:tcPr>
                        <w:tcW w:w="2057"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14:paraId="1835B1B2"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19/10/2020</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14:paraId="5EEEB694"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227, Nguyễn Đình Chính, phường 11, quận Phú Nhuận, thành phố Hồ Chí Minh, Việt Nam.</w:t>
                        </w:r>
                      </w:p>
                    </w:tc>
                    <w:tc>
                      <w:tcPr>
                        <w:tcW w:w="31" w:type="dxa"/>
                        <w:tcBorders>
                          <w:top w:val="nil"/>
                          <w:left w:val="nil"/>
                          <w:bottom w:val="nil"/>
                          <w:right w:val="nil"/>
                        </w:tcBorders>
                        <w:shd w:val="clear" w:color="auto" w:fill="auto"/>
                        <w:vAlign w:val="center"/>
                        <w:hideMark/>
                      </w:tcPr>
                      <w:p w14:paraId="06DF3F75"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12EB9AE4" w14:textId="77777777" w:rsidTr="001A7FA0">
                    <w:trPr>
                      <w:trHeight w:val="303"/>
                    </w:trPr>
                    <w:tc>
                      <w:tcPr>
                        <w:tcW w:w="502" w:type="dxa"/>
                        <w:vMerge/>
                        <w:tcBorders>
                          <w:top w:val="nil"/>
                          <w:left w:val="single" w:sz="8" w:space="0" w:color="auto"/>
                          <w:bottom w:val="single" w:sz="8" w:space="0" w:color="auto"/>
                          <w:right w:val="single" w:sz="8" w:space="0" w:color="auto"/>
                        </w:tcBorders>
                        <w:shd w:val="clear" w:color="auto" w:fill="auto"/>
                        <w:vAlign w:val="center"/>
                        <w:hideMark/>
                      </w:tcPr>
                      <w:p w14:paraId="2C5636DA"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auto"/>
                          <w:right w:val="single" w:sz="8" w:space="0" w:color="auto"/>
                        </w:tcBorders>
                        <w:shd w:val="clear" w:color="auto" w:fill="auto"/>
                        <w:vAlign w:val="center"/>
                        <w:hideMark/>
                      </w:tcPr>
                      <w:p w14:paraId="02832596"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auto"/>
                          <w:right w:val="single" w:sz="8" w:space="0" w:color="auto"/>
                        </w:tcBorders>
                        <w:shd w:val="clear" w:color="auto" w:fill="auto"/>
                        <w:vAlign w:val="center"/>
                        <w:hideMark/>
                      </w:tcPr>
                      <w:p w14:paraId="7C459D8A"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5B9C43A"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số 258, tổ 8, ấp Tân Bình, xã Bảo Bình, huyện Cẩm Mỹ, tỉnh Đồng Nai</w:t>
                        </w:r>
                      </w:p>
                    </w:tc>
                    <w:tc>
                      <w:tcPr>
                        <w:tcW w:w="31" w:type="dxa"/>
                        <w:tcBorders>
                          <w:top w:val="nil"/>
                          <w:left w:val="nil"/>
                          <w:bottom w:val="nil"/>
                          <w:right w:val="nil"/>
                        </w:tcBorders>
                        <w:shd w:val="clear" w:color="auto" w:fill="auto"/>
                        <w:vAlign w:val="center"/>
                        <w:hideMark/>
                      </w:tcPr>
                      <w:p w14:paraId="12A9B0AD"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5A3D069C" w14:textId="77777777" w:rsidTr="001A7FA0">
                    <w:trPr>
                      <w:trHeight w:val="303"/>
                    </w:trPr>
                    <w:tc>
                      <w:tcPr>
                        <w:tcW w:w="502" w:type="dxa"/>
                        <w:vMerge w:val="restart"/>
                        <w:tcBorders>
                          <w:top w:val="nil"/>
                          <w:left w:val="single" w:sz="8" w:space="0" w:color="auto"/>
                          <w:bottom w:val="single" w:sz="8" w:space="0" w:color="000000"/>
                          <w:right w:val="single" w:sz="8" w:space="0" w:color="auto"/>
                        </w:tcBorders>
                        <w:shd w:val="clear" w:color="auto" w:fill="auto"/>
                        <w:tcMar>
                          <w:top w:w="0" w:type="dxa"/>
                          <w:left w:w="108" w:type="dxa"/>
                          <w:bottom w:w="0" w:type="dxa"/>
                          <w:right w:w="108" w:type="dxa"/>
                        </w:tcMar>
                        <w:vAlign w:val="center"/>
                        <w:hideMark/>
                      </w:tcPr>
                      <w:p w14:paraId="73A1DF96"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lastRenderedPageBreak/>
                          <w:t>20</w:t>
                        </w:r>
                      </w:p>
                    </w:tc>
                    <w:tc>
                      <w:tcPr>
                        <w:tcW w:w="2471" w:type="dxa"/>
                        <w:vMerge w:val="restart"/>
                        <w:tcBorders>
                          <w:top w:val="nil"/>
                          <w:left w:val="nil"/>
                          <w:bottom w:val="single" w:sz="8" w:space="0" w:color="000000"/>
                          <w:right w:val="single" w:sz="8" w:space="0" w:color="auto"/>
                        </w:tcBorders>
                        <w:shd w:val="clear" w:color="auto" w:fill="auto"/>
                        <w:tcMar>
                          <w:top w:w="0" w:type="dxa"/>
                          <w:left w:w="108" w:type="dxa"/>
                          <w:bottom w:w="0" w:type="dxa"/>
                          <w:right w:w="108" w:type="dxa"/>
                        </w:tcMar>
                        <w:vAlign w:val="bottom"/>
                        <w:hideMark/>
                      </w:tcPr>
                      <w:p w14:paraId="240B77A1"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Công ty TNHH Kyo the orm Việt Nam</w:t>
                        </w:r>
                      </w:p>
                    </w:tc>
                    <w:tc>
                      <w:tcPr>
                        <w:tcW w:w="2057" w:type="dxa"/>
                        <w:vMerge w:val="restart"/>
                        <w:tcBorders>
                          <w:top w:val="nil"/>
                          <w:left w:val="nil"/>
                          <w:bottom w:val="single" w:sz="8" w:space="0" w:color="000000"/>
                          <w:right w:val="single" w:sz="8" w:space="0" w:color="auto"/>
                        </w:tcBorders>
                        <w:shd w:val="clear" w:color="auto" w:fill="auto"/>
                        <w:tcMar>
                          <w:top w:w="0" w:type="dxa"/>
                          <w:left w:w="108" w:type="dxa"/>
                          <w:bottom w:w="0" w:type="dxa"/>
                          <w:right w:w="108" w:type="dxa"/>
                        </w:tcMar>
                        <w:vAlign w:val="bottom"/>
                        <w:hideMark/>
                      </w:tcPr>
                      <w:p w14:paraId="66F911F6" w14:textId="77777777" w:rsidR="001A7FA0" w:rsidRPr="001A7FA0" w:rsidRDefault="001A7FA0" w:rsidP="001A7FA0">
                        <w:pPr>
                          <w:spacing w:after="0" w:line="240" w:lineRule="auto"/>
                          <w:jc w:val="center"/>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12/01/2020</w:t>
                        </w: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14:paraId="7C32E63A" w14:textId="77777777" w:rsidR="001A7FA0" w:rsidRPr="001A7FA0" w:rsidRDefault="001A7FA0" w:rsidP="001A7FA0">
                        <w:pPr>
                          <w:spacing w:after="0" w:line="240" w:lineRule="auto"/>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số 38/1 Nguyễn Văn Trỗi, phường 15, quận Phú Nhuận, thành phố Hồ Chí Minh, Việt Nam.</w:t>
                        </w:r>
                      </w:p>
                    </w:tc>
                    <w:tc>
                      <w:tcPr>
                        <w:tcW w:w="31" w:type="dxa"/>
                        <w:tcBorders>
                          <w:top w:val="nil"/>
                          <w:left w:val="nil"/>
                          <w:bottom w:val="nil"/>
                          <w:right w:val="nil"/>
                        </w:tcBorders>
                        <w:shd w:val="clear" w:color="auto" w:fill="auto"/>
                        <w:vAlign w:val="center"/>
                        <w:hideMark/>
                      </w:tcPr>
                      <w:p w14:paraId="47B7336F"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r w:rsidR="001A7FA0" w:rsidRPr="001A7FA0" w14:paraId="4C390E79" w14:textId="77777777" w:rsidTr="001A7FA0">
                    <w:trPr>
                      <w:trHeight w:val="303"/>
                    </w:trPr>
                    <w:tc>
                      <w:tcPr>
                        <w:tcW w:w="502" w:type="dxa"/>
                        <w:vMerge/>
                        <w:tcBorders>
                          <w:top w:val="nil"/>
                          <w:left w:val="single" w:sz="8" w:space="0" w:color="auto"/>
                          <w:bottom w:val="single" w:sz="8" w:space="0" w:color="000000"/>
                          <w:right w:val="single" w:sz="8" w:space="0" w:color="auto"/>
                        </w:tcBorders>
                        <w:shd w:val="clear" w:color="auto" w:fill="auto"/>
                        <w:vAlign w:val="center"/>
                        <w:hideMark/>
                      </w:tcPr>
                      <w:p w14:paraId="72336DFA"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471" w:type="dxa"/>
                        <w:vMerge/>
                        <w:tcBorders>
                          <w:top w:val="nil"/>
                          <w:left w:val="nil"/>
                          <w:bottom w:val="single" w:sz="8" w:space="0" w:color="000000"/>
                          <w:right w:val="single" w:sz="8" w:space="0" w:color="auto"/>
                        </w:tcBorders>
                        <w:shd w:val="clear" w:color="auto" w:fill="auto"/>
                        <w:vAlign w:val="center"/>
                        <w:hideMark/>
                      </w:tcPr>
                      <w:p w14:paraId="3A0F11D2"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2057" w:type="dxa"/>
                        <w:vMerge/>
                        <w:tcBorders>
                          <w:top w:val="nil"/>
                          <w:left w:val="nil"/>
                          <w:bottom w:val="single" w:sz="8" w:space="0" w:color="000000"/>
                          <w:right w:val="single" w:sz="8" w:space="0" w:color="auto"/>
                        </w:tcBorders>
                        <w:shd w:val="clear" w:color="auto" w:fill="auto"/>
                        <w:vAlign w:val="center"/>
                        <w:hideMark/>
                      </w:tcPr>
                      <w:p w14:paraId="6F2B84D2" w14:textId="77777777" w:rsidR="001A7FA0" w:rsidRPr="001A7FA0" w:rsidRDefault="001A7FA0" w:rsidP="001A7FA0">
                        <w:pPr>
                          <w:spacing w:after="0" w:line="240" w:lineRule="auto"/>
                          <w:rPr>
                            <w:rFonts w:ascii="Times New Roman" w:eastAsia="Times New Roman" w:hAnsi="Times New Roman" w:cs="Times New Roman"/>
                            <w:sz w:val="28"/>
                            <w:szCs w:val="28"/>
                          </w:rPr>
                        </w:pPr>
                      </w:p>
                    </w:tc>
                    <w:tc>
                      <w:tcPr>
                        <w:tcW w:w="4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935CD4" w14:textId="77777777" w:rsidR="001A7FA0" w:rsidRPr="001A7FA0" w:rsidRDefault="001A7FA0" w:rsidP="001A7FA0">
                        <w:pPr>
                          <w:spacing w:after="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color w:val="000000"/>
                            <w:sz w:val="28"/>
                            <w:szCs w:val="28"/>
                          </w:rPr>
                          <w:t>đường Lý Thái Tổ, ấp Bến Cam, xã Phước Thiền, huyện Nhơn Trạch, tỉnh Đồng Nai.</w:t>
                        </w:r>
                      </w:p>
                    </w:tc>
                    <w:tc>
                      <w:tcPr>
                        <w:tcW w:w="31" w:type="dxa"/>
                        <w:tcBorders>
                          <w:top w:val="nil"/>
                          <w:left w:val="nil"/>
                          <w:bottom w:val="nil"/>
                          <w:right w:val="nil"/>
                        </w:tcBorders>
                        <w:shd w:val="clear" w:color="auto" w:fill="auto"/>
                        <w:vAlign w:val="center"/>
                        <w:hideMark/>
                      </w:tcPr>
                      <w:p w14:paraId="775D2A9F" w14:textId="77777777" w:rsidR="001A7FA0" w:rsidRPr="001A7FA0" w:rsidRDefault="001A7FA0" w:rsidP="001A7FA0">
                        <w:pPr>
                          <w:spacing w:after="0" w:line="240" w:lineRule="auto"/>
                          <w:rPr>
                            <w:rFonts w:ascii="Times New Roman" w:eastAsia="Times New Roman" w:hAnsi="Times New Roman" w:cs="Times New Roman"/>
                            <w:sz w:val="28"/>
                            <w:szCs w:val="28"/>
                          </w:rPr>
                        </w:pPr>
                      </w:p>
                    </w:tc>
                  </w:tr>
                </w:tbl>
                <w:p w14:paraId="43ED0369" w14:textId="77777777" w:rsidR="001A7FA0" w:rsidRPr="001A7FA0" w:rsidRDefault="001A7FA0" w:rsidP="001A7FA0">
                  <w:pPr>
                    <w:spacing w:before="120" w:after="120" w:line="240" w:lineRule="auto"/>
                    <w:jc w:val="both"/>
                    <w:rPr>
                      <w:rFonts w:ascii="Times New Roman" w:eastAsia="Times New Roman" w:hAnsi="Times New Roman" w:cs="Times New Roman"/>
                      <w:sz w:val="28"/>
                      <w:szCs w:val="28"/>
                    </w:rPr>
                  </w:pPr>
                  <w:r w:rsidRPr="001A7FA0">
                    <w:rPr>
                      <w:rFonts w:ascii="Times New Roman" w:eastAsia="Times New Roman" w:hAnsi="Times New Roman" w:cs="Times New Roman"/>
                      <w:sz w:val="28"/>
                      <w:szCs w:val="28"/>
                    </w:rPr>
                    <w:t> </w:t>
                  </w:r>
                </w:p>
              </w:tc>
            </w:tr>
          </w:tbl>
          <w:p w14:paraId="3F7FB70A" w14:textId="77777777" w:rsidR="001A7FA0" w:rsidRPr="001A7FA0" w:rsidRDefault="001A7FA0" w:rsidP="001A7FA0">
            <w:pPr>
              <w:spacing w:after="0" w:line="240" w:lineRule="auto"/>
              <w:rPr>
                <w:rFonts w:ascii="Times New Roman" w:eastAsia="Times New Roman" w:hAnsi="Times New Roman" w:cs="Times New Roman"/>
                <w:color w:val="333333"/>
                <w:sz w:val="28"/>
                <w:szCs w:val="28"/>
              </w:rPr>
            </w:pPr>
          </w:p>
        </w:tc>
      </w:tr>
    </w:tbl>
    <w:p w14:paraId="409D08E7" w14:textId="77777777" w:rsidR="003940E4" w:rsidRPr="001A7FA0" w:rsidRDefault="003940E4">
      <w:pPr>
        <w:rPr>
          <w:rFonts w:ascii="Times New Roman" w:hAnsi="Times New Roman" w:cs="Times New Roman"/>
          <w:sz w:val="28"/>
          <w:szCs w:val="28"/>
        </w:rPr>
      </w:pPr>
    </w:p>
    <w:sectPr w:rsidR="003940E4" w:rsidRPr="001A7FA0" w:rsidSect="001A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C0B14"/>
    <w:multiLevelType w:val="multilevel"/>
    <w:tmpl w:val="4B8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A0"/>
    <w:rsid w:val="001A7FA0"/>
    <w:rsid w:val="0039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74A8"/>
  <w15:chartTrackingRefBased/>
  <w15:docId w15:val="{FD0963E9-47B8-4C04-9541-D76CDF25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7FA0"/>
    <w:rPr>
      <w:b/>
      <w:bCs/>
    </w:rPr>
  </w:style>
  <w:style w:type="paragraph" w:styleId="NormalWeb">
    <w:name w:val="Normal (Web)"/>
    <w:basedOn w:val="Normal"/>
    <w:uiPriority w:val="99"/>
    <w:semiHidden/>
    <w:unhideWhenUsed/>
    <w:rsid w:val="001A7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571774">
      <w:bodyDiv w:val="1"/>
      <w:marLeft w:val="0"/>
      <w:marRight w:val="0"/>
      <w:marTop w:val="0"/>
      <w:marBottom w:val="0"/>
      <w:divBdr>
        <w:top w:val="none" w:sz="0" w:space="0" w:color="auto"/>
        <w:left w:val="none" w:sz="0" w:space="0" w:color="auto"/>
        <w:bottom w:val="none" w:sz="0" w:space="0" w:color="auto"/>
        <w:right w:val="none" w:sz="0" w:space="0" w:color="auto"/>
      </w:divBdr>
      <w:divsChild>
        <w:div w:id="1946384203">
          <w:marLeft w:val="0"/>
          <w:marRight w:val="0"/>
          <w:marTop w:val="0"/>
          <w:marBottom w:val="0"/>
          <w:divBdr>
            <w:top w:val="none" w:sz="0" w:space="0" w:color="auto"/>
            <w:left w:val="none" w:sz="0" w:space="0" w:color="auto"/>
            <w:bottom w:val="none" w:sz="0" w:space="0" w:color="auto"/>
            <w:right w:val="none" w:sz="0" w:space="0" w:color="auto"/>
          </w:divBdr>
          <w:divsChild>
            <w:div w:id="340591352">
              <w:marLeft w:val="0"/>
              <w:marRight w:val="0"/>
              <w:marTop w:val="0"/>
              <w:marBottom w:val="0"/>
              <w:divBdr>
                <w:top w:val="none" w:sz="0" w:space="0" w:color="auto"/>
                <w:left w:val="none" w:sz="0" w:space="0" w:color="auto"/>
                <w:bottom w:val="none" w:sz="0" w:space="0" w:color="auto"/>
                <w:right w:val="none" w:sz="0" w:space="0" w:color="auto"/>
              </w:divBdr>
              <w:divsChild>
                <w:div w:id="1914391232">
                  <w:marLeft w:val="0"/>
                  <w:marRight w:val="0"/>
                  <w:marTop w:val="0"/>
                  <w:marBottom w:val="0"/>
                  <w:divBdr>
                    <w:top w:val="none" w:sz="0" w:space="0" w:color="auto"/>
                    <w:left w:val="none" w:sz="0" w:space="0" w:color="auto"/>
                    <w:bottom w:val="none" w:sz="0" w:space="0" w:color="auto"/>
                    <w:right w:val="none" w:sz="0" w:space="0" w:color="auto"/>
                  </w:divBdr>
                  <w:divsChild>
                    <w:div w:id="1096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1</cp:revision>
  <dcterms:created xsi:type="dcterms:W3CDTF">2021-11-15T02:30:00Z</dcterms:created>
  <dcterms:modified xsi:type="dcterms:W3CDTF">2021-11-15T02:32:00Z</dcterms:modified>
</cp:coreProperties>
</file>