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ECB73" w14:textId="77777777" w:rsidR="007728F4" w:rsidRPr="007728F4" w:rsidRDefault="007728F4" w:rsidP="007728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28F4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7728F4">
        <w:rPr>
          <w:rFonts w:ascii="Times New Roman" w:hAnsi="Times New Roman" w:cs="Times New Roman"/>
          <w:b/>
          <w:bCs/>
          <w:sz w:val="28"/>
          <w:szCs w:val="28"/>
        </w:rPr>
        <w:t xml:space="preserve"> Mini SVG Szerkesztő – Projekt Dokumentáció</w:t>
      </w:r>
    </w:p>
    <w:p w14:paraId="6B5DED1C" w14:textId="77777777" w:rsidR="007728F4" w:rsidRPr="007728F4" w:rsidRDefault="007728F4" w:rsidP="007728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AFEC39" w14:textId="77777777" w:rsidR="007728F4" w:rsidRPr="007728F4" w:rsidRDefault="007728F4" w:rsidP="007728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28F4">
        <w:rPr>
          <w:rFonts w:ascii="Times New Roman" w:hAnsi="Times New Roman" w:cs="Times New Roman"/>
          <w:b/>
          <w:bCs/>
          <w:sz w:val="24"/>
          <w:szCs w:val="24"/>
        </w:rPr>
        <w:t>1. A projekt rövid leírása és célja</w:t>
      </w:r>
    </w:p>
    <w:p w14:paraId="3105FA55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t xml:space="preserve">A Mini SVG Szerkesztő egy Windows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 alapú vektorgrafikus rajzolóprogram, amely C# nyelven készült. Az alkalmazás célja, hogy a felhasználó egyszerű eszközökkel geometriai alakzatokat rajzolhasson, azokat színezhesse, majd SVG formátumban elmenthesse vagy később visszatölthesse.</w:t>
      </w:r>
    </w:p>
    <w:p w14:paraId="4D616E7D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t>A projekt elsősorban oktatási célt szolgál, mivel jól szemlélteti a vektoros grafika működését, az SVG fájlformátum felépítését, valamint az alapvető geometriai transzformációk (nagyítás, eltolás, forgatás) gyakorlati megvalósítását.</w:t>
      </w:r>
    </w:p>
    <w:p w14:paraId="2DD8828F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pict w14:anchorId="5FBE632E">
          <v:rect id="_x0000_i1139" style="width:0;height:1.5pt" o:hralign="center" o:hrstd="t" o:hr="t" fillcolor="#a0a0a0" stroked="f"/>
        </w:pict>
      </w:r>
    </w:p>
    <w:p w14:paraId="661576EC" w14:textId="77777777" w:rsidR="007728F4" w:rsidRPr="007728F4" w:rsidRDefault="007728F4" w:rsidP="007728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28F4">
        <w:rPr>
          <w:rFonts w:ascii="Times New Roman" w:hAnsi="Times New Roman" w:cs="Times New Roman"/>
          <w:b/>
          <w:bCs/>
          <w:sz w:val="24"/>
          <w:szCs w:val="24"/>
        </w:rPr>
        <w:t>2. A megoldás felépítése és működési elve</w:t>
      </w:r>
    </w:p>
    <w:p w14:paraId="608026CE" w14:textId="77777777" w:rsidR="007728F4" w:rsidRPr="007728F4" w:rsidRDefault="007728F4" w:rsidP="007728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28F4">
        <w:rPr>
          <w:rFonts w:ascii="Times New Roman" w:hAnsi="Times New Roman" w:cs="Times New Roman"/>
          <w:b/>
          <w:bCs/>
          <w:sz w:val="24"/>
          <w:szCs w:val="24"/>
        </w:rPr>
        <w:t>2.1 Az alkalmazás általános felépítése</w:t>
      </w:r>
    </w:p>
    <w:p w14:paraId="2F5D9C55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t xml:space="preserve">Az alkalmazás grafikus felhasználói felülete Windows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 technológiával készült. A főablak központi eleme egy Panel vezérlő, amely rajzolási felületként szolgál. Minden grafikus művelet ezen a panelen történik, az egér eseményeinek felhasználásával.</w:t>
      </w:r>
    </w:p>
    <w:p w14:paraId="35432725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t>Az alkalmazás működésének alapja egy lista (List&lt;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&gt;), amely a felhasználó által létrehozott összes alakzatot tartalmazza. Ez az adatszerkezet lehetővé teszi, hogy a rajz bármikor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újrarajzolható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 legyen, például ablakfrissítés vagy transzformáció alkalmazása esetén.</w:t>
      </w:r>
    </w:p>
    <w:p w14:paraId="6C418E1B" w14:textId="744AE162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  <w:u w:val="single"/>
        </w:rPr>
        <w:t xml:space="preserve">! </w:t>
      </w:r>
      <w:r w:rsidRPr="007728F4">
        <w:rPr>
          <w:rFonts w:ascii="Times New Roman" w:hAnsi="Times New Roman" w:cs="Times New Roman"/>
          <w:sz w:val="24"/>
          <w:szCs w:val="24"/>
          <w:u w:val="single"/>
        </w:rPr>
        <w:t>Megjegyzés:</w:t>
      </w:r>
      <w:r w:rsidRPr="007728F4">
        <w:rPr>
          <w:rFonts w:ascii="Times New Roman" w:hAnsi="Times New Roman" w:cs="Times New Roman"/>
          <w:sz w:val="24"/>
          <w:szCs w:val="24"/>
        </w:rPr>
        <w:br/>
        <w:t xml:space="preserve">A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 osztály kialakítása, az alap rajzolási logika és az SVG mentés funkció András munkájának része, amely a végleges dokumentációban külön kerül bemutatásra.</w:t>
      </w:r>
    </w:p>
    <w:p w14:paraId="29F58F95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pict w14:anchorId="25EFC909">
          <v:rect id="_x0000_i1140" style="width:0;height:1.5pt" o:hralign="center" o:hrstd="t" o:hr="t" fillcolor="#a0a0a0" stroked="f"/>
        </w:pict>
      </w:r>
    </w:p>
    <w:p w14:paraId="4C91FEA6" w14:textId="77777777" w:rsidR="007728F4" w:rsidRPr="007728F4" w:rsidRDefault="007728F4" w:rsidP="007728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28F4">
        <w:rPr>
          <w:rFonts w:ascii="Times New Roman" w:hAnsi="Times New Roman" w:cs="Times New Roman"/>
          <w:b/>
          <w:bCs/>
          <w:sz w:val="24"/>
          <w:szCs w:val="24"/>
        </w:rPr>
        <w:t>2.2 Eseménykezelés és rajzolási folyamat</w:t>
      </w:r>
    </w:p>
    <w:p w14:paraId="17E31700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t xml:space="preserve">A rajzolás az egér eseményein keresztül valósul meg. A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MouseDown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 esemény során az alkalmazás eltárolja a rajzolás kezdőpontját, majd a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MouseMove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 esemény segítségével folyamatosan frissíti az ideiglenes végpontot. Ez lehetővé teszi, hogy rajzolás közben a felhasználó azonnali vizuális visszajelzést kapjon.</w:t>
      </w:r>
    </w:p>
    <w:p w14:paraId="7DF615AA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MouseUp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 esemény lezárja a rajzolási folyamatot. Ekkor az ideiglenes adatok alapján egy végleges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 objektum jön létre, amely bekerül az alakzatokat tároló listába. Az alakzatok megjelenítése minden esetben a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Paint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 esemény során történik, amely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végigiterál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 a tárolt listán, és kirajzolja az elemeket.</w:t>
      </w:r>
    </w:p>
    <w:p w14:paraId="64AA2393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t xml:space="preserve">Ez a megoldás biztosítja, hogy a rajz mindig konzisztens maradjon, és bármikor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újrarajzolható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 legyen.</w:t>
      </w:r>
    </w:p>
    <w:p w14:paraId="6E23B250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pict w14:anchorId="7B001244">
          <v:rect id="_x0000_i1141" style="width:0;height:1.5pt" o:hralign="center" o:hrstd="t" o:hr="t" fillcolor="#a0a0a0" stroked="f"/>
        </w:pict>
      </w:r>
    </w:p>
    <w:p w14:paraId="6A7CA730" w14:textId="77777777" w:rsidR="007728F4" w:rsidRPr="007728F4" w:rsidRDefault="007728F4" w:rsidP="007728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28F4">
        <w:rPr>
          <w:rFonts w:ascii="Times New Roman" w:hAnsi="Times New Roman" w:cs="Times New Roman"/>
          <w:b/>
          <w:bCs/>
          <w:sz w:val="24"/>
          <w:szCs w:val="24"/>
        </w:rPr>
        <w:t>2.3 Eszter által hozzáadott működési elemek</w:t>
      </w:r>
    </w:p>
    <w:p w14:paraId="4B26CDA7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lastRenderedPageBreak/>
        <w:t>Eszter feladata volt az alkalmazás kiterjesztése olyan funkciókkal, amelyek a rajzoláson túlmutatnak, és a programot egy valódi szerkesztőhöz közelítik. Ezek közé tartozik az SVG fájlok betöltése, valamint a rajzfelület nézetének kezelése.</w:t>
      </w:r>
    </w:p>
    <w:p w14:paraId="2AAC6B1E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t>Az új funkciók kialakítása során fontos szempont volt, hogy a meglévő rendszerbe illeszkedjenek, és ne igényeljék az alapstruktúra átalakítását.</w:t>
      </w:r>
    </w:p>
    <w:p w14:paraId="33962382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pict w14:anchorId="4CC9BD27">
          <v:rect id="_x0000_i1142" style="width:0;height:1.5pt" o:hralign="center" o:hrstd="t" o:hr="t" fillcolor="#a0a0a0" stroked="f"/>
        </w:pict>
      </w:r>
    </w:p>
    <w:p w14:paraId="21DD0241" w14:textId="77777777" w:rsidR="007728F4" w:rsidRPr="007728F4" w:rsidRDefault="007728F4" w:rsidP="007728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28F4">
        <w:rPr>
          <w:rFonts w:ascii="Times New Roman" w:hAnsi="Times New Roman" w:cs="Times New Roman"/>
          <w:b/>
          <w:bCs/>
          <w:sz w:val="24"/>
          <w:szCs w:val="24"/>
        </w:rPr>
        <w:t>3. A legfontosabb megvalósítási részletek</w:t>
      </w:r>
    </w:p>
    <w:p w14:paraId="36AC2ACA" w14:textId="36C74FB7" w:rsidR="007728F4" w:rsidRPr="007728F4" w:rsidRDefault="007728F4" w:rsidP="007728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28F4">
        <w:rPr>
          <w:rFonts w:ascii="Times New Roman" w:hAnsi="Times New Roman" w:cs="Times New Roman"/>
          <w:b/>
          <w:bCs/>
          <w:sz w:val="24"/>
          <w:szCs w:val="24"/>
        </w:rPr>
        <w:t xml:space="preserve">3.1 SVG fájlok betöltése </w:t>
      </w:r>
    </w:p>
    <w:p w14:paraId="05F2638C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t>Az SVG betöltési funkció célja, hogy a felhasználó korábban elmentett rajzokat újra meg tudjon nyitni, és azokon további módosításokat végezhessen.</w:t>
      </w:r>
      <w:r w:rsidRPr="007728F4">
        <w:rPr>
          <w:rFonts w:ascii="Times New Roman" w:hAnsi="Times New Roman" w:cs="Times New Roman"/>
          <w:sz w:val="24"/>
          <w:szCs w:val="24"/>
        </w:rPr>
        <w:br/>
        <w:t>A betöltés során az alkalmazás XML dokumentumként kezeli az SVG fájlt, mivel az SVG formátum XML-alapú.</w:t>
      </w:r>
    </w:p>
    <w:p w14:paraId="3EE1B55F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t xml:space="preserve">A program a dokumentum gyökérelemének gyermekelemein végighalad, és az egyes grafikus elemek típusától függően (line,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rect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ellipse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) kiolvassa a szükséges attribútumokat, például koordinátákat és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színadatokat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. Ezekből az adatokból új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Shape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 objektumok jönnek létre, amelyek bekerülnek az alakzatokat tartalmazó listába.</w:t>
      </w:r>
    </w:p>
    <w:p w14:paraId="73F7CA3C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t xml:space="preserve">A betöltési folyamat elején a program törli a korábbi alakzatokat, ezzel biztosítva, hogy a betöltött rajz önállóan jelenjen meg. A feldolgozás végén a rajzfelület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újrarajzolása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 automatikusan megtörténik.</w:t>
      </w:r>
    </w:p>
    <w:p w14:paraId="04166001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pict w14:anchorId="726A6425">
          <v:rect id="_x0000_i1143" style="width:0;height:1.5pt" o:hralign="center" o:hrstd="t" o:hr="t" fillcolor="#a0a0a0" stroked="f"/>
        </w:pict>
      </w:r>
    </w:p>
    <w:p w14:paraId="696DB1BF" w14:textId="77C515A8" w:rsidR="007728F4" w:rsidRPr="007728F4" w:rsidRDefault="007728F4" w:rsidP="007728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28F4">
        <w:rPr>
          <w:rFonts w:ascii="Times New Roman" w:hAnsi="Times New Roman" w:cs="Times New Roman"/>
          <w:b/>
          <w:bCs/>
          <w:sz w:val="24"/>
          <w:szCs w:val="24"/>
        </w:rPr>
        <w:t xml:space="preserve">3.2 Zoom megvalósítása és korlátozása </w:t>
      </w:r>
    </w:p>
    <w:p w14:paraId="3048CCBF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t>A zoom funkció célja a rajz részleteinek könnyebb megtekintése. A nagyítás és kicsinyítés az egérgörgő segítségével történik, és egy globális változó szabályozza a mértékét.</w:t>
      </w:r>
    </w:p>
    <w:p w14:paraId="73E3857D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t>A zoom értéke meghatározott alsó és felső határok között marad, így elkerülhető a túlzott nagyítás vagy a rajz eltűnése. A nagyítás a rajzolás során grafikus skálázásként kerül alkalmazásra, így az alakzatok arányai nem torzulnak.</w:t>
      </w:r>
    </w:p>
    <w:p w14:paraId="7A84FEE6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pict w14:anchorId="7690DD9E">
          <v:rect id="_x0000_i1144" style="width:0;height:1.5pt" o:hralign="center" o:hrstd="t" o:hr="t" fillcolor="#a0a0a0" stroked="f"/>
        </w:pict>
      </w:r>
    </w:p>
    <w:p w14:paraId="5B33AC5F" w14:textId="1E1C0AB9" w:rsidR="007728F4" w:rsidRPr="007728F4" w:rsidRDefault="007728F4" w:rsidP="007728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28F4">
        <w:rPr>
          <w:rFonts w:ascii="Times New Roman" w:hAnsi="Times New Roman" w:cs="Times New Roman"/>
          <w:b/>
          <w:bCs/>
          <w:sz w:val="24"/>
          <w:szCs w:val="24"/>
        </w:rPr>
        <w:t xml:space="preserve">3.3 Geometriai transzformációk alkalmazása </w:t>
      </w:r>
    </w:p>
    <w:p w14:paraId="6868AB3A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t>A zoom funkció mellett további geometriai transzformációk is megvalósításra kerültek. A forgatás és az eltolás billentyűkombinációk és egérgörgő segítségével érhető el, ami gyors és intuitív kezelést biztosít.</w:t>
      </w:r>
    </w:p>
    <w:p w14:paraId="127DAD6F" w14:textId="77777777" w:rsidR="007728F4" w:rsidRPr="007728F4" w:rsidRDefault="007728F4" w:rsidP="007728F4">
      <w:pPr>
        <w:rPr>
          <w:rFonts w:ascii="Times New Roman" w:hAnsi="Times New Roman" w:cs="Times New Roman"/>
          <w:sz w:val="24"/>
          <w:szCs w:val="24"/>
        </w:rPr>
      </w:pPr>
      <w:r w:rsidRPr="007728F4">
        <w:rPr>
          <w:rFonts w:ascii="Times New Roman" w:hAnsi="Times New Roman" w:cs="Times New Roman"/>
          <w:sz w:val="24"/>
          <w:szCs w:val="24"/>
        </w:rPr>
        <w:t xml:space="preserve">A transzformációk a grafikus objektumon keresztül kerülnek alkalmazásra a </w:t>
      </w:r>
      <w:proofErr w:type="spellStart"/>
      <w:r w:rsidRPr="007728F4">
        <w:rPr>
          <w:rFonts w:ascii="Times New Roman" w:hAnsi="Times New Roman" w:cs="Times New Roman"/>
          <w:sz w:val="24"/>
          <w:szCs w:val="24"/>
        </w:rPr>
        <w:t>Paint</w:t>
      </w:r>
      <w:proofErr w:type="spellEnd"/>
      <w:r w:rsidRPr="007728F4">
        <w:rPr>
          <w:rFonts w:ascii="Times New Roman" w:hAnsi="Times New Roman" w:cs="Times New Roman"/>
          <w:sz w:val="24"/>
          <w:szCs w:val="24"/>
        </w:rPr>
        <w:t xml:space="preserve"> eseményben. A transzformációk sorrendje kiemelten fontos, mivel a helytelen sorrend torz vagy nem várt megjelenítést eredményezhet. A megvalósítás során az eltolás, forgatás és skálázás előre meghatározott sorrendben történik, így a rajz megjelenítése stabil és kiszámítható marad.</w:t>
      </w:r>
    </w:p>
    <w:p w14:paraId="49215B5E" w14:textId="732343AB" w:rsidR="00215494" w:rsidRPr="007728F4" w:rsidRDefault="00215494">
      <w:pPr>
        <w:rPr>
          <w:rFonts w:ascii="Times New Roman" w:hAnsi="Times New Roman" w:cs="Times New Roman"/>
          <w:sz w:val="24"/>
          <w:szCs w:val="24"/>
        </w:rPr>
      </w:pPr>
    </w:p>
    <w:sectPr w:rsidR="00215494" w:rsidRPr="00772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F4"/>
    <w:rsid w:val="00215494"/>
    <w:rsid w:val="00715583"/>
    <w:rsid w:val="0077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173A1"/>
  <w15:chartTrackingRefBased/>
  <w15:docId w15:val="{DDC58964-92A6-4FDB-B228-6682A997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2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Eszter Lakó</dc:creator>
  <cp:keywords/>
  <dc:description/>
  <cp:lastModifiedBy>Eszter Lakó</cp:lastModifiedBy>
  <cp:revision>1</cp:revision>
  <dcterms:created xsi:type="dcterms:W3CDTF">2025-12-26T22:19:00Z</dcterms:created>
  <dcterms:modified xsi:type="dcterms:W3CDTF">2025-12-26T22:26:00Z</dcterms:modified>
</cp:coreProperties>
</file>