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Report</w:t>
      </w:r>
    </w:p>
    <w:p>
      <w:pPr>
        <w:pStyle w:val="Heading2"/>
      </w:pPr>
      <w:r>
        <w:t>Project Overview</w:t>
      </w:r>
    </w:p>
    <w:p>
      <w:r>
        <w:t>This technical report explains the methodology, statistical analysis, visualizations, and business recommendations.</w:t>
      </w:r>
    </w:p>
    <w:p>
      <w:pPr>
        <w:pStyle w:val="Heading2"/>
      </w:pPr>
      <w:r>
        <w:t>Analysis Performed</w:t>
      </w:r>
    </w:p>
    <w:p>
      <w:pPr>
        <w:pStyle w:val="ListBullet"/>
      </w:pPr>
      <w:r>
        <w:t>Data Cleaning</w:t>
      </w:r>
    </w:p>
    <w:p>
      <w:pPr>
        <w:pStyle w:val="ListBullet"/>
      </w:pPr>
      <w:r>
        <w:t>Exploratory Data Analysis</w:t>
      </w:r>
    </w:p>
    <w:p>
      <w:pPr>
        <w:pStyle w:val="ListBullet"/>
      </w:pPr>
      <w:r>
        <w:t>Correlation Analysis</w:t>
      </w:r>
    </w:p>
    <w:p>
      <w:pPr>
        <w:pStyle w:val="ListBullet"/>
      </w:pPr>
      <w:r>
        <w:t>Regression Analysis</w:t>
      </w:r>
    </w:p>
    <w:p>
      <w:pPr>
        <w:pStyle w:val="ListBullet"/>
      </w:pPr>
      <w:r>
        <w:t>Visualization</w:t>
      </w:r>
    </w:p>
    <w:p>
      <w:pPr>
        <w:pStyle w:val="Heading2"/>
      </w:pPr>
      <w:r>
        <w:t>Results</w:t>
      </w:r>
    </w:p>
    <w:p>
      <w:r>
        <w:t>The analysis identified important business trends and relationships.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