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Exploring Unix Logs </w:t>
      </w:r>
      <w:r>
        <w:rPr/>
        <w:t>(Ubuntu)</w:t>
      </w:r>
    </w:p>
    <w:p>
      <w:pPr>
        <w:pStyle w:val="Normal"/>
        <w:jc w:val="center"/>
        <w:rPr>
          <w:b/>
          <w:b/>
          <w:bCs/>
          <w:sz w:val="44"/>
        </w:rPr>
      </w:pPr>
      <w:r>
        <w:rPr/>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4175" cy="47688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3720" cy="4762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15pt;height:37.4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rPr>
        <w:t>Boot your Linux system or VM, log in, and then open a terminal window and start the lab:</w:t>
      </w:r>
    </w:p>
    <w:p>
      <w:pPr>
        <w:pStyle w:val="Normal"/>
        <w:ind w:left="360" w:hanging="0"/>
        <w:rPr/>
      </w:pPr>
      <w:r>
        <w:rPr>
          <w:rFonts w:cs="Times New Roman"/>
        </w:rPr>
        <w:tab/>
        <w:t>cd labtainer/labtainer-student</w:t>
      </w:r>
    </w:p>
    <w:p>
      <w:pPr>
        <w:pStyle w:val="Normal"/>
        <w:ind w:left="360" w:hanging="0"/>
        <w:rPr/>
      </w:pPr>
      <w:r>
        <w:rPr>
          <w:rFonts w:cs="Times New Roman"/>
        </w:rPr>
        <w:tab/>
        <w:t>./start.py sys-log</w:t>
      </w:r>
    </w:p>
    <w:p>
      <w:pPr>
        <w:pStyle w:val="Normal"/>
        <w:ind w:left="360" w:hanging="0"/>
        <w:rPr>
          <w:rFonts w:ascii="Times New Roman" w:hAnsi="Times New Roman" w:cs="Times New Roman"/>
        </w:rPr>
      </w:pPr>
      <w:r>
        <w:rPr>
          <w:rFonts w:cs="Times New Roman"/>
        </w:rPr>
      </w:r>
    </w:p>
    <w:p>
      <w:pPr>
        <w:pStyle w:val="Normal"/>
        <w:ind w:left="360" w:hanging="0"/>
        <w:rPr/>
      </w:pPr>
      <w:r>
        <w:rPr>
          <w:rFonts w:cs="Times New Roman"/>
        </w:rPr>
        <w:t xml:space="preserve">It may help to stretch the resulting bash terminal window to the right to provide for more output space.  Note the terminal displays the paths to two files on your Linux host: </w:t>
      </w:r>
    </w:p>
    <w:p>
      <w:pPr>
        <w:pStyle w:val="Normal"/>
        <w:ind w:left="720" w:hanging="0"/>
        <w:rPr/>
      </w:pPr>
      <w:r>
        <w:rPr>
          <w:rFonts w:cs="Times New Roman"/>
        </w:rPr>
        <w:t>1) This lab manual</w:t>
      </w:r>
    </w:p>
    <w:p>
      <w:pPr>
        <w:pStyle w:val="Normal"/>
        <w:ind w:left="720" w:hanging="0"/>
        <w:rPr/>
      </w:pPr>
      <w:r>
        <w:rPr>
          <w:rFonts w:cs="Times New Roman"/>
        </w:rPr>
        <w:t>2) The lab report template</w:t>
      </w:r>
    </w:p>
    <w:p>
      <w:pPr>
        <w:pStyle w:val="Normal"/>
        <w:ind w:left="360" w:hanging="0"/>
        <w:rPr/>
      </w:pPr>
      <w:r>
        <w:rPr/>
        <w:t xml:space="preserve">On most Linux systems, these are links that you can right click on and select “Open Link”.  </w:t>
      </w:r>
      <w:r>
        <w:rPr>
          <w:b/>
          <w:bCs/>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b w:val="false"/>
          <w:b w:val="false"/>
          <w:bCs w:val="false"/>
        </w:rPr>
      </w:pPr>
      <w:r>
        <w:rPr>
          <w:rFonts w:cs="Times New Roman" w:ascii="Times New Roman" w:hAnsi="Times New Roman"/>
          <w:b w:val="false"/>
          <w:bCs w:val="false"/>
        </w:rPr>
        <w:t>Once the lab starts, note the virtual terminal presents you with a login prompt, (typical Labtainer labs do not require separate login, but this lab does.)</w:t>
      </w:r>
    </w:p>
    <w:p>
      <w:pPr>
        <w:pStyle w:val="ListParagraph"/>
        <w:numPr>
          <w:ilvl w:val="1"/>
          <w:numId w:val="7"/>
        </w:numPr>
        <w:rPr/>
      </w:pPr>
      <w:r>
        <w:rPr/>
        <w:t xml:space="preserve">Use the </w:t>
      </w:r>
      <w:r>
        <w:rPr>
          <w:b/>
        </w:rPr>
        <w:t>wrong</w:t>
      </w:r>
      <w:r>
        <w:rPr/>
        <w:t xml:space="preserve"> password to log in as student.</w:t>
      </w:r>
    </w:p>
    <w:p>
      <w:pPr>
        <w:pStyle w:val="ListParagraph"/>
        <w:numPr>
          <w:ilvl w:val="1"/>
          <w:numId w:val="7"/>
        </w:numPr>
        <w:rPr/>
      </w:pPr>
      <w:r>
        <w:rPr/>
        <w:t>Then, behave as if confused, and type the student password at the login prompt where you would normally type the user id.  Complete the authentication by entering something in the password field.</w:t>
      </w:r>
    </w:p>
    <w:p>
      <w:pPr>
        <w:pStyle w:val="Heading2"/>
        <w:numPr>
          <w:ilvl w:val="1"/>
          <w:numId w:val="2"/>
        </w:numPr>
        <w:ind w:left="360" w:hanging="0"/>
        <w:rPr/>
      </w:pPr>
      <w:bookmarkStart w:id="0" w:name="__DdeLink__388_837462013"/>
      <w:bookmarkEnd w:id="0"/>
      <w:r>
        <w:rPr>
          <w:rFonts w:cs="Times New Roman" w:ascii="Times New Roman" w:hAnsi="Times New Roman"/>
        </w:rPr>
        <w:t>Login using the student user ID and the student123 password.</w:t>
      </w:r>
    </w:p>
    <w:p>
      <w:pPr>
        <w:pStyle w:val="Normal"/>
        <w:ind w:left="360" w:hanging="0"/>
        <w:rPr/>
      </w:pPr>
      <w:r>
        <w:rPr/>
      </w:r>
    </w:p>
    <w:p>
      <w:pPr>
        <w:pStyle w:val="Normal"/>
        <w:ind w:left="360" w:hanging="0"/>
        <w:rPr/>
      </w:pPr>
      <w:r>
        <w:rPr/>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pPr>
      <w:r>
        <w:rPr>
          <w:rFonts w:cs="Times New Roman" w:ascii="Times New Roman" w:hAnsi="Times New Roman"/>
          <w:b w:val="false"/>
        </w:rPr>
        <w:t>Note that in this lab, use of the “sudo” command requires you to provide the user’s password (in this case, student123).  Most of these labs allow the use of sudo without requiring a password.</w:t>
      </w:r>
    </w:p>
    <w:p>
      <w:pPr>
        <w:pStyle w:val="ListParagraph"/>
        <w:numPr>
          <w:ilvl w:val="0"/>
          <w:numId w:val="6"/>
        </w:numPr>
        <w:rPr/>
      </w:pPr>
      <w:r>
        <w:rPr>
          <w:b/>
        </w:rPr>
        <w:t xml:space="preserve">Within the terminal, </w:t>
      </w:r>
      <w:r>
        <w:rPr/>
        <w:t xml:space="preserve">enter the </w:t>
      </w:r>
      <w:r>
        <w:rPr>
          <w:rFonts w:cs="Courier New" w:ascii="Courier New" w:hAnsi="Courier New"/>
        </w:rPr>
        <w:t>sudo su</w:t>
      </w:r>
      <w:r>
        <w:rPr/>
        <w:t xml:space="preserve"> command but </w:t>
      </w:r>
      <w:r>
        <w:rPr>
          <w:b/>
        </w:rPr>
        <w:t xml:space="preserve">give the </w:t>
      </w:r>
      <w:r>
        <w:rPr>
          <w:b/>
          <w:u w:val="single"/>
        </w:rPr>
        <w:t>wrong</w:t>
      </w:r>
      <w:r>
        <w:rPr>
          <w:b/>
        </w:rPr>
        <w:t xml:space="preserve"> password</w:t>
      </w:r>
      <w:r>
        <w:rPr/>
        <w:t xml:space="preserve"> for student.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sudo su</w:t>
      </w:r>
      <w:r>
        <w:rPr/>
        <w:t xml:space="preserve"> command again, but this time give the correct password for the student, which is </w:t>
      </w:r>
      <w:r>
        <w:rPr>
          <w:b/>
        </w:rPr>
        <w:t>student123</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Look at the permissions for the syslog file.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auth.log</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gedit</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In the “### MODULES ###” section, find the line that has “#module(load=”imark”), and following that line, add these two lines:</w:t>
      </w:r>
    </w:p>
    <w:p>
      <w:pPr>
        <w:pStyle w:val="Normal"/>
        <w:spacing w:before="0" w:after="200"/>
        <w:ind w:left="720" w:hanging="0"/>
        <w:rPr>
          <w:rFonts w:ascii="Courier New" w:hAnsi="Courier New" w:cs="Courier New"/>
        </w:rPr>
      </w:pPr>
      <w:r>
        <w:rPr>
          <w:rFonts w:cs="Courier New" w:ascii="Courier New" w:hAnsi="Courier New"/>
        </w:rPr>
        <w:t xml:space="preserve">$ModLoad immark  </w:t>
      </w:r>
    </w:p>
    <w:p>
      <w:pPr>
        <w:pStyle w:val="Normal"/>
        <w:spacing w:before="0" w:after="200"/>
        <w:ind w:left="720" w:hanging="0"/>
        <w:rPr>
          <w:rFonts w:ascii="Courier New" w:hAnsi="Courier New" w:cs="Courier New"/>
        </w:rPr>
      </w:pPr>
      <w:r>
        <w:rPr>
          <w:rFonts w:cs="Courier New" w:ascii="Courier New" w:hAnsi="Courier New"/>
        </w:rPr>
        <w:t>$MarkMessagePeriod  60</w:t>
      </w:r>
    </w:p>
    <w:p>
      <w:pPr>
        <w:pStyle w:val="ListParagraph"/>
        <w:numPr>
          <w:ilvl w:val="0"/>
          <w:numId w:val="3"/>
        </w:numPr>
        <w:spacing w:before="0" w:after="200"/>
        <w:contextualSpacing/>
        <w:rPr/>
      </w:pPr>
      <w:r>
        <w:rPr/>
        <w:t>The first line enables printing a heartbeat line to syslog, and the second sets the number of seconds between Mark message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/var/log/syslog</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/var/log/syslog</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note in its header that it provides the file name of the configuration file containing default logging rules.  Open that file.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3" w:name="_Ref303839265"/>
      <w:bookmarkStart w:id="4" w:name="_Ref303839265"/>
      <w:r>
        <w:rPr/>
      </w:r>
    </w:p>
    <w:p>
      <w:pPr>
        <w:pStyle w:val="ListParagraph"/>
        <w:spacing w:before="0" w:after="200"/>
        <w:ind w:left="360" w:hanging="0"/>
        <w:contextualSpacing/>
        <w:rPr/>
      </w:pPr>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5" w:name="_Ref479847543"/>
      <w:r>
        <w:rPr/>
        <w:t>Reopen the syslog configuration file and scroll down to the RULES section.</w:t>
      </w:r>
      <w:bookmarkEnd w:id="5"/>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4"/>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sz w:val="24"/>
          <w:szCs w:val="24"/>
        </w:rPr>
        <w:t>If your change to default rules a syntax error, then it wi</w:t>
      </w:r>
      <w:r>
        <w:rPr/>
        <w:t xml:space="preserve">ll be reported at the end of </w:t>
      </w:r>
      <w:r>
        <w:rPr>
          <w:rFonts w:cs="Courier New" w:ascii="Courier New" w:hAnsi="Courier New"/>
        </w:rPr>
        <w:t>/var/log/syslog</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use it to test the rule you added to the default rules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the rsyslog default rules file</w:t>
      </w:r>
      <w:r>
        <w:rPr/>
        <w:t xml:space="preserve">. </w:t>
      </w:r>
    </w:p>
    <w:p>
      <w:pPr>
        <w:pStyle w:val="ListParagraph"/>
        <w:ind w:left="360" w:hanging="0"/>
        <w:rPr/>
      </w:pPr>
      <w:r>
        <w:rPr/>
      </w:r>
    </w:p>
    <w:p>
      <w:pPr>
        <w:pStyle w:val="ListParagraph"/>
        <w:ind w:left="360" w:hanging="0"/>
        <w:rPr>
          <w:b/>
          <w:b/>
        </w:rPr>
      </w:pPr>
      <w:r>
        <w:rPr>
          <w:b/>
        </w:rPr>
        <w:t>Referring to the default rules, answer the questions in items 11 through 13 of your report.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ind w:firstLine="720"/>
        <w:rPr>
          <w:rFonts w:ascii="Courier New" w:hAnsi="Courier New" w:cs="Courier New"/>
          <w:color w:val="000000"/>
        </w:rPr>
      </w:pPr>
      <w:r>
        <w:rPr>
          <w:rFonts w:cs="Courier New" w:ascii="Courier New" w:hAnsi="Courier New"/>
          <w:color w:val="000000"/>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w:t>
      </w:r>
      <w:bookmarkStart w:id="6" w:name="_GoBack"/>
      <w:bookmarkEnd w:id="6"/>
      <w:r>
        <w:rPr>
          <w:rFonts w:cs="Helvetica"/>
          <w:color w:val="000000"/>
        </w:rPr>
        <w:t>,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1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footerReference w:type="default" r:id="rId2"/>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2017-04-13</w:t>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2014</TotalTime>
  <Application>LibreOffice/5.1.6.2$Linux_X86_64 LibreOffice_project/10m0$Build-2</Application>
  <Pages>10</Pages>
  <Words>2172</Words>
  <Characters>9918</Characters>
  <CharactersWithSpaces>11954</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2017-10-26T14:53:48Z</dcterms:modified>
  <cp:revision>155</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