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软件使用说明</w:t>
      </w:r>
    </w:p>
    <w:p>
      <w:r>
        <w:t>版本：v3.0</w:t>
      </w:r>
    </w:p>
    <w:p>
      <w:r>
        <w:t>演示账号：demo    密码：demo123</w:t>
      </w:r>
    </w:p>
    <w:p>
      <w:pPr>
        <w:pStyle w:val="Heading1"/>
      </w:pPr>
      <w:r>
        <w:t>1. 登录系统</w:t>
      </w:r>
    </w:p>
    <w:p>
      <w:r>
        <w:t>启动 python app.py 后访问 http://localhost:5000。首次进入需要登录，账号和密码只能使用英文字母和数字。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登录界面</w:t>
      </w:r>
    </w:p>
    <w:p>
      <w:pPr>
        <w:pStyle w:val="Heading1"/>
      </w:pPr>
      <w:r>
        <w:t>2. 首页概览</w:t>
      </w:r>
    </w:p>
    <w:p>
      <w:r>
        <w:t>首页显示总错题数、未掌握数量、薄弱知识点 TOP3 和最近错题。左侧为垂直导航栏，包含全部功能入口。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首页概览</w:t>
      </w:r>
    </w:p>
    <w:p>
      <w:pPr>
        <w:pStyle w:val="Heading1"/>
      </w:pPr>
      <w:r>
        <w:t>3. 错题录入</w:t>
      </w:r>
    </w:p>
    <w:p>
      <w:r>
        <w:t>支持手动录入、拍照 OCR、图片选择和 PDF/Word 导入。题干支持 LaTeX 公式实时渲染，保存前会二次确认。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73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73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 错题录入</w:t>
      </w:r>
    </w:p>
    <w:p>
      <w:pPr>
        <w:pStyle w:val="Heading1"/>
      </w:pPr>
      <w:r>
        <w:t>4. 错题管理</w:t>
      </w:r>
    </w:p>
    <w:p>
      <w:r>
        <w:t>错题库支持按学科、知识点、状态和关键词筛选，支持多选后批量关联知识点、修改状态和删除。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br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 错题库与批量操作</w:t>
      </w:r>
    </w:p>
    <w:p>
      <w:r>
        <w:t>点击题目标题查看详情，可以进行编辑、知识溯源和查看知识导图。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question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 错题详情</w:t>
      </w:r>
    </w:p>
    <w:p>
      <w:pPr>
        <w:pStyle w:val="Heading1"/>
      </w:pPr>
      <w:r>
        <w:t>5. 知识溯源思维导图</w:t>
      </w:r>
    </w:p>
    <w:p>
      <w:r>
        <w:t>AI 分析错题后给出错误表象、直接知识点、前置知识点和根本原因。用户勾选后生成独立思维导图，不会写入知识树。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in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 知识溯源思维导图</w:t>
      </w:r>
    </w:p>
    <w:p>
      <w:pPr>
        <w:pStyle w:val="Heading1"/>
      </w:pPr>
      <w:r>
        <w:t>6. 复习模式</w:t>
      </w:r>
    </w:p>
    <w:p>
      <w:r>
        <w:t>支持今日推荐、自动生成今日复习计划、自定义日期计划、完成/跳过计划和逾期提醒。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944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94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 复习模式</w:t>
      </w:r>
    </w:p>
    <w:p>
      <w:pPr>
        <w:pStyle w:val="Heading1"/>
      </w:pPr>
      <w:r>
        <w:t>7. 薄弱分析</w:t>
      </w:r>
    </w:p>
    <w:p>
      <w:r>
        <w:t>展示薄弱知识点 TOP-N、累计错误、近 7 天错误、30 天趋势和复习优先级。薄弱指数按错题数、累计错误、时间衰减和近期错误综合计算。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1914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91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 薄弱分析与趋势图</w:t>
      </w:r>
    </w:p>
    <w:p>
      <w:pPr>
        <w:pStyle w:val="Heading1"/>
      </w:pPr>
      <w:r>
        <w:t>8. 知识图谱</w:t>
      </w:r>
    </w:p>
    <w:p>
      <w:r>
        <w:t>知识图谱以学科为中心向外发散，支持分层导图、树图和旭日图。点击节点可以查看和编辑知识点说明、知识库内容和学习资源。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2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raph_laye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9 知识图谱分层图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9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raph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10 知识图谱树图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9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raph_sunbur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11 知识图谱旭日图</w:t>
      </w:r>
    </w:p>
    <w:p>
      <w:pPr>
        <w:pStyle w:val="Heading1"/>
      </w:pPr>
      <w:r>
        <w:t>9. 统计报表</w:t>
      </w:r>
    </w:p>
    <w:p>
      <w:r>
        <w:t>统计报表展示错题总数、知识点数、近 30 天新增、近 30 天仍错、复习正确率、待复习计划，以及状态分布图和薄弱排行图。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87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12 统计报表</w:t>
      </w:r>
    </w:p>
    <w:p>
      <w:pPr>
        <w:pStyle w:val="Heading1"/>
      </w:pPr>
      <w:r>
        <w:t>10. 回收站</w:t>
      </w:r>
    </w:p>
    <w:p>
      <w:r>
        <w:t>删除错题后进入回收站，可以恢复或彻底删除。彻底删除后无法恢复。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ra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13 回收站</w:t>
      </w:r>
    </w:p>
    <w:p>
      <w:pPr>
        <w:pStyle w:val="Heading1"/>
      </w:pPr>
      <w:r>
        <w:t>11. 学科设置</w:t>
      </w:r>
    </w:p>
    <w:p>
      <w:r>
        <w:t>支持学科管理和知识点树搭建。知识点树逐层展开，支持搜索定位、添加子级和删除子树。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14 学科设置</w:t>
      </w:r>
    </w:p>
    <w:p>
      <w:pPr>
        <w:pStyle w:val="Heading1"/>
      </w:pPr>
      <w:r>
        <w:t>12. 账号设置与数据备份</w:t>
      </w:r>
    </w:p>
    <w:p>
      <w:r>
        <w:t>账号设置支持改名、修改密码、重置密码、删除账号，以及导出/导入单一数据包。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ccou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15 账号设置</w:t>
      </w:r>
    </w:p>
    <w:p>
      <w:pPr>
        <w:pStyle w:val="Heading1"/>
      </w:pPr>
      <w:r>
        <w:t>13. 模型与 OCR 配置</w:t>
      </w:r>
    </w:p>
    <w:p>
      <w:r>
        <w:t>配置大模型 API Key、模型名称、知识点推荐阈值，以及 OCR 语言、方向识别和置信度阈值。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odel_oc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16 模型与 OCR 配置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