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860E" w14:textId="77777777" w:rsidR="00293A12" w:rsidRPr="00CB491E" w:rsidRDefault="00293A12" w:rsidP="00CB491E">
      <w:pPr>
        <w:jc w:val="center"/>
        <w:rPr>
          <w:b/>
          <w:bCs/>
          <w:sz w:val="28"/>
          <w:szCs w:val="28"/>
          <w:lang w:val="en-NL"/>
        </w:rPr>
      </w:pPr>
      <w:proofErr w:type="spellStart"/>
      <w:r w:rsidRPr="00CB491E">
        <w:rPr>
          <w:b/>
          <w:bCs/>
          <w:sz w:val="28"/>
          <w:szCs w:val="28"/>
          <w:lang w:val="en-NL"/>
        </w:rPr>
        <w:t>LitSearch</w:t>
      </w:r>
      <w:proofErr w:type="spellEnd"/>
      <w:r w:rsidRPr="00CB491E">
        <w:rPr>
          <w:b/>
          <w:bCs/>
          <w:sz w:val="28"/>
          <w:szCs w:val="28"/>
          <w:lang w:val="en-NL"/>
        </w:rPr>
        <w:t>: A Web-Based Tool for Reproducible Literature Searching Across PubMed and Europe PMC</w:t>
      </w:r>
    </w:p>
    <w:p w14:paraId="7A2CEC2C" w14:textId="77777777" w:rsidR="00CB491E" w:rsidRDefault="00CB491E" w:rsidP="00293A12">
      <w:pPr>
        <w:rPr>
          <w:b/>
          <w:bCs/>
          <w:lang w:val="en-NL"/>
        </w:rPr>
      </w:pPr>
    </w:p>
    <w:p w14:paraId="25FBCC25" w14:textId="77777777" w:rsidR="00C92C8F" w:rsidRDefault="00C92C8F" w:rsidP="00293A12">
      <w:pPr>
        <w:rPr>
          <w:b/>
          <w:bCs/>
          <w:lang w:val="en-NL"/>
        </w:rPr>
      </w:pPr>
    </w:p>
    <w:p w14:paraId="1308D2E6" w14:textId="77777777" w:rsidR="00C92C8F" w:rsidRDefault="00C92C8F" w:rsidP="00293A12">
      <w:pPr>
        <w:rPr>
          <w:b/>
          <w:bCs/>
          <w:lang w:val="en-NL"/>
        </w:rPr>
      </w:pPr>
    </w:p>
    <w:p w14:paraId="1FCE56F7" w14:textId="77777777" w:rsidR="00C92C8F" w:rsidRDefault="00C92C8F" w:rsidP="00293A12">
      <w:pPr>
        <w:rPr>
          <w:b/>
          <w:bCs/>
          <w:lang w:val="en-NL"/>
        </w:rPr>
      </w:pPr>
    </w:p>
    <w:p w14:paraId="1FF1FC0C" w14:textId="77777777" w:rsidR="00CB491E" w:rsidRPr="00CB491E" w:rsidRDefault="00CB491E" w:rsidP="00CB491E">
      <w:pPr>
        <w:rPr>
          <w:lang w:val="en-NL"/>
        </w:rPr>
      </w:pPr>
      <w:r w:rsidRPr="00CB491E">
        <w:rPr>
          <w:b/>
          <w:bCs/>
          <w:lang w:val="en-NL"/>
        </w:rPr>
        <w:t>Author</w:t>
      </w:r>
    </w:p>
    <w:p w14:paraId="215F2BAF" w14:textId="01CA1051" w:rsidR="00CB491E" w:rsidRPr="00CB491E" w:rsidRDefault="00301DA1" w:rsidP="00CB491E">
      <w:pPr>
        <w:rPr>
          <w:lang w:val="en-NL"/>
        </w:rPr>
      </w:pPr>
      <w:r>
        <w:rPr>
          <w:lang w:val="en-NL"/>
        </w:rPr>
        <w:t>Jamila Rahmouni</w:t>
      </w:r>
      <w:r w:rsidR="00CB491E" w:rsidRPr="00CB491E">
        <w:rPr>
          <w:lang w:val="en-NL"/>
        </w:rPr>
        <w:br/>
        <w:t>Independent Researcher / Developer</w:t>
      </w:r>
      <w:r w:rsidR="00CB491E" w:rsidRPr="00CB491E">
        <w:rPr>
          <w:lang w:val="en-NL"/>
        </w:rPr>
        <w:br/>
        <w:t xml:space="preserve">Website: </w:t>
      </w:r>
      <w:hyperlink r:id="rId4" w:tgtFrame="_new" w:history="1">
        <w:r w:rsidR="00CB491E" w:rsidRPr="00CB491E">
          <w:rPr>
            <w:rStyle w:val="Hyperlink"/>
            <w:lang w:val="en-NL"/>
          </w:rPr>
          <w:t>https://bibqprompt.com</w:t>
        </w:r>
      </w:hyperlink>
      <w:r w:rsidR="00CB491E" w:rsidRPr="00CB491E">
        <w:rPr>
          <w:lang w:val="en-NL"/>
        </w:rPr>
        <w:br/>
        <w:t>Email: [your_email@example.com]</w:t>
      </w:r>
    </w:p>
    <w:p w14:paraId="06D8D4E1" w14:textId="5297A47C" w:rsidR="00C92C8F" w:rsidRDefault="00C92C8F">
      <w:pPr>
        <w:rPr>
          <w:lang w:val="en-NL"/>
        </w:rPr>
      </w:pPr>
      <w:r>
        <w:rPr>
          <w:lang w:val="en-NL"/>
        </w:rPr>
        <w:br w:type="page"/>
      </w:r>
    </w:p>
    <w:p w14:paraId="1E8E0DD4" w14:textId="77777777" w:rsidR="00CB491E" w:rsidRPr="00293A12" w:rsidRDefault="00CB491E" w:rsidP="00293A12">
      <w:pPr>
        <w:rPr>
          <w:lang w:val="en-NL"/>
        </w:rPr>
      </w:pPr>
    </w:p>
    <w:p w14:paraId="66A98FA2" w14:textId="77777777" w:rsidR="00293A12" w:rsidRPr="00293A12" w:rsidRDefault="00293A12" w:rsidP="00293A12">
      <w:pPr>
        <w:rPr>
          <w:b/>
          <w:bCs/>
          <w:lang w:val="en-NL"/>
        </w:rPr>
      </w:pPr>
      <w:r w:rsidRPr="00293A12">
        <w:rPr>
          <w:b/>
          <w:bCs/>
          <w:lang w:val="en-NL"/>
        </w:rPr>
        <w:t>Abstract (PLOS ONE)</w:t>
      </w:r>
    </w:p>
    <w:p w14:paraId="40F2032A" w14:textId="77777777" w:rsidR="00CB491E" w:rsidRPr="00CB491E" w:rsidRDefault="00CB491E" w:rsidP="00CB491E">
      <w:pPr>
        <w:rPr>
          <w:lang w:val="en-NL"/>
        </w:rPr>
      </w:pPr>
      <w:r w:rsidRPr="00CB491E">
        <w:rPr>
          <w:lang w:val="en-NL"/>
        </w:rPr>
        <w:t xml:space="preserve">Reproducibility and transparency remain persistent challenges in academic literature searching, as many searches are still conducted manually through graphical database interfaces. This limits the ability to precisely document, reconstruct, and verify search strategies. To address these challenges, we developed </w:t>
      </w:r>
      <w:proofErr w:type="spellStart"/>
      <w:r w:rsidRPr="00CB491E">
        <w:rPr>
          <w:lang w:val="en-NL"/>
        </w:rPr>
        <w:t>LitSearch</w:t>
      </w:r>
      <w:proofErr w:type="spellEnd"/>
      <w:r w:rsidRPr="00CB491E">
        <w:rPr>
          <w:lang w:val="en-NL"/>
        </w:rPr>
        <w:t>, a web-based literature search tool that supports reproducible and transparent retrieval of biomedical literature through programmatic database access.</w:t>
      </w:r>
    </w:p>
    <w:p w14:paraId="1F702D43" w14:textId="25FDBCB5" w:rsidR="00CB491E" w:rsidRPr="00CB491E" w:rsidRDefault="00CB491E" w:rsidP="00CB491E">
      <w:pPr>
        <w:rPr>
          <w:lang w:val="en-NL"/>
        </w:rPr>
      </w:pPr>
      <w:proofErr w:type="spellStart"/>
      <w:r w:rsidRPr="00CB491E">
        <w:rPr>
          <w:lang w:val="en-NL"/>
        </w:rPr>
        <w:t>LitSearch</w:t>
      </w:r>
      <w:proofErr w:type="spellEnd"/>
      <w:r w:rsidRPr="00CB491E">
        <w:rPr>
          <w:lang w:val="en-NL"/>
        </w:rPr>
        <w:t xml:space="preserve"> integrates PubMed and Europe PMC and enables structured querying using free-text terms combined with explicit filters for publication year, abstract availability, and controlled vocabulary refinement using Medical Subject Headings (</w:t>
      </w:r>
      <w:proofErr w:type="spellStart"/>
      <w:r w:rsidRPr="00CB491E">
        <w:rPr>
          <w:lang w:val="en-NL"/>
        </w:rPr>
        <w:t>MeSH</w:t>
      </w:r>
      <w:proofErr w:type="spellEnd"/>
      <w:r w:rsidRPr="00CB491E">
        <w:rPr>
          <w:lang w:val="en-NL"/>
        </w:rPr>
        <w:t xml:space="preserve">). For PubMed, the tool supports iterative </w:t>
      </w:r>
      <w:proofErr w:type="spellStart"/>
      <w:r w:rsidRPr="00CB491E">
        <w:rPr>
          <w:lang w:val="en-NL"/>
        </w:rPr>
        <w:t>MeSH</w:t>
      </w:r>
      <w:proofErr w:type="spellEnd"/>
      <w:r w:rsidRPr="00CB491E">
        <w:rPr>
          <w:lang w:val="en-NL"/>
        </w:rPr>
        <w:t xml:space="preserve">-based refinement by extracting frequently occurring </w:t>
      </w:r>
      <w:proofErr w:type="spellStart"/>
      <w:r w:rsidRPr="00CB491E">
        <w:rPr>
          <w:lang w:val="en-NL"/>
        </w:rPr>
        <w:t>MeSH</w:t>
      </w:r>
      <w:proofErr w:type="spellEnd"/>
      <w:r w:rsidRPr="00CB491E">
        <w:rPr>
          <w:lang w:val="en-NL"/>
        </w:rPr>
        <w:t xml:space="preserve"> descriptors from retrieved records and allowing interactive narrowing of result sets. All query parameters are explicitly encoded and preserved, enabling exact reconstruction </w:t>
      </w:r>
      <w:r w:rsidR="00301DA1">
        <w:rPr>
          <w:lang w:val="en-NL"/>
        </w:rPr>
        <w:t xml:space="preserve">and reporting </w:t>
      </w:r>
      <w:r w:rsidRPr="00CB491E">
        <w:rPr>
          <w:lang w:val="en-NL"/>
        </w:rPr>
        <w:t>of search strategies.</w:t>
      </w:r>
    </w:p>
    <w:p w14:paraId="2D85365D" w14:textId="77777777" w:rsidR="00CB491E" w:rsidRPr="00CB491E" w:rsidRDefault="00CB491E" w:rsidP="00CB491E">
      <w:pPr>
        <w:rPr>
          <w:lang w:val="en-NL"/>
        </w:rPr>
      </w:pPr>
      <w:r w:rsidRPr="00CB491E">
        <w:rPr>
          <w:lang w:val="en-NL"/>
        </w:rPr>
        <w:t xml:space="preserve">The application is implemented as a containerized system using Docker, with a </w:t>
      </w:r>
      <w:proofErr w:type="spellStart"/>
      <w:r w:rsidRPr="00CB491E">
        <w:rPr>
          <w:lang w:val="en-NL"/>
        </w:rPr>
        <w:t>FastAPI</w:t>
      </w:r>
      <w:proofErr w:type="spellEnd"/>
      <w:r w:rsidRPr="00CB491E">
        <w:rPr>
          <w:lang w:val="en-NL"/>
        </w:rPr>
        <w:t xml:space="preserve"> backend handling query orchestration, pagination, and metadata normalization. Retrieved records can be exported in standard bibliographic formats to support downstream screening and reference management. </w:t>
      </w:r>
      <w:proofErr w:type="spellStart"/>
      <w:r w:rsidRPr="00CB491E">
        <w:rPr>
          <w:lang w:val="en-NL"/>
        </w:rPr>
        <w:t>LitSearch</w:t>
      </w:r>
      <w:proofErr w:type="spellEnd"/>
      <w:r w:rsidRPr="00CB491E">
        <w:rPr>
          <w:lang w:val="en-NL"/>
        </w:rPr>
        <w:t xml:space="preserve"> provides a practical framework for reproducible literature identification and supports transparent reporting in systematic and semi-systematic review workflows.</w:t>
      </w:r>
    </w:p>
    <w:p w14:paraId="53B8BF1B" w14:textId="77777777" w:rsidR="00293A12" w:rsidRPr="00293A12" w:rsidRDefault="00293A12" w:rsidP="00293A12">
      <w:pPr>
        <w:rPr>
          <w:lang w:val="en-NL"/>
        </w:rPr>
      </w:pPr>
      <w:r w:rsidRPr="00293A12">
        <w:rPr>
          <w:lang w:val="en-NL"/>
        </w:rPr>
        <w:pict w14:anchorId="06C14744">
          <v:rect id="_x0000_i1047" style="width:0;height:1.5pt" o:hralign="center" o:hrstd="t" o:hr="t" fillcolor="#a0a0a0" stroked="f"/>
        </w:pict>
      </w:r>
    </w:p>
    <w:p w14:paraId="71885AED" w14:textId="77777777" w:rsidR="00293A12" w:rsidRPr="00293A12" w:rsidRDefault="00293A12" w:rsidP="00293A12">
      <w:pPr>
        <w:rPr>
          <w:b/>
          <w:bCs/>
          <w:lang w:val="en-NL"/>
        </w:rPr>
      </w:pPr>
      <w:r w:rsidRPr="00293A12">
        <w:rPr>
          <w:b/>
          <w:bCs/>
          <w:lang w:val="en-NL"/>
        </w:rPr>
        <w:t>Keywords (PLOS ONE)</w:t>
      </w:r>
    </w:p>
    <w:p w14:paraId="17153A6D" w14:textId="77777777" w:rsidR="00293A12" w:rsidRPr="00293A12" w:rsidRDefault="00293A12" w:rsidP="00293A12">
      <w:pPr>
        <w:rPr>
          <w:lang w:val="en-NL"/>
        </w:rPr>
      </w:pPr>
      <w:r w:rsidRPr="00293A12">
        <w:rPr>
          <w:lang w:val="en-NL"/>
        </w:rPr>
        <w:t>Reproducible research; Literature search methodology; PubMed; Europe PMC; Medical Subject Headings; Systematic review support</w:t>
      </w:r>
    </w:p>
    <w:p w14:paraId="246F12AF" w14:textId="77777777" w:rsidR="00293A12" w:rsidRPr="00293A12" w:rsidRDefault="00293A12" w:rsidP="00293A12">
      <w:pPr>
        <w:rPr>
          <w:lang w:val="en-NL"/>
        </w:rPr>
      </w:pPr>
      <w:r w:rsidRPr="00293A12">
        <w:rPr>
          <w:lang w:val="en-NL"/>
        </w:rPr>
        <w:pict w14:anchorId="3FD7A2D1">
          <v:rect id="_x0000_i1048" style="width:0;height:1.5pt" o:hralign="center" o:hrstd="t" o:hr="t" fillcolor="#a0a0a0" stroked="f"/>
        </w:pict>
      </w:r>
    </w:p>
    <w:p w14:paraId="542C880F" w14:textId="77777777" w:rsidR="00293A12" w:rsidRPr="00293A12" w:rsidRDefault="00293A12" w:rsidP="00293A12">
      <w:pPr>
        <w:rPr>
          <w:b/>
          <w:bCs/>
          <w:lang w:val="en-NL"/>
        </w:rPr>
      </w:pPr>
      <w:r w:rsidRPr="00293A12">
        <w:rPr>
          <w:b/>
          <w:bCs/>
          <w:lang w:val="en-NL"/>
        </w:rPr>
        <w:t>Introduction</w:t>
      </w:r>
    </w:p>
    <w:p w14:paraId="4B6C820A" w14:textId="77777777" w:rsidR="00293A12" w:rsidRPr="00293A12" w:rsidRDefault="00293A12" w:rsidP="00293A12">
      <w:pPr>
        <w:rPr>
          <w:lang w:val="en-NL"/>
        </w:rPr>
      </w:pPr>
      <w:r w:rsidRPr="00293A12">
        <w:rPr>
          <w:lang w:val="en-NL"/>
        </w:rPr>
        <w:t>Systematic and semi-systematic literature searches form the foundation of biomedical research. Despite their importance, literature searches are often conducted manually through graphical interfaces, limiting reproducibility, traceability, and precise documentation of search strategies.</w:t>
      </w:r>
    </w:p>
    <w:p w14:paraId="1CC58444" w14:textId="77777777" w:rsidR="00293A12" w:rsidRPr="00293A12" w:rsidRDefault="00293A12" w:rsidP="00293A12">
      <w:pPr>
        <w:rPr>
          <w:lang w:val="en-NL"/>
        </w:rPr>
      </w:pPr>
      <w:r w:rsidRPr="00293A12">
        <w:rPr>
          <w:lang w:val="en-NL"/>
        </w:rPr>
        <w:t xml:space="preserve">Several guidelines emphasize the need for transparent reporting of literature searches; however, existing tools provide limited support for explicitly </w:t>
      </w:r>
      <w:proofErr w:type="spellStart"/>
      <w:r w:rsidRPr="00293A12">
        <w:rPr>
          <w:lang w:val="en-NL"/>
        </w:rPr>
        <w:t>reconstructable</w:t>
      </w:r>
      <w:proofErr w:type="spellEnd"/>
      <w:r w:rsidRPr="00293A12">
        <w:rPr>
          <w:lang w:val="en-NL"/>
        </w:rPr>
        <w:t xml:space="preserve"> search workflows. To address this gap, we developed </w:t>
      </w:r>
      <w:proofErr w:type="spellStart"/>
      <w:r w:rsidRPr="00293A12">
        <w:rPr>
          <w:i/>
          <w:iCs/>
          <w:lang w:val="en-NL"/>
        </w:rPr>
        <w:t>LitSearch</w:t>
      </w:r>
      <w:proofErr w:type="spellEnd"/>
      <w:r w:rsidRPr="00293A12">
        <w:rPr>
          <w:lang w:val="en-NL"/>
        </w:rPr>
        <w:t>, a web-based tool that formalizes literature searching as an explicit, reproducible computational process while retaining interactive exploratory functionality.</w:t>
      </w:r>
    </w:p>
    <w:p w14:paraId="606FD4E1" w14:textId="77777777" w:rsidR="00293A12" w:rsidRPr="00293A12" w:rsidRDefault="00293A12" w:rsidP="00293A12">
      <w:pPr>
        <w:rPr>
          <w:lang w:val="en-NL"/>
        </w:rPr>
      </w:pPr>
      <w:r w:rsidRPr="00293A12">
        <w:rPr>
          <w:lang w:val="en-NL"/>
        </w:rPr>
        <w:lastRenderedPageBreak/>
        <w:t xml:space="preserve">This paper describes the design, implementation, and methodological contribution of </w:t>
      </w:r>
      <w:proofErr w:type="spellStart"/>
      <w:r w:rsidRPr="00293A12">
        <w:rPr>
          <w:lang w:val="en-NL"/>
        </w:rPr>
        <w:t>LitSearch</w:t>
      </w:r>
      <w:proofErr w:type="spellEnd"/>
      <w:r w:rsidRPr="00293A12">
        <w:rPr>
          <w:lang w:val="en-NL"/>
        </w:rPr>
        <w:t>.</w:t>
      </w:r>
    </w:p>
    <w:p w14:paraId="3D46B413" w14:textId="77777777" w:rsidR="00293A12" w:rsidRPr="00293A12" w:rsidRDefault="00293A12" w:rsidP="00293A12">
      <w:pPr>
        <w:rPr>
          <w:lang w:val="en-NL"/>
        </w:rPr>
      </w:pPr>
      <w:r w:rsidRPr="00293A12">
        <w:rPr>
          <w:lang w:val="en-NL"/>
        </w:rPr>
        <w:pict w14:anchorId="4E8DFEB9">
          <v:rect id="_x0000_i1049" style="width:0;height:1.5pt" o:hralign="center" o:hrstd="t" o:hr="t" fillcolor="#a0a0a0" stroked="f"/>
        </w:pict>
      </w:r>
    </w:p>
    <w:p w14:paraId="2E9C13BF" w14:textId="77777777" w:rsidR="00CB491E" w:rsidRDefault="00CB491E">
      <w:pPr>
        <w:rPr>
          <w:b/>
          <w:bCs/>
          <w:lang w:val="en-NL"/>
        </w:rPr>
      </w:pPr>
      <w:r>
        <w:rPr>
          <w:b/>
          <w:bCs/>
          <w:lang w:val="en-NL"/>
        </w:rPr>
        <w:br w:type="page"/>
      </w:r>
    </w:p>
    <w:p w14:paraId="5C770BCD" w14:textId="28125AE0" w:rsidR="00293A12" w:rsidRPr="00293A12" w:rsidRDefault="00293A12" w:rsidP="00293A12">
      <w:pPr>
        <w:rPr>
          <w:b/>
          <w:bCs/>
          <w:lang w:val="en-NL"/>
        </w:rPr>
      </w:pPr>
      <w:r w:rsidRPr="00293A12">
        <w:rPr>
          <w:b/>
          <w:bCs/>
          <w:lang w:val="en-NL"/>
        </w:rPr>
        <w:lastRenderedPageBreak/>
        <w:t>Methods</w:t>
      </w:r>
      <w:r w:rsidR="00C92C8F">
        <w:rPr>
          <w:b/>
          <w:bCs/>
          <w:lang w:val="en-NL"/>
        </w:rPr>
        <w:t>:</w:t>
      </w:r>
    </w:p>
    <w:p w14:paraId="5E0C9B93" w14:textId="77777777" w:rsidR="00293A12" w:rsidRPr="00293A12" w:rsidRDefault="00293A12" w:rsidP="00293A12">
      <w:pPr>
        <w:rPr>
          <w:b/>
          <w:bCs/>
          <w:lang w:val="en-NL"/>
        </w:rPr>
      </w:pPr>
      <w:r w:rsidRPr="00293A12">
        <w:rPr>
          <w:b/>
          <w:bCs/>
          <w:lang w:val="en-NL"/>
        </w:rPr>
        <w:t>Literature Search Tool</w:t>
      </w:r>
    </w:p>
    <w:p w14:paraId="24B94A05" w14:textId="77777777" w:rsidR="00293A12" w:rsidRPr="00293A12" w:rsidRDefault="00293A12" w:rsidP="00293A12">
      <w:pPr>
        <w:rPr>
          <w:lang w:val="en-NL"/>
        </w:rPr>
      </w:pPr>
      <w:proofErr w:type="spellStart"/>
      <w:r w:rsidRPr="00293A12">
        <w:rPr>
          <w:lang w:val="en-NL"/>
        </w:rPr>
        <w:t>LitSearch</w:t>
      </w:r>
      <w:proofErr w:type="spellEnd"/>
      <w:r w:rsidRPr="00293A12">
        <w:rPr>
          <w:lang w:val="en-NL"/>
        </w:rPr>
        <w:t xml:space="preserve"> is a web-based application designed to support reproducible literature retrieval. All searches are executed using explicit, programmatically constructed queries against external biomedical databases.</w:t>
      </w:r>
    </w:p>
    <w:p w14:paraId="73595FB4" w14:textId="77777777" w:rsidR="00293A12" w:rsidRPr="00293A12" w:rsidRDefault="00293A12" w:rsidP="00293A12">
      <w:pPr>
        <w:rPr>
          <w:lang w:val="en-NL"/>
        </w:rPr>
      </w:pPr>
      <w:r w:rsidRPr="00293A12">
        <w:rPr>
          <w:lang w:val="en-NL"/>
        </w:rPr>
        <w:t xml:space="preserve">The application is implemented as a containerized system using Docker to ensure reproducibility across computational environments. A </w:t>
      </w:r>
      <w:proofErr w:type="spellStart"/>
      <w:r w:rsidRPr="00293A12">
        <w:rPr>
          <w:lang w:val="en-NL"/>
        </w:rPr>
        <w:t>FastAPI</w:t>
      </w:r>
      <w:proofErr w:type="spellEnd"/>
      <w:r w:rsidRPr="00293A12">
        <w:rPr>
          <w:lang w:val="en-NL"/>
        </w:rPr>
        <w:t xml:space="preserve"> backend orchestrates query construction, API interaction, pagination, and metadata normalization.</w:t>
      </w:r>
    </w:p>
    <w:p w14:paraId="46B97DF1" w14:textId="77777777" w:rsidR="00293A12" w:rsidRPr="00293A12" w:rsidRDefault="00293A12" w:rsidP="00293A12">
      <w:pPr>
        <w:rPr>
          <w:b/>
          <w:bCs/>
          <w:lang w:val="en-NL"/>
        </w:rPr>
      </w:pPr>
      <w:r w:rsidRPr="00293A12">
        <w:rPr>
          <w:b/>
          <w:bCs/>
          <w:lang w:val="en-NL"/>
        </w:rPr>
        <w:t>Data Sources</w:t>
      </w:r>
    </w:p>
    <w:p w14:paraId="552162A3" w14:textId="77777777" w:rsidR="00293A12" w:rsidRPr="00293A12" w:rsidRDefault="00293A12" w:rsidP="00293A12">
      <w:pPr>
        <w:rPr>
          <w:lang w:val="en-NL"/>
        </w:rPr>
      </w:pPr>
      <w:proofErr w:type="spellStart"/>
      <w:r w:rsidRPr="00293A12">
        <w:rPr>
          <w:lang w:val="en-NL"/>
        </w:rPr>
        <w:t>LitSearch</w:t>
      </w:r>
      <w:proofErr w:type="spellEnd"/>
      <w:r w:rsidRPr="00293A12">
        <w:rPr>
          <w:lang w:val="en-NL"/>
        </w:rPr>
        <w:t xml:space="preserve"> integrates two biomedical literature databases:</w:t>
      </w:r>
    </w:p>
    <w:p w14:paraId="7CD1EA1E" w14:textId="77777777" w:rsidR="00293A12" w:rsidRPr="00293A12" w:rsidRDefault="00293A12" w:rsidP="00293A12">
      <w:pPr>
        <w:rPr>
          <w:lang w:val="en-NL"/>
        </w:rPr>
      </w:pPr>
      <w:r w:rsidRPr="00293A12">
        <w:rPr>
          <w:b/>
          <w:bCs/>
          <w:lang w:val="en-NL"/>
        </w:rPr>
        <w:t>PubMed</w:t>
      </w:r>
      <w:r w:rsidRPr="00293A12">
        <w:rPr>
          <w:lang w:val="en-NL"/>
        </w:rPr>
        <w:br/>
        <w:t xml:space="preserve">Accessed via the NCBI E-utilities API using a two-step process consisting of </w:t>
      </w:r>
      <w:proofErr w:type="spellStart"/>
      <w:r w:rsidRPr="00293A12">
        <w:rPr>
          <w:lang w:val="en-NL"/>
        </w:rPr>
        <w:t>ESearch</w:t>
      </w:r>
      <w:proofErr w:type="spellEnd"/>
      <w:r w:rsidRPr="00293A12">
        <w:rPr>
          <w:lang w:val="en-NL"/>
        </w:rPr>
        <w:t xml:space="preserve"> for query execution and </w:t>
      </w:r>
      <w:proofErr w:type="spellStart"/>
      <w:r w:rsidRPr="00293A12">
        <w:rPr>
          <w:lang w:val="en-NL"/>
        </w:rPr>
        <w:t>EFetch</w:t>
      </w:r>
      <w:proofErr w:type="spellEnd"/>
      <w:r w:rsidRPr="00293A12">
        <w:rPr>
          <w:lang w:val="en-NL"/>
        </w:rPr>
        <w:t xml:space="preserve"> for metadata retrieval. Searches support free-text queries, publication year filtering, abstract availability filtering, and refinement using Medical Subject Headings (</w:t>
      </w:r>
      <w:proofErr w:type="spellStart"/>
      <w:r w:rsidRPr="00293A12">
        <w:rPr>
          <w:lang w:val="en-NL"/>
        </w:rPr>
        <w:t>MeSH</w:t>
      </w:r>
      <w:proofErr w:type="spellEnd"/>
      <w:r w:rsidRPr="00293A12">
        <w:rPr>
          <w:lang w:val="en-NL"/>
        </w:rPr>
        <w:t>). Pagination is limited to the first 10,000 records per query.</w:t>
      </w:r>
    </w:p>
    <w:p w14:paraId="1C0F781D" w14:textId="77777777" w:rsidR="00293A12" w:rsidRPr="00293A12" w:rsidRDefault="00293A12" w:rsidP="00293A12">
      <w:pPr>
        <w:rPr>
          <w:lang w:val="en-NL"/>
        </w:rPr>
      </w:pPr>
      <w:r w:rsidRPr="00293A12">
        <w:rPr>
          <w:b/>
          <w:bCs/>
          <w:lang w:val="en-NL"/>
        </w:rPr>
        <w:t>Europe PMC</w:t>
      </w:r>
      <w:r w:rsidRPr="00293A12">
        <w:rPr>
          <w:lang w:val="en-NL"/>
        </w:rPr>
        <w:br/>
        <w:t>Used as a complementary data source to retrieve additional metadata and identify records with full-text availability. Searches are conducted independently using identical free-text terms.</w:t>
      </w:r>
    </w:p>
    <w:p w14:paraId="187FA3B7" w14:textId="77777777" w:rsidR="00293A12" w:rsidRPr="00293A12" w:rsidRDefault="00293A12" w:rsidP="00293A12">
      <w:pPr>
        <w:rPr>
          <w:b/>
          <w:bCs/>
          <w:lang w:val="en-NL"/>
        </w:rPr>
      </w:pPr>
      <w:r w:rsidRPr="00293A12">
        <w:rPr>
          <w:b/>
          <w:bCs/>
          <w:lang w:val="en-NL"/>
        </w:rPr>
        <w:t>Query Construction and Refinement</w:t>
      </w:r>
    </w:p>
    <w:p w14:paraId="73B85947" w14:textId="77777777" w:rsidR="00293A12" w:rsidRPr="00293A12" w:rsidRDefault="00293A12" w:rsidP="00293A12">
      <w:pPr>
        <w:rPr>
          <w:lang w:val="en-NL"/>
        </w:rPr>
      </w:pPr>
      <w:r w:rsidRPr="00293A12">
        <w:rPr>
          <w:lang w:val="en-NL"/>
        </w:rPr>
        <w:t xml:space="preserve">Search queries consist of free-text terms combined with optional structured filters. For PubMed searches, </w:t>
      </w:r>
      <w:proofErr w:type="spellStart"/>
      <w:r w:rsidRPr="00293A12">
        <w:rPr>
          <w:lang w:val="en-NL"/>
        </w:rPr>
        <w:t>MeSH</w:t>
      </w:r>
      <w:proofErr w:type="spellEnd"/>
      <w:r w:rsidRPr="00293A12">
        <w:rPr>
          <w:lang w:val="en-NL"/>
        </w:rPr>
        <w:t xml:space="preserve"> terms are applied as controlled vocabulary filters and combined using logical AND operations.</w:t>
      </w:r>
    </w:p>
    <w:p w14:paraId="0245E2AC" w14:textId="77777777" w:rsidR="00293A12" w:rsidRPr="00293A12" w:rsidRDefault="00293A12" w:rsidP="00293A12">
      <w:pPr>
        <w:rPr>
          <w:lang w:val="en-NL"/>
        </w:rPr>
      </w:pPr>
      <w:proofErr w:type="spellStart"/>
      <w:r w:rsidRPr="00293A12">
        <w:rPr>
          <w:lang w:val="en-NL"/>
        </w:rPr>
        <w:t>LitSearch</w:t>
      </w:r>
      <w:proofErr w:type="spellEnd"/>
      <w:r w:rsidRPr="00293A12">
        <w:rPr>
          <w:lang w:val="en-NL"/>
        </w:rPr>
        <w:t xml:space="preserve"> supports iterative </w:t>
      </w:r>
      <w:proofErr w:type="spellStart"/>
      <w:r w:rsidRPr="00293A12">
        <w:rPr>
          <w:lang w:val="en-NL"/>
        </w:rPr>
        <w:t>MeSH</w:t>
      </w:r>
      <w:proofErr w:type="spellEnd"/>
      <w:r w:rsidRPr="00293A12">
        <w:rPr>
          <w:lang w:val="en-NL"/>
        </w:rPr>
        <w:t xml:space="preserve">-based refinement by extracting frequently occurring </w:t>
      </w:r>
      <w:proofErr w:type="spellStart"/>
      <w:r w:rsidRPr="00293A12">
        <w:rPr>
          <w:lang w:val="en-NL"/>
        </w:rPr>
        <w:t>MeSH</w:t>
      </w:r>
      <w:proofErr w:type="spellEnd"/>
      <w:r w:rsidRPr="00293A12">
        <w:rPr>
          <w:lang w:val="en-NL"/>
        </w:rPr>
        <w:t xml:space="preserve"> descriptors from retrieved PubMed records and presenting them as interactive refinement options. All active query parameters are encoded in the URL structure, ensuring full transparency and reproducibility.</w:t>
      </w:r>
    </w:p>
    <w:p w14:paraId="4E1586EC" w14:textId="77777777" w:rsidR="00293A12" w:rsidRPr="00293A12" w:rsidRDefault="00293A12" w:rsidP="00293A12">
      <w:pPr>
        <w:rPr>
          <w:b/>
          <w:bCs/>
          <w:lang w:val="en-NL"/>
        </w:rPr>
      </w:pPr>
      <w:r w:rsidRPr="00293A12">
        <w:rPr>
          <w:b/>
          <w:bCs/>
          <w:lang w:val="en-NL"/>
        </w:rPr>
        <w:t>Record Inspection and Export</w:t>
      </w:r>
    </w:p>
    <w:p w14:paraId="2AE5EC8C" w14:textId="77777777" w:rsidR="00293A12" w:rsidRPr="00293A12" w:rsidRDefault="00293A12" w:rsidP="00293A12">
      <w:pPr>
        <w:rPr>
          <w:lang w:val="en-NL"/>
        </w:rPr>
      </w:pPr>
      <w:r w:rsidRPr="00293A12">
        <w:rPr>
          <w:lang w:val="en-NL"/>
        </w:rPr>
        <w:t>Retrieved records are normalized into a unified internal representation. Users can inspect abstracts, detailed metadata, and navigate to external database records or publisher pages via DOI links. Records can be exported in CSV or RIS format.</w:t>
      </w:r>
    </w:p>
    <w:p w14:paraId="51B0750D" w14:textId="77777777" w:rsidR="00293A12" w:rsidRPr="00293A12" w:rsidRDefault="00293A12" w:rsidP="00293A12">
      <w:pPr>
        <w:rPr>
          <w:lang w:val="en-NL"/>
        </w:rPr>
      </w:pPr>
      <w:r w:rsidRPr="00293A12">
        <w:rPr>
          <w:lang w:val="en-NL"/>
        </w:rPr>
        <w:pict w14:anchorId="3871CE08">
          <v:rect id="_x0000_i1050" style="width:0;height:1.5pt" o:hralign="center" o:hrstd="t" o:hr="t" fillcolor="#a0a0a0" stroked="f"/>
        </w:pict>
      </w:r>
    </w:p>
    <w:p w14:paraId="7987446B" w14:textId="77777777" w:rsidR="00293A12" w:rsidRPr="00293A12" w:rsidRDefault="00293A12" w:rsidP="00293A12">
      <w:pPr>
        <w:rPr>
          <w:b/>
          <w:bCs/>
          <w:lang w:val="en-NL"/>
        </w:rPr>
      </w:pPr>
      <w:r w:rsidRPr="00293A12">
        <w:rPr>
          <w:b/>
          <w:bCs/>
          <w:lang w:val="en-NL"/>
        </w:rPr>
        <w:t>Results</w:t>
      </w:r>
    </w:p>
    <w:p w14:paraId="5558AEC3" w14:textId="77777777" w:rsidR="00293A12" w:rsidRPr="00293A12" w:rsidRDefault="00293A12" w:rsidP="00293A12">
      <w:pPr>
        <w:rPr>
          <w:lang w:val="en-NL"/>
        </w:rPr>
      </w:pPr>
      <w:proofErr w:type="spellStart"/>
      <w:r w:rsidRPr="00293A12">
        <w:rPr>
          <w:lang w:val="en-NL"/>
        </w:rPr>
        <w:lastRenderedPageBreak/>
        <w:t>LitSearch</w:t>
      </w:r>
      <w:proofErr w:type="spellEnd"/>
      <w:r w:rsidRPr="00293A12">
        <w:rPr>
          <w:lang w:val="en-NL"/>
        </w:rPr>
        <w:t xml:space="preserve"> successfully retrieved and normalized bibliographic records from both PubMed and Europe PMC. </w:t>
      </w:r>
      <w:proofErr w:type="spellStart"/>
      <w:r w:rsidRPr="00293A12">
        <w:rPr>
          <w:lang w:val="en-NL"/>
        </w:rPr>
        <w:t>MeSH</w:t>
      </w:r>
      <w:proofErr w:type="spellEnd"/>
      <w:r w:rsidRPr="00293A12">
        <w:rPr>
          <w:lang w:val="en-NL"/>
        </w:rPr>
        <w:t>-based refinement enabled progressive narrowing of result sets while maintaining semantic precision. Export functionality supported downstream screening and reference management workflows.</w:t>
      </w:r>
    </w:p>
    <w:p w14:paraId="46354C46" w14:textId="77777777" w:rsidR="00293A12" w:rsidRDefault="00293A12" w:rsidP="00293A12">
      <w:pPr>
        <w:rPr>
          <w:lang w:val="en-NL"/>
        </w:rPr>
      </w:pPr>
      <w:r w:rsidRPr="00293A12">
        <w:rPr>
          <w:lang w:val="en-NL"/>
        </w:rPr>
        <w:t>All searches were reproducible through explicit query parameterization.</w:t>
      </w:r>
    </w:p>
    <w:p w14:paraId="03DA64C2" w14:textId="21B557CE" w:rsidR="00C92C8F" w:rsidRPr="00293A12" w:rsidRDefault="00C92C8F" w:rsidP="00293A12">
      <w:pPr>
        <w:rPr>
          <w:lang w:val="en-NL"/>
        </w:rPr>
      </w:pPr>
      <w:r w:rsidRPr="00C92C8F">
        <w:t>The tool consistently returned identical result sets for identical queries, subject to updates in the underlying databases.</w:t>
      </w:r>
    </w:p>
    <w:p w14:paraId="05BC06AE" w14:textId="77777777" w:rsidR="00293A12" w:rsidRPr="00293A12" w:rsidRDefault="00293A12" w:rsidP="00293A12">
      <w:pPr>
        <w:rPr>
          <w:lang w:val="en-NL"/>
        </w:rPr>
      </w:pPr>
      <w:r w:rsidRPr="00293A12">
        <w:rPr>
          <w:lang w:val="en-NL"/>
        </w:rPr>
        <w:pict w14:anchorId="00F9E60C">
          <v:rect id="_x0000_i1051" style="width:0;height:1.5pt" o:hralign="center" o:hrstd="t" o:hr="t" fillcolor="#a0a0a0" stroked="f"/>
        </w:pict>
      </w:r>
    </w:p>
    <w:p w14:paraId="1958EE3F" w14:textId="77777777" w:rsidR="00293A12" w:rsidRPr="00293A12" w:rsidRDefault="00293A12" w:rsidP="00293A12">
      <w:pPr>
        <w:rPr>
          <w:b/>
          <w:bCs/>
          <w:lang w:val="en-NL"/>
        </w:rPr>
      </w:pPr>
      <w:r w:rsidRPr="00293A12">
        <w:rPr>
          <w:b/>
          <w:bCs/>
          <w:lang w:val="en-NL"/>
        </w:rPr>
        <w:t>Discussion</w:t>
      </w:r>
    </w:p>
    <w:p w14:paraId="03B8A0BC" w14:textId="77777777" w:rsidR="00293A12" w:rsidRPr="00293A12" w:rsidRDefault="00293A12" w:rsidP="00293A12">
      <w:pPr>
        <w:rPr>
          <w:lang w:val="en-NL"/>
        </w:rPr>
      </w:pPr>
      <w:proofErr w:type="spellStart"/>
      <w:r w:rsidRPr="00293A12">
        <w:rPr>
          <w:lang w:val="en-NL"/>
        </w:rPr>
        <w:t>LitSearch</w:t>
      </w:r>
      <w:proofErr w:type="spellEnd"/>
      <w:r w:rsidRPr="00293A12">
        <w:rPr>
          <w:lang w:val="en-NL"/>
        </w:rPr>
        <w:t xml:space="preserve"> demonstrates how reproducible literature searching can be operationalized without sacrificing interactive exploration. The combination of structured query construction and iterative </w:t>
      </w:r>
      <w:proofErr w:type="spellStart"/>
      <w:r w:rsidRPr="00293A12">
        <w:rPr>
          <w:lang w:val="en-NL"/>
        </w:rPr>
        <w:t>MeSH</w:t>
      </w:r>
      <w:proofErr w:type="spellEnd"/>
      <w:r w:rsidRPr="00293A12">
        <w:rPr>
          <w:lang w:val="en-NL"/>
        </w:rPr>
        <w:t xml:space="preserve"> refinement bridges exploratory and systematic search practices.</w:t>
      </w:r>
    </w:p>
    <w:p w14:paraId="5CFB0876" w14:textId="77777777" w:rsidR="00293A12" w:rsidRPr="00293A12" w:rsidRDefault="00293A12" w:rsidP="00293A12">
      <w:pPr>
        <w:rPr>
          <w:lang w:val="en-NL"/>
        </w:rPr>
      </w:pPr>
      <w:r w:rsidRPr="00293A12">
        <w:rPr>
          <w:lang w:val="en-NL"/>
        </w:rPr>
        <w:t>The integration of multiple databases supports broader coverage, while explicit parameter exposure facilitates transparent reporting and independent verification of search strategies.</w:t>
      </w:r>
    </w:p>
    <w:p w14:paraId="2580919A" w14:textId="77777777" w:rsidR="00293A12" w:rsidRPr="00293A12" w:rsidRDefault="00293A12" w:rsidP="00293A12">
      <w:pPr>
        <w:rPr>
          <w:lang w:val="en-NL"/>
        </w:rPr>
      </w:pPr>
      <w:r w:rsidRPr="00293A12">
        <w:rPr>
          <w:lang w:val="en-NL"/>
        </w:rPr>
        <w:pict w14:anchorId="0DFB055F">
          <v:rect id="_x0000_i1052" style="width:0;height:1.5pt" o:hralign="center" o:hrstd="t" o:hr="t" fillcolor="#a0a0a0" stroked="f"/>
        </w:pict>
      </w:r>
    </w:p>
    <w:p w14:paraId="505E88A7" w14:textId="77777777" w:rsidR="00293A12" w:rsidRPr="00293A12" w:rsidRDefault="00293A12" w:rsidP="00293A12">
      <w:pPr>
        <w:rPr>
          <w:b/>
          <w:bCs/>
          <w:lang w:val="en-NL"/>
        </w:rPr>
      </w:pPr>
      <w:r w:rsidRPr="00293A12">
        <w:rPr>
          <w:b/>
          <w:bCs/>
          <w:lang w:val="en-NL"/>
        </w:rPr>
        <w:t>Limitations</w:t>
      </w:r>
    </w:p>
    <w:p w14:paraId="55AD41FD" w14:textId="77777777" w:rsidR="00293A12" w:rsidRPr="00293A12" w:rsidRDefault="00293A12" w:rsidP="00293A12">
      <w:pPr>
        <w:rPr>
          <w:lang w:val="en-NL"/>
        </w:rPr>
      </w:pPr>
      <w:proofErr w:type="spellStart"/>
      <w:r w:rsidRPr="00293A12">
        <w:rPr>
          <w:lang w:val="en-NL"/>
        </w:rPr>
        <w:t>LitSearch</w:t>
      </w:r>
      <w:proofErr w:type="spellEnd"/>
      <w:r w:rsidRPr="00293A12">
        <w:rPr>
          <w:lang w:val="en-NL"/>
        </w:rPr>
        <w:t xml:space="preserve"> is subject to external API constraints, including rate limits and pagination limits imposed by PubMed. The tool does not assess study quality or risk of bias and should be used as part of a broader review methodology.</w:t>
      </w:r>
    </w:p>
    <w:p w14:paraId="72C96026" w14:textId="77777777" w:rsidR="00293A12" w:rsidRPr="00293A12" w:rsidRDefault="00293A12" w:rsidP="00293A12">
      <w:pPr>
        <w:rPr>
          <w:lang w:val="en-NL"/>
        </w:rPr>
      </w:pPr>
      <w:r w:rsidRPr="00293A12">
        <w:rPr>
          <w:lang w:val="en-NL"/>
        </w:rPr>
        <w:pict w14:anchorId="7209CB07">
          <v:rect id="_x0000_i1053" style="width:0;height:1.5pt" o:hralign="center" o:hrstd="t" o:hr="t" fillcolor="#a0a0a0" stroked="f"/>
        </w:pict>
      </w:r>
    </w:p>
    <w:p w14:paraId="327A7875" w14:textId="77777777" w:rsidR="00293A12" w:rsidRPr="00293A12" w:rsidRDefault="00293A12" w:rsidP="00293A12">
      <w:pPr>
        <w:rPr>
          <w:b/>
          <w:bCs/>
          <w:lang w:val="en-NL"/>
        </w:rPr>
      </w:pPr>
      <w:r w:rsidRPr="00293A12">
        <w:rPr>
          <w:b/>
          <w:bCs/>
          <w:lang w:val="en-NL"/>
        </w:rPr>
        <w:t>Conclusion</w:t>
      </w:r>
    </w:p>
    <w:p w14:paraId="1F6BF4A7" w14:textId="77777777" w:rsidR="00293A12" w:rsidRPr="00293A12" w:rsidRDefault="00293A12" w:rsidP="00293A12">
      <w:pPr>
        <w:rPr>
          <w:lang w:val="en-NL"/>
        </w:rPr>
      </w:pPr>
      <w:proofErr w:type="spellStart"/>
      <w:r w:rsidRPr="00293A12">
        <w:rPr>
          <w:lang w:val="en-NL"/>
        </w:rPr>
        <w:t>LitSearch</w:t>
      </w:r>
      <w:proofErr w:type="spellEnd"/>
      <w:r w:rsidRPr="00293A12">
        <w:rPr>
          <w:lang w:val="en-NL"/>
        </w:rPr>
        <w:t xml:space="preserve"> provides a reproducible framework for literature searching across biomedical databases. By formalizing query construction and exposing all parameters, the tool supports transparent and verifiable literature identification workflows.</w:t>
      </w:r>
    </w:p>
    <w:p w14:paraId="6B41F38F" w14:textId="77777777" w:rsidR="00D44872" w:rsidRPr="00293A12" w:rsidRDefault="00D44872" w:rsidP="00293A12">
      <w:pPr>
        <w:rPr>
          <w:lang w:val="en-NL"/>
        </w:rPr>
      </w:pPr>
    </w:p>
    <w:sectPr w:rsidR="00D44872" w:rsidRPr="00293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64"/>
    <w:rsid w:val="00216751"/>
    <w:rsid w:val="00293A12"/>
    <w:rsid w:val="00301DA1"/>
    <w:rsid w:val="007707AC"/>
    <w:rsid w:val="00C0155A"/>
    <w:rsid w:val="00C53064"/>
    <w:rsid w:val="00C92C8F"/>
    <w:rsid w:val="00CB491E"/>
    <w:rsid w:val="00D4487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9A33"/>
  <w15:chartTrackingRefBased/>
  <w15:docId w15:val="{A8A3DC76-E77D-4330-B035-C447503D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064"/>
    <w:rPr>
      <w:rFonts w:eastAsiaTheme="majorEastAsia" w:cstheme="majorBidi"/>
      <w:color w:val="272727" w:themeColor="text1" w:themeTint="D8"/>
    </w:rPr>
  </w:style>
  <w:style w:type="paragraph" w:styleId="Title">
    <w:name w:val="Title"/>
    <w:basedOn w:val="Normal"/>
    <w:next w:val="Normal"/>
    <w:link w:val="TitleChar"/>
    <w:uiPriority w:val="10"/>
    <w:qFormat/>
    <w:rsid w:val="00C53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064"/>
    <w:pPr>
      <w:spacing w:before="160"/>
      <w:jc w:val="center"/>
    </w:pPr>
    <w:rPr>
      <w:i/>
      <w:iCs/>
      <w:color w:val="404040" w:themeColor="text1" w:themeTint="BF"/>
    </w:rPr>
  </w:style>
  <w:style w:type="character" w:customStyle="1" w:styleId="QuoteChar">
    <w:name w:val="Quote Char"/>
    <w:basedOn w:val="DefaultParagraphFont"/>
    <w:link w:val="Quote"/>
    <w:uiPriority w:val="29"/>
    <w:rsid w:val="00C53064"/>
    <w:rPr>
      <w:i/>
      <w:iCs/>
      <w:color w:val="404040" w:themeColor="text1" w:themeTint="BF"/>
    </w:rPr>
  </w:style>
  <w:style w:type="paragraph" w:styleId="ListParagraph">
    <w:name w:val="List Paragraph"/>
    <w:basedOn w:val="Normal"/>
    <w:uiPriority w:val="34"/>
    <w:qFormat/>
    <w:rsid w:val="00C53064"/>
    <w:pPr>
      <w:ind w:left="720"/>
      <w:contextualSpacing/>
    </w:pPr>
  </w:style>
  <w:style w:type="character" w:styleId="IntenseEmphasis">
    <w:name w:val="Intense Emphasis"/>
    <w:basedOn w:val="DefaultParagraphFont"/>
    <w:uiPriority w:val="21"/>
    <w:qFormat/>
    <w:rsid w:val="00C53064"/>
    <w:rPr>
      <w:i/>
      <w:iCs/>
      <w:color w:val="0F4761" w:themeColor="accent1" w:themeShade="BF"/>
    </w:rPr>
  </w:style>
  <w:style w:type="paragraph" w:styleId="IntenseQuote">
    <w:name w:val="Intense Quote"/>
    <w:basedOn w:val="Normal"/>
    <w:next w:val="Normal"/>
    <w:link w:val="IntenseQuoteChar"/>
    <w:uiPriority w:val="30"/>
    <w:qFormat/>
    <w:rsid w:val="00C53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064"/>
    <w:rPr>
      <w:i/>
      <w:iCs/>
      <w:color w:val="0F4761" w:themeColor="accent1" w:themeShade="BF"/>
    </w:rPr>
  </w:style>
  <w:style w:type="character" w:styleId="IntenseReference">
    <w:name w:val="Intense Reference"/>
    <w:basedOn w:val="DefaultParagraphFont"/>
    <w:uiPriority w:val="32"/>
    <w:qFormat/>
    <w:rsid w:val="00C53064"/>
    <w:rPr>
      <w:b/>
      <w:bCs/>
      <w:smallCaps/>
      <w:color w:val="0F4761" w:themeColor="accent1" w:themeShade="BF"/>
      <w:spacing w:val="5"/>
    </w:rPr>
  </w:style>
  <w:style w:type="character" w:styleId="Hyperlink">
    <w:name w:val="Hyperlink"/>
    <w:basedOn w:val="DefaultParagraphFont"/>
    <w:uiPriority w:val="99"/>
    <w:unhideWhenUsed/>
    <w:rsid w:val="00293A12"/>
    <w:rPr>
      <w:color w:val="467886" w:themeColor="hyperlink"/>
      <w:u w:val="single"/>
    </w:rPr>
  </w:style>
  <w:style w:type="character" w:styleId="UnresolvedMention">
    <w:name w:val="Unresolved Mention"/>
    <w:basedOn w:val="DefaultParagraphFont"/>
    <w:uiPriority w:val="99"/>
    <w:semiHidden/>
    <w:unhideWhenUsed/>
    <w:rsid w:val="00293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ibqprom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786</Words>
  <Characters>5322</Characters>
  <Application>Microsoft Office Word</Application>
  <DocSecurity>0</DocSecurity>
  <Lines>104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Rahmouni</dc:creator>
  <cp:keywords/>
  <dc:description/>
  <cp:lastModifiedBy>Jamila Rahmouni</cp:lastModifiedBy>
  <cp:revision>2</cp:revision>
  <dcterms:created xsi:type="dcterms:W3CDTF">2026-01-20T20:05:00Z</dcterms:created>
  <dcterms:modified xsi:type="dcterms:W3CDTF">2026-01-20T20:05:00Z</dcterms:modified>
</cp:coreProperties>
</file>