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BỘ CÂU HỎI KIỂM TRA - PHÒNG HÀNH CHÍNH NHÂN SỰ</w:t>
      </w:r>
    </w:p>
    <w:p>
      <w:pPr>
        <w:jc w:val="center"/>
      </w:pPr>
      <w:r>
        <w:rPr>
          <w:rFonts w:ascii="Arial" w:hAnsi="Arial"/>
          <w:b/>
          <w:sz w:val="25"/>
        </w:rPr>
        <w:t>QD-HCNS-01 - Quy định phân quyền phê duyệt các nghiệp vụ Hành chính Nhân sự</w:t>
      </w:r>
    </w:p>
    <w:p>
      <w:pPr>
        <w:jc w:val="center"/>
      </w:pPr>
      <w:r>
        <w:rPr>
          <w:rFonts w:ascii="Arial" w:hAnsi="Arial"/>
          <w:i/>
          <w:sz w:val="20"/>
        </w:rPr>
        <w:t>50 câu trắc nghiệm A/B/C/D - Có đáp án, giải thích và dẫn chiếu</w:t>
      </w:r>
    </w:p>
    <w:p>
      <w:pPr>
        <w:jc w:val="both"/>
      </w:pPr>
      <w:r>
        <w:rPr>
          <w:b/>
        </w:rPr>
        <w:t xml:space="preserve">Phạm vi câu hỏi: </w:t>
      </w:r>
      <w:r>
        <w:t>tập trung vào nội dung nghiệp vụ cốt lõi; không kiểm tra phần mục đích, phạm vi áp dụng hoặc các phần nguyên tắc; không khai thác nội dung chỉ dẫn chiếu sang văn bản khác. Các câu hỏi được thiết kế để kiểm tra mức độ nhớ và hiểu quy định của nhân sự Phòng HCNS.</w:t>
      </w:r>
    </w:p>
    <w:p/>
    <w:p>
      <w:pPr>
        <w:keepNext/>
        <w:spacing w:before="140" w:after="60"/>
      </w:pPr>
      <w:r>
        <w:rPr>
          <w:rFonts w:ascii="Arial" w:hAnsi="Arial"/>
          <w:b/>
          <w:sz w:val="21"/>
        </w:rPr>
        <w:t>Câu 1. Trong một nghiệp vụ HCNS, nội dung nào mô tả đúng vai trò của Người kiểm tra, rà soát?</w:t>
      </w:r>
    </w:p>
    <w:p>
      <w:pPr>
        <w:keepNext/>
        <w:spacing w:after="20"/>
        <w:ind w:left="255" w:hanging="142"/>
      </w:pPr>
      <w:r>
        <w:rPr>
          <w:rFonts w:ascii="Arial" w:hAnsi="Arial"/>
          <w:sz w:val="20"/>
        </w:rPr>
        <w:t>A. Chỉ xác nhận nhu cầu phát sinh của phòng ban</w:t>
      </w:r>
    </w:p>
    <w:p>
      <w:pPr>
        <w:keepNext/>
        <w:spacing w:after="20"/>
        <w:ind w:left="255" w:hanging="142"/>
      </w:pPr>
      <w:r>
        <w:rPr>
          <w:rFonts w:ascii="Arial" w:hAnsi="Arial"/>
          <w:sz w:val="20"/>
        </w:rPr>
        <w:t>B. Kiểm tra tính đầy đủ, hợp lệ, phù hợp với hồ sơ, chính sách, ngân sách và thẩm quyền trước khi trình</w:t>
      </w:r>
    </w:p>
    <w:p>
      <w:pPr>
        <w:keepNext/>
        <w:spacing w:after="20"/>
        <w:ind w:left="255" w:hanging="142"/>
      </w:pPr>
      <w:r>
        <w:rPr>
          <w:rFonts w:ascii="Arial" w:hAnsi="Arial"/>
          <w:sz w:val="20"/>
        </w:rPr>
        <w:t>C. Có quyền phê duyệt cuối cùng mọi nghiệp vụ</w:t>
      </w:r>
    </w:p>
    <w:p>
      <w:pPr>
        <w:keepNext w:val="0"/>
        <w:spacing w:after="20"/>
        <w:ind w:left="255" w:hanging="142"/>
      </w:pPr>
      <w:r>
        <w:rPr>
          <w:rFonts w:ascii="Arial" w:hAnsi="Arial"/>
          <w:sz w:val="20"/>
        </w:rPr>
        <w:t>D. Chỉ thực hiện nghiệp vụ sau khi được duyệt</w:t>
      </w:r>
    </w:p>
    <w:p>
      <w:pPr>
        <w:spacing w:before="40" w:after="20"/>
        <w:ind w:left="255"/>
      </w:pPr>
      <w:r>
        <w:rPr>
          <w:rFonts w:ascii="Arial" w:hAnsi="Arial"/>
          <w:b/>
          <w:sz w:val="20"/>
        </w:rPr>
        <w:t>Đáp án đúng: B</w:t>
      </w:r>
    </w:p>
    <w:p>
      <w:pPr>
        <w:spacing w:after="20"/>
        <w:ind w:left="255"/>
      </w:pPr>
      <w:r>
        <w:rPr>
          <w:b/>
        </w:rPr>
        <w:t xml:space="preserve">Giải thích: </w:t>
      </w:r>
      <w:r>
        <w:t>Người kiểm tra, rà soát có nhiệm vụ kiểm tra hồ sơ và các căn cứ trước khi trình. A thuộc gần với vai trò đề xuất/xác nhận nhu cầu; C vượt thẩm quyền; D là vai trò của Người thực hiện.</w:t>
      </w:r>
    </w:p>
    <w:p>
      <w:pPr>
        <w:spacing w:after="40"/>
        <w:ind w:left="255"/>
      </w:pPr>
      <w:r>
        <w:rPr>
          <w:i/>
          <w:sz w:val="19"/>
        </w:rPr>
        <w:t>Dẫn chiếu: Khoản 3.2 QD-HCNS-01.</w:t>
      </w:r>
    </w:p>
    <w:p>
      <w:pPr>
        <w:keepNext/>
        <w:spacing w:before="140" w:after="60"/>
      </w:pPr>
      <w:r>
        <w:rPr>
          <w:rFonts w:ascii="Arial" w:hAnsi="Arial"/>
          <w:b/>
          <w:sz w:val="21"/>
        </w:rPr>
        <w:t>Câu 2. Một phê duyệt được coi là hợp lệ khi đáp ứng đầy đủ nhóm điều kiện nào sau đây?</w:t>
      </w:r>
    </w:p>
    <w:p>
      <w:pPr>
        <w:keepNext/>
        <w:spacing w:after="20"/>
        <w:ind w:left="255" w:hanging="142"/>
      </w:pPr>
      <w:r>
        <w:rPr>
          <w:rFonts w:ascii="Arial" w:hAnsi="Arial"/>
          <w:sz w:val="20"/>
        </w:rPr>
        <w:t>A. Đúng cấp, đúng phạm vi, đúng nội dung, đúng hình thức và có lưu vết</w:t>
      </w:r>
    </w:p>
    <w:p>
      <w:pPr>
        <w:keepNext/>
        <w:spacing w:after="20"/>
        <w:ind w:left="255" w:hanging="142"/>
      </w:pPr>
      <w:r>
        <w:rPr>
          <w:rFonts w:ascii="Arial" w:hAnsi="Arial"/>
          <w:sz w:val="20"/>
        </w:rPr>
        <w:t>B. Có chữ ký của Trưởng phòng HCNS và Kế toán</w:t>
      </w:r>
    </w:p>
    <w:p>
      <w:pPr>
        <w:keepNext/>
        <w:spacing w:after="20"/>
        <w:ind w:left="255" w:hanging="142"/>
      </w:pPr>
      <w:r>
        <w:rPr>
          <w:rFonts w:ascii="Arial" w:hAnsi="Arial"/>
          <w:sz w:val="20"/>
        </w:rPr>
        <w:t>C. Có phê duyệt miệng của cấp quản lý</w:t>
      </w:r>
    </w:p>
    <w:p>
      <w:pPr>
        <w:keepNext w:val="0"/>
        <w:spacing w:after="20"/>
        <w:ind w:left="255" w:hanging="142"/>
      </w:pPr>
      <w:r>
        <w:rPr>
          <w:rFonts w:ascii="Arial" w:hAnsi="Arial"/>
          <w:sz w:val="20"/>
        </w:rPr>
        <w:t>D. Đúng người đề xuất, đúng ngân sách và có email</w:t>
      </w:r>
    </w:p>
    <w:p>
      <w:pPr>
        <w:spacing w:before="40" w:after="20"/>
        <w:ind w:left="255"/>
      </w:pPr>
      <w:r>
        <w:rPr>
          <w:rFonts w:ascii="Arial" w:hAnsi="Arial"/>
          <w:b/>
          <w:sz w:val="20"/>
        </w:rPr>
        <w:t>Đáp án đúng: A</w:t>
      </w:r>
    </w:p>
    <w:p>
      <w:pPr>
        <w:spacing w:after="20"/>
        <w:ind w:left="255"/>
      </w:pPr>
      <w:r>
        <w:rPr>
          <w:b/>
        </w:rPr>
        <w:t xml:space="preserve">Giải thích: </w:t>
      </w:r>
      <w:r>
        <w:t>Quy định xác định đủ 5 yếu tố: đúng cấp, phạm vi, nội dung, hình thức và có lưu vết. Các phương án khác chỉ nêu một phần hoặc bổ sung điều kiện không được quy định.</w:t>
      </w:r>
    </w:p>
    <w:p>
      <w:pPr>
        <w:spacing w:after="40"/>
        <w:ind w:left="255"/>
      </w:pPr>
      <w:r>
        <w:rPr>
          <w:i/>
          <w:sz w:val="19"/>
        </w:rPr>
        <w:t>Dẫn chiếu: Khoản 3.5 QD-HCNS-01.</w:t>
      </w:r>
    </w:p>
    <w:p>
      <w:pPr>
        <w:keepNext/>
        <w:spacing w:before="140" w:after="60"/>
      </w:pPr>
      <w:r>
        <w:rPr>
          <w:rFonts w:ascii="Arial" w:hAnsi="Arial"/>
          <w:b/>
          <w:sz w:val="21"/>
        </w:rPr>
        <w:t>Câu 3. Phê duyệt nội bộ và thẩm quyền ký văn bản pháp lý được xác định như thế nào?</w:t>
      </w:r>
    </w:p>
    <w:p>
      <w:pPr>
        <w:keepNext/>
        <w:spacing w:after="20"/>
        <w:ind w:left="255" w:hanging="142"/>
      </w:pPr>
      <w:r>
        <w:rPr>
          <w:rFonts w:ascii="Arial" w:hAnsi="Arial"/>
          <w:sz w:val="20"/>
        </w:rPr>
        <w:t>A. Phê duyệt nội bộ luôn cao hơn thẩm quyền ký</w:t>
      </w:r>
    </w:p>
    <w:p>
      <w:pPr>
        <w:keepNext/>
        <w:spacing w:after="20"/>
        <w:ind w:left="255" w:hanging="142"/>
      </w:pPr>
      <w:r>
        <w:rPr>
          <w:rFonts w:ascii="Arial" w:hAnsi="Arial"/>
          <w:sz w:val="20"/>
        </w:rPr>
        <w:t>B. Thẩm quyền ký chỉ cần khi có phát sinh chi phí</w:t>
      </w:r>
    </w:p>
    <w:p>
      <w:pPr>
        <w:keepNext/>
        <w:spacing w:after="20"/>
        <w:ind w:left="255" w:hanging="142"/>
      </w:pPr>
      <w:r>
        <w:rPr>
          <w:rFonts w:ascii="Arial" w:hAnsi="Arial"/>
          <w:sz w:val="20"/>
        </w:rPr>
        <w:t>C. Là một và luôn do cùng một người thực hiện</w:t>
      </w:r>
    </w:p>
    <w:p>
      <w:pPr>
        <w:keepNext w:val="0"/>
        <w:spacing w:after="20"/>
        <w:ind w:left="255" w:hanging="142"/>
      </w:pPr>
      <w:r>
        <w:rPr>
          <w:rFonts w:ascii="Arial" w:hAnsi="Arial"/>
          <w:sz w:val="20"/>
        </w:rPr>
        <w:t>D. Là hai vấn đề độc lập</w:t>
      </w:r>
    </w:p>
    <w:p>
      <w:pPr>
        <w:spacing w:before="40" w:after="20"/>
        <w:ind w:left="255"/>
      </w:pPr>
      <w:r>
        <w:rPr>
          <w:rFonts w:ascii="Arial" w:hAnsi="Arial"/>
          <w:b/>
          <w:sz w:val="20"/>
        </w:rPr>
        <w:t>Đáp án đúng: D</w:t>
      </w:r>
    </w:p>
    <w:p>
      <w:pPr>
        <w:spacing w:after="20"/>
        <w:ind w:left="255"/>
      </w:pPr>
      <w:r>
        <w:rPr>
          <w:b/>
        </w:rPr>
        <w:t xml:space="preserve">Giải thích: </w:t>
      </w:r>
      <w:r>
        <w:t>Quy định tách biệt phê duyệt nội bộ với thẩm quyền ký pháp lý. Việc một người phê duyệt nội dung không tự động làm phát sinh quyền ký.</w:t>
      </w:r>
    </w:p>
    <w:p>
      <w:pPr>
        <w:spacing w:after="40"/>
        <w:ind w:left="255"/>
      </w:pPr>
      <w:r>
        <w:rPr>
          <w:i/>
          <w:sz w:val="19"/>
        </w:rPr>
        <w:t>Dẫn chiếu: Khoản 6.1 QD-HCNS-01.</w:t>
      </w:r>
    </w:p>
    <w:p>
      <w:pPr>
        <w:keepNext/>
        <w:spacing w:before="140" w:after="60"/>
      </w:pPr>
      <w:r>
        <w:rPr>
          <w:rFonts w:ascii="Arial" w:hAnsi="Arial"/>
          <w:b/>
          <w:sz w:val="21"/>
        </w:rPr>
        <w:t>Câu 4. Một cấp quản lý đã phê duyệt nội dung PLHĐLĐ. Điều này có mặc nhiên cho phép người đó ký PLHĐLĐ không?</w:t>
      </w:r>
    </w:p>
    <w:p>
      <w:pPr>
        <w:keepNext/>
        <w:spacing w:after="20"/>
        <w:ind w:left="255" w:hanging="142"/>
      </w:pPr>
      <w:r>
        <w:rPr>
          <w:rFonts w:ascii="Arial" w:hAnsi="Arial"/>
          <w:sz w:val="20"/>
        </w:rPr>
        <w:t>A. Không, trừ khi Kế toán đồng ý</w:t>
      </w:r>
    </w:p>
    <w:p>
      <w:pPr>
        <w:keepNext/>
        <w:spacing w:after="20"/>
        <w:ind w:left="255" w:hanging="142"/>
      </w:pPr>
      <w:r>
        <w:rPr>
          <w:rFonts w:ascii="Arial" w:hAnsi="Arial"/>
          <w:sz w:val="20"/>
        </w:rPr>
        <w:t>B. Có, vì đã phê duyệt nội dung</w:t>
      </w:r>
    </w:p>
    <w:p>
      <w:pPr>
        <w:keepNext/>
        <w:spacing w:after="20"/>
        <w:ind w:left="255" w:hanging="142"/>
      </w:pPr>
      <w:r>
        <w:rPr>
          <w:rFonts w:ascii="Arial" w:hAnsi="Arial"/>
          <w:sz w:val="20"/>
        </w:rPr>
        <w:t>C. Có, nếu là cấp quản lý trực tiếp</w:t>
      </w:r>
    </w:p>
    <w:p>
      <w:pPr>
        <w:keepNext w:val="0"/>
        <w:spacing w:after="20"/>
        <w:ind w:left="255" w:hanging="142"/>
      </w:pPr>
      <w:r>
        <w:rPr>
          <w:rFonts w:ascii="Arial" w:hAnsi="Arial"/>
          <w:sz w:val="20"/>
        </w:rPr>
        <w:t>D. Không; thẩm quyền ký phải được xác định riêng theo pháp luật, Điều lệ, quy định đại diện hoặc ủy quyền hợp lệ</w:t>
      </w:r>
    </w:p>
    <w:p>
      <w:pPr>
        <w:spacing w:before="40" w:after="20"/>
        <w:ind w:left="255"/>
      </w:pPr>
      <w:r>
        <w:rPr>
          <w:rFonts w:ascii="Arial" w:hAnsi="Arial"/>
          <w:b/>
          <w:sz w:val="20"/>
        </w:rPr>
        <w:t>Đáp án đúng: D</w:t>
      </w:r>
    </w:p>
    <w:p>
      <w:pPr>
        <w:spacing w:after="20"/>
        <w:ind w:left="255"/>
      </w:pPr>
      <w:r>
        <w:rPr>
          <w:b/>
        </w:rPr>
        <w:t xml:space="preserve">Giải thích: </w:t>
      </w:r>
      <w:r>
        <w:t>Phê duyệt nội dung và quyền ký là độc lập. Quyền ký phải có căn cứ pháp lý/đại diện/ủy quyền riêng. B-C đồng nhất sai hai quyền; A không phải điều kiện xác lập quyền ký.</w:t>
      </w:r>
    </w:p>
    <w:p>
      <w:pPr>
        <w:spacing w:after="40"/>
        <w:ind w:left="255"/>
      </w:pPr>
      <w:r>
        <w:rPr>
          <w:i/>
          <w:sz w:val="19"/>
        </w:rPr>
        <w:t>Dẫn chiếu: Khoản 6.2-6.3 QD-HCNS-01.</w:t>
      </w:r>
    </w:p>
    <w:p>
      <w:pPr>
        <w:keepNext/>
        <w:spacing w:before="140" w:after="60"/>
      </w:pPr>
      <w:r>
        <w:rPr>
          <w:rFonts w:ascii="Arial" w:hAnsi="Arial"/>
          <w:b/>
          <w:sz w:val="21"/>
        </w:rPr>
        <w:t>Câu 5. Trước khi phát hành HĐLĐ, PLHĐLĐ hoặc văn bản quan hệ lao động, Phòng HCNS phải kiểm tra nội dung nào?</w:t>
      </w:r>
    </w:p>
    <w:p>
      <w:pPr>
        <w:keepNext/>
        <w:spacing w:after="20"/>
        <w:ind w:left="255" w:hanging="142"/>
      </w:pPr>
      <w:r>
        <w:rPr>
          <w:rFonts w:ascii="Arial" w:hAnsi="Arial"/>
          <w:sz w:val="20"/>
        </w:rPr>
        <w:t>A. Thẩm quyền ký</w:t>
      </w:r>
    </w:p>
    <w:p>
      <w:pPr>
        <w:keepNext/>
        <w:spacing w:after="20"/>
        <w:ind w:left="255" w:hanging="142"/>
      </w:pPr>
      <w:r>
        <w:rPr>
          <w:rFonts w:ascii="Arial" w:hAnsi="Arial"/>
          <w:sz w:val="20"/>
        </w:rPr>
        <w:t>B. Chỉ số KPI của người ký</w:t>
      </w:r>
    </w:p>
    <w:p>
      <w:pPr>
        <w:keepNext/>
        <w:spacing w:after="20"/>
        <w:ind w:left="255" w:hanging="142"/>
      </w:pPr>
      <w:r>
        <w:rPr>
          <w:rFonts w:ascii="Arial" w:hAnsi="Arial"/>
          <w:sz w:val="20"/>
        </w:rPr>
        <w:t>C. Ngân sách phòng ban</w:t>
      </w:r>
    </w:p>
    <w:p>
      <w:pPr>
        <w:keepNext w:val="0"/>
        <w:spacing w:after="20"/>
        <w:ind w:left="255" w:hanging="142"/>
      </w:pPr>
      <w:r>
        <w:rPr>
          <w:rFonts w:ascii="Arial" w:hAnsi="Arial"/>
          <w:sz w:val="20"/>
        </w:rPr>
        <w:t>D. Lịch công tác của người ký</w:t>
      </w:r>
    </w:p>
    <w:p>
      <w:pPr>
        <w:spacing w:before="40" w:after="20"/>
        <w:ind w:left="255"/>
      </w:pPr>
      <w:r>
        <w:rPr>
          <w:rFonts w:ascii="Arial" w:hAnsi="Arial"/>
          <w:b/>
          <w:sz w:val="20"/>
        </w:rPr>
        <w:t>Đáp án đúng: A</w:t>
      </w:r>
    </w:p>
    <w:p>
      <w:pPr>
        <w:spacing w:after="20"/>
        <w:ind w:left="255"/>
      </w:pPr>
      <w:r>
        <w:rPr>
          <w:b/>
        </w:rPr>
        <w:t xml:space="preserve">Giải thích: </w:t>
      </w:r>
      <w:r>
        <w:t>Phòng HCNS có trách nhiệm kiểm tra thẩm quyền ký trước khi phát hành văn bản. Các yếu tố còn lại không phải yêu cầu tại khoản này.</w:t>
      </w:r>
    </w:p>
    <w:p>
      <w:pPr>
        <w:spacing w:after="40"/>
        <w:ind w:left="255"/>
      </w:pPr>
      <w:r>
        <w:rPr>
          <w:i/>
          <w:sz w:val="19"/>
        </w:rPr>
        <w:t>Dẫn chiếu: Khoản 6.4 QD-HCNS-01.</w:t>
      </w:r>
    </w:p>
    <w:p>
      <w:pPr>
        <w:keepNext/>
        <w:spacing w:before="140" w:after="60"/>
      </w:pPr>
      <w:r>
        <w:rPr>
          <w:rFonts w:ascii="Arial" w:hAnsi="Arial"/>
          <w:b/>
          <w:sz w:val="21"/>
        </w:rPr>
        <w:t>Câu 6. Hình thức nào sau đây được Quy định công nhận là một cách lưu vết phê duyệt?</w:t>
      </w:r>
    </w:p>
    <w:p>
      <w:pPr>
        <w:keepNext/>
        <w:spacing w:after="20"/>
        <w:ind w:left="255" w:hanging="142"/>
      </w:pPr>
      <w:r>
        <w:rPr>
          <w:rFonts w:ascii="Arial" w:hAnsi="Arial"/>
          <w:sz w:val="20"/>
        </w:rPr>
        <w:t>A. Email Công ty hoặc email được Công ty chấp thuận</w:t>
      </w:r>
    </w:p>
    <w:p>
      <w:pPr>
        <w:keepNext/>
        <w:spacing w:after="20"/>
        <w:ind w:left="255" w:hanging="142"/>
      </w:pPr>
      <w:r>
        <w:rPr>
          <w:rFonts w:ascii="Arial" w:hAnsi="Arial"/>
          <w:sz w:val="20"/>
        </w:rPr>
        <w:t>B. Trao đổi miệng giữa hai nhân sự</w:t>
      </w:r>
    </w:p>
    <w:p>
      <w:pPr>
        <w:keepNext/>
        <w:spacing w:after="20"/>
        <w:ind w:left="255" w:hanging="142"/>
      </w:pPr>
      <w:r>
        <w:rPr>
          <w:rFonts w:ascii="Arial" w:hAnsi="Arial"/>
          <w:sz w:val="20"/>
        </w:rPr>
        <w:t>C. Ghi chú riêng không gửi cho ai</w:t>
      </w:r>
    </w:p>
    <w:p>
      <w:pPr>
        <w:keepNext w:val="0"/>
        <w:spacing w:after="20"/>
        <w:ind w:left="255" w:hanging="142"/>
      </w:pPr>
      <w:r>
        <w:rPr>
          <w:rFonts w:ascii="Arial" w:hAnsi="Arial"/>
          <w:sz w:val="20"/>
        </w:rPr>
        <w:t>D. Chỉ tin nhắn cá nhân không có hồ sơ bổ sung</w:t>
      </w:r>
    </w:p>
    <w:p>
      <w:pPr>
        <w:spacing w:before="40" w:after="20"/>
        <w:ind w:left="255"/>
      </w:pPr>
      <w:r>
        <w:rPr>
          <w:rFonts w:ascii="Arial" w:hAnsi="Arial"/>
          <w:b/>
          <w:sz w:val="20"/>
        </w:rPr>
        <w:t>Đáp án đúng: A</w:t>
      </w:r>
    </w:p>
    <w:p>
      <w:pPr>
        <w:spacing w:after="20"/>
        <w:ind w:left="255"/>
      </w:pPr>
      <w:r>
        <w:rPr>
          <w:b/>
        </w:rPr>
        <w:t xml:space="preserve">Giải thích: </w:t>
      </w:r>
      <w:r>
        <w:t>Email Công ty/email được chấp thuận nằm trong danh sách hình thức lưu vết phê duyệt. Tin nhắn nhanh chỉ có ngoại lệ khẩn cấp và phải bổ sung hồ sơ; trao đổi miệng/ghi chú riêng không được liệt kê.</w:t>
      </w:r>
    </w:p>
    <w:p>
      <w:pPr>
        <w:spacing w:after="40"/>
        <w:ind w:left="255"/>
      </w:pPr>
      <w:r>
        <w:rPr>
          <w:i/>
          <w:sz w:val="19"/>
        </w:rPr>
        <w:t>Dẫn chiếu: Khoản 7.1 QD-HCNS-01.</w:t>
      </w:r>
    </w:p>
    <w:p>
      <w:pPr>
        <w:keepNext/>
        <w:spacing w:before="140" w:after="60"/>
      </w:pPr>
      <w:r>
        <w:rPr>
          <w:rFonts w:ascii="Arial" w:hAnsi="Arial"/>
          <w:b/>
          <w:sz w:val="21"/>
        </w:rPr>
        <w:t>Câu 7. Đối với nghiệp vụ thuộc diện phải phê duyệt, tin nhắn trao đổi nhanh được xử lý thế nào?</w:t>
      </w:r>
    </w:p>
    <w:p>
      <w:pPr>
        <w:keepNext/>
        <w:spacing w:after="20"/>
        <w:ind w:left="255" w:hanging="142"/>
      </w:pPr>
      <w:r>
        <w:rPr>
          <w:rFonts w:ascii="Arial" w:hAnsi="Arial"/>
          <w:sz w:val="20"/>
        </w:rPr>
        <w:t>A. Chỉ cần nếu người gửi là Trưởng phòng</w:t>
      </w:r>
    </w:p>
    <w:p>
      <w:pPr>
        <w:keepNext/>
        <w:spacing w:after="20"/>
        <w:ind w:left="255" w:hanging="142"/>
      </w:pPr>
      <w:r>
        <w:rPr>
          <w:rFonts w:ascii="Arial" w:hAnsi="Arial"/>
          <w:sz w:val="20"/>
        </w:rPr>
        <w:t>B. Có hiệu lực như chữ ký số</w:t>
      </w:r>
    </w:p>
    <w:p>
      <w:pPr>
        <w:keepNext/>
        <w:spacing w:after="20"/>
        <w:ind w:left="255" w:hanging="142"/>
      </w:pPr>
      <w:r>
        <w:rPr>
          <w:rFonts w:ascii="Arial" w:hAnsi="Arial"/>
          <w:sz w:val="20"/>
        </w:rPr>
        <w:t>C. Luôn thay thế hồ sơ phê duyệt</w:t>
      </w:r>
    </w:p>
    <w:p>
      <w:pPr>
        <w:keepNext w:val="0"/>
        <w:spacing w:after="20"/>
        <w:ind w:left="255" w:hanging="142"/>
      </w:pPr>
      <w:r>
        <w:rPr>
          <w:rFonts w:ascii="Arial" w:hAnsi="Arial"/>
          <w:sz w:val="20"/>
        </w:rPr>
        <w:t>D. Không thay thế hồ sơ phê duyệt, trừ trường hợp khẩn cấp theo quy định</w:t>
      </w:r>
    </w:p>
    <w:p>
      <w:pPr>
        <w:spacing w:before="40" w:after="20"/>
        <w:ind w:left="255"/>
      </w:pPr>
      <w:r>
        <w:rPr>
          <w:rFonts w:ascii="Arial" w:hAnsi="Arial"/>
          <w:b/>
          <w:sz w:val="20"/>
        </w:rPr>
        <w:t>Đáp án đúng: D</w:t>
      </w:r>
    </w:p>
    <w:p>
      <w:pPr>
        <w:spacing w:after="20"/>
        <w:ind w:left="255"/>
      </w:pPr>
      <w:r>
        <w:rPr>
          <w:b/>
        </w:rPr>
        <w:t xml:space="preserve">Giải thích: </w:t>
      </w:r>
      <w:r>
        <w:t>Tin nhắn nhanh không phải hồ sơ phê duyệt thông thường. Ngoại lệ chỉ áp dụng trong trường hợp khẩn cấp được chấp thuận và sau đó phải bổ sung lưu vết.</w:t>
      </w:r>
    </w:p>
    <w:p>
      <w:pPr>
        <w:spacing w:after="40"/>
        <w:ind w:left="255"/>
      </w:pPr>
      <w:r>
        <w:rPr>
          <w:i/>
          <w:sz w:val="19"/>
        </w:rPr>
        <w:t>Dẫn chiếu: Khoản 7.2-7.3 QD-HCNS-01.</w:t>
      </w:r>
    </w:p>
    <w:p>
      <w:pPr>
        <w:keepNext/>
        <w:spacing w:before="140" w:after="60"/>
      </w:pPr>
      <w:r>
        <w:rPr>
          <w:rFonts w:ascii="Arial" w:hAnsi="Arial"/>
          <w:b/>
          <w:sz w:val="21"/>
        </w:rPr>
        <w:t>Câu 8. Trường hợp khẩn cấp được cấp có thẩm quyền chấp thuận qua tin nhắn, người thực hiện còn phải làm gì?</w:t>
      </w:r>
    </w:p>
    <w:p>
      <w:pPr>
        <w:keepNext/>
        <w:spacing w:after="20"/>
        <w:ind w:left="255" w:hanging="142"/>
      </w:pPr>
      <w:r>
        <w:rPr>
          <w:rFonts w:ascii="Arial" w:hAnsi="Arial"/>
          <w:sz w:val="20"/>
        </w:rPr>
        <w:t>A. Hủy toàn bộ hồ sơ cũ</w:t>
      </w:r>
    </w:p>
    <w:p>
      <w:pPr>
        <w:keepNext/>
        <w:spacing w:after="20"/>
        <w:ind w:left="255" w:hanging="142"/>
      </w:pPr>
      <w:r>
        <w:rPr>
          <w:rFonts w:ascii="Arial" w:hAnsi="Arial"/>
          <w:sz w:val="20"/>
        </w:rPr>
        <w:t>B. Không cần làm thêm</w:t>
      </w:r>
    </w:p>
    <w:p>
      <w:pPr>
        <w:keepNext/>
        <w:spacing w:after="20"/>
        <w:ind w:left="255" w:hanging="142"/>
      </w:pPr>
      <w:r>
        <w:rPr>
          <w:rFonts w:ascii="Arial" w:hAnsi="Arial"/>
          <w:sz w:val="20"/>
        </w:rPr>
        <w:t>C. Bổ sung và lưu vết phê duyệt vào hồ sơ nghiệp vụ</w:t>
      </w:r>
    </w:p>
    <w:p>
      <w:pPr>
        <w:keepNext w:val="0"/>
        <w:spacing w:after="20"/>
        <w:ind w:left="255" w:hanging="142"/>
      </w:pPr>
      <w:r>
        <w:rPr>
          <w:rFonts w:ascii="Arial" w:hAnsi="Arial"/>
          <w:sz w:val="20"/>
        </w:rPr>
        <w:t>D. Xin Kế toán ký thay</w:t>
      </w:r>
    </w:p>
    <w:p>
      <w:pPr>
        <w:spacing w:before="40" w:after="20"/>
        <w:ind w:left="255"/>
      </w:pPr>
      <w:r>
        <w:rPr>
          <w:rFonts w:ascii="Arial" w:hAnsi="Arial"/>
          <w:b/>
          <w:sz w:val="20"/>
        </w:rPr>
        <w:t>Đáp án đúng: C</w:t>
      </w:r>
    </w:p>
    <w:p>
      <w:pPr>
        <w:spacing w:after="20"/>
        <w:ind w:left="255"/>
      </w:pPr>
      <w:r>
        <w:rPr>
          <w:b/>
        </w:rPr>
        <w:t xml:space="preserve">Giải thích: </w:t>
      </w:r>
      <w:r>
        <w:t>Chấp thuận nhanh chỉ giải quyết tình huống khẩn cấp; người thực hiện vẫn phải bổ sung và lưu vết phê duyệt vào hồ sơ. Các lựa chọn khác không đúng quy định.</w:t>
      </w:r>
    </w:p>
    <w:p>
      <w:pPr>
        <w:spacing w:after="40"/>
        <w:ind w:left="255"/>
      </w:pPr>
      <w:r>
        <w:rPr>
          <w:i/>
          <w:sz w:val="19"/>
        </w:rPr>
        <w:t>Dẫn chiếu: Khoản 7.3 QD-HCNS-01.</w:t>
      </w:r>
    </w:p>
    <w:p>
      <w:pPr>
        <w:keepNext/>
        <w:spacing w:before="140" w:after="60"/>
      </w:pPr>
      <w:r>
        <w:rPr>
          <w:rFonts w:ascii="Arial" w:hAnsi="Arial"/>
          <w:b/>
          <w:sz w:val="21"/>
        </w:rPr>
        <w:t>Câu 9. Hành vi nào bị cấm đối với hồ sơ phê duyệt?</w:t>
      </w:r>
    </w:p>
    <w:p>
      <w:pPr>
        <w:keepNext/>
        <w:spacing w:after="20"/>
        <w:ind w:left="255" w:hanging="142"/>
      </w:pPr>
      <w:r>
        <w:rPr>
          <w:rFonts w:ascii="Arial" w:hAnsi="Arial"/>
          <w:sz w:val="20"/>
        </w:rPr>
        <w:t>A. Lưu phê duyệt bằng email Công ty</w:t>
      </w:r>
    </w:p>
    <w:p>
      <w:pPr>
        <w:keepNext/>
        <w:spacing w:after="20"/>
        <w:ind w:left="255" w:hanging="142"/>
      </w:pPr>
      <w:r>
        <w:rPr>
          <w:rFonts w:ascii="Arial" w:hAnsi="Arial"/>
          <w:sz w:val="20"/>
        </w:rPr>
        <w:t>B. Bổ sung hồ sơ khẩn cấp sau khi đã được chấp thuận</w:t>
      </w:r>
    </w:p>
    <w:p>
      <w:pPr>
        <w:keepNext/>
        <w:spacing w:after="20"/>
        <w:ind w:left="255" w:hanging="142"/>
      </w:pPr>
      <w:r>
        <w:rPr>
          <w:rFonts w:ascii="Arial" w:hAnsi="Arial"/>
          <w:sz w:val="20"/>
        </w:rPr>
        <w:t>C. Sửa, cắt ghép, làm giả hoặc hợp thức hóa phê duyệt sau khi nghiệp vụ đã thực hiện trái thẩm quyền</w:t>
      </w:r>
    </w:p>
    <w:p>
      <w:pPr>
        <w:keepNext w:val="0"/>
        <w:spacing w:after="20"/>
        <w:ind w:left="255" w:hanging="142"/>
      </w:pPr>
      <w:r>
        <w:rPr>
          <w:rFonts w:ascii="Arial" w:hAnsi="Arial"/>
          <w:sz w:val="20"/>
        </w:rPr>
        <w:t>D. Trình lại khi có thay đổi trọng yếu</w:t>
      </w:r>
    </w:p>
    <w:p>
      <w:pPr>
        <w:spacing w:before="40" w:after="20"/>
        <w:ind w:left="255"/>
      </w:pPr>
      <w:r>
        <w:rPr>
          <w:rFonts w:ascii="Arial" w:hAnsi="Arial"/>
          <w:b/>
          <w:sz w:val="20"/>
        </w:rPr>
        <w:t>Đáp án đúng: C</w:t>
      </w:r>
    </w:p>
    <w:p>
      <w:pPr>
        <w:spacing w:after="20"/>
        <w:ind w:left="255"/>
      </w:pPr>
      <w:r>
        <w:rPr>
          <w:b/>
        </w:rPr>
        <w:t xml:space="preserve">Giải thích: </w:t>
      </w:r>
      <w:r>
        <w:t>Quy định cấm sửa/cắt ghép/làm giả/hợp thức hóa phê duyệt. A, B và D đều là cơ chế được phép khi đáp ứng điều kiện tương ứng.</w:t>
      </w:r>
    </w:p>
    <w:p>
      <w:pPr>
        <w:spacing w:after="40"/>
        <w:ind w:left="255"/>
      </w:pPr>
      <w:r>
        <w:rPr>
          <w:i/>
          <w:sz w:val="19"/>
        </w:rPr>
        <w:t>Dẫn chiếu: Khoản 7.4 QD-HCNS-01.</w:t>
      </w:r>
    </w:p>
    <w:p>
      <w:pPr>
        <w:keepNext/>
        <w:spacing w:before="140" w:after="60"/>
      </w:pPr>
      <w:r>
        <w:rPr>
          <w:rFonts w:ascii="Arial" w:hAnsi="Arial"/>
          <w:b/>
          <w:sz w:val="21"/>
        </w:rPr>
        <w:t>Câu 10. Một hồ sơ trình phê duyệt phải thể hiện rõ tối thiểu nhóm thông tin nào?</w:t>
      </w:r>
    </w:p>
    <w:p>
      <w:pPr>
        <w:keepNext/>
        <w:spacing w:after="20"/>
        <w:ind w:left="255" w:hanging="142"/>
      </w:pPr>
      <w:r>
        <w:rPr>
          <w:rFonts w:ascii="Arial" w:hAnsi="Arial"/>
          <w:sz w:val="20"/>
        </w:rPr>
        <w:t>A. Chỉ người đề xuất và số tiền</w:t>
      </w:r>
    </w:p>
    <w:p>
      <w:pPr>
        <w:keepNext/>
        <w:spacing w:after="20"/>
        <w:ind w:left="255" w:hanging="142"/>
      </w:pPr>
      <w:r>
        <w:rPr>
          <w:rFonts w:ascii="Arial" w:hAnsi="Arial"/>
          <w:sz w:val="20"/>
        </w:rPr>
        <w:t>B. Tên toàn bộ nhân sự phòng HCNS</w:t>
      </w:r>
    </w:p>
    <w:p>
      <w:pPr>
        <w:keepNext/>
        <w:spacing w:after="20"/>
        <w:ind w:left="255" w:hanging="142"/>
      </w:pPr>
      <w:r>
        <w:rPr>
          <w:rFonts w:ascii="Arial" w:hAnsi="Arial"/>
          <w:sz w:val="20"/>
        </w:rPr>
        <w:t>C. Kết quả sau khi nghiệp vụ đã hoàn tất</w:t>
      </w:r>
    </w:p>
    <w:p>
      <w:pPr>
        <w:keepNext w:val="0"/>
        <w:spacing w:after="20"/>
        <w:ind w:left="255" w:hanging="142"/>
      </w:pPr>
      <w:r>
        <w:rPr>
          <w:rFonts w:ascii="Arial" w:hAnsi="Arial"/>
          <w:sz w:val="20"/>
        </w:rPr>
        <w:t>D. Nội dung, căn cứ, đối tượng, thời điểm thực hiện và cấp phê duyệt dự kiến</w:t>
      </w:r>
    </w:p>
    <w:p>
      <w:pPr>
        <w:spacing w:before="40" w:after="20"/>
        <w:ind w:left="255"/>
      </w:pPr>
      <w:r>
        <w:rPr>
          <w:rFonts w:ascii="Arial" w:hAnsi="Arial"/>
          <w:b/>
          <w:sz w:val="20"/>
        </w:rPr>
        <w:t>Đáp án đúng: D</w:t>
      </w:r>
    </w:p>
    <w:p>
      <w:pPr>
        <w:spacing w:after="20"/>
        <w:ind w:left="255"/>
      </w:pPr>
      <w:r>
        <w:rPr>
          <w:b/>
        </w:rPr>
        <w:t xml:space="preserve">Giải thích: </w:t>
      </w:r>
      <w:r>
        <w:t>Khoản 7.5 yêu cầu hồ sơ trình duyệt làm rõ nội dung, căn cứ, đối tượng, thời điểm và cấp duyệt dự kiến. Các phương án khác thiếu hoặc không liên quan.</w:t>
      </w:r>
    </w:p>
    <w:p>
      <w:pPr>
        <w:spacing w:after="40"/>
        <w:ind w:left="255"/>
      </w:pPr>
      <w:r>
        <w:rPr>
          <w:i/>
          <w:sz w:val="19"/>
        </w:rPr>
        <w:t>Dẫn chiếu: Khoản 7.5 QD-HCNS-01.</w:t>
      </w:r>
    </w:p>
    <w:p/>
    <w:p>
      <w:pPr>
        <w:keepNext/>
        <w:spacing w:before="140" w:after="60"/>
      </w:pPr>
      <w:r>
        <w:rPr>
          <w:rFonts w:ascii="Arial" w:hAnsi="Arial"/>
          <w:b/>
          <w:sz w:val="21"/>
        </w:rPr>
        <w:t>Câu 11. Sau khi đã phê duyệt, nếu phát sinh thay đổi trọng yếu thì xử lý thế nào trước khi thực hiện?</w:t>
      </w:r>
    </w:p>
    <w:p>
      <w:pPr>
        <w:keepNext/>
        <w:spacing w:after="20"/>
        <w:ind w:left="255" w:hanging="142"/>
      </w:pPr>
      <w:r>
        <w:rPr>
          <w:rFonts w:ascii="Arial" w:hAnsi="Arial"/>
          <w:sz w:val="20"/>
        </w:rPr>
        <w:t>A. Phải trình lại trước khi thực hiện</w:t>
      </w:r>
    </w:p>
    <w:p>
      <w:pPr>
        <w:keepNext/>
        <w:spacing w:after="20"/>
        <w:ind w:left="255" w:hanging="142"/>
      </w:pPr>
      <w:r>
        <w:rPr>
          <w:rFonts w:ascii="Arial" w:hAnsi="Arial"/>
          <w:sz w:val="20"/>
        </w:rPr>
        <w:t>B. Chỉ báo cho C&amp;B</w:t>
      </w:r>
    </w:p>
    <w:p>
      <w:pPr>
        <w:keepNext/>
        <w:spacing w:after="20"/>
        <w:ind w:left="255" w:hanging="142"/>
      </w:pPr>
      <w:r>
        <w:rPr>
          <w:rFonts w:ascii="Arial" w:hAnsi="Arial"/>
          <w:sz w:val="20"/>
        </w:rPr>
        <w:t>C. Người thực hiện tự điều chỉnh</w:t>
      </w:r>
    </w:p>
    <w:p>
      <w:pPr>
        <w:keepNext w:val="0"/>
        <w:spacing w:after="20"/>
        <w:ind w:left="255" w:hanging="142"/>
      </w:pPr>
      <w:r>
        <w:rPr>
          <w:rFonts w:ascii="Arial" w:hAnsi="Arial"/>
          <w:sz w:val="20"/>
        </w:rPr>
        <w:t>D. Chỉ cần lưu ghi chú nội bộ</w:t>
      </w:r>
    </w:p>
    <w:p>
      <w:pPr>
        <w:spacing w:before="40" w:after="20"/>
        <w:ind w:left="255"/>
      </w:pPr>
      <w:r>
        <w:rPr>
          <w:rFonts w:ascii="Arial" w:hAnsi="Arial"/>
          <w:b/>
          <w:sz w:val="20"/>
        </w:rPr>
        <w:t>Đáp án đúng: A</w:t>
      </w:r>
    </w:p>
    <w:p>
      <w:pPr>
        <w:spacing w:after="20"/>
        <w:ind w:left="255"/>
      </w:pPr>
      <w:r>
        <w:rPr>
          <w:b/>
        </w:rPr>
        <w:t xml:space="preserve">Giải thích: </w:t>
      </w:r>
      <w:r>
        <w:t>Thay đổi trọng yếu sau phê duyệt phải được trình lại trước khi thực hiện. Tự điều chỉnh hoặc chỉ thông báo không thay thế yêu cầu phê duyệt lại.</w:t>
      </w:r>
    </w:p>
    <w:p>
      <w:pPr>
        <w:spacing w:after="40"/>
        <w:ind w:left="255"/>
      </w:pPr>
      <w:r>
        <w:rPr>
          <w:i/>
          <w:sz w:val="19"/>
        </w:rPr>
        <w:t>Dẫn chiếu: Khoản 7.6 QD-HCNS-01.</w:t>
      </w:r>
    </w:p>
    <w:p>
      <w:pPr>
        <w:keepNext/>
        <w:spacing w:before="140" w:after="60"/>
      </w:pPr>
      <w:r>
        <w:rPr>
          <w:rFonts w:ascii="Arial" w:hAnsi="Arial"/>
          <w:b/>
          <w:sz w:val="21"/>
        </w:rPr>
        <w:t>Câu 12. Một nội dung ủy quyền hợp lệ phải xác định được những yếu tố nào?</w:t>
      </w:r>
    </w:p>
    <w:p>
      <w:pPr>
        <w:keepNext/>
        <w:spacing w:after="20"/>
        <w:ind w:left="255" w:hanging="142"/>
      </w:pPr>
      <w:r>
        <w:rPr>
          <w:rFonts w:ascii="Arial" w:hAnsi="Arial"/>
          <w:sz w:val="20"/>
        </w:rPr>
        <w:t>A. Người ủy quyền, người làm chứng và nơi lưu hồ sơ</w:t>
      </w:r>
    </w:p>
    <w:p>
      <w:pPr>
        <w:keepNext/>
        <w:spacing w:after="20"/>
        <w:ind w:left="255" w:hanging="142"/>
      </w:pPr>
      <w:r>
        <w:rPr>
          <w:rFonts w:ascii="Arial" w:hAnsi="Arial"/>
          <w:sz w:val="20"/>
        </w:rPr>
        <w:t>B. Người ủy quyền, người được ủy quyền, phạm vi, thời hạn và giới hạn thẩm quyền</w:t>
      </w:r>
    </w:p>
    <w:p>
      <w:pPr>
        <w:keepNext/>
        <w:spacing w:after="20"/>
        <w:ind w:left="255" w:hanging="142"/>
      </w:pPr>
      <w:r>
        <w:rPr>
          <w:rFonts w:ascii="Arial" w:hAnsi="Arial"/>
          <w:sz w:val="20"/>
        </w:rPr>
        <w:t>C. Chỉ người ủy quyền và thời hạn</w:t>
      </w:r>
    </w:p>
    <w:p>
      <w:pPr>
        <w:keepNext w:val="0"/>
        <w:spacing w:after="20"/>
        <w:ind w:left="255" w:hanging="142"/>
      </w:pPr>
      <w:r>
        <w:rPr>
          <w:rFonts w:ascii="Arial" w:hAnsi="Arial"/>
          <w:sz w:val="20"/>
        </w:rPr>
        <w:t>D. Chỉ phạm vi và ngân sách</w:t>
      </w:r>
    </w:p>
    <w:p>
      <w:pPr>
        <w:spacing w:before="40" w:after="20"/>
        <w:ind w:left="255"/>
      </w:pPr>
      <w:r>
        <w:rPr>
          <w:rFonts w:ascii="Arial" w:hAnsi="Arial"/>
          <w:b/>
          <w:sz w:val="20"/>
        </w:rPr>
        <w:t>Đáp án đúng: B</w:t>
      </w:r>
    </w:p>
    <w:p>
      <w:pPr>
        <w:spacing w:after="20"/>
        <w:ind w:left="255"/>
      </w:pPr>
      <w:r>
        <w:rPr>
          <w:b/>
        </w:rPr>
        <w:t xml:space="preserve">Giải thích: </w:t>
      </w:r>
      <w:r>
        <w:t>Quy định yêu cầu đủ 5 yếu tố nêu tại phương án B. Các phương án khác bỏ thiếu thành phần hoặc thêm yếu tố không được nêu.</w:t>
      </w:r>
    </w:p>
    <w:p>
      <w:pPr>
        <w:spacing w:after="40"/>
        <w:ind w:left="255"/>
      </w:pPr>
      <w:r>
        <w:rPr>
          <w:i/>
          <w:sz w:val="19"/>
        </w:rPr>
        <w:t>Dẫn chiếu: Khoản 8.1 QD-HCNS-01.</w:t>
      </w:r>
    </w:p>
    <w:p>
      <w:pPr>
        <w:keepNext/>
        <w:spacing w:before="140" w:after="60"/>
      </w:pPr>
      <w:r>
        <w:rPr>
          <w:rFonts w:ascii="Arial" w:hAnsi="Arial"/>
          <w:b/>
          <w:sz w:val="21"/>
        </w:rPr>
        <w:t>Câu 13. Người được ủy quyền có được tự động ủy quyền tiếp cho người khác không?</w:t>
      </w:r>
    </w:p>
    <w:p>
      <w:pPr>
        <w:keepNext/>
        <w:spacing w:after="20"/>
        <w:ind w:left="255" w:hanging="142"/>
      </w:pPr>
      <w:r>
        <w:rPr>
          <w:rFonts w:ascii="Arial" w:hAnsi="Arial"/>
          <w:sz w:val="20"/>
        </w:rPr>
        <w:t>A. Có, nếu cùng phòng ban</w:t>
      </w:r>
    </w:p>
    <w:p>
      <w:pPr>
        <w:keepNext/>
        <w:spacing w:after="20"/>
        <w:ind w:left="255" w:hanging="142"/>
      </w:pPr>
      <w:r>
        <w:rPr>
          <w:rFonts w:ascii="Arial" w:hAnsi="Arial"/>
          <w:sz w:val="20"/>
        </w:rPr>
        <w:t>B. Có, nếu không phát sinh chi phí</w:t>
      </w:r>
    </w:p>
    <w:p>
      <w:pPr>
        <w:keepNext/>
        <w:spacing w:after="20"/>
        <w:ind w:left="255" w:hanging="142"/>
      </w:pPr>
      <w:r>
        <w:rPr>
          <w:rFonts w:ascii="Arial" w:hAnsi="Arial"/>
          <w:sz w:val="20"/>
        </w:rPr>
        <w:t>C. Không, trừ khi được phép</w:t>
      </w:r>
    </w:p>
    <w:p>
      <w:pPr>
        <w:keepNext w:val="0"/>
        <w:spacing w:after="20"/>
        <w:ind w:left="255" w:hanging="142"/>
      </w:pPr>
      <w:r>
        <w:rPr>
          <w:rFonts w:ascii="Arial" w:hAnsi="Arial"/>
          <w:sz w:val="20"/>
        </w:rPr>
        <w:t>D. Có, nếu thông báo cho HCNS sau</w:t>
      </w:r>
    </w:p>
    <w:p>
      <w:pPr>
        <w:spacing w:before="40" w:after="20"/>
        <w:ind w:left="255"/>
      </w:pPr>
      <w:r>
        <w:rPr>
          <w:rFonts w:ascii="Arial" w:hAnsi="Arial"/>
          <w:b/>
          <w:sz w:val="20"/>
        </w:rPr>
        <w:t>Đáp án đúng: C</w:t>
      </w:r>
    </w:p>
    <w:p>
      <w:pPr>
        <w:spacing w:after="20"/>
        <w:ind w:left="255"/>
      </w:pPr>
      <w:r>
        <w:rPr>
          <w:b/>
        </w:rPr>
        <w:t xml:space="preserve">Giải thích: </w:t>
      </w:r>
      <w:r>
        <w:t>Người được ủy quyền không được ủy quyền tiếp nếu không được phép. Việc cùng phòng ban, không phát sinh chi phí hay thông báo sau không thay đổi yêu cầu này.</w:t>
      </w:r>
    </w:p>
    <w:p>
      <w:pPr>
        <w:spacing w:after="40"/>
        <w:ind w:left="255"/>
      </w:pPr>
      <w:r>
        <w:rPr>
          <w:i/>
          <w:sz w:val="19"/>
        </w:rPr>
        <w:t>Dẫn chiếu: Khoản 8.2 QD-HCNS-01.</w:t>
      </w:r>
    </w:p>
    <w:p>
      <w:pPr>
        <w:keepNext/>
        <w:spacing w:before="140" w:after="60"/>
      </w:pPr>
      <w:r>
        <w:rPr>
          <w:rFonts w:ascii="Arial" w:hAnsi="Arial"/>
          <w:b/>
          <w:sz w:val="21"/>
        </w:rPr>
        <w:t>Câu 14. Khi đề xuất xử lý một ngoại lệ, hồ sơ phải nêu rõ nội dung nào?</w:t>
      </w:r>
    </w:p>
    <w:p>
      <w:pPr>
        <w:keepNext/>
        <w:spacing w:after="20"/>
        <w:ind w:left="255" w:hanging="142"/>
      </w:pPr>
      <w:r>
        <w:rPr>
          <w:rFonts w:ascii="Arial" w:hAnsi="Arial"/>
          <w:sz w:val="20"/>
        </w:rPr>
        <w:t>A. Chỉ lý do phát sinh</w:t>
      </w:r>
    </w:p>
    <w:p>
      <w:pPr>
        <w:keepNext/>
        <w:spacing w:after="20"/>
        <w:ind w:left="255" w:hanging="142"/>
      </w:pPr>
      <w:r>
        <w:rPr>
          <w:rFonts w:ascii="Arial" w:hAnsi="Arial"/>
          <w:sz w:val="20"/>
        </w:rPr>
        <w:t>B. Chỉ chi phí và người chịu trách nhiệm</w:t>
      </w:r>
    </w:p>
    <w:p>
      <w:pPr>
        <w:keepNext/>
        <w:spacing w:after="20"/>
        <w:ind w:left="255" w:hanging="142"/>
      </w:pPr>
      <w:r>
        <w:rPr>
          <w:rFonts w:ascii="Arial" w:hAnsi="Arial"/>
          <w:sz w:val="20"/>
        </w:rPr>
        <w:t>C. Chỉ ý kiến của người đề xuất</w:t>
      </w:r>
    </w:p>
    <w:p>
      <w:pPr>
        <w:keepNext w:val="0"/>
        <w:spacing w:after="20"/>
        <w:ind w:left="255" w:hanging="142"/>
      </w:pPr>
      <w:r>
        <w:rPr>
          <w:rFonts w:ascii="Arial" w:hAnsi="Arial"/>
          <w:sz w:val="20"/>
        </w:rPr>
        <w:t>D. Nội dung khác với chính sách/quy định, lý do, ảnh hưởng và đề xuất xử lý</w:t>
      </w:r>
    </w:p>
    <w:p>
      <w:pPr>
        <w:spacing w:before="40" w:after="20"/>
        <w:ind w:left="255"/>
      </w:pPr>
      <w:r>
        <w:rPr>
          <w:rFonts w:ascii="Arial" w:hAnsi="Arial"/>
          <w:b/>
          <w:sz w:val="20"/>
        </w:rPr>
        <w:t>Đáp án đúng: D</w:t>
      </w:r>
    </w:p>
    <w:p>
      <w:pPr>
        <w:spacing w:after="20"/>
        <w:ind w:left="255"/>
      </w:pPr>
      <w:r>
        <w:rPr>
          <w:b/>
        </w:rPr>
        <w:t xml:space="preserve">Giải thích: </w:t>
      </w:r>
      <w:r>
        <w:t>Ngoại lệ phải thể hiện cả điểm khác biệt, lý do, ảnh hưởng và phương án xử lý. Các phương án còn lại không đủ căn cứ để cấp có thẩm quyền xem xét.</w:t>
      </w:r>
    </w:p>
    <w:p>
      <w:pPr>
        <w:spacing w:after="40"/>
        <w:ind w:left="255"/>
      </w:pPr>
      <w:r>
        <w:rPr>
          <w:i/>
          <w:sz w:val="19"/>
        </w:rPr>
        <w:t>Dẫn chiếu: Khoản 8.3 QD-HCNS-01.</w:t>
      </w:r>
    </w:p>
    <w:p>
      <w:pPr>
        <w:keepNext/>
        <w:spacing w:before="140" w:after="60"/>
      </w:pPr>
      <w:r>
        <w:rPr>
          <w:rFonts w:ascii="Arial" w:hAnsi="Arial"/>
          <w:b/>
          <w:sz w:val="21"/>
        </w:rPr>
        <w:t>Câu 15. Một ngoại lệ đã được phê duyệt cho trường hợp cụ thể có tạo thành tiền lệ chung cho trường hợp khác không?</w:t>
      </w:r>
    </w:p>
    <w:p>
      <w:pPr>
        <w:keepNext/>
        <w:spacing w:after="20"/>
        <w:ind w:left="255" w:hanging="142"/>
      </w:pPr>
      <w:r>
        <w:rPr>
          <w:rFonts w:ascii="Arial" w:hAnsi="Arial"/>
          <w:sz w:val="20"/>
        </w:rPr>
        <w:t>A. Không mặc nhiên</w:t>
      </w:r>
    </w:p>
    <w:p>
      <w:pPr>
        <w:keepNext/>
        <w:spacing w:after="20"/>
        <w:ind w:left="255" w:hanging="142"/>
      </w:pPr>
      <w:r>
        <w:rPr>
          <w:rFonts w:ascii="Arial" w:hAnsi="Arial"/>
          <w:sz w:val="20"/>
        </w:rPr>
        <w:t>B. Có, trong 12 tháng</w:t>
      </w:r>
    </w:p>
    <w:p>
      <w:pPr>
        <w:keepNext/>
        <w:spacing w:after="20"/>
        <w:ind w:left="255" w:hanging="142"/>
      </w:pPr>
      <w:r>
        <w:rPr>
          <w:rFonts w:ascii="Arial" w:hAnsi="Arial"/>
          <w:sz w:val="20"/>
        </w:rPr>
        <w:t>C. Có, nếu cùng phòng ban</w:t>
      </w:r>
    </w:p>
    <w:p>
      <w:pPr>
        <w:keepNext w:val="0"/>
        <w:spacing w:after="20"/>
        <w:ind w:left="255" w:hanging="142"/>
      </w:pPr>
      <w:r>
        <w:rPr>
          <w:rFonts w:ascii="Arial" w:hAnsi="Arial"/>
          <w:sz w:val="20"/>
        </w:rPr>
        <w:t>D. Có, nếu cùng giá trị</w:t>
      </w:r>
    </w:p>
    <w:p>
      <w:pPr>
        <w:spacing w:before="40" w:after="20"/>
        <w:ind w:left="255"/>
      </w:pPr>
      <w:r>
        <w:rPr>
          <w:rFonts w:ascii="Arial" w:hAnsi="Arial"/>
          <w:b/>
          <w:sz w:val="20"/>
        </w:rPr>
        <w:t>Đáp án đúng: A</w:t>
      </w:r>
    </w:p>
    <w:p>
      <w:pPr>
        <w:spacing w:after="20"/>
        <w:ind w:left="255"/>
      </w:pPr>
      <w:r>
        <w:rPr>
          <w:b/>
        </w:rPr>
        <w:t xml:space="preserve">Giải thích: </w:t>
      </w:r>
      <w:r>
        <w:t>Phê duyệt ngoại lệ cụ thể không mặc nhiên trở thành chính sách chung hoặc tiền lệ. Các điều kiện cùng phòng ban, giá trị hay thời gian không được quy định để làm phát sinh tiền lệ.</w:t>
      </w:r>
    </w:p>
    <w:p>
      <w:pPr>
        <w:spacing w:after="40"/>
        <w:ind w:left="255"/>
      </w:pPr>
      <w:r>
        <w:rPr>
          <w:i/>
          <w:sz w:val="19"/>
        </w:rPr>
        <w:t>Dẫn chiếu: Khoản 8.4 QD-HCNS-01.</w:t>
      </w:r>
    </w:p>
    <w:p>
      <w:pPr>
        <w:keepNext/>
        <w:spacing w:before="140" w:after="60"/>
      </w:pPr>
      <w:r>
        <w:rPr>
          <w:rFonts w:ascii="Arial" w:hAnsi="Arial"/>
          <w:b/>
          <w:sz w:val="21"/>
        </w:rPr>
        <w:t>Câu 16. Người thực hiện nghiệp vụ có trách nhiệm nào sau đây?</w:t>
      </w:r>
    </w:p>
    <w:p>
      <w:pPr>
        <w:keepNext/>
        <w:spacing w:after="20"/>
        <w:ind w:left="255" w:hanging="142"/>
      </w:pPr>
      <w:r>
        <w:rPr>
          <w:rFonts w:ascii="Arial" w:hAnsi="Arial"/>
          <w:sz w:val="20"/>
        </w:rPr>
        <w:t>A. Được thay đổi chính sách nếu thấy hợp lý</w:t>
      </w:r>
    </w:p>
    <w:p>
      <w:pPr>
        <w:keepNext/>
        <w:spacing w:after="20"/>
        <w:ind w:left="255" w:hanging="142"/>
      </w:pPr>
      <w:r>
        <w:rPr>
          <w:rFonts w:ascii="Arial" w:hAnsi="Arial"/>
          <w:sz w:val="20"/>
        </w:rPr>
        <w:t>B. Chỉ thực hiện đúng nội dung được duyệt, không tự mở rộng phạm vi</w:t>
      </w:r>
    </w:p>
    <w:p>
      <w:pPr>
        <w:keepNext/>
        <w:spacing w:after="20"/>
        <w:ind w:left="255" w:hanging="142"/>
      </w:pPr>
      <w:r>
        <w:rPr>
          <w:rFonts w:ascii="Arial" w:hAnsi="Arial"/>
          <w:sz w:val="20"/>
        </w:rPr>
        <w:t>C. Có thể tự bổ sung hạng mục nhỏ không cần phê duyệt</w:t>
      </w:r>
    </w:p>
    <w:p>
      <w:pPr>
        <w:keepNext w:val="0"/>
        <w:spacing w:after="20"/>
        <w:ind w:left="255" w:hanging="142"/>
      </w:pPr>
      <w:r>
        <w:rPr>
          <w:rFonts w:ascii="Arial" w:hAnsi="Arial"/>
          <w:sz w:val="20"/>
        </w:rPr>
        <w:t>D. Tự chọn cấp phê duyệt phù hợp sau khi đã thực hiện</w:t>
      </w:r>
    </w:p>
    <w:p>
      <w:pPr>
        <w:spacing w:before="40" w:after="20"/>
        <w:ind w:left="255"/>
      </w:pPr>
      <w:r>
        <w:rPr>
          <w:rFonts w:ascii="Arial" w:hAnsi="Arial"/>
          <w:b/>
          <w:sz w:val="20"/>
        </w:rPr>
        <w:t>Đáp án đúng: B</w:t>
      </w:r>
    </w:p>
    <w:p>
      <w:pPr>
        <w:spacing w:after="20"/>
        <w:ind w:left="255"/>
      </w:pPr>
      <w:r>
        <w:rPr>
          <w:b/>
        </w:rPr>
        <w:t xml:space="preserve">Giải thích: </w:t>
      </w:r>
      <w:r>
        <w:t>Người thực hiện bị giới hạn bởi nội dung đã duyệt và không được tự mở rộng phạm vi. C-A đều làm vượt phạm vi/thẩm quyền.</w:t>
      </w:r>
    </w:p>
    <w:p>
      <w:pPr>
        <w:spacing w:after="40"/>
        <w:ind w:left="255"/>
      </w:pPr>
      <w:r>
        <w:rPr>
          <w:i/>
          <w:sz w:val="19"/>
        </w:rPr>
        <w:t>Dẫn chiếu: Khoản 9.4 QD-HCNS-01.</w:t>
      </w:r>
    </w:p>
    <w:p>
      <w:pPr>
        <w:keepNext/>
        <w:spacing w:before="140" w:after="60"/>
      </w:pPr>
      <w:r>
        <w:rPr>
          <w:rFonts w:ascii="Arial" w:hAnsi="Arial"/>
          <w:b/>
          <w:sz w:val="21"/>
        </w:rPr>
        <w:t>Câu 17. Phòng HCNS có trách nhiệm gì đối với hệ thống phân quyền?</w:t>
      </w:r>
    </w:p>
    <w:p>
      <w:pPr>
        <w:keepNext/>
        <w:spacing w:after="20"/>
        <w:ind w:left="255" w:hanging="142"/>
      </w:pPr>
      <w:r>
        <w:rPr>
          <w:rFonts w:ascii="Arial" w:hAnsi="Arial"/>
          <w:sz w:val="20"/>
        </w:rPr>
        <w:t>A. Kiểm soát hệ thống phân quyền, cập nhật Phụ lục và lưu hồ sơ liên quan</w:t>
      </w:r>
    </w:p>
    <w:p>
      <w:pPr>
        <w:keepNext/>
        <w:spacing w:after="20"/>
        <w:ind w:left="255" w:hanging="142"/>
      </w:pPr>
      <w:r>
        <w:rPr>
          <w:rFonts w:ascii="Arial" w:hAnsi="Arial"/>
          <w:sz w:val="20"/>
        </w:rPr>
        <w:t>B. Chỉ phổ biến cho CBNV mới</w:t>
      </w:r>
    </w:p>
    <w:p>
      <w:pPr>
        <w:keepNext/>
        <w:spacing w:after="20"/>
        <w:ind w:left="255" w:hanging="142"/>
      </w:pPr>
      <w:r>
        <w:rPr>
          <w:rFonts w:ascii="Arial" w:hAnsi="Arial"/>
          <w:sz w:val="20"/>
        </w:rPr>
        <w:t>C. Tự thay đổi cấp phê duyệt khi cần</w:t>
      </w:r>
    </w:p>
    <w:p>
      <w:pPr>
        <w:keepNext w:val="0"/>
        <w:spacing w:after="20"/>
        <w:ind w:left="255" w:hanging="142"/>
      </w:pPr>
      <w:r>
        <w:rPr>
          <w:rFonts w:ascii="Arial" w:hAnsi="Arial"/>
          <w:sz w:val="20"/>
        </w:rPr>
        <w:t>D. Chuyển toàn bộ trách nhiệm cho Kế toán</w:t>
      </w:r>
    </w:p>
    <w:p>
      <w:pPr>
        <w:spacing w:before="40" w:after="20"/>
        <w:ind w:left="255"/>
      </w:pPr>
      <w:r>
        <w:rPr>
          <w:rFonts w:ascii="Arial" w:hAnsi="Arial"/>
          <w:b/>
          <w:sz w:val="20"/>
        </w:rPr>
        <w:t>Đáp án đúng: A</w:t>
      </w:r>
    </w:p>
    <w:p>
      <w:pPr>
        <w:spacing w:after="20"/>
        <w:ind w:left="255"/>
      </w:pPr>
      <w:r>
        <w:rPr>
          <w:b/>
        </w:rPr>
        <w:t xml:space="preserve">Giải thích: </w:t>
      </w:r>
      <w:r>
        <w:t>Khoản 9.5 giao HCNS kiểm soát hệ thống phân quyền, cập nhật phụ lục và lưu hồ sơ. HCNS không được tự thay đổi thẩm quyền ngoài cơ chế phê duyệt.</w:t>
      </w:r>
    </w:p>
    <w:p>
      <w:pPr>
        <w:spacing w:after="40"/>
        <w:ind w:left="255"/>
      </w:pPr>
      <w:r>
        <w:rPr>
          <w:i/>
          <w:sz w:val="19"/>
        </w:rPr>
        <w:t>Dẫn chiếu: Khoản 9.5 QD-HCNS-01.</w:t>
      </w:r>
    </w:p>
    <w:p>
      <w:pPr>
        <w:keepNext/>
        <w:spacing w:before="140" w:after="60"/>
      </w:pPr>
      <w:r>
        <w:rPr>
          <w:rFonts w:ascii="Arial" w:hAnsi="Arial"/>
          <w:b/>
          <w:sz w:val="21"/>
        </w:rPr>
        <w:t>Câu 18. Nếu nghiệp vụ đã được thực hiện nhưng chưa đủ phê duyệt, sai cấp hoặc vượt phạm vi thì bước xử lý đầu tiên là gì?</w:t>
      </w:r>
    </w:p>
    <w:p>
      <w:pPr>
        <w:keepNext/>
        <w:spacing w:after="20"/>
        <w:ind w:left="255" w:hanging="142"/>
      </w:pPr>
      <w:r>
        <w:rPr>
          <w:rFonts w:ascii="Arial" w:hAnsi="Arial"/>
          <w:sz w:val="20"/>
        </w:rPr>
        <w:t>A. Tạm dừng nếu còn có thể và báo cáo để xác minh</w:t>
      </w:r>
    </w:p>
    <w:p>
      <w:pPr>
        <w:keepNext/>
        <w:spacing w:after="20"/>
        <w:ind w:left="255" w:hanging="142"/>
      </w:pPr>
      <w:r>
        <w:rPr>
          <w:rFonts w:ascii="Arial" w:hAnsi="Arial"/>
          <w:sz w:val="20"/>
        </w:rPr>
        <w:t>B. Hợp thức hóa bằng phê duyệt sau</w:t>
      </w:r>
    </w:p>
    <w:p>
      <w:pPr>
        <w:keepNext/>
        <w:spacing w:after="20"/>
        <w:ind w:left="255" w:hanging="142"/>
      </w:pPr>
      <w:r>
        <w:rPr>
          <w:rFonts w:ascii="Arial" w:hAnsi="Arial"/>
          <w:sz w:val="20"/>
        </w:rPr>
        <w:t>C. Xóa dấu vết và làm lại hồ sơ</w:t>
      </w:r>
    </w:p>
    <w:p>
      <w:pPr>
        <w:keepNext w:val="0"/>
        <w:spacing w:after="20"/>
        <w:ind w:left="255" w:hanging="142"/>
      </w:pPr>
      <w:r>
        <w:rPr>
          <w:rFonts w:ascii="Arial" w:hAnsi="Arial"/>
          <w:sz w:val="20"/>
        </w:rPr>
        <w:t>D. Tiếp tục hoàn tất để tránh chậm tiến độ</w:t>
      </w:r>
    </w:p>
    <w:p>
      <w:pPr>
        <w:spacing w:before="40" w:after="20"/>
        <w:ind w:left="255"/>
      </w:pPr>
      <w:r>
        <w:rPr>
          <w:rFonts w:ascii="Arial" w:hAnsi="Arial"/>
          <w:b/>
          <w:sz w:val="20"/>
        </w:rPr>
        <w:t>Đáp án đúng: A</w:t>
      </w:r>
    </w:p>
    <w:p>
      <w:pPr>
        <w:spacing w:after="20"/>
        <w:ind w:left="255"/>
      </w:pPr>
      <w:r>
        <w:rPr>
          <w:b/>
        </w:rPr>
        <w:t xml:space="preserve">Giải thích: </w:t>
      </w:r>
      <w:r>
        <w:t>Quy định yêu cầu tạm dừng nếu còn có thể và báo cáo xác minh. B và C bị cấm; D làm tiếp tục rủi ro không tuân thủ.</w:t>
      </w:r>
    </w:p>
    <w:p>
      <w:pPr>
        <w:spacing w:after="40"/>
        <w:ind w:left="255"/>
      </w:pPr>
      <w:r>
        <w:rPr>
          <w:i/>
          <w:sz w:val="19"/>
        </w:rPr>
        <w:t>Dẫn chiếu: Khoản 10.1 QD-HCNS-01.</w:t>
      </w:r>
    </w:p>
    <w:p>
      <w:pPr>
        <w:keepNext/>
        <w:spacing w:before="140" w:after="60"/>
      </w:pPr>
      <w:r>
        <w:rPr>
          <w:rFonts w:ascii="Arial" w:hAnsi="Arial"/>
          <w:b/>
          <w:sz w:val="21"/>
        </w:rPr>
        <w:t>Câu 19. Người phê duyệt biết hồ sơ chưa đủ căn cứ nhưng vẫn phê duyệt sẽ được xác định trách nhiệm thế nào?</w:t>
      </w:r>
    </w:p>
    <w:p>
      <w:pPr>
        <w:keepNext/>
        <w:spacing w:after="20"/>
        <w:ind w:left="255" w:hanging="142"/>
      </w:pPr>
      <w:r>
        <w:rPr>
          <w:rFonts w:ascii="Arial" w:hAnsi="Arial"/>
          <w:sz w:val="20"/>
        </w:rPr>
        <w:t>A. Chỉ bị nhắc nhở nếu không phát sinh chi phí</w:t>
      </w:r>
    </w:p>
    <w:p>
      <w:pPr>
        <w:keepNext/>
        <w:spacing w:after="20"/>
        <w:ind w:left="255" w:hanging="142"/>
      </w:pPr>
      <w:r>
        <w:rPr>
          <w:rFonts w:ascii="Arial" w:hAnsi="Arial"/>
          <w:sz w:val="20"/>
        </w:rPr>
        <w:t>B. Trách nhiệm chuyển hoàn toàn sang HCNS</w:t>
      </w:r>
    </w:p>
    <w:p>
      <w:pPr>
        <w:keepNext/>
        <w:spacing w:after="20"/>
        <w:ind w:left="255" w:hanging="142"/>
      </w:pPr>
      <w:r>
        <w:rPr>
          <w:rFonts w:ascii="Arial" w:hAnsi="Arial"/>
          <w:sz w:val="20"/>
        </w:rPr>
        <w:t>C. Không chịu trách nhiệm vì lỗi thuộc người đề xuất</w:t>
      </w:r>
    </w:p>
    <w:p>
      <w:pPr>
        <w:keepNext w:val="0"/>
        <w:spacing w:after="20"/>
        <w:ind w:left="255" w:hanging="142"/>
      </w:pPr>
      <w:r>
        <w:rPr>
          <w:rFonts w:ascii="Arial" w:hAnsi="Arial"/>
          <w:sz w:val="20"/>
        </w:rPr>
        <w:t>D. Chịu trách nhiệm trong phạm vi quyết định của mình</w:t>
      </w:r>
    </w:p>
    <w:p>
      <w:pPr>
        <w:spacing w:before="40" w:after="20"/>
        <w:ind w:left="255"/>
      </w:pPr>
      <w:r>
        <w:rPr>
          <w:rFonts w:ascii="Arial" w:hAnsi="Arial"/>
          <w:b/>
          <w:sz w:val="20"/>
        </w:rPr>
        <w:t>Đáp án đúng: D</w:t>
      </w:r>
    </w:p>
    <w:p>
      <w:pPr>
        <w:spacing w:after="20"/>
        <w:ind w:left="255"/>
      </w:pPr>
      <w:r>
        <w:rPr>
          <w:b/>
        </w:rPr>
        <w:t xml:space="preserve">Giải thích: </w:t>
      </w:r>
      <w:r>
        <w:t>Người phê duyệt chịu trách nhiệm khi phê duyệt vượt thẩm quyền hoặc biết hồ sơ chưa đủ căn cứ. Trách nhiệm không tự động chuyển sang người đề xuất/HCNS.</w:t>
      </w:r>
    </w:p>
    <w:p>
      <w:pPr>
        <w:spacing w:after="40"/>
        <w:ind w:left="255"/>
      </w:pPr>
      <w:r>
        <w:rPr>
          <w:i/>
          <w:sz w:val="19"/>
        </w:rPr>
        <w:t>Dẫn chiếu: Khoản 10.3 QD-HCNS-01.</w:t>
      </w:r>
    </w:p>
    <w:p>
      <w:pPr>
        <w:keepNext/>
        <w:spacing w:before="140" w:after="60"/>
      </w:pPr>
      <w:r>
        <w:rPr>
          <w:rFonts w:ascii="Arial" w:hAnsi="Arial"/>
          <w:b/>
          <w:sz w:val="21"/>
        </w:rPr>
        <w:t>Câu 20. Trong Phụ lục 01, cơ cấu tổ chức được ai phê duyệt?</w:t>
      </w:r>
    </w:p>
    <w:p>
      <w:pPr>
        <w:keepNext/>
        <w:spacing w:after="20"/>
        <w:ind w:left="255" w:hanging="142"/>
      </w:pPr>
      <w:r>
        <w:rPr>
          <w:rFonts w:ascii="Arial" w:hAnsi="Arial"/>
          <w:sz w:val="20"/>
        </w:rPr>
        <w:t>A. Trưởng phòng ban</w:t>
      </w:r>
    </w:p>
    <w:p>
      <w:pPr>
        <w:keepNext/>
        <w:spacing w:after="20"/>
        <w:ind w:left="255" w:hanging="142"/>
      </w:pPr>
      <w:r>
        <w:rPr>
          <w:rFonts w:ascii="Arial" w:hAnsi="Arial"/>
          <w:sz w:val="20"/>
        </w:rPr>
        <w:t>B. Trưởng phòng HCNS</w:t>
      </w:r>
    </w:p>
    <w:p>
      <w:pPr>
        <w:keepNext/>
        <w:spacing w:after="20"/>
        <w:ind w:left="255" w:hanging="142"/>
      </w:pPr>
      <w:r>
        <w:rPr>
          <w:rFonts w:ascii="Arial" w:hAnsi="Arial"/>
          <w:sz w:val="20"/>
        </w:rPr>
        <w:t>C. Ban Giám đốc</w:t>
      </w:r>
    </w:p>
    <w:p>
      <w:pPr>
        <w:keepNext w:val="0"/>
        <w:spacing w:after="20"/>
        <w:ind w:left="255" w:hanging="142"/>
      </w:pPr>
      <w:r>
        <w:rPr>
          <w:rFonts w:ascii="Arial" w:hAnsi="Arial"/>
          <w:sz w:val="20"/>
        </w:rPr>
        <w:t>D. Kế toán/Tài chính</w:t>
      </w:r>
    </w:p>
    <w:p>
      <w:pPr>
        <w:spacing w:before="40" w:after="20"/>
        <w:ind w:left="255"/>
      </w:pPr>
      <w:r>
        <w:rPr>
          <w:rFonts w:ascii="Arial" w:hAnsi="Arial"/>
          <w:b/>
          <w:sz w:val="20"/>
        </w:rPr>
        <w:t>Đáp án đúng: C</w:t>
      </w:r>
    </w:p>
    <w:p>
      <w:pPr>
        <w:spacing w:after="20"/>
        <w:ind w:left="255"/>
      </w:pPr>
      <w:r>
        <w:rPr>
          <w:b/>
        </w:rPr>
        <w:t xml:space="preserve">Giải thích: </w:t>
      </w:r>
      <w:r>
        <w:t>Ma trận phân quyền xác định Ban Giám đốc là cấp phê duyệt cơ cấu tổ chức. HCNS là đầu mối kiểm tra/thực hiện, không phải cấp phê duyệt cuối.</w:t>
      </w:r>
    </w:p>
    <w:p>
      <w:pPr>
        <w:spacing w:after="40"/>
        <w:ind w:left="255"/>
      </w:pPr>
      <w:r>
        <w:rPr>
          <w:i/>
          <w:sz w:val="19"/>
        </w:rPr>
        <w:t>Dẫn chiếu: Phụ lục 01 - Mục 13 'Tổ chức, định biên và chức danh'.</w:t>
      </w:r>
    </w:p>
    <w:p/>
    <w:p>
      <w:pPr>
        <w:keepNext/>
        <w:spacing w:before="140" w:after="60"/>
      </w:pPr>
      <w:r>
        <w:rPr>
          <w:rFonts w:ascii="Arial" w:hAnsi="Arial"/>
          <w:b/>
          <w:sz w:val="21"/>
        </w:rPr>
        <w:t>Câu 21. Đối với định biên nhân sự có liên quan ngân sách, ai tham gia kiểm tra/rà soát cùng HCNS?</w:t>
      </w:r>
    </w:p>
    <w:p>
      <w:pPr>
        <w:keepNext/>
        <w:spacing w:after="20"/>
        <w:ind w:left="255" w:hanging="142"/>
      </w:pPr>
      <w:r>
        <w:rPr>
          <w:rFonts w:ascii="Arial" w:hAnsi="Arial"/>
          <w:sz w:val="20"/>
        </w:rPr>
        <w:t>A. Admin</w:t>
      </w:r>
    </w:p>
    <w:p>
      <w:pPr>
        <w:keepNext/>
        <w:spacing w:after="20"/>
        <w:ind w:left="255" w:hanging="142"/>
      </w:pPr>
      <w:r>
        <w:rPr>
          <w:rFonts w:ascii="Arial" w:hAnsi="Arial"/>
          <w:sz w:val="20"/>
        </w:rPr>
        <w:t>B. Kế toán/Tài chính</w:t>
      </w:r>
    </w:p>
    <w:p>
      <w:pPr>
        <w:keepNext/>
        <w:spacing w:after="20"/>
        <w:ind w:left="255" w:hanging="142"/>
      </w:pPr>
      <w:r>
        <w:rPr>
          <w:rFonts w:ascii="Arial" w:hAnsi="Arial"/>
          <w:sz w:val="20"/>
        </w:rPr>
        <w:t>C. C&amp;B</w:t>
      </w:r>
    </w:p>
    <w:p>
      <w:pPr>
        <w:keepNext w:val="0"/>
        <w:spacing w:after="20"/>
        <w:ind w:left="255" w:hanging="142"/>
      </w:pPr>
      <w:r>
        <w:rPr>
          <w:rFonts w:ascii="Arial" w:hAnsi="Arial"/>
          <w:sz w:val="20"/>
        </w:rPr>
        <w:t>D. CBNV</w:t>
      </w:r>
    </w:p>
    <w:p>
      <w:pPr>
        <w:spacing w:before="40" w:after="20"/>
        <w:ind w:left="255"/>
      </w:pPr>
      <w:r>
        <w:rPr>
          <w:rFonts w:ascii="Arial" w:hAnsi="Arial"/>
          <w:b/>
          <w:sz w:val="20"/>
        </w:rPr>
        <w:t>Đáp án đúng: B</w:t>
      </w:r>
    </w:p>
    <w:p>
      <w:pPr>
        <w:spacing w:after="20"/>
        <w:ind w:left="255"/>
      </w:pPr>
      <w:r>
        <w:rPr>
          <w:b/>
        </w:rPr>
        <w:t xml:space="preserve">Giải thích: </w:t>
      </w:r>
      <w:r>
        <w:t>Ma trận quy định định biên nhân sự do HCNS kiểm tra và có Kế toán/Tài chính tham gia khi liên quan ngân sách. Các đầu mối khác không được ghi ở vai trò này.</w:t>
      </w:r>
    </w:p>
    <w:p>
      <w:pPr>
        <w:spacing w:after="40"/>
        <w:ind w:left="255"/>
      </w:pPr>
      <w:r>
        <w:rPr>
          <w:i/>
          <w:sz w:val="19"/>
        </w:rPr>
        <w:t>Dẫn chiếu: Phụ lục 01 - Mục 13, dòng 'Định biên nhân sự'.</w:t>
      </w:r>
    </w:p>
    <w:p>
      <w:pPr>
        <w:keepNext/>
        <w:spacing w:before="140" w:after="60"/>
      </w:pPr>
      <w:r>
        <w:rPr>
          <w:rFonts w:ascii="Arial" w:hAnsi="Arial"/>
          <w:b/>
          <w:sz w:val="21"/>
        </w:rPr>
        <w:t>Câu 22. Mô tả công việc (JD nội bộ) theo ma trận được phê duyệt/xác nhận bởi ai?</w:t>
      </w:r>
    </w:p>
    <w:p>
      <w:pPr>
        <w:keepNext/>
        <w:spacing w:after="20"/>
        <w:ind w:left="255" w:hanging="142"/>
      </w:pPr>
      <w:r>
        <w:rPr>
          <w:rFonts w:ascii="Arial" w:hAnsi="Arial"/>
          <w:sz w:val="20"/>
        </w:rPr>
        <w:t>A. Trưởng phòng ban + Trưởng phòng HCNS</w:t>
      </w:r>
    </w:p>
    <w:p>
      <w:pPr>
        <w:keepNext/>
        <w:spacing w:after="20"/>
        <w:ind w:left="255" w:hanging="142"/>
      </w:pPr>
      <w:r>
        <w:rPr>
          <w:rFonts w:ascii="Arial" w:hAnsi="Arial"/>
          <w:sz w:val="20"/>
        </w:rPr>
        <w:t>B. Kế toán/Tài chính</w:t>
      </w:r>
    </w:p>
    <w:p>
      <w:pPr>
        <w:keepNext/>
        <w:spacing w:after="20"/>
        <w:ind w:left="255" w:hanging="142"/>
      </w:pPr>
      <w:r>
        <w:rPr>
          <w:rFonts w:ascii="Arial" w:hAnsi="Arial"/>
          <w:sz w:val="20"/>
        </w:rPr>
        <w:t>C. C&amp;B + Admin</w:t>
      </w:r>
    </w:p>
    <w:p>
      <w:pPr>
        <w:keepNext w:val="0"/>
        <w:spacing w:after="20"/>
        <w:ind w:left="255" w:hanging="142"/>
      </w:pPr>
      <w:r>
        <w:rPr>
          <w:rFonts w:ascii="Arial" w:hAnsi="Arial"/>
          <w:sz w:val="20"/>
        </w:rPr>
        <w:t>D. Ban Giám đốc</w:t>
      </w:r>
    </w:p>
    <w:p>
      <w:pPr>
        <w:spacing w:before="40" w:after="20"/>
        <w:ind w:left="255"/>
      </w:pPr>
      <w:r>
        <w:rPr>
          <w:rFonts w:ascii="Arial" w:hAnsi="Arial"/>
          <w:b/>
          <w:sz w:val="20"/>
        </w:rPr>
        <w:t>Đáp án đúng: A</w:t>
      </w:r>
    </w:p>
    <w:p>
      <w:pPr>
        <w:spacing w:after="20"/>
        <w:ind w:left="255"/>
      </w:pPr>
      <w:r>
        <w:rPr>
          <w:b/>
        </w:rPr>
        <w:t xml:space="preserve">Giải thích: </w:t>
      </w:r>
      <w:r>
        <w:t>Ma trận giao Trưởng phòng ban và Trưởng phòng HCNS cùng phê duyệt/xác nhận mô tả công việc; HCNS thực hiện lưu trữ.</w:t>
      </w:r>
    </w:p>
    <w:p>
      <w:pPr>
        <w:spacing w:after="40"/>
        <w:ind w:left="255"/>
      </w:pPr>
      <w:r>
        <w:rPr>
          <w:i/>
          <w:sz w:val="19"/>
        </w:rPr>
        <w:t>Dẫn chiếu: Phụ lục 01 - Mục 13, dòng 'Mô tả công việc'.</w:t>
      </w:r>
    </w:p>
    <w:p>
      <w:pPr>
        <w:keepNext/>
        <w:spacing w:before="140" w:after="60"/>
      </w:pPr>
      <w:r>
        <w:rPr>
          <w:rFonts w:ascii="Arial" w:hAnsi="Arial"/>
          <w:b/>
          <w:sz w:val="21"/>
        </w:rPr>
        <w:t>Câu 23. Tuyển dụng ngoài định biên phải được cấp nào phê duyệt?</w:t>
      </w:r>
    </w:p>
    <w:p>
      <w:pPr>
        <w:keepNext/>
        <w:spacing w:after="20"/>
        <w:ind w:left="255" w:hanging="142"/>
      </w:pPr>
      <w:r>
        <w:rPr>
          <w:rFonts w:ascii="Arial" w:hAnsi="Arial"/>
          <w:sz w:val="20"/>
        </w:rPr>
        <w:t>A. Ban Giám đốc</w:t>
      </w:r>
    </w:p>
    <w:p>
      <w:pPr>
        <w:keepNext/>
        <w:spacing w:after="20"/>
        <w:ind w:left="255" w:hanging="142"/>
      </w:pPr>
      <w:r>
        <w:rPr>
          <w:rFonts w:ascii="Arial" w:hAnsi="Arial"/>
          <w:sz w:val="20"/>
        </w:rPr>
        <w:t>B. Admin</w:t>
      </w:r>
    </w:p>
    <w:p>
      <w:pPr>
        <w:keepNext/>
        <w:spacing w:after="20"/>
        <w:ind w:left="255" w:hanging="142"/>
      </w:pPr>
      <w:r>
        <w:rPr>
          <w:rFonts w:ascii="Arial" w:hAnsi="Arial"/>
          <w:sz w:val="20"/>
        </w:rPr>
        <w:t>C. Trưởng phòng HCNS</w:t>
      </w:r>
    </w:p>
    <w:p>
      <w:pPr>
        <w:keepNext w:val="0"/>
        <w:spacing w:after="20"/>
        <w:ind w:left="255" w:hanging="142"/>
      </w:pPr>
      <w:r>
        <w:rPr>
          <w:rFonts w:ascii="Arial" w:hAnsi="Arial"/>
          <w:sz w:val="20"/>
        </w:rPr>
        <w:t>D. Trưởng phòng ban</w:t>
      </w:r>
    </w:p>
    <w:p>
      <w:pPr>
        <w:spacing w:before="40" w:after="20"/>
        <w:ind w:left="255"/>
      </w:pPr>
      <w:r>
        <w:rPr>
          <w:rFonts w:ascii="Arial" w:hAnsi="Arial"/>
          <w:b/>
          <w:sz w:val="20"/>
        </w:rPr>
        <w:t>Đáp án đúng: A</w:t>
      </w:r>
    </w:p>
    <w:p>
      <w:pPr>
        <w:spacing w:after="20"/>
        <w:ind w:left="255"/>
      </w:pPr>
      <w:r>
        <w:rPr>
          <w:b/>
        </w:rPr>
        <w:t xml:space="preserve">Giải thích: </w:t>
      </w:r>
      <w:r>
        <w:t>Tuyển dụng ngoài định biên là trường hợp ma trận yêu cầu Ban Giám đốc phê duyệt. Trưởng phòng ban đề xuất, HCNS rà soát và thực hiện tuyển dụng.</w:t>
      </w:r>
    </w:p>
    <w:p>
      <w:pPr>
        <w:spacing w:after="40"/>
        <w:ind w:left="255"/>
      </w:pPr>
      <w:r>
        <w:rPr>
          <w:i/>
          <w:sz w:val="19"/>
        </w:rPr>
        <w:t>Dẫn chiếu: Phụ lục 01 - Mục 14, dòng 'Tuyển dụng ngoài định biên'.</w:t>
      </w:r>
    </w:p>
    <w:p>
      <w:pPr>
        <w:keepNext/>
        <w:spacing w:before="140" w:after="60"/>
      </w:pPr>
      <w:r>
        <w:rPr>
          <w:rFonts w:ascii="Arial" w:hAnsi="Arial"/>
          <w:b/>
          <w:sz w:val="21"/>
        </w:rPr>
        <w:t>Câu 24. Thư mời nhận việc vượt khung lương/ngân sách do ai phê duyệt?</w:t>
      </w:r>
    </w:p>
    <w:p>
      <w:pPr>
        <w:keepNext/>
        <w:spacing w:after="20"/>
        <w:ind w:left="255" w:hanging="142"/>
      </w:pPr>
      <w:r>
        <w:rPr>
          <w:rFonts w:ascii="Arial" w:hAnsi="Arial"/>
          <w:sz w:val="20"/>
        </w:rPr>
        <w:t>A. Kế toán trưởng</w:t>
      </w:r>
    </w:p>
    <w:p>
      <w:pPr>
        <w:keepNext/>
        <w:spacing w:after="20"/>
        <w:ind w:left="255" w:hanging="142"/>
      </w:pPr>
      <w:r>
        <w:rPr>
          <w:rFonts w:ascii="Arial" w:hAnsi="Arial"/>
          <w:sz w:val="20"/>
        </w:rPr>
        <w:t>B. Trưởng phòng HCNS</w:t>
      </w:r>
    </w:p>
    <w:p>
      <w:pPr>
        <w:keepNext/>
        <w:spacing w:after="20"/>
        <w:ind w:left="255" w:hanging="142"/>
      </w:pPr>
      <w:r>
        <w:rPr>
          <w:rFonts w:ascii="Arial" w:hAnsi="Arial"/>
          <w:sz w:val="20"/>
        </w:rPr>
        <w:t>C. Ban Giám đốc</w:t>
      </w:r>
    </w:p>
    <w:p>
      <w:pPr>
        <w:keepNext w:val="0"/>
        <w:spacing w:after="20"/>
        <w:ind w:left="255" w:hanging="142"/>
      </w:pPr>
      <w:r>
        <w:rPr>
          <w:rFonts w:ascii="Arial" w:hAnsi="Arial"/>
          <w:sz w:val="20"/>
        </w:rPr>
        <w:t>D. Trưởng phòng ban</w:t>
      </w:r>
    </w:p>
    <w:p>
      <w:pPr>
        <w:spacing w:before="40" w:after="20"/>
        <w:ind w:left="255"/>
      </w:pPr>
      <w:r>
        <w:rPr>
          <w:rFonts w:ascii="Arial" w:hAnsi="Arial"/>
          <w:b/>
          <w:sz w:val="20"/>
        </w:rPr>
        <w:t>Đáp án đúng: C</w:t>
      </w:r>
    </w:p>
    <w:p>
      <w:pPr>
        <w:spacing w:after="20"/>
        <w:ind w:left="255"/>
      </w:pPr>
      <w:r>
        <w:rPr>
          <w:b/>
        </w:rPr>
        <w:t xml:space="preserve">Giải thích: </w:t>
      </w:r>
      <w:r>
        <w:t>Ma trận quy định thư mời nhận việc vượt khung lương/ngân sách phải do Ban Giám đốc phê duyệt. Đây không thuộc mức phê duyệt vận hành thông thường của Trưởng phòng HCNS.</w:t>
      </w:r>
    </w:p>
    <w:p>
      <w:pPr>
        <w:spacing w:after="40"/>
        <w:ind w:left="255"/>
      </w:pPr>
      <w:r>
        <w:rPr>
          <w:i/>
          <w:sz w:val="19"/>
        </w:rPr>
        <w:t>Dẫn chiếu: Phụ lục 01 - Mục 14, dòng 'Thư mời nhận việc vượt khung lương/ngân sách'.</w:t>
      </w:r>
    </w:p>
    <w:p>
      <w:pPr>
        <w:keepNext/>
        <w:spacing w:before="140" w:after="60"/>
      </w:pPr>
      <w:r>
        <w:rPr>
          <w:rFonts w:ascii="Arial" w:hAnsi="Arial"/>
          <w:b/>
          <w:sz w:val="21"/>
        </w:rPr>
        <w:t>Câu 25. Khi thông báo kết quả tuyển dụng không thay đổi nội dung đã được duyệt, có phải xin phê duyệt lại không?</w:t>
      </w:r>
    </w:p>
    <w:p>
      <w:pPr>
        <w:keepNext/>
        <w:spacing w:after="20"/>
        <w:ind w:left="255" w:hanging="142"/>
      </w:pPr>
      <w:r>
        <w:rPr>
          <w:rFonts w:ascii="Arial" w:hAnsi="Arial"/>
          <w:sz w:val="20"/>
        </w:rPr>
        <w:t>A. Có, bắt buộc Ban Giám đốc duyệt lại</w:t>
      </w:r>
    </w:p>
    <w:p>
      <w:pPr>
        <w:keepNext/>
        <w:spacing w:after="20"/>
        <w:ind w:left="255" w:hanging="142"/>
      </w:pPr>
      <w:r>
        <w:rPr>
          <w:rFonts w:ascii="Arial" w:hAnsi="Arial"/>
          <w:sz w:val="20"/>
        </w:rPr>
        <w:t>B. Có, Trưởng phòng HCNS duyệt lại</w:t>
      </w:r>
    </w:p>
    <w:p>
      <w:pPr>
        <w:keepNext/>
        <w:spacing w:after="20"/>
        <w:ind w:left="255" w:hanging="142"/>
      </w:pPr>
      <w:r>
        <w:rPr>
          <w:rFonts w:ascii="Arial" w:hAnsi="Arial"/>
          <w:sz w:val="20"/>
        </w:rPr>
        <w:t>C. Không phê duyệt lại nếu không thay đổi nội dung đã duyệt</w:t>
      </w:r>
    </w:p>
    <w:p>
      <w:pPr>
        <w:keepNext w:val="0"/>
        <w:spacing w:after="20"/>
        <w:ind w:left="255" w:hanging="142"/>
      </w:pPr>
      <w:r>
        <w:rPr>
          <w:rFonts w:ascii="Arial" w:hAnsi="Arial"/>
          <w:sz w:val="20"/>
        </w:rPr>
        <w:t>D. Chỉ cần Kế toán duyệt</w:t>
      </w:r>
    </w:p>
    <w:p>
      <w:pPr>
        <w:spacing w:before="40" w:after="20"/>
        <w:ind w:left="255"/>
      </w:pPr>
      <w:r>
        <w:rPr>
          <w:rFonts w:ascii="Arial" w:hAnsi="Arial"/>
          <w:b/>
          <w:sz w:val="20"/>
        </w:rPr>
        <w:t>Đáp án đúng: C</w:t>
      </w:r>
    </w:p>
    <w:p>
      <w:pPr>
        <w:spacing w:after="20"/>
        <w:ind w:left="255"/>
      </w:pPr>
      <w:r>
        <w:rPr>
          <w:b/>
        </w:rPr>
        <w:t xml:space="preserve">Giải thích: </w:t>
      </w:r>
      <w:r>
        <w:t>Ma trận nêu rõ thông báo kết quả tuyển dụng dựa trên kết quả và thư mời đã duyệt, không phê duyệt lại nếu không thay đổi nội dung.</w:t>
      </w:r>
    </w:p>
    <w:p>
      <w:pPr>
        <w:spacing w:after="40"/>
        <w:ind w:left="255"/>
      </w:pPr>
      <w:r>
        <w:rPr>
          <w:i/>
          <w:sz w:val="19"/>
        </w:rPr>
        <w:t>Dẫn chiếu: Phụ lục 01 - Mục 14, dòng 'Thông báo kết quả tuyển dụng'.</w:t>
      </w:r>
    </w:p>
    <w:p>
      <w:pPr>
        <w:keepNext/>
        <w:spacing w:before="140" w:after="60"/>
      </w:pPr>
      <w:r>
        <w:rPr>
          <w:rFonts w:ascii="Arial" w:hAnsi="Arial"/>
          <w:b/>
          <w:sz w:val="21"/>
        </w:rPr>
        <w:t>Câu 26. Ngày nhận việc nếu giữ nguyên nội dung tuyển dụng/thư mời đã duyệt được xử lý thế nào?</w:t>
      </w:r>
    </w:p>
    <w:p>
      <w:pPr>
        <w:keepNext/>
        <w:spacing w:after="20"/>
        <w:ind w:left="255" w:hanging="142"/>
      </w:pPr>
      <w:r>
        <w:rPr>
          <w:rFonts w:ascii="Arial" w:hAnsi="Arial"/>
          <w:sz w:val="20"/>
        </w:rPr>
        <w:t>A. Thực hiện theo nội dung đã duyệt; chỉ thay đổi trọng yếu mới phải trình lại</w:t>
      </w:r>
    </w:p>
    <w:p>
      <w:pPr>
        <w:keepNext/>
        <w:spacing w:after="20"/>
        <w:ind w:left="255" w:hanging="142"/>
      </w:pPr>
      <w:r>
        <w:rPr>
          <w:rFonts w:ascii="Arial" w:hAnsi="Arial"/>
          <w:sz w:val="20"/>
        </w:rPr>
        <w:t>B. HCNS tự chọn ngày bất kỳ</w:t>
      </w:r>
    </w:p>
    <w:p>
      <w:pPr>
        <w:keepNext/>
        <w:spacing w:after="20"/>
        <w:ind w:left="255" w:hanging="142"/>
      </w:pPr>
      <w:r>
        <w:rPr>
          <w:rFonts w:ascii="Arial" w:hAnsi="Arial"/>
          <w:sz w:val="20"/>
        </w:rPr>
        <w:t>C. Kế toán quyết định</w:t>
      </w:r>
    </w:p>
    <w:p>
      <w:pPr>
        <w:keepNext w:val="0"/>
        <w:spacing w:after="20"/>
        <w:ind w:left="255" w:hanging="142"/>
      </w:pPr>
      <w:r>
        <w:rPr>
          <w:rFonts w:ascii="Arial" w:hAnsi="Arial"/>
          <w:sz w:val="20"/>
        </w:rPr>
        <w:t>D. Bắt buộc xin Ban Giám đốc phê duyệt lại</w:t>
      </w:r>
    </w:p>
    <w:p>
      <w:pPr>
        <w:spacing w:before="40" w:after="20"/>
        <w:ind w:left="255"/>
      </w:pPr>
      <w:r>
        <w:rPr>
          <w:rFonts w:ascii="Arial" w:hAnsi="Arial"/>
          <w:b/>
          <w:sz w:val="20"/>
        </w:rPr>
        <w:t>Đáp án đúng: A</w:t>
      </w:r>
    </w:p>
    <w:p>
      <w:pPr>
        <w:spacing w:after="20"/>
        <w:ind w:left="255"/>
      </w:pPr>
      <w:r>
        <w:rPr>
          <w:b/>
        </w:rPr>
        <w:t xml:space="preserve">Giải thích: </w:t>
      </w:r>
      <w:r>
        <w:t>Ma trận cho phép triển khai theo nội dung tuyển dụng/thư mời đã duyệt; thay đổi trọng yếu mới phải trình lại cấp có thẩm quyền.</w:t>
      </w:r>
    </w:p>
    <w:p>
      <w:pPr>
        <w:spacing w:after="40"/>
        <w:ind w:left="255"/>
      </w:pPr>
      <w:r>
        <w:rPr>
          <w:i/>
          <w:sz w:val="19"/>
        </w:rPr>
        <w:t>Dẫn chiếu: Phụ lục 01 - Mục 15, dòng 'Ngày nhận việc'.</w:t>
      </w:r>
    </w:p>
    <w:p>
      <w:pPr>
        <w:keepNext/>
        <w:spacing w:before="140" w:after="60"/>
      </w:pPr>
      <w:r>
        <w:rPr>
          <w:rFonts w:ascii="Arial" w:hAnsi="Arial"/>
          <w:b/>
          <w:sz w:val="21"/>
        </w:rPr>
        <w:t>Câu 27. Việc tiếp nhận nhân viên mới, hồ sơ, tài khoản và công cụ nằm trong gói tiếp nhận đã duyệt có phải duyệt lại không?</w:t>
      </w:r>
    </w:p>
    <w:p>
      <w:pPr>
        <w:keepNext/>
        <w:spacing w:after="20"/>
        <w:ind w:left="255" w:hanging="142"/>
      </w:pPr>
      <w:r>
        <w:rPr>
          <w:rFonts w:ascii="Arial" w:hAnsi="Arial"/>
          <w:sz w:val="20"/>
        </w:rPr>
        <w:t>A. Chỉ duyệt lại tài khoản</w:t>
      </w:r>
    </w:p>
    <w:p>
      <w:pPr>
        <w:keepNext/>
        <w:spacing w:after="20"/>
        <w:ind w:left="255" w:hanging="142"/>
      </w:pPr>
      <w:r>
        <w:rPr>
          <w:rFonts w:ascii="Arial" w:hAnsi="Arial"/>
          <w:sz w:val="20"/>
        </w:rPr>
        <w:t>B. Chỉ duyệt lại tài sản</w:t>
      </w:r>
    </w:p>
    <w:p>
      <w:pPr>
        <w:keepNext/>
        <w:spacing w:after="20"/>
        <w:ind w:left="255" w:hanging="142"/>
      </w:pPr>
      <w:r>
        <w:rPr>
          <w:rFonts w:ascii="Arial" w:hAnsi="Arial"/>
          <w:sz w:val="20"/>
        </w:rPr>
        <w:t>C. Có, duyệt lại từng hạng mục</w:t>
      </w:r>
    </w:p>
    <w:p>
      <w:pPr>
        <w:keepNext w:val="0"/>
        <w:spacing w:after="20"/>
        <w:ind w:left="255" w:hanging="142"/>
      </w:pPr>
      <w:r>
        <w:rPr>
          <w:rFonts w:ascii="Arial" w:hAnsi="Arial"/>
          <w:sz w:val="20"/>
        </w:rPr>
        <w:t>D. Không, nếu nằm trong gói tiếp nhận đã duyệt</w:t>
      </w:r>
    </w:p>
    <w:p>
      <w:pPr>
        <w:spacing w:before="40" w:after="20"/>
        <w:ind w:left="255"/>
      </w:pPr>
      <w:r>
        <w:rPr>
          <w:rFonts w:ascii="Arial" w:hAnsi="Arial"/>
          <w:b/>
          <w:sz w:val="20"/>
        </w:rPr>
        <w:t>Đáp án đúng: D</w:t>
      </w:r>
    </w:p>
    <w:p>
      <w:pPr>
        <w:spacing w:after="20"/>
        <w:ind w:left="255"/>
      </w:pPr>
      <w:r>
        <w:rPr>
          <w:b/>
        </w:rPr>
        <w:t xml:space="preserve">Giải thích: </w:t>
      </w:r>
      <w:r>
        <w:t>Ma trận quy định không duyệt lại nếu các nội dung này đã nằm trong gói tiếp nhận được duyệt. Các phương án còn lại tạo thêm bước không được quy định.</w:t>
      </w:r>
    </w:p>
    <w:p>
      <w:pPr>
        <w:spacing w:after="40"/>
        <w:ind w:left="255"/>
      </w:pPr>
      <w:r>
        <w:rPr>
          <w:i/>
          <w:sz w:val="19"/>
        </w:rPr>
        <w:t>Dẫn chiếu: Phụ lục 01 - Mục 15, dòng 'Tiếp nhận nhân viên mới, hồ sơ, tài khoản, công cụ'.</w:t>
      </w:r>
    </w:p>
    <w:p>
      <w:pPr>
        <w:keepNext/>
        <w:spacing w:before="140" w:after="60"/>
      </w:pPr>
      <w:r>
        <w:rPr>
          <w:rFonts w:ascii="Arial" w:hAnsi="Arial"/>
          <w:b/>
          <w:sz w:val="21"/>
        </w:rPr>
        <w:t>Câu 28. HĐLĐ lần đầu được rà soát bởi đầu mối nào trước khi phát hành?</w:t>
      </w:r>
    </w:p>
    <w:p>
      <w:pPr>
        <w:keepNext/>
        <w:spacing w:after="20"/>
        <w:ind w:left="255" w:hanging="142"/>
      </w:pPr>
      <w:r>
        <w:rPr>
          <w:rFonts w:ascii="Arial" w:hAnsi="Arial"/>
          <w:sz w:val="20"/>
        </w:rPr>
        <w:t>A. Kế toán/Tài chính</w:t>
      </w:r>
    </w:p>
    <w:p>
      <w:pPr>
        <w:keepNext/>
        <w:spacing w:after="20"/>
        <w:ind w:left="255" w:hanging="142"/>
      </w:pPr>
      <w:r>
        <w:rPr>
          <w:rFonts w:ascii="Arial" w:hAnsi="Arial"/>
          <w:sz w:val="20"/>
        </w:rPr>
        <w:t>B. Admin</w:t>
      </w:r>
    </w:p>
    <w:p>
      <w:pPr>
        <w:keepNext/>
        <w:spacing w:after="20"/>
        <w:ind w:left="255" w:hanging="142"/>
      </w:pPr>
      <w:r>
        <w:rPr>
          <w:rFonts w:ascii="Arial" w:hAnsi="Arial"/>
          <w:sz w:val="20"/>
        </w:rPr>
        <w:t>C. Trưởng phòng HCNS</w:t>
      </w:r>
    </w:p>
    <w:p>
      <w:pPr>
        <w:keepNext w:val="0"/>
        <w:spacing w:after="20"/>
        <w:ind w:left="255" w:hanging="142"/>
      </w:pPr>
      <w:r>
        <w:rPr>
          <w:rFonts w:ascii="Arial" w:hAnsi="Arial"/>
          <w:sz w:val="20"/>
        </w:rPr>
        <w:t>D. C&amp;B</w:t>
      </w:r>
    </w:p>
    <w:p>
      <w:pPr>
        <w:spacing w:before="40" w:after="20"/>
        <w:ind w:left="255"/>
      </w:pPr>
      <w:r>
        <w:rPr>
          <w:rFonts w:ascii="Arial" w:hAnsi="Arial"/>
          <w:b/>
          <w:sz w:val="20"/>
        </w:rPr>
        <w:t>Đáp án đúng: C</w:t>
      </w:r>
    </w:p>
    <w:p>
      <w:pPr>
        <w:spacing w:after="20"/>
        <w:ind w:left="255"/>
      </w:pPr>
      <w:r>
        <w:rPr>
          <w:b/>
        </w:rPr>
        <w:t xml:space="preserve">Giải thích: </w:t>
      </w:r>
      <w:r>
        <w:t>Ma trận xác định Trưởng phòng HCNS là người kiểm tra/rà soát HĐLĐ lần đầu; HCNS là đầu mối đề xuất/thực hiện.</w:t>
      </w:r>
    </w:p>
    <w:p>
      <w:pPr>
        <w:spacing w:after="40"/>
        <w:ind w:left="255"/>
      </w:pPr>
      <w:r>
        <w:rPr>
          <w:i/>
          <w:sz w:val="19"/>
        </w:rPr>
        <w:t>Dẫn chiếu: Phụ lục 01 - Mục 16, dòng 'HĐLĐ lần đầu'.</w:t>
      </w:r>
    </w:p>
    <w:p>
      <w:pPr>
        <w:keepNext/>
        <w:spacing w:before="140" w:after="60"/>
      </w:pPr>
      <w:r>
        <w:rPr>
          <w:rFonts w:ascii="Arial" w:hAnsi="Arial"/>
          <w:b/>
          <w:sz w:val="21"/>
        </w:rPr>
        <w:t>Câu 29. Đối với PLHĐLĐ thay đổi lương/chức danh/phòng ban/địa điểm, nội dung và quyền ký được phân biệt thế nào?</w:t>
      </w:r>
    </w:p>
    <w:p>
      <w:pPr>
        <w:keepNext/>
        <w:spacing w:after="20"/>
        <w:ind w:left="255" w:hanging="142"/>
      </w:pPr>
      <w:r>
        <w:rPr>
          <w:rFonts w:ascii="Arial" w:hAnsi="Arial"/>
          <w:sz w:val="20"/>
        </w:rPr>
        <w:t>A. Cùng do HCNS quyết định</w:t>
      </w:r>
    </w:p>
    <w:p>
      <w:pPr>
        <w:keepNext/>
        <w:spacing w:after="20"/>
        <w:ind w:left="255" w:hanging="142"/>
      </w:pPr>
      <w:r>
        <w:rPr>
          <w:rFonts w:ascii="Arial" w:hAnsi="Arial"/>
          <w:sz w:val="20"/>
        </w:rPr>
        <w:t>B. Nội dung do Ban Giám đốc/cấp được phân quyền phê duyệt; ký bởi người có thẩm quyền theo pháp luật</w:t>
      </w:r>
    </w:p>
    <w:p>
      <w:pPr>
        <w:keepNext/>
        <w:spacing w:after="20"/>
        <w:ind w:left="255" w:hanging="142"/>
      </w:pPr>
      <w:r>
        <w:rPr>
          <w:rFonts w:ascii="Arial" w:hAnsi="Arial"/>
          <w:sz w:val="20"/>
        </w:rPr>
        <w:t>C. Nội dung do Kế toán duyệt; HCNS ký</w:t>
      </w:r>
    </w:p>
    <w:p>
      <w:pPr>
        <w:keepNext w:val="0"/>
        <w:spacing w:after="20"/>
        <w:ind w:left="255" w:hanging="142"/>
      </w:pPr>
      <w:r>
        <w:rPr>
          <w:rFonts w:ascii="Arial" w:hAnsi="Arial"/>
          <w:sz w:val="20"/>
        </w:rPr>
        <w:t>D. Trưởng phòng ban vừa duyệt nội dung vừa ký</w:t>
      </w:r>
    </w:p>
    <w:p>
      <w:pPr>
        <w:spacing w:before="40" w:after="20"/>
        <w:ind w:left="255"/>
      </w:pPr>
      <w:r>
        <w:rPr>
          <w:rFonts w:ascii="Arial" w:hAnsi="Arial"/>
          <w:b/>
          <w:sz w:val="20"/>
        </w:rPr>
        <w:t>Đáp án đúng: B</w:t>
      </w:r>
    </w:p>
    <w:p>
      <w:pPr>
        <w:spacing w:after="20"/>
        <w:ind w:left="255"/>
      </w:pPr>
      <w:r>
        <w:rPr>
          <w:b/>
        </w:rPr>
        <w:t xml:space="preserve">Giải thích: </w:t>
      </w:r>
      <w:r>
        <w:t>Ma trận tách rõ phê duyệt nội dung và thẩm quyền ký. Các phương án khác nhập hai quyền hoặc giao sai đầu mối.</w:t>
      </w:r>
    </w:p>
    <w:p>
      <w:pPr>
        <w:spacing w:after="40"/>
        <w:ind w:left="255"/>
      </w:pPr>
      <w:r>
        <w:rPr>
          <w:i/>
          <w:sz w:val="19"/>
        </w:rPr>
        <w:t>Dẫn chiếu: Phụ lục 01 - Mục 16, dòng 'PLHĐLĐ thay đổi...'.</w:t>
      </w:r>
    </w:p>
    <w:p>
      <w:pPr>
        <w:keepNext/>
        <w:spacing w:before="140" w:after="60"/>
      </w:pPr>
      <w:r>
        <w:rPr>
          <w:rFonts w:ascii="Arial" w:hAnsi="Arial"/>
          <w:b/>
          <w:sz w:val="21"/>
        </w:rPr>
        <w:t>Câu 30. Nghiệp vụ bổ nhiệm/miễn nhiệm theo ma trận do ai phê duyệt?</w:t>
      </w:r>
    </w:p>
    <w:p>
      <w:pPr>
        <w:keepNext/>
        <w:spacing w:after="20"/>
        <w:ind w:left="255" w:hanging="142"/>
      </w:pPr>
      <w:r>
        <w:rPr>
          <w:rFonts w:ascii="Arial" w:hAnsi="Arial"/>
          <w:sz w:val="20"/>
        </w:rPr>
        <w:t>A. Ban Giám đốc</w:t>
      </w:r>
    </w:p>
    <w:p>
      <w:pPr>
        <w:keepNext/>
        <w:spacing w:after="20"/>
        <w:ind w:left="255" w:hanging="142"/>
      </w:pPr>
      <w:r>
        <w:rPr>
          <w:rFonts w:ascii="Arial" w:hAnsi="Arial"/>
          <w:sz w:val="20"/>
        </w:rPr>
        <w:t>B. Quản lý trực tiếp</w:t>
      </w:r>
    </w:p>
    <w:p>
      <w:pPr>
        <w:keepNext/>
        <w:spacing w:after="20"/>
        <w:ind w:left="255" w:hanging="142"/>
      </w:pPr>
      <w:r>
        <w:rPr>
          <w:rFonts w:ascii="Arial" w:hAnsi="Arial"/>
          <w:sz w:val="20"/>
        </w:rPr>
        <w:t>C. C&amp;B</w:t>
      </w:r>
    </w:p>
    <w:p>
      <w:pPr>
        <w:keepNext w:val="0"/>
        <w:spacing w:after="20"/>
        <w:ind w:left="255" w:hanging="142"/>
      </w:pPr>
      <w:r>
        <w:rPr>
          <w:rFonts w:ascii="Arial" w:hAnsi="Arial"/>
          <w:sz w:val="20"/>
        </w:rPr>
        <w:t>D. Trưởng phòng HCNS</w:t>
      </w:r>
    </w:p>
    <w:p>
      <w:pPr>
        <w:spacing w:before="40" w:after="20"/>
        <w:ind w:left="255"/>
      </w:pPr>
      <w:r>
        <w:rPr>
          <w:rFonts w:ascii="Arial" w:hAnsi="Arial"/>
          <w:b/>
          <w:sz w:val="20"/>
        </w:rPr>
        <w:t>Đáp án đúng: A</w:t>
      </w:r>
    </w:p>
    <w:p>
      <w:pPr>
        <w:spacing w:after="20"/>
        <w:ind w:left="255"/>
      </w:pPr>
      <w:r>
        <w:rPr>
          <w:b/>
        </w:rPr>
        <w:t xml:space="preserve">Giải thích: </w:t>
      </w:r>
      <w:r>
        <w:t>Bổ nhiệm/miễn nhiệm thuộc thẩm quyền phê duyệt của Ban Giám đốc; HCNS rà soát và thực hiện.</w:t>
      </w:r>
    </w:p>
    <w:p>
      <w:pPr>
        <w:spacing w:after="40"/>
        <w:ind w:left="255"/>
      </w:pPr>
      <w:r>
        <w:rPr>
          <w:i/>
          <w:sz w:val="19"/>
        </w:rPr>
        <w:t>Dẫn chiếu: Phụ lục 01 - Mục 16, dòng 'Bổ nhiệm/miễn nhiệm'.</w:t>
      </w:r>
    </w:p>
    <w:p/>
    <w:p>
      <w:pPr>
        <w:keepNext/>
        <w:spacing w:before="140" w:after="60"/>
      </w:pPr>
      <w:r>
        <w:rPr>
          <w:rFonts w:ascii="Arial" w:hAnsi="Arial"/>
          <w:b/>
          <w:sz w:val="21"/>
        </w:rPr>
        <w:t>Câu 31. Đối với nghỉ việc riêng theo quyền luật định, ma trận xác định cơ chế phê duyệt thế nào?</w:t>
      </w:r>
    </w:p>
    <w:p>
      <w:pPr>
        <w:keepNext/>
        <w:spacing w:after="20"/>
        <w:ind w:left="255" w:hanging="142"/>
      </w:pPr>
      <w:r>
        <w:rPr>
          <w:rFonts w:ascii="Arial" w:hAnsi="Arial"/>
          <w:sz w:val="20"/>
        </w:rPr>
        <w:t>A. Không áp dụng cơ chế xin duyệt; HCNS kiểm tra điều kiện/hồ sơ và HCNS/C&amp;B ghi nhận</w:t>
      </w:r>
    </w:p>
    <w:p>
      <w:pPr>
        <w:keepNext/>
        <w:spacing w:after="20"/>
        <w:ind w:left="255" w:hanging="142"/>
      </w:pPr>
      <w:r>
        <w:rPr>
          <w:rFonts w:ascii="Arial" w:hAnsi="Arial"/>
          <w:sz w:val="20"/>
        </w:rPr>
        <w:t>B. Kế toán phê duyệt</w:t>
      </w:r>
    </w:p>
    <w:p>
      <w:pPr>
        <w:keepNext/>
        <w:spacing w:after="20"/>
        <w:ind w:left="255" w:hanging="142"/>
      </w:pPr>
      <w:r>
        <w:rPr>
          <w:rFonts w:ascii="Arial" w:hAnsi="Arial"/>
          <w:sz w:val="20"/>
        </w:rPr>
        <w:t>C. Ban Giám đốc phê duyệt</w:t>
      </w:r>
    </w:p>
    <w:p>
      <w:pPr>
        <w:keepNext w:val="0"/>
        <w:spacing w:after="20"/>
        <w:ind w:left="255" w:hanging="142"/>
      </w:pPr>
      <w:r>
        <w:rPr>
          <w:rFonts w:ascii="Arial" w:hAnsi="Arial"/>
          <w:sz w:val="20"/>
        </w:rPr>
        <w:t>D. Trưởng phòng HCNS phê duyệt</w:t>
      </w:r>
    </w:p>
    <w:p>
      <w:pPr>
        <w:spacing w:before="40" w:after="20"/>
        <w:ind w:left="255"/>
      </w:pPr>
      <w:r>
        <w:rPr>
          <w:rFonts w:ascii="Arial" w:hAnsi="Arial"/>
          <w:b/>
          <w:sz w:val="20"/>
        </w:rPr>
        <w:t>Đáp án đúng: A</w:t>
      </w:r>
    </w:p>
    <w:p>
      <w:pPr>
        <w:spacing w:after="20"/>
        <w:ind w:left="255"/>
      </w:pPr>
      <w:r>
        <w:rPr>
          <w:b/>
        </w:rPr>
        <w:t xml:space="preserve">Giải thích: </w:t>
      </w:r>
      <w:r>
        <w:t>Ma trận ghi rõ CBNV thông báo, HCNS kiểm tra điều kiện/hồ sơ và không áp dụng cơ chế xin duyệt. Các phương án còn lại biến quyền thông báo thành xin phê duyệt.</w:t>
      </w:r>
    </w:p>
    <w:p>
      <w:pPr>
        <w:spacing w:after="40"/>
        <w:ind w:left="255"/>
      </w:pPr>
      <w:r>
        <w:rPr>
          <w:i/>
          <w:sz w:val="19"/>
        </w:rPr>
        <w:t>Dẫn chiếu: Phụ lục 01 - Mục 17, dòng 'Nghỉ việc riêng theo quyền luật định'.</w:t>
      </w:r>
    </w:p>
    <w:p>
      <w:pPr>
        <w:keepNext/>
        <w:spacing w:before="140" w:after="60"/>
      </w:pPr>
      <w:r>
        <w:rPr>
          <w:rFonts w:ascii="Arial" w:hAnsi="Arial"/>
          <w:b/>
          <w:sz w:val="21"/>
        </w:rPr>
        <w:t>Câu 32. Điều chỉnh công được phê duyệt theo tuyến nào?</w:t>
      </w:r>
    </w:p>
    <w:p>
      <w:pPr>
        <w:keepNext/>
        <w:spacing w:after="20"/>
        <w:ind w:left="255" w:hanging="142"/>
      </w:pPr>
      <w:r>
        <w:rPr>
          <w:rFonts w:ascii="Arial" w:hAnsi="Arial"/>
          <w:sz w:val="20"/>
        </w:rPr>
        <w:t>A. Admin phê duyệt</w:t>
      </w:r>
    </w:p>
    <w:p>
      <w:pPr>
        <w:keepNext/>
        <w:spacing w:after="20"/>
        <w:ind w:left="255" w:hanging="142"/>
      </w:pPr>
      <w:r>
        <w:rPr>
          <w:rFonts w:ascii="Arial" w:hAnsi="Arial"/>
          <w:sz w:val="20"/>
        </w:rPr>
        <w:t>B. C&amp;B phê duyệt cuối</w:t>
      </w:r>
    </w:p>
    <w:p>
      <w:pPr>
        <w:keepNext/>
        <w:spacing w:after="20"/>
        <w:ind w:left="255" w:hanging="142"/>
      </w:pPr>
      <w:r>
        <w:rPr>
          <w:rFonts w:ascii="Arial" w:hAnsi="Arial"/>
          <w:sz w:val="20"/>
        </w:rPr>
        <w:t>C. Quản lý trực tiếp xác nhận; Trưởng phòng HCNS phê duyệt điều chỉnh</w:t>
      </w:r>
    </w:p>
    <w:p>
      <w:pPr>
        <w:keepNext w:val="0"/>
        <w:spacing w:after="20"/>
        <w:ind w:left="255" w:hanging="142"/>
      </w:pPr>
      <w:r>
        <w:rPr>
          <w:rFonts w:ascii="Arial" w:hAnsi="Arial"/>
          <w:sz w:val="20"/>
        </w:rPr>
        <w:t>D. Kế toán xác nhận; Ban Giám đốc phê duyệt</w:t>
      </w:r>
    </w:p>
    <w:p>
      <w:pPr>
        <w:spacing w:before="40" w:after="20"/>
        <w:ind w:left="255"/>
      </w:pPr>
      <w:r>
        <w:rPr>
          <w:rFonts w:ascii="Arial" w:hAnsi="Arial"/>
          <w:b/>
          <w:sz w:val="20"/>
        </w:rPr>
        <w:t>Đáp án đúng: C</w:t>
      </w:r>
    </w:p>
    <w:p>
      <w:pPr>
        <w:spacing w:after="20"/>
        <w:ind w:left="255"/>
      </w:pPr>
      <w:r>
        <w:rPr>
          <w:b/>
        </w:rPr>
        <w:t xml:space="preserve">Giải thích: </w:t>
      </w:r>
      <w:r>
        <w:t>Ma trận tách bước xác nhận của Quản lý trực tiếp và phê duyệt điều chỉnh của Trưởng phòng HCNS. C&amp;B/HCNS là đầu mối kiểm tra và thực hiện.</w:t>
      </w:r>
    </w:p>
    <w:p>
      <w:pPr>
        <w:spacing w:after="40"/>
        <w:ind w:left="255"/>
      </w:pPr>
      <w:r>
        <w:rPr>
          <w:i/>
          <w:sz w:val="19"/>
        </w:rPr>
        <w:t>Dẫn chiếu: Phụ lục 01 - Mục 17, dòng 'Điều chỉnh công'.</w:t>
      </w:r>
    </w:p>
    <w:p>
      <w:pPr>
        <w:keepNext/>
        <w:spacing w:before="140" w:after="60"/>
      </w:pPr>
      <w:r>
        <w:rPr>
          <w:rFonts w:ascii="Arial" w:hAnsi="Arial"/>
          <w:b/>
          <w:sz w:val="21"/>
        </w:rPr>
        <w:t>Câu 33. Ai phê duyệt chốt bảng công theo ma trận?</w:t>
      </w:r>
    </w:p>
    <w:p>
      <w:pPr>
        <w:keepNext/>
        <w:spacing w:after="20"/>
        <w:ind w:left="255" w:hanging="142"/>
      </w:pPr>
      <w:r>
        <w:rPr>
          <w:rFonts w:ascii="Arial" w:hAnsi="Arial"/>
          <w:sz w:val="20"/>
        </w:rPr>
        <w:t>A. Quản lý trực tiếp</w:t>
      </w:r>
    </w:p>
    <w:p>
      <w:pPr>
        <w:keepNext/>
        <w:spacing w:after="20"/>
        <w:ind w:left="255" w:hanging="142"/>
      </w:pPr>
      <w:r>
        <w:rPr>
          <w:rFonts w:ascii="Arial" w:hAnsi="Arial"/>
          <w:sz w:val="20"/>
        </w:rPr>
        <w:t>B. Trưởng phòng HCNS</w:t>
      </w:r>
    </w:p>
    <w:p>
      <w:pPr>
        <w:keepNext/>
        <w:spacing w:after="20"/>
        <w:ind w:left="255" w:hanging="142"/>
      </w:pPr>
      <w:r>
        <w:rPr>
          <w:rFonts w:ascii="Arial" w:hAnsi="Arial"/>
          <w:sz w:val="20"/>
        </w:rPr>
        <w:t>C. Ban Giám đốc</w:t>
      </w:r>
    </w:p>
    <w:p>
      <w:pPr>
        <w:keepNext w:val="0"/>
        <w:spacing w:after="20"/>
        <w:ind w:left="255" w:hanging="142"/>
      </w:pPr>
      <w:r>
        <w:rPr>
          <w:rFonts w:ascii="Arial" w:hAnsi="Arial"/>
          <w:sz w:val="20"/>
        </w:rPr>
        <w:t>D. Kế toán/Tài chính</w:t>
      </w:r>
    </w:p>
    <w:p>
      <w:pPr>
        <w:spacing w:before="40" w:after="20"/>
        <w:ind w:left="255"/>
      </w:pPr>
      <w:r>
        <w:rPr>
          <w:rFonts w:ascii="Arial" w:hAnsi="Arial"/>
          <w:b/>
          <w:sz w:val="20"/>
        </w:rPr>
        <w:t>Đáp án đúng: B</w:t>
      </w:r>
    </w:p>
    <w:p>
      <w:pPr>
        <w:spacing w:after="20"/>
        <w:ind w:left="255"/>
      </w:pPr>
      <w:r>
        <w:rPr>
          <w:b/>
        </w:rPr>
        <w:t xml:space="preserve">Giải thích: </w:t>
      </w:r>
      <w:r>
        <w:t>C&amp;B đề xuất chốt bảng công; Quản lý trực tiếp xác nhận và HCNS kiểm tra; Trưởng phòng HCNS phê duyệt; C&amp;B thực hiện chốt.</w:t>
      </w:r>
    </w:p>
    <w:p>
      <w:pPr>
        <w:spacing w:after="40"/>
        <w:ind w:left="255"/>
      </w:pPr>
      <w:r>
        <w:rPr>
          <w:i/>
          <w:sz w:val="19"/>
        </w:rPr>
        <w:t>Dẫn chiếu: Phụ lục 01 - Mục 17, dòng 'Chốt bảng công'.</w:t>
      </w:r>
    </w:p>
    <w:p>
      <w:pPr>
        <w:keepNext/>
        <w:spacing w:before="140" w:after="60"/>
      </w:pPr>
      <w:r>
        <w:rPr>
          <w:rFonts w:ascii="Arial" w:hAnsi="Arial"/>
          <w:b/>
          <w:sz w:val="21"/>
        </w:rPr>
        <w:t>Câu 34. Bảng lương tháng do ai đề xuất và ai phê duyệt?</w:t>
      </w:r>
    </w:p>
    <w:p>
      <w:pPr>
        <w:keepNext/>
        <w:spacing w:after="20"/>
        <w:ind w:left="255" w:hanging="142"/>
      </w:pPr>
      <w:r>
        <w:rPr>
          <w:rFonts w:ascii="Arial" w:hAnsi="Arial"/>
          <w:sz w:val="20"/>
        </w:rPr>
        <w:t>A. C&amp;B đề xuất; Ban Giám đốc hoặc cấp được phân quyền phê duyệt</w:t>
      </w:r>
    </w:p>
    <w:p>
      <w:pPr>
        <w:keepNext/>
        <w:spacing w:after="20"/>
        <w:ind w:left="255" w:hanging="142"/>
      </w:pPr>
      <w:r>
        <w:rPr>
          <w:rFonts w:ascii="Arial" w:hAnsi="Arial"/>
          <w:sz w:val="20"/>
        </w:rPr>
        <w:t>B. Kế toán đề xuất; C&amp;B phê duyệt</w:t>
      </w:r>
    </w:p>
    <w:p>
      <w:pPr>
        <w:keepNext/>
        <w:spacing w:after="20"/>
        <w:ind w:left="255" w:hanging="142"/>
      </w:pPr>
      <w:r>
        <w:rPr>
          <w:rFonts w:ascii="Arial" w:hAnsi="Arial"/>
          <w:sz w:val="20"/>
        </w:rPr>
        <w:t>C. Trưởng phòng ban đề xuất; Admin phê duyệt</w:t>
      </w:r>
    </w:p>
    <w:p>
      <w:pPr>
        <w:keepNext w:val="0"/>
        <w:spacing w:after="20"/>
        <w:ind w:left="255" w:hanging="142"/>
      </w:pPr>
      <w:r>
        <w:rPr>
          <w:rFonts w:ascii="Arial" w:hAnsi="Arial"/>
          <w:sz w:val="20"/>
        </w:rPr>
        <w:t>D. HCNS đề xuất; Trưởng phòng HCNS phê duyệt</w:t>
      </w:r>
    </w:p>
    <w:p>
      <w:pPr>
        <w:spacing w:before="40" w:after="20"/>
        <w:ind w:left="255"/>
      </w:pPr>
      <w:r>
        <w:rPr>
          <w:rFonts w:ascii="Arial" w:hAnsi="Arial"/>
          <w:b/>
          <w:sz w:val="20"/>
        </w:rPr>
        <w:t>Đáp án đúng: A</w:t>
      </w:r>
    </w:p>
    <w:p>
      <w:pPr>
        <w:spacing w:after="20"/>
        <w:ind w:left="255"/>
      </w:pPr>
      <w:r>
        <w:rPr>
          <w:b/>
        </w:rPr>
        <w:t xml:space="preserve">Giải thích: </w:t>
      </w:r>
      <w:r>
        <w:t>Ma trận xác định C&amp;B là đầu mối đề xuất bảng lương tháng; Trưởng phòng HCNS rà soát; Ban Giám đốc/cấp được phân quyền phê duyệt.</w:t>
      </w:r>
    </w:p>
    <w:p>
      <w:pPr>
        <w:spacing w:after="40"/>
        <w:ind w:left="255"/>
      </w:pPr>
      <w:r>
        <w:rPr>
          <w:i/>
          <w:sz w:val="19"/>
        </w:rPr>
        <w:t>Dẫn chiếu: Phụ lục 01 - Mục 18, dòng 'Bảng lương tháng'.</w:t>
      </w:r>
    </w:p>
    <w:p>
      <w:pPr>
        <w:keepNext/>
        <w:spacing w:before="140" w:after="60"/>
      </w:pPr>
      <w:r>
        <w:rPr>
          <w:rFonts w:ascii="Arial" w:hAnsi="Arial"/>
          <w:b/>
          <w:sz w:val="21"/>
        </w:rPr>
        <w:t>Câu 35. Điều chỉnh lương theo ma trận phải do cấp nào phê duyệt?</w:t>
      </w:r>
    </w:p>
    <w:p>
      <w:pPr>
        <w:keepNext/>
        <w:spacing w:after="20"/>
        <w:ind w:left="255" w:hanging="142"/>
      </w:pPr>
      <w:r>
        <w:rPr>
          <w:rFonts w:ascii="Arial" w:hAnsi="Arial"/>
          <w:sz w:val="20"/>
        </w:rPr>
        <w:t>A. Kế toán/Tài chính</w:t>
      </w:r>
    </w:p>
    <w:p>
      <w:pPr>
        <w:keepNext/>
        <w:spacing w:after="20"/>
        <w:ind w:left="255" w:hanging="142"/>
      </w:pPr>
      <w:r>
        <w:rPr>
          <w:rFonts w:ascii="Arial" w:hAnsi="Arial"/>
          <w:sz w:val="20"/>
        </w:rPr>
        <w:t>B. Quản lý trực tiếp</w:t>
      </w:r>
    </w:p>
    <w:p>
      <w:pPr>
        <w:keepNext/>
        <w:spacing w:after="20"/>
        <w:ind w:left="255" w:hanging="142"/>
      </w:pPr>
      <w:r>
        <w:rPr>
          <w:rFonts w:ascii="Arial" w:hAnsi="Arial"/>
          <w:sz w:val="20"/>
        </w:rPr>
        <w:t>C. Trưởng phòng HCNS</w:t>
      </w:r>
    </w:p>
    <w:p>
      <w:pPr>
        <w:keepNext w:val="0"/>
        <w:spacing w:after="20"/>
        <w:ind w:left="255" w:hanging="142"/>
      </w:pPr>
      <w:r>
        <w:rPr>
          <w:rFonts w:ascii="Arial" w:hAnsi="Arial"/>
          <w:sz w:val="20"/>
        </w:rPr>
        <w:t>D. Ban Giám đốc</w:t>
      </w:r>
    </w:p>
    <w:p>
      <w:pPr>
        <w:spacing w:before="40" w:after="20"/>
        <w:ind w:left="255"/>
      </w:pPr>
      <w:r>
        <w:rPr>
          <w:rFonts w:ascii="Arial" w:hAnsi="Arial"/>
          <w:b/>
          <w:sz w:val="20"/>
        </w:rPr>
        <w:t>Đáp án đúng: D</w:t>
      </w:r>
    </w:p>
    <w:p>
      <w:pPr>
        <w:spacing w:after="20"/>
        <w:ind w:left="255"/>
      </w:pPr>
      <w:r>
        <w:rPr>
          <w:b/>
        </w:rPr>
        <w:t xml:space="preserve">Giải thích: </w:t>
      </w:r>
      <w:r>
        <w:t>Điều chỉnh lương được Ban Giám đốc phê duyệt; Trưởng phòng ban/HCNS đề xuất và HCNS rà soát/thực hiện.</w:t>
      </w:r>
    </w:p>
    <w:p>
      <w:pPr>
        <w:spacing w:after="40"/>
        <w:ind w:left="255"/>
      </w:pPr>
      <w:r>
        <w:rPr>
          <w:i/>
          <w:sz w:val="19"/>
        </w:rPr>
        <w:t>Dẫn chiếu: Phụ lục 01 - Mục 18, dòng 'Điều chỉnh lương'.</w:t>
      </w:r>
    </w:p>
    <w:p>
      <w:pPr>
        <w:keepNext/>
        <w:spacing w:before="140" w:after="60"/>
      </w:pPr>
      <w:r>
        <w:rPr>
          <w:rFonts w:ascii="Arial" w:hAnsi="Arial"/>
          <w:b/>
          <w:sz w:val="21"/>
        </w:rPr>
        <w:t>Câu 36. Phúc lợi trong chính sách/ngân sách được phê duyệt theo tuyến nào?</w:t>
      </w:r>
    </w:p>
    <w:p>
      <w:pPr>
        <w:keepNext/>
        <w:spacing w:after="20"/>
        <w:ind w:left="255" w:hanging="142"/>
      </w:pPr>
      <w:r>
        <w:rPr>
          <w:rFonts w:ascii="Arial" w:hAnsi="Arial"/>
          <w:sz w:val="20"/>
        </w:rPr>
        <w:t>A. CBNV</w:t>
      </w:r>
    </w:p>
    <w:p>
      <w:pPr>
        <w:keepNext/>
        <w:spacing w:after="20"/>
        <w:ind w:left="255" w:hanging="142"/>
      </w:pPr>
      <w:r>
        <w:rPr>
          <w:rFonts w:ascii="Arial" w:hAnsi="Arial"/>
          <w:sz w:val="20"/>
        </w:rPr>
        <w:t>B. Chỉ Ban Giám đốc</w:t>
      </w:r>
    </w:p>
    <w:p>
      <w:pPr>
        <w:keepNext/>
        <w:spacing w:after="20"/>
        <w:ind w:left="255" w:hanging="142"/>
      </w:pPr>
      <w:r>
        <w:rPr>
          <w:rFonts w:ascii="Arial" w:hAnsi="Arial"/>
          <w:sz w:val="20"/>
        </w:rPr>
        <w:t>C. Trưởng phòng HCNS hoặc cấp được phân quyền</w:t>
      </w:r>
    </w:p>
    <w:p>
      <w:pPr>
        <w:keepNext w:val="0"/>
        <w:spacing w:after="20"/>
        <w:ind w:left="255" w:hanging="142"/>
      </w:pPr>
      <w:r>
        <w:rPr>
          <w:rFonts w:ascii="Arial" w:hAnsi="Arial"/>
          <w:sz w:val="20"/>
        </w:rPr>
        <w:t>D. Kế toán/Tài chính</w:t>
      </w:r>
    </w:p>
    <w:p>
      <w:pPr>
        <w:spacing w:before="40" w:after="20"/>
        <w:ind w:left="255"/>
      </w:pPr>
      <w:r>
        <w:rPr>
          <w:rFonts w:ascii="Arial" w:hAnsi="Arial"/>
          <w:b/>
          <w:sz w:val="20"/>
        </w:rPr>
        <w:t>Đáp án đúng: C</w:t>
      </w:r>
    </w:p>
    <w:p>
      <w:pPr>
        <w:spacing w:after="20"/>
        <w:ind w:left="255"/>
      </w:pPr>
      <w:r>
        <w:rPr>
          <w:b/>
        </w:rPr>
        <w:t xml:space="preserve">Giải thích: </w:t>
      </w:r>
      <w:r>
        <w:t>Khi phúc lợi nằm trong chính sách/ngân sách, ma trận cho phép Trưởng phòng HCNS hoặc cấp được phân quyền phê duyệt. Ban Giám đốc là cấp phê duyệt đối với phúc lợi ngoài chính sách/ngân sách.</w:t>
      </w:r>
    </w:p>
    <w:p>
      <w:pPr>
        <w:spacing w:after="40"/>
        <w:ind w:left="255"/>
      </w:pPr>
      <w:r>
        <w:rPr>
          <w:i/>
          <w:sz w:val="19"/>
        </w:rPr>
        <w:t>Dẫn chiếu: Phụ lục 01 - Mục 18, dòng 'Phúc lợi trong chính sách/ngân sách'.</w:t>
      </w:r>
    </w:p>
    <w:p>
      <w:pPr>
        <w:keepNext/>
        <w:spacing w:before="140" w:after="60"/>
      </w:pPr>
      <w:r>
        <w:rPr>
          <w:rFonts w:ascii="Arial" w:hAnsi="Arial"/>
          <w:b/>
          <w:sz w:val="21"/>
        </w:rPr>
        <w:t>Câu 37. Phúc lợi ngoài chính sách/ngân sách có phát sinh chi phí được kiểm tra bởi ai trước khi trình?</w:t>
      </w:r>
    </w:p>
    <w:p>
      <w:pPr>
        <w:keepNext/>
        <w:spacing w:after="20"/>
        <w:ind w:left="255" w:hanging="142"/>
      </w:pPr>
      <w:r>
        <w:rPr>
          <w:rFonts w:ascii="Arial" w:hAnsi="Arial"/>
          <w:sz w:val="20"/>
        </w:rPr>
        <w:t>A. Chỉ Admin</w:t>
      </w:r>
    </w:p>
    <w:p>
      <w:pPr>
        <w:keepNext/>
        <w:spacing w:after="20"/>
        <w:ind w:left="255" w:hanging="142"/>
      </w:pPr>
      <w:r>
        <w:rPr>
          <w:rFonts w:ascii="Arial" w:hAnsi="Arial"/>
          <w:sz w:val="20"/>
        </w:rPr>
        <w:t>B. HCNS + Kế toán/Tài chính</w:t>
      </w:r>
    </w:p>
    <w:p>
      <w:pPr>
        <w:keepNext/>
        <w:spacing w:after="20"/>
        <w:ind w:left="255" w:hanging="142"/>
      </w:pPr>
      <w:r>
        <w:rPr>
          <w:rFonts w:ascii="Arial" w:hAnsi="Arial"/>
          <w:sz w:val="20"/>
        </w:rPr>
        <w:t>C. Chỉ C&amp;B</w:t>
      </w:r>
    </w:p>
    <w:p>
      <w:pPr>
        <w:keepNext w:val="0"/>
        <w:spacing w:after="20"/>
        <w:ind w:left="255" w:hanging="142"/>
      </w:pPr>
      <w:r>
        <w:rPr>
          <w:rFonts w:ascii="Arial" w:hAnsi="Arial"/>
          <w:sz w:val="20"/>
        </w:rPr>
        <w:t>D. Trưởng phòng ban + CBNV</w:t>
      </w:r>
    </w:p>
    <w:p>
      <w:pPr>
        <w:spacing w:before="40" w:after="20"/>
        <w:ind w:left="255"/>
      </w:pPr>
      <w:r>
        <w:rPr>
          <w:rFonts w:ascii="Arial" w:hAnsi="Arial"/>
          <w:b/>
          <w:sz w:val="20"/>
        </w:rPr>
        <w:t>Đáp án đúng: B</w:t>
      </w:r>
    </w:p>
    <w:p>
      <w:pPr>
        <w:spacing w:after="20"/>
        <w:ind w:left="255"/>
      </w:pPr>
      <w:r>
        <w:rPr>
          <w:b/>
        </w:rPr>
        <w:t xml:space="preserve">Giải thích: </w:t>
      </w:r>
      <w:r>
        <w:t>Ma trận yêu cầu HCNS và Kế toán/Tài chính kiểm tra khi phát sinh chi phí; Ban Giám đốc phê duyệt. Các phương án khác thiếu đầu mối kiểm soát tài chính.</w:t>
      </w:r>
    </w:p>
    <w:p>
      <w:pPr>
        <w:spacing w:after="40"/>
        <w:ind w:left="255"/>
      </w:pPr>
      <w:r>
        <w:rPr>
          <w:i/>
          <w:sz w:val="19"/>
        </w:rPr>
        <w:t>Dẫn chiếu: Phụ lục 01 - Mục 18, dòng 'Phúc lợi ngoài chính sách/ngân sách'.</w:t>
      </w:r>
    </w:p>
    <w:p>
      <w:pPr>
        <w:keepNext/>
        <w:spacing w:before="140" w:after="60"/>
      </w:pPr>
      <w:r>
        <w:rPr>
          <w:rFonts w:ascii="Arial" w:hAnsi="Arial"/>
          <w:b/>
          <w:sz w:val="21"/>
        </w:rPr>
        <w:t>Câu 38. Báo tăng BHXH/BHYT/BHTN được xác định như thế nào về phê duyệt?</w:t>
      </w:r>
    </w:p>
    <w:p>
      <w:pPr>
        <w:keepNext/>
        <w:spacing w:after="20"/>
        <w:ind w:left="255" w:hanging="142"/>
      </w:pPr>
      <w:r>
        <w:rPr>
          <w:rFonts w:ascii="Arial" w:hAnsi="Arial"/>
          <w:sz w:val="20"/>
        </w:rPr>
        <w:t>A. Không phải quyết định tùy nghi; thực hiện theo hồ sơ làm phát sinh nghĩa vụ và thời hạn pháp luật</w:t>
      </w:r>
    </w:p>
    <w:p>
      <w:pPr>
        <w:keepNext/>
        <w:spacing w:after="20"/>
        <w:ind w:left="255" w:hanging="142"/>
      </w:pPr>
      <w:r>
        <w:rPr>
          <w:rFonts w:ascii="Arial" w:hAnsi="Arial"/>
          <w:sz w:val="20"/>
        </w:rPr>
        <w:t>B. Chỉ thực hiện khi Trưởng phòng ban đồng ý</w:t>
      </w:r>
    </w:p>
    <w:p>
      <w:pPr>
        <w:keepNext/>
        <w:spacing w:after="20"/>
        <w:ind w:left="255" w:hanging="142"/>
      </w:pPr>
      <w:r>
        <w:rPr>
          <w:rFonts w:ascii="Arial" w:hAnsi="Arial"/>
          <w:sz w:val="20"/>
        </w:rPr>
        <w:t>C. Chờ phê duyệt ngân sách từng tháng</w:t>
      </w:r>
    </w:p>
    <w:p>
      <w:pPr>
        <w:keepNext w:val="0"/>
        <w:spacing w:after="20"/>
        <w:ind w:left="255" w:hanging="142"/>
      </w:pPr>
      <w:r>
        <w:rPr>
          <w:rFonts w:ascii="Arial" w:hAnsi="Arial"/>
          <w:sz w:val="20"/>
        </w:rPr>
        <w:t>D. Là quyết định tùy nghi của Ban Giám đốc</w:t>
      </w:r>
    </w:p>
    <w:p>
      <w:pPr>
        <w:spacing w:before="40" w:after="20"/>
        <w:ind w:left="255"/>
      </w:pPr>
      <w:r>
        <w:rPr>
          <w:rFonts w:ascii="Arial" w:hAnsi="Arial"/>
          <w:b/>
          <w:sz w:val="20"/>
        </w:rPr>
        <w:t>Đáp án đúng: A</w:t>
      </w:r>
    </w:p>
    <w:p>
      <w:pPr>
        <w:spacing w:after="20"/>
        <w:ind w:left="255"/>
      </w:pPr>
      <w:r>
        <w:rPr>
          <w:b/>
        </w:rPr>
        <w:t xml:space="preserve">Giải thích: </w:t>
      </w:r>
      <w:r>
        <w:t>Ma trận xác định báo tăng bảo hiểm là nghiệp vụ phát sinh theo hồ sơ/nghĩa vụ, không phải quyết định tùy nghi. Các lựa chọn còn lại thêm cơ chế phê duyệt không có trong ma trận.</w:t>
      </w:r>
    </w:p>
    <w:p>
      <w:pPr>
        <w:spacing w:after="40"/>
        <w:ind w:left="255"/>
      </w:pPr>
      <w:r>
        <w:rPr>
          <w:i/>
          <w:sz w:val="19"/>
        </w:rPr>
        <w:t>Dẫn chiếu: Phụ lục 01 - Mục 19, dòng 'Báo tăng BHXH/BHYT/BHTN'.</w:t>
      </w:r>
    </w:p>
    <w:p>
      <w:pPr>
        <w:keepNext/>
        <w:spacing w:before="140" w:after="60"/>
      </w:pPr>
      <w:r>
        <w:rPr>
          <w:rFonts w:ascii="Arial" w:hAnsi="Arial"/>
          <w:b/>
          <w:sz w:val="21"/>
        </w:rPr>
        <w:t>Câu 39. Khi điều chỉnh sai sót BHXH/thuế, Ban Giám đốc chỉ cần phê duyệt trong trường hợp nào theo ma trận?</w:t>
      </w:r>
    </w:p>
    <w:p>
      <w:pPr>
        <w:keepNext/>
        <w:spacing w:after="20"/>
        <w:ind w:left="255" w:hanging="142"/>
      </w:pPr>
      <w:r>
        <w:rPr>
          <w:rFonts w:ascii="Arial" w:hAnsi="Arial"/>
          <w:sz w:val="20"/>
        </w:rPr>
        <w:t>A. Chỉ khi C&amp;B yêu cầu</w:t>
      </w:r>
    </w:p>
    <w:p>
      <w:pPr>
        <w:keepNext/>
        <w:spacing w:after="20"/>
        <w:ind w:left="255" w:hanging="142"/>
      </w:pPr>
      <w:r>
        <w:rPr>
          <w:rFonts w:ascii="Arial" w:hAnsi="Arial"/>
          <w:sz w:val="20"/>
        </w:rPr>
        <w:t>B. Không bao giờ cần</w:t>
      </w:r>
    </w:p>
    <w:p>
      <w:pPr>
        <w:keepNext/>
        <w:spacing w:after="20"/>
        <w:ind w:left="255" w:hanging="142"/>
      </w:pPr>
      <w:r>
        <w:rPr>
          <w:rFonts w:ascii="Arial" w:hAnsi="Arial"/>
          <w:sz w:val="20"/>
        </w:rPr>
        <w:t>C. Mọi sai sót dù nhỏ</w:t>
      </w:r>
    </w:p>
    <w:p>
      <w:pPr>
        <w:keepNext w:val="0"/>
        <w:spacing w:after="20"/>
        <w:ind w:left="255" w:hanging="142"/>
      </w:pPr>
      <w:r>
        <w:rPr>
          <w:rFonts w:ascii="Arial" w:hAnsi="Arial"/>
          <w:sz w:val="20"/>
        </w:rPr>
        <w:t>D. Chỉ khi phát sinh xử lý tài chính hoặc ngoại lệ đáng kể</w:t>
      </w:r>
    </w:p>
    <w:p>
      <w:pPr>
        <w:spacing w:before="40" w:after="20"/>
        <w:ind w:left="255"/>
      </w:pPr>
      <w:r>
        <w:rPr>
          <w:rFonts w:ascii="Arial" w:hAnsi="Arial"/>
          <w:b/>
          <w:sz w:val="20"/>
        </w:rPr>
        <w:t>Đáp án đúng: D</w:t>
      </w:r>
    </w:p>
    <w:p>
      <w:pPr>
        <w:spacing w:after="20"/>
        <w:ind w:left="255"/>
      </w:pPr>
      <w:r>
        <w:rPr>
          <w:b/>
        </w:rPr>
        <w:t xml:space="preserve">Giải thích: </w:t>
      </w:r>
      <w:r>
        <w:t>Ma trận giới hạn việc trình Ban Giám đốc ở trường hợp phát sinh xử lý tài chính/ngoại lệ đáng kể. Không phải mọi điều chỉnh nghiệp vụ đều cần BGD phê duyệt.</w:t>
      </w:r>
    </w:p>
    <w:p>
      <w:pPr>
        <w:spacing w:after="40"/>
        <w:ind w:left="255"/>
      </w:pPr>
      <w:r>
        <w:rPr>
          <w:i/>
          <w:sz w:val="19"/>
        </w:rPr>
        <w:t>Dẫn chiếu: Phụ lục 01 - Mục 19, dòng 'Điều chỉnh sai sót BHXH/thuế'.</w:t>
      </w:r>
    </w:p>
    <w:p>
      <w:pPr>
        <w:keepNext/>
        <w:spacing w:before="140" w:after="60"/>
      </w:pPr>
      <w:r>
        <w:rPr>
          <w:rFonts w:ascii="Arial" w:hAnsi="Arial"/>
          <w:b/>
          <w:sz w:val="21"/>
        </w:rPr>
        <w:t>Câu 40. Đào tạo ngoài kế hoạch hoặc có chi phí vượt thẩm quyền được ai phê duyệt?</w:t>
      </w:r>
    </w:p>
    <w:p>
      <w:pPr>
        <w:keepNext/>
        <w:spacing w:after="20"/>
        <w:ind w:left="255" w:hanging="142"/>
      </w:pPr>
      <w:r>
        <w:rPr>
          <w:rFonts w:ascii="Arial" w:hAnsi="Arial"/>
          <w:sz w:val="20"/>
        </w:rPr>
        <w:t>A. Trưởng phòng ban</w:t>
      </w:r>
    </w:p>
    <w:p>
      <w:pPr>
        <w:keepNext/>
        <w:spacing w:after="20"/>
        <w:ind w:left="255" w:hanging="142"/>
      </w:pPr>
      <w:r>
        <w:rPr>
          <w:rFonts w:ascii="Arial" w:hAnsi="Arial"/>
          <w:sz w:val="20"/>
        </w:rPr>
        <w:t>B. Trưởng phòng HCNS</w:t>
      </w:r>
    </w:p>
    <w:p>
      <w:pPr>
        <w:keepNext/>
        <w:spacing w:after="20"/>
        <w:ind w:left="255" w:hanging="142"/>
      </w:pPr>
      <w:r>
        <w:rPr>
          <w:rFonts w:ascii="Arial" w:hAnsi="Arial"/>
          <w:sz w:val="20"/>
        </w:rPr>
        <w:t>C. Ban Giám đốc</w:t>
      </w:r>
    </w:p>
    <w:p>
      <w:pPr>
        <w:keepNext w:val="0"/>
        <w:spacing w:after="20"/>
        <w:ind w:left="255" w:hanging="142"/>
      </w:pPr>
      <w:r>
        <w:rPr>
          <w:rFonts w:ascii="Arial" w:hAnsi="Arial"/>
          <w:sz w:val="20"/>
        </w:rPr>
        <w:t>D. Kế toán/Tài chính</w:t>
      </w:r>
    </w:p>
    <w:p>
      <w:pPr>
        <w:spacing w:before="40" w:after="20"/>
        <w:ind w:left="255"/>
      </w:pPr>
      <w:r>
        <w:rPr>
          <w:rFonts w:ascii="Arial" w:hAnsi="Arial"/>
          <w:b/>
          <w:sz w:val="20"/>
        </w:rPr>
        <w:t>Đáp án đúng: C</w:t>
      </w:r>
    </w:p>
    <w:p>
      <w:pPr>
        <w:spacing w:after="20"/>
        <w:ind w:left="255"/>
      </w:pPr>
      <w:r>
        <w:rPr>
          <w:b/>
        </w:rPr>
        <w:t xml:space="preserve">Giải thích: </w:t>
      </w:r>
      <w:r>
        <w:t>Ma trận yêu cầu Ban Giám đốc phê duyệt đào tạo ngoài kế hoạch/có chi phí vượt thẩm quyền; HCNS và Kế toán/Tài chính kiểm tra.</w:t>
      </w:r>
    </w:p>
    <w:p>
      <w:pPr>
        <w:spacing w:after="40"/>
        <w:ind w:left="255"/>
      </w:pPr>
      <w:r>
        <w:rPr>
          <w:i/>
          <w:sz w:val="19"/>
        </w:rPr>
        <w:t>Dẫn chiếu: Phụ lục 01 - Mục 20, dòng 'Đào tạo ngoài kế hoạch/có chi phí vượt thẩm quyền'.</w:t>
      </w:r>
    </w:p>
    <w:p/>
    <w:p>
      <w:pPr>
        <w:keepNext/>
        <w:spacing w:before="140" w:after="60"/>
      </w:pPr>
      <w:r>
        <w:rPr>
          <w:rFonts w:ascii="Arial" w:hAnsi="Arial"/>
          <w:b/>
          <w:sz w:val="21"/>
        </w:rPr>
        <w:t>Câu 41. Nhắc nhở quản lý thông thường trong nhóm quan hệ lao động được xác định thế nào?</w:t>
      </w:r>
    </w:p>
    <w:p>
      <w:pPr>
        <w:keepNext/>
        <w:spacing w:after="20"/>
        <w:ind w:left="255" w:hanging="142"/>
      </w:pPr>
      <w:r>
        <w:rPr>
          <w:rFonts w:ascii="Arial" w:hAnsi="Arial"/>
          <w:sz w:val="20"/>
        </w:rPr>
        <w:t>A. Là một hình thức kỷ luật lao động</w:t>
      </w:r>
    </w:p>
    <w:p>
      <w:pPr>
        <w:keepNext/>
        <w:spacing w:after="20"/>
        <w:ind w:left="255" w:hanging="142"/>
      </w:pPr>
      <w:r>
        <w:rPr>
          <w:rFonts w:ascii="Arial" w:hAnsi="Arial"/>
          <w:sz w:val="20"/>
        </w:rPr>
        <w:t>B. Không phải hình thức kỷ luật; Quản lý trực tiếp thực hiện</w:t>
      </w:r>
    </w:p>
    <w:p>
      <w:pPr>
        <w:keepNext/>
        <w:spacing w:after="20"/>
        <w:ind w:left="255" w:hanging="142"/>
      </w:pPr>
      <w:r>
        <w:rPr>
          <w:rFonts w:ascii="Arial" w:hAnsi="Arial"/>
          <w:sz w:val="20"/>
        </w:rPr>
        <w:t>C. Chỉ Ban Giám đốc được thực hiện</w:t>
      </w:r>
    </w:p>
    <w:p>
      <w:pPr>
        <w:keepNext w:val="0"/>
        <w:spacing w:after="20"/>
        <w:ind w:left="255" w:hanging="142"/>
      </w:pPr>
      <w:r>
        <w:rPr>
          <w:rFonts w:ascii="Arial" w:hAnsi="Arial"/>
          <w:sz w:val="20"/>
        </w:rPr>
        <w:t>D. Phải do Kế toán lập biên bản</w:t>
      </w:r>
    </w:p>
    <w:p>
      <w:pPr>
        <w:spacing w:before="40" w:after="20"/>
        <w:ind w:left="255"/>
      </w:pPr>
      <w:r>
        <w:rPr>
          <w:rFonts w:ascii="Arial" w:hAnsi="Arial"/>
          <w:b/>
          <w:sz w:val="20"/>
        </w:rPr>
        <w:t>Đáp án đúng: B</w:t>
      </w:r>
    </w:p>
    <w:p>
      <w:pPr>
        <w:spacing w:after="20"/>
        <w:ind w:left="255"/>
      </w:pPr>
      <w:r>
        <w:rPr>
          <w:b/>
        </w:rPr>
        <w:t xml:space="preserve">Giải thích: </w:t>
      </w:r>
      <w:r>
        <w:t>Ma trận ghi rõ nhắc nhở quản lý thông thường không phải hình thức kỷ luật và do Quản lý trực tiếp thực hiện, HCNS có thể phối hợp.</w:t>
      </w:r>
    </w:p>
    <w:p>
      <w:pPr>
        <w:spacing w:after="40"/>
        <w:ind w:left="255"/>
      </w:pPr>
      <w:r>
        <w:rPr>
          <w:i/>
          <w:sz w:val="19"/>
        </w:rPr>
        <w:t>Dẫn chiếu: Phụ lục 01 - Mục 21, dòng 'Nhắc nhở quản lý thông thường'.</w:t>
      </w:r>
    </w:p>
    <w:p>
      <w:pPr>
        <w:keepNext/>
        <w:spacing w:before="140" w:after="60"/>
      </w:pPr>
      <w:r>
        <w:rPr>
          <w:rFonts w:ascii="Arial" w:hAnsi="Arial"/>
          <w:b/>
          <w:sz w:val="21"/>
        </w:rPr>
        <w:t>Câu 42. NLĐ thông báo nghỉ việc hợp pháp theo quyền đơn phương được xử lý thế nào trong ma trận?</w:t>
      </w:r>
    </w:p>
    <w:p>
      <w:pPr>
        <w:keepNext/>
        <w:spacing w:after="20"/>
        <w:ind w:left="255" w:hanging="142"/>
      </w:pPr>
      <w:r>
        <w:rPr>
          <w:rFonts w:ascii="Arial" w:hAnsi="Arial"/>
          <w:sz w:val="20"/>
        </w:rPr>
        <w:t>A. Không phải xin phê duyệt nếu NLĐ thực hiện quyền đơn phương hợp pháp; HCNS kiểm tra thời hạn/căn cứ</w:t>
      </w:r>
    </w:p>
    <w:p>
      <w:pPr>
        <w:keepNext/>
        <w:spacing w:after="20"/>
        <w:ind w:left="255" w:hanging="142"/>
      </w:pPr>
      <w:r>
        <w:rPr>
          <w:rFonts w:ascii="Arial" w:hAnsi="Arial"/>
          <w:sz w:val="20"/>
        </w:rPr>
        <w:t>B. Phải xin Trưởng phòng HCNS phê duyệt</w:t>
      </w:r>
    </w:p>
    <w:p>
      <w:pPr>
        <w:keepNext/>
        <w:spacing w:after="20"/>
        <w:ind w:left="255" w:hanging="142"/>
      </w:pPr>
      <w:r>
        <w:rPr>
          <w:rFonts w:ascii="Arial" w:hAnsi="Arial"/>
          <w:sz w:val="20"/>
        </w:rPr>
        <w:t>C. Phải chờ Kế toán xác nhận công nợ trước khi thông báo</w:t>
      </w:r>
    </w:p>
    <w:p>
      <w:pPr>
        <w:keepNext w:val="0"/>
        <w:spacing w:after="20"/>
        <w:ind w:left="255" w:hanging="142"/>
      </w:pPr>
      <w:r>
        <w:rPr>
          <w:rFonts w:ascii="Arial" w:hAnsi="Arial"/>
          <w:sz w:val="20"/>
        </w:rPr>
        <w:t>D. Phải xin Ban Giám đốc phê duyệt</w:t>
      </w:r>
    </w:p>
    <w:p>
      <w:pPr>
        <w:spacing w:before="40" w:after="20"/>
        <w:ind w:left="255"/>
      </w:pPr>
      <w:r>
        <w:rPr>
          <w:rFonts w:ascii="Arial" w:hAnsi="Arial"/>
          <w:b/>
          <w:sz w:val="20"/>
        </w:rPr>
        <w:t>Đáp án đúng: A</w:t>
      </w:r>
    </w:p>
    <w:p>
      <w:pPr>
        <w:spacing w:after="20"/>
        <w:ind w:left="255"/>
      </w:pPr>
      <w:r>
        <w:rPr>
          <w:b/>
        </w:rPr>
        <w:t xml:space="preserve">Giải thích: </w:t>
      </w:r>
      <w:r>
        <w:t>Ma trận không biến quyền đơn phương hợp pháp thành cơ chế xin phép. HCNS kiểm tra thời hạn/căn cứ và thực hiện nghiệp vụ tiếp theo.</w:t>
      </w:r>
    </w:p>
    <w:p>
      <w:pPr>
        <w:spacing w:after="40"/>
        <w:ind w:left="255"/>
      </w:pPr>
      <w:r>
        <w:rPr>
          <w:i/>
          <w:sz w:val="19"/>
        </w:rPr>
        <w:t>Dẫn chiếu: Phụ lục 01 - Mục 21, dòng 'NLĐ thông báo nghỉ việc'.</w:t>
      </w:r>
    </w:p>
    <w:p>
      <w:pPr>
        <w:keepNext/>
        <w:spacing w:before="140" w:after="60"/>
      </w:pPr>
      <w:r>
        <w:rPr>
          <w:rFonts w:ascii="Arial" w:hAnsi="Arial"/>
          <w:b/>
          <w:sz w:val="21"/>
        </w:rPr>
        <w:t>Câu 43. Mua hành chính ngoài ngân sách do cấp nào phê duyệt?</w:t>
      </w:r>
    </w:p>
    <w:p>
      <w:pPr>
        <w:keepNext/>
        <w:spacing w:after="20"/>
        <w:ind w:left="255" w:hanging="142"/>
      </w:pPr>
      <w:r>
        <w:rPr>
          <w:rFonts w:ascii="Arial" w:hAnsi="Arial"/>
          <w:sz w:val="20"/>
        </w:rPr>
        <w:t>A. Admin</w:t>
      </w:r>
    </w:p>
    <w:p>
      <w:pPr>
        <w:keepNext/>
        <w:spacing w:after="20"/>
        <w:ind w:left="255" w:hanging="142"/>
      </w:pPr>
      <w:r>
        <w:rPr>
          <w:rFonts w:ascii="Arial" w:hAnsi="Arial"/>
          <w:sz w:val="20"/>
        </w:rPr>
        <w:t>B. Kế toán/Tài chính</w:t>
      </w:r>
    </w:p>
    <w:p>
      <w:pPr>
        <w:keepNext/>
        <w:spacing w:after="20"/>
        <w:ind w:left="255" w:hanging="142"/>
      </w:pPr>
      <w:r>
        <w:rPr>
          <w:rFonts w:ascii="Arial" w:hAnsi="Arial"/>
          <w:sz w:val="20"/>
        </w:rPr>
        <w:t>C. Trưởng phòng HCNS</w:t>
      </w:r>
    </w:p>
    <w:p>
      <w:pPr>
        <w:keepNext w:val="0"/>
        <w:spacing w:after="20"/>
        <w:ind w:left="255" w:hanging="142"/>
      </w:pPr>
      <w:r>
        <w:rPr>
          <w:rFonts w:ascii="Arial" w:hAnsi="Arial"/>
          <w:sz w:val="20"/>
        </w:rPr>
        <w:t>D. Ban Giám đốc</w:t>
      </w:r>
    </w:p>
    <w:p>
      <w:pPr>
        <w:spacing w:before="40" w:after="20"/>
        <w:ind w:left="255"/>
      </w:pPr>
      <w:r>
        <w:rPr>
          <w:rFonts w:ascii="Arial" w:hAnsi="Arial"/>
          <w:b/>
          <w:sz w:val="20"/>
        </w:rPr>
        <w:t>Đáp án đúng: D</w:t>
      </w:r>
    </w:p>
    <w:p>
      <w:pPr>
        <w:spacing w:after="20"/>
        <w:ind w:left="255"/>
      </w:pPr>
      <w:r>
        <w:rPr>
          <w:b/>
        </w:rPr>
        <w:t xml:space="preserve">Giải thích: </w:t>
      </w:r>
      <w:r>
        <w:t>Ma trận quy định mua hành chính ngoài ngân sách phải do Ban Giám đốc phê duyệt sau khi HCNS và Kế toán/Tài chính kiểm tra.</w:t>
      </w:r>
    </w:p>
    <w:p>
      <w:pPr>
        <w:spacing w:after="40"/>
        <w:ind w:left="255"/>
      </w:pPr>
      <w:r>
        <w:rPr>
          <w:i/>
          <w:sz w:val="19"/>
        </w:rPr>
        <w:t>Dẫn chiếu: Phụ lục 01 - Mục 22, dòng 'Mua hành chính ngoài ngân sách'.</w:t>
      </w:r>
    </w:p>
    <w:p>
      <w:pPr>
        <w:keepNext/>
        <w:spacing w:before="140" w:after="60"/>
      </w:pPr>
      <w:r>
        <w:rPr>
          <w:rFonts w:ascii="Arial" w:hAnsi="Arial"/>
          <w:b/>
          <w:sz w:val="21"/>
        </w:rPr>
        <w:t>Câu 44. Cấp tài sản/CCDC theo định mức đã duyệt được xử lý thế nào?</w:t>
      </w:r>
    </w:p>
    <w:p>
      <w:pPr>
        <w:keepNext/>
        <w:spacing w:after="20"/>
        <w:ind w:left="255" w:hanging="142"/>
      </w:pPr>
      <w:r>
        <w:rPr>
          <w:rFonts w:ascii="Arial" w:hAnsi="Arial"/>
          <w:sz w:val="20"/>
        </w:rPr>
        <w:t>A. CBNV tự nhận theo nhu cầu</w:t>
      </w:r>
    </w:p>
    <w:p>
      <w:pPr>
        <w:keepNext/>
        <w:spacing w:after="20"/>
        <w:ind w:left="255" w:hanging="142"/>
      </w:pPr>
      <w:r>
        <w:rPr>
          <w:rFonts w:ascii="Arial" w:hAnsi="Arial"/>
          <w:sz w:val="20"/>
        </w:rPr>
        <w:t>B. Phải xin Ban Giám đốc duyệt lại từng lần</w:t>
      </w:r>
    </w:p>
    <w:p>
      <w:pPr>
        <w:keepNext/>
        <w:spacing w:after="20"/>
        <w:ind w:left="255" w:hanging="142"/>
      </w:pPr>
      <w:r>
        <w:rPr>
          <w:rFonts w:ascii="Arial" w:hAnsi="Arial"/>
          <w:sz w:val="20"/>
        </w:rPr>
        <w:t>C. Thực hiện theo danh mục/định mức đã duyệt, không xin Ban Giám đốc lại nếu không có ngoại lệ</w:t>
      </w:r>
    </w:p>
    <w:p>
      <w:pPr>
        <w:keepNext w:val="0"/>
        <w:spacing w:after="20"/>
        <w:ind w:left="255" w:hanging="142"/>
      </w:pPr>
      <w:r>
        <w:rPr>
          <w:rFonts w:ascii="Arial" w:hAnsi="Arial"/>
          <w:sz w:val="20"/>
        </w:rPr>
        <w:t>D. Chỉ Kế toán được cấp</w:t>
      </w:r>
    </w:p>
    <w:p>
      <w:pPr>
        <w:spacing w:before="40" w:after="20"/>
        <w:ind w:left="255"/>
      </w:pPr>
      <w:r>
        <w:rPr>
          <w:rFonts w:ascii="Arial" w:hAnsi="Arial"/>
          <w:b/>
          <w:sz w:val="20"/>
        </w:rPr>
        <w:t>Đáp án đúng: C</w:t>
      </w:r>
    </w:p>
    <w:p>
      <w:pPr>
        <w:spacing w:after="20"/>
        <w:ind w:left="255"/>
      </w:pPr>
      <w:r>
        <w:rPr>
          <w:b/>
        </w:rPr>
        <w:t xml:space="preserve">Giải thích: </w:t>
      </w:r>
      <w:r>
        <w:t>Ma trận cho phép cấp theo danh mục/định mức đã duyệt mà không trình lại Ban Giám đốc nếu không có ngoại lệ. Các phương án khác hoặc dư bước hoặc thiếu kiểm soát.</w:t>
      </w:r>
    </w:p>
    <w:p>
      <w:pPr>
        <w:spacing w:after="40"/>
        <w:ind w:left="255"/>
      </w:pPr>
      <w:r>
        <w:rPr>
          <w:i/>
          <w:sz w:val="19"/>
        </w:rPr>
        <w:t>Dẫn chiếu: Phụ lục 01 - Mục 22, dòng 'Cấp tài sản/CCDC theo định mức'.</w:t>
      </w:r>
    </w:p>
    <w:p>
      <w:pPr>
        <w:keepNext/>
        <w:spacing w:before="140" w:after="60"/>
      </w:pPr>
      <w:r>
        <w:rPr>
          <w:rFonts w:ascii="Arial" w:hAnsi="Arial"/>
          <w:b/>
          <w:sz w:val="21"/>
        </w:rPr>
        <w:t>Câu 45. Thanh lý tài sản theo ma trận do ai phê duyệt?</w:t>
      </w:r>
    </w:p>
    <w:p>
      <w:pPr>
        <w:keepNext/>
        <w:spacing w:after="20"/>
        <w:ind w:left="255" w:hanging="142"/>
      </w:pPr>
      <w:r>
        <w:rPr>
          <w:rFonts w:ascii="Arial" w:hAnsi="Arial"/>
          <w:sz w:val="20"/>
        </w:rPr>
        <w:t>A. Admin</w:t>
      </w:r>
    </w:p>
    <w:p>
      <w:pPr>
        <w:keepNext/>
        <w:spacing w:after="20"/>
        <w:ind w:left="255" w:hanging="142"/>
      </w:pPr>
      <w:r>
        <w:rPr>
          <w:rFonts w:ascii="Arial" w:hAnsi="Arial"/>
          <w:sz w:val="20"/>
        </w:rPr>
        <w:t>B. Trưởng phòng HCNS</w:t>
      </w:r>
    </w:p>
    <w:p>
      <w:pPr>
        <w:keepNext/>
        <w:spacing w:after="20"/>
        <w:ind w:left="255" w:hanging="142"/>
      </w:pPr>
      <w:r>
        <w:rPr>
          <w:rFonts w:ascii="Arial" w:hAnsi="Arial"/>
          <w:sz w:val="20"/>
        </w:rPr>
        <w:t>C. Ban Giám đốc</w:t>
      </w:r>
    </w:p>
    <w:p>
      <w:pPr>
        <w:keepNext w:val="0"/>
        <w:spacing w:after="20"/>
        <w:ind w:left="255" w:hanging="142"/>
      </w:pPr>
      <w:r>
        <w:rPr>
          <w:rFonts w:ascii="Arial" w:hAnsi="Arial"/>
          <w:sz w:val="20"/>
        </w:rPr>
        <w:t>D. C&amp;B</w:t>
      </w:r>
    </w:p>
    <w:p>
      <w:pPr>
        <w:spacing w:before="40" w:after="20"/>
        <w:ind w:left="255"/>
      </w:pPr>
      <w:r>
        <w:rPr>
          <w:rFonts w:ascii="Arial" w:hAnsi="Arial"/>
          <w:b/>
          <w:sz w:val="20"/>
        </w:rPr>
        <w:t>Đáp án đúng: C</w:t>
      </w:r>
    </w:p>
    <w:p>
      <w:pPr>
        <w:spacing w:after="20"/>
        <w:ind w:left="255"/>
      </w:pPr>
      <w:r>
        <w:rPr>
          <w:b/>
        </w:rPr>
        <w:t xml:space="preserve">Giải thích: </w:t>
      </w:r>
      <w:r>
        <w:t>Thanh lý tài sản có HCNS + Kế toán/Tài chính kiểm tra và Ban Giám đốc phê duyệt. Admin/HCNS/Kế toán là các đầu mối đề xuất hoặc thực hiện, không phải cấp phê duyệt cuối.</w:t>
      </w:r>
    </w:p>
    <w:p>
      <w:pPr>
        <w:spacing w:after="40"/>
        <w:ind w:left="255"/>
      </w:pPr>
      <w:r>
        <w:rPr>
          <w:i/>
          <w:sz w:val="19"/>
        </w:rPr>
        <w:t>Dẫn chiếu: Phụ lục 01 - Mục 22, dòng 'Thanh lý tài sản'.</w:t>
      </w:r>
    </w:p>
    <w:p>
      <w:pPr>
        <w:keepNext/>
        <w:spacing w:before="140" w:after="60"/>
      </w:pPr>
      <w:r>
        <w:rPr>
          <w:rFonts w:ascii="Arial" w:hAnsi="Arial"/>
          <w:b/>
          <w:sz w:val="21"/>
        </w:rPr>
        <w:t>Câu 46. Thay đổi danh mục/hạn mức phương tiện bảo vệ cá nhân có liên quan chi phí cần tuyến kiểm tra nào?</w:t>
      </w:r>
    </w:p>
    <w:p>
      <w:pPr>
        <w:keepNext/>
        <w:spacing w:after="20"/>
        <w:ind w:left="255" w:hanging="142"/>
      </w:pPr>
      <w:r>
        <w:rPr>
          <w:rFonts w:ascii="Arial" w:hAnsi="Arial"/>
          <w:sz w:val="20"/>
        </w:rPr>
        <w:t>A. HCNS + Kế toán/Tài chính nếu liên quan chi phí</w:t>
      </w:r>
    </w:p>
    <w:p>
      <w:pPr>
        <w:keepNext/>
        <w:spacing w:after="20"/>
        <w:ind w:left="255" w:hanging="142"/>
      </w:pPr>
      <w:r>
        <w:rPr>
          <w:rFonts w:ascii="Arial" w:hAnsi="Arial"/>
          <w:sz w:val="20"/>
        </w:rPr>
        <w:t>B. Chỉ C&amp;B</w:t>
      </w:r>
    </w:p>
    <w:p>
      <w:pPr>
        <w:keepNext/>
        <w:spacing w:after="20"/>
        <w:ind w:left="255" w:hanging="142"/>
      </w:pPr>
      <w:r>
        <w:rPr>
          <w:rFonts w:ascii="Arial" w:hAnsi="Arial"/>
          <w:sz w:val="20"/>
        </w:rPr>
        <w:t>C. Chỉ Trưởng phòng ban</w:t>
      </w:r>
    </w:p>
    <w:p>
      <w:pPr>
        <w:keepNext w:val="0"/>
        <w:spacing w:after="20"/>
        <w:ind w:left="255" w:hanging="142"/>
      </w:pPr>
      <w:r>
        <w:rPr>
          <w:rFonts w:ascii="Arial" w:hAnsi="Arial"/>
          <w:sz w:val="20"/>
        </w:rPr>
        <w:t>D. Chỉ Admin</w:t>
      </w:r>
    </w:p>
    <w:p>
      <w:pPr>
        <w:spacing w:before="40" w:after="20"/>
        <w:ind w:left="255"/>
      </w:pPr>
      <w:r>
        <w:rPr>
          <w:rFonts w:ascii="Arial" w:hAnsi="Arial"/>
          <w:b/>
          <w:sz w:val="20"/>
        </w:rPr>
        <w:t>Đáp án đúng: A</w:t>
      </w:r>
    </w:p>
    <w:p>
      <w:pPr>
        <w:spacing w:after="20"/>
        <w:ind w:left="255"/>
      </w:pPr>
      <w:r>
        <w:rPr>
          <w:b/>
        </w:rPr>
        <w:t xml:space="preserve">Giải thích: </w:t>
      </w:r>
      <w:r>
        <w:t>Ma trận yêu cầu HCNS và Kế toán/Tài chính tham gia kiểm tra nếu nội dung thay đổi có liên quan chi phí; cấp phê duyệt là Ban Giám đốc hoặc cấp được phân quyền.</w:t>
      </w:r>
    </w:p>
    <w:p>
      <w:pPr>
        <w:spacing w:after="40"/>
        <w:ind w:left="255"/>
      </w:pPr>
      <w:r>
        <w:rPr>
          <w:i/>
          <w:sz w:val="19"/>
        </w:rPr>
        <w:t>Dẫn chiếu: Phụ lục 01 - Mục 22, dòng 'Thay đổi danh mục/hạn mức phương tiện bảo vệ cá nhân'.</w:t>
      </w:r>
    </w:p>
    <w:p>
      <w:pPr>
        <w:keepNext/>
        <w:spacing w:before="140" w:after="60"/>
      </w:pPr>
      <w:r>
        <w:rPr>
          <w:rFonts w:ascii="Arial" w:hAnsi="Arial"/>
          <w:b/>
          <w:sz w:val="21"/>
        </w:rPr>
        <w:t>Câu 47. Quy chế/Quy định cấp Công ty thuộc hệ thống HCNS do ai phê duyệt?</w:t>
      </w:r>
    </w:p>
    <w:p>
      <w:pPr>
        <w:keepNext/>
        <w:spacing w:after="20"/>
        <w:ind w:left="255" w:hanging="142"/>
      </w:pPr>
      <w:r>
        <w:rPr>
          <w:rFonts w:ascii="Arial" w:hAnsi="Arial"/>
          <w:sz w:val="20"/>
        </w:rPr>
        <w:t>A. Admin</w:t>
      </w:r>
    </w:p>
    <w:p>
      <w:pPr>
        <w:keepNext/>
        <w:spacing w:after="20"/>
        <w:ind w:left="255" w:hanging="142"/>
      </w:pPr>
      <w:r>
        <w:rPr>
          <w:rFonts w:ascii="Arial" w:hAnsi="Arial"/>
          <w:sz w:val="20"/>
        </w:rPr>
        <w:t>B. C&amp;B</w:t>
      </w:r>
    </w:p>
    <w:p>
      <w:pPr>
        <w:keepNext/>
        <w:spacing w:after="20"/>
        <w:ind w:left="255" w:hanging="142"/>
      </w:pPr>
      <w:r>
        <w:rPr>
          <w:rFonts w:ascii="Arial" w:hAnsi="Arial"/>
          <w:sz w:val="20"/>
        </w:rPr>
        <w:t>C. Trưởng phòng HCNS</w:t>
      </w:r>
    </w:p>
    <w:p>
      <w:pPr>
        <w:keepNext w:val="0"/>
        <w:spacing w:after="20"/>
        <w:ind w:left="255" w:hanging="142"/>
      </w:pPr>
      <w:r>
        <w:rPr>
          <w:rFonts w:ascii="Arial" w:hAnsi="Arial"/>
          <w:sz w:val="20"/>
        </w:rPr>
        <w:t>D. Ban Giám đốc</w:t>
      </w:r>
    </w:p>
    <w:p>
      <w:pPr>
        <w:spacing w:before="40" w:after="20"/>
        <w:ind w:left="255"/>
      </w:pPr>
      <w:r>
        <w:rPr>
          <w:rFonts w:ascii="Arial" w:hAnsi="Arial"/>
          <w:b/>
          <w:sz w:val="20"/>
        </w:rPr>
        <w:t>Đáp án đúng: D</w:t>
      </w:r>
    </w:p>
    <w:p>
      <w:pPr>
        <w:spacing w:after="20"/>
        <w:ind w:left="255"/>
      </w:pPr>
      <w:r>
        <w:rPr>
          <w:b/>
        </w:rPr>
        <w:t xml:space="preserve">Giải thích: </w:t>
      </w:r>
      <w:r>
        <w:t>Theo ma trận, quy chế/quy định cấp Công ty do Ban Giám đốc phê duyệt; HCNS và bộ phận liên quan thực hiện rà soát.</w:t>
      </w:r>
    </w:p>
    <w:p>
      <w:pPr>
        <w:spacing w:after="40"/>
        <w:ind w:left="255"/>
      </w:pPr>
      <w:r>
        <w:rPr>
          <w:i/>
          <w:sz w:val="19"/>
        </w:rPr>
        <w:t>Dẫn chiếu: Phụ lục 01 - Mục 23, dòng 'Quy chế/Quy định cấp Công ty'.</w:t>
      </w:r>
    </w:p>
    <w:p>
      <w:pPr>
        <w:keepNext/>
        <w:spacing w:before="140" w:after="60"/>
      </w:pPr>
      <w:r>
        <w:rPr>
          <w:rFonts w:ascii="Arial" w:hAnsi="Arial"/>
          <w:b/>
          <w:sz w:val="21"/>
        </w:rPr>
        <w:t>Câu 48. Quy trình HCNS chỉ quy định cách vận hành, không làm thay đổi chính sách/quyền/thẩm quyền, được ai phê duyệt?</w:t>
      </w:r>
    </w:p>
    <w:p>
      <w:pPr>
        <w:keepNext/>
        <w:spacing w:after="20"/>
        <w:ind w:left="255" w:hanging="142"/>
      </w:pPr>
      <w:r>
        <w:rPr>
          <w:rFonts w:ascii="Arial" w:hAnsi="Arial"/>
          <w:sz w:val="20"/>
        </w:rPr>
        <w:t>A. Trưởng phòng ban bất kỳ</w:t>
      </w:r>
    </w:p>
    <w:p>
      <w:pPr>
        <w:keepNext/>
        <w:spacing w:after="20"/>
        <w:ind w:left="255" w:hanging="142"/>
      </w:pPr>
      <w:r>
        <w:rPr>
          <w:rFonts w:ascii="Arial" w:hAnsi="Arial"/>
          <w:sz w:val="20"/>
        </w:rPr>
        <w:t>B. Trưởng phòng HCNS</w:t>
      </w:r>
    </w:p>
    <w:p>
      <w:pPr>
        <w:keepNext/>
        <w:spacing w:after="20"/>
        <w:ind w:left="255" w:hanging="142"/>
      </w:pPr>
      <w:r>
        <w:rPr>
          <w:rFonts w:ascii="Arial" w:hAnsi="Arial"/>
          <w:sz w:val="20"/>
        </w:rPr>
        <w:t>C. Ban Giám đốc bắt buộc</w:t>
      </w:r>
    </w:p>
    <w:p>
      <w:pPr>
        <w:keepNext w:val="0"/>
        <w:spacing w:after="20"/>
        <w:ind w:left="255" w:hanging="142"/>
      </w:pPr>
      <w:r>
        <w:rPr>
          <w:rFonts w:ascii="Arial" w:hAnsi="Arial"/>
          <w:sz w:val="20"/>
        </w:rPr>
        <w:t>D. Kế toán/Tài chính</w:t>
      </w:r>
    </w:p>
    <w:p>
      <w:pPr>
        <w:spacing w:before="40" w:after="20"/>
        <w:ind w:left="255"/>
      </w:pPr>
      <w:r>
        <w:rPr>
          <w:rFonts w:ascii="Arial" w:hAnsi="Arial"/>
          <w:b/>
          <w:sz w:val="20"/>
        </w:rPr>
        <w:t>Đáp án đúng: B</w:t>
      </w:r>
    </w:p>
    <w:p>
      <w:pPr>
        <w:spacing w:after="20"/>
        <w:ind w:left="255"/>
      </w:pPr>
      <w:r>
        <w:rPr>
          <w:b/>
        </w:rPr>
        <w:t xml:space="preserve">Giải thích: </w:t>
      </w:r>
      <w:r>
        <w:t>Ma trận cho phép Trưởng phòng HCNS phê duyệt quy trình nếu chỉ quy định cách vận hành. Nếu làm thay đổi chính sách/quyền/thẩm quyền thì mới trình Ban Giám đốc.</w:t>
      </w:r>
    </w:p>
    <w:p>
      <w:pPr>
        <w:spacing w:after="40"/>
        <w:ind w:left="255"/>
      </w:pPr>
      <w:r>
        <w:rPr>
          <w:i/>
          <w:sz w:val="19"/>
        </w:rPr>
        <w:t>Dẫn chiếu: Phụ lục 01 - Mục 23, dòng 'Quy trình HCNS'.</w:t>
      </w:r>
    </w:p>
    <w:p>
      <w:pPr>
        <w:keepNext/>
        <w:spacing w:before="140" w:after="60"/>
      </w:pPr>
      <w:r>
        <w:rPr>
          <w:rFonts w:ascii="Arial" w:hAnsi="Arial"/>
          <w:b/>
          <w:sz w:val="21"/>
        </w:rPr>
        <w:t>Câu 49. Hướng dẫn thao tác HCNS theo ma trận được ai phê duyệt?</w:t>
      </w:r>
    </w:p>
    <w:p>
      <w:pPr>
        <w:keepNext/>
        <w:spacing w:after="20"/>
        <w:ind w:left="255" w:hanging="142"/>
      </w:pPr>
      <w:r>
        <w:rPr>
          <w:rFonts w:ascii="Arial" w:hAnsi="Arial"/>
          <w:sz w:val="20"/>
        </w:rPr>
        <w:t>A. Ban Giám đốc</w:t>
      </w:r>
    </w:p>
    <w:p>
      <w:pPr>
        <w:keepNext/>
        <w:spacing w:after="20"/>
        <w:ind w:left="255" w:hanging="142"/>
      </w:pPr>
      <w:r>
        <w:rPr>
          <w:rFonts w:ascii="Arial" w:hAnsi="Arial"/>
          <w:sz w:val="20"/>
        </w:rPr>
        <w:t>B. Trưởng phòng HCNS</w:t>
      </w:r>
    </w:p>
    <w:p>
      <w:pPr>
        <w:keepNext/>
        <w:spacing w:after="20"/>
        <w:ind w:left="255" w:hanging="142"/>
      </w:pPr>
      <w:r>
        <w:rPr>
          <w:rFonts w:ascii="Arial" w:hAnsi="Arial"/>
          <w:sz w:val="20"/>
        </w:rPr>
        <w:t>C. Admin</w:t>
      </w:r>
    </w:p>
    <w:p>
      <w:pPr>
        <w:keepNext w:val="0"/>
        <w:spacing w:after="20"/>
        <w:ind w:left="255" w:hanging="142"/>
      </w:pPr>
      <w:r>
        <w:rPr>
          <w:rFonts w:ascii="Arial" w:hAnsi="Arial"/>
          <w:sz w:val="20"/>
        </w:rPr>
        <w:t>D. Kế toán/Tài chính</w:t>
      </w:r>
    </w:p>
    <w:p>
      <w:pPr>
        <w:spacing w:before="40" w:after="20"/>
        <w:ind w:left="255"/>
      </w:pPr>
      <w:r>
        <w:rPr>
          <w:rFonts w:ascii="Arial" w:hAnsi="Arial"/>
          <w:b/>
          <w:sz w:val="20"/>
        </w:rPr>
        <w:t>Đáp án đúng: B</w:t>
      </w:r>
    </w:p>
    <w:p>
      <w:pPr>
        <w:spacing w:after="20"/>
        <w:ind w:left="255"/>
      </w:pPr>
      <w:r>
        <w:rPr>
          <w:b/>
        </w:rPr>
        <w:t xml:space="preserve">Giải thích: </w:t>
      </w:r>
      <w:r>
        <w:t>Hướng dẫn thao tác do HCNS đề xuất, đầu mối nghiệp vụ kiểm tra và Trưởng phòng HCNS phê duyệt. Ban Giám đốc không phải cấp phê duyệt mặc định cho loại văn bản này.</w:t>
      </w:r>
    </w:p>
    <w:p>
      <w:pPr>
        <w:spacing w:after="40"/>
        <w:ind w:left="255"/>
      </w:pPr>
      <w:r>
        <w:rPr>
          <w:i/>
          <w:sz w:val="19"/>
        </w:rPr>
        <w:t>Dẫn chiếu: Phụ lục 01 - Mục 23, dòng 'Hướng dẫn thao tác'.</w:t>
      </w:r>
    </w:p>
    <w:p>
      <w:pPr>
        <w:keepNext/>
        <w:spacing w:before="140" w:after="60"/>
      </w:pPr>
      <w:r>
        <w:rPr>
          <w:rFonts w:ascii="Arial" w:hAnsi="Arial"/>
          <w:b/>
          <w:sz w:val="21"/>
        </w:rPr>
        <w:t>Câu 50. Khi thu hồi một văn bản HCNS, cấp phê duyệt việc thu hồi là ai?</w:t>
      </w:r>
    </w:p>
    <w:p>
      <w:pPr>
        <w:keepNext/>
        <w:spacing w:after="20"/>
        <w:ind w:left="255" w:hanging="142"/>
      </w:pPr>
      <w:r>
        <w:rPr>
          <w:rFonts w:ascii="Arial" w:hAnsi="Arial"/>
          <w:sz w:val="20"/>
        </w:rPr>
        <w:t>A. Cấp ban hành hoặc cấp có thẩm quyền kế nhiệm</w:t>
      </w:r>
    </w:p>
    <w:p>
      <w:pPr>
        <w:keepNext/>
        <w:spacing w:after="20"/>
        <w:ind w:left="255" w:hanging="142"/>
      </w:pPr>
      <w:r>
        <w:rPr>
          <w:rFonts w:ascii="Arial" w:hAnsi="Arial"/>
          <w:sz w:val="20"/>
        </w:rPr>
        <w:t>B. Chỉ Admin</w:t>
      </w:r>
    </w:p>
    <w:p>
      <w:pPr>
        <w:keepNext/>
        <w:spacing w:after="20"/>
        <w:ind w:left="255" w:hanging="142"/>
      </w:pPr>
      <w:r>
        <w:rPr>
          <w:rFonts w:ascii="Arial" w:hAnsi="Arial"/>
          <w:sz w:val="20"/>
        </w:rPr>
        <w:t>C. Chỉ C&amp;B</w:t>
      </w:r>
    </w:p>
    <w:p>
      <w:pPr>
        <w:keepNext w:val="0"/>
        <w:spacing w:after="20"/>
        <w:ind w:left="255" w:hanging="142"/>
      </w:pPr>
      <w:r>
        <w:rPr>
          <w:rFonts w:ascii="Arial" w:hAnsi="Arial"/>
          <w:sz w:val="20"/>
        </w:rPr>
        <w:t>D. Bất kỳ nhân sự HCNS</w:t>
      </w:r>
    </w:p>
    <w:p>
      <w:pPr>
        <w:spacing w:before="40" w:after="20"/>
        <w:ind w:left="255"/>
      </w:pPr>
      <w:r>
        <w:rPr>
          <w:rFonts w:ascii="Arial" w:hAnsi="Arial"/>
          <w:b/>
          <w:sz w:val="20"/>
        </w:rPr>
        <w:t>Đáp án đúng: A</w:t>
      </w:r>
    </w:p>
    <w:p>
      <w:pPr>
        <w:spacing w:after="20"/>
        <w:ind w:left="255"/>
      </w:pPr>
      <w:r>
        <w:rPr>
          <w:b/>
        </w:rPr>
        <w:t xml:space="preserve">Giải thích: </w:t>
      </w:r>
      <w:r>
        <w:t>Ma trận xác định việc thu hồi văn bản phải do cấp ban hành hoặc cấp có thẩm quyền kế nhiệm phê duyệt; HCNS thực hiện thu hồi.</w:t>
      </w:r>
    </w:p>
    <w:p>
      <w:pPr>
        <w:spacing w:after="40"/>
        <w:ind w:left="255"/>
      </w:pPr>
      <w:r>
        <w:rPr>
          <w:i/>
          <w:sz w:val="19"/>
        </w:rPr>
        <w:t>Dẫn chiếu: Phụ lục 01 - Mục 23, dòng 'Thu hồi văn bản'.</w:t>
      </w:r>
    </w:p>
    <w:sectPr w:rsidR="00FC693F" w:rsidRPr="0006063C" w:rsidSect="00034616">
      <w:headerReference w:type="default" r:id="rId9"/>
      <w:footerReference w:type="default" r:id="rId10"/>
      <w:pgSz w:w="12240" w:h="15840"/>
      <w:pgMar w:top="1020" w:right="1020"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Electric Bird - Tài liệu đào tạo/kiểm tra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BỘ CÂU HỎI KIỂM TRA NỘI BỘ PHÒNG HCNS | QD-HCNS-01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0740727-3E50-4970-8FF9-043C0C2FD291}"/>
</file>

<file path=customXml/itemProps3.xml><?xml version="1.0" encoding="utf-8"?>
<ds:datastoreItem xmlns:ds="http://schemas.openxmlformats.org/officeDocument/2006/customXml" ds:itemID="{906BAA6D-5D39-4AE0-B511-83F2DB0E7119}"/>
</file>

<file path=customXml/itemProps4.xml><?xml version="1.0" encoding="utf-8"?>
<ds:datastoreItem xmlns:ds="http://schemas.openxmlformats.org/officeDocument/2006/customXml" ds:itemID="{E0A4F27E-7852-40A4-9FCE-2C825DA3634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