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BỘ CÂU HỎI KIỂM TRA - PHÒNG HÀNH CHÍNH NHÂN SỰ</w:t>
      </w:r>
    </w:p>
    <w:p>
      <w:pPr>
        <w:jc w:val="center"/>
      </w:pPr>
      <w:r>
        <w:rPr>
          <w:rFonts w:ascii="Arial" w:hAnsi="Arial"/>
          <w:b/>
          <w:sz w:val="25"/>
        </w:rPr>
        <w:t>QD-HCNS-02 - Quy định quản lý hồ sơ, dữ liệu nhân sự và bảo mật thông tin HCNS</w:t>
      </w:r>
    </w:p>
    <w:p>
      <w:pPr>
        <w:jc w:val="center"/>
      </w:pPr>
      <w:r>
        <w:rPr>
          <w:rFonts w:ascii="Arial" w:hAnsi="Arial"/>
          <w:i/>
          <w:sz w:val="20"/>
        </w:rPr>
        <w:t>50 câu trắc nghiệm A/B/C/D - Có đáp án, giải thích và dẫn chiếu</w:t>
      </w:r>
    </w:p>
    <w:p>
      <w:pPr>
        <w:jc w:val="both"/>
      </w:pPr>
      <w:r>
        <w:rPr>
          <w:b/>
        </w:rPr>
        <w:t xml:space="preserve">Phạm vi câu hỏi: </w:t>
      </w:r>
      <w:r>
        <w:t>tập trung vào nội dung nghiệp vụ cốt lõi; không kiểm tra phần mục đích, phạm vi áp dụng hoặc các phần nguyên tắc; không khai thác nội dung chỉ dẫn chiếu sang văn bản khác. Các câu hỏi được thiết kế để kiểm tra mức độ nhớ và hiểu quy định của nhân sự Phòng HCNS.</w:t>
      </w:r>
    </w:p>
    <w:p/>
    <w:p>
      <w:pPr>
        <w:keepNext/>
        <w:spacing w:before="140" w:after="60"/>
      </w:pPr>
      <w:r>
        <w:rPr>
          <w:rFonts w:ascii="Arial" w:hAnsi="Arial"/>
          <w:b/>
          <w:sz w:val="21"/>
        </w:rPr>
        <w:t>Câu 1. Nhóm hồ sơ nào sau đây thuộc nhóm hồ sơ nhân sự chính theo Quy định?</w:t>
      </w:r>
    </w:p>
    <w:p>
      <w:pPr>
        <w:keepNext/>
        <w:spacing w:after="20"/>
        <w:ind w:left="255" w:hanging="142"/>
      </w:pPr>
      <w:r>
        <w:rPr>
          <w:rFonts w:ascii="Arial" w:hAnsi="Arial"/>
          <w:sz w:val="20"/>
        </w:rPr>
        <w:t>A. Hồ sơ chấm công, nghỉ phép, làm thêm giờ, tiền lương, phụ cấp, thưởng và phúc lợi</w:t>
      </w:r>
    </w:p>
    <w:p>
      <w:pPr>
        <w:keepNext/>
        <w:spacing w:after="20"/>
        <w:ind w:left="255" w:hanging="142"/>
      </w:pPr>
      <w:r>
        <w:rPr>
          <w:rFonts w:ascii="Arial" w:hAnsi="Arial"/>
          <w:sz w:val="20"/>
        </w:rPr>
        <w:t>B. Chỉ hồ sơ tiếp thị và bán hàng</w:t>
      </w:r>
    </w:p>
    <w:p>
      <w:pPr>
        <w:keepNext/>
        <w:spacing w:after="20"/>
        <w:ind w:left="255" w:hanging="142"/>
      </w:pPr>
      <w:r>
        <w:rPr>
          <w:rFonts w:ascii="Arial" w:hAnsi="Arial"/>
          <w:sz w:val="20"/>
        </w:rPr>
        <w:t>C. Chỉ hồ sơ kỹ thuật dự án</w:t>
      </w:r>
    </w:p>
    <w:p>
      <w:pPr>
        <w:keepNext w:val="0"/>
        <w:spacing w:after="20"/>
        <w:ind w:left="255" w:hanging="142"/>
      </w:pPr>
      <w:r>
        <w:rPr>
          <w:rFonts w:ascii="Arial" w:hAnsi="Arial"/>
          <w:sz w:val="20"/>
        </w:rPr>
        <w:t>D. Chỉ hồ sơ kế toán nhà cung cấp</w:t>
      </w:r>
    </w:p>
    <w:p>
      <w:pPr>
        <w:spacing w:before="40" w:after="20"/>
        <w:ind w:left="255"/>
      </w:pPr>
      <w:r>
        <w:rPr>
          <w:rFonts w:ascii="Arial" w:hAnsi="Arial"/>
          <w:b/>
          <w:sz w:val="20"/>
        </w:rPr>
        <w:t>Đáp án đúng: A</w:t>
      </w:r>
    </w:p>
    <w:p>
      <w:pPr>
        <w:spacing w:after="20"/>
        <w:ind w:left="255"/>
      </w:pPr>
      <w:r>
        <w:rPr>
          <w:b/>
        </w:rPr>
        <w:t xml:space="preserve">Giải thích: </w:t>
      </w:r>
      <w:r>
        <w:t>Quy định liệt kê nhóm công, phép, làm thêm, lương, phụ cấp, thưởng và phúc lợi là một nhóm hồ sơ nhân sự chính. Các phương án còn lại không phải nhóm hồ sơ nhân sự được nêu.</w:t>
      </w:r>
    </w:p>
    <w:p>
      <w:pPr>
        <w:spacing w:after="40"/>
        <w:ind w:left="255"/>
      </w:pPr>
      <w:r>
        <w:rPr>
          <w:i/>
          <w:sz w:val="19"/>
        </w:rPr>
        <w:t>Dẫn chiếu: Khoản 5.2(c) QD-HCNS-02.</w:t>
      </w:r>
    </w:p>
    <w:p>
      <w:pPr>
        <w:keepNext/>
        <w:spacing w:before="140" w:after="60"/>
      </w:pPr>
      <w:r>
        <w:rPr>
          <w:rFonts w:ascii="Arial" w:hAnsi="Arial"/>
          <w:b/>
          <w:sz w:val="21"/>
        </w:rPr>
        <w:t>Câu 2. Hồ sơ tài sản và quyền truy cập của CBNV có thể bao gồm nội dung nào?</w:t>
      </w:r>
    </w:p>
    <w:p>
      <w:pPr>
        <w:keepNext/>
        <w:spacing w:after="20"/>
        <w:ind w:left="255" w:hanging="142"/>
      </w:pPr>
      <w:r>
        <w:rPr>
          <w:rFonts w:ascii="Arial" w:hAnsi="Arial"/>
          <w:sz w:val="20"/>
        </w:rPr>
        <w:t>A. Chỉ hóa đơn khách hàng</w:t>
      </w:r>
    </w:p>
    <w:p>
      <w:pPr>
        <w:keepNext/>
        <w:spacing w:after="20"/>
        <w:ind w:left="255" w:hanging="142"/>
      </w:pPr>
      <w:r>
        <w:rPr>
          <w:rFonts w:ascii="Arial" w:hAnsi="Arial"/>
          <w:sz w:val="20"/>
        </w:rPr>
        <w:t>B. Chỉ hồ sơ dự án</w:t>
      </w:r>
    </w:p>
    <w:p>
      <w:pPr>
        <w:keepNext/>
        <w:spacing w:after="20"/>
        <w:ind w:left="255" w:hanging="142"/>
      </w:pPr>
      <w:r>
        <w:rPr>
          <w:rFonts w:ascii="Arial" w:hAnsi="Arial"/>
          <w:sz w:val="20"/>
        </w:rPr>
        <w:t>C. Chỉ dữ liệu doanh thu</w:t>
      </w:r>
    </w:p>
    <w:p>
      <w:pPr>
        <w:keepNext w:val="0"/>
        <w:spacing w:after="20"/>
        <w:ind w:left="255" w:hanging="142"/>
      </w:pPr>
      <w:r>
        <w:rPr>
          <w:rFonts w:ascii="Arial" w:hAnsi="Arial"/>
          <w:sz w:val="20"/>
        </w:rPr>
        <w:t>D. Tài sản, CCDC, đồng phục, phương tiện bảo vệ cá nhân, thiết bị, tài khoản và quyền truy cập</w:t>
      </w:r>
    </w:p>
    <w:p>
      <w:pPr>
        <w:spacing w:before="40" w:after="20"/>
        <w:ind w:left="255"/>
      </w:pPr>
      <w:r>
        <w:rPr>
          <w:rFonts w:ascii="Arial" w:hAnsi="Arial"/>
          <w:b/>
          <w:sz w:val="20"/>
        </w:rPr>
        <w:t>Đáp án đúng: D</w:t>
      </w:r>
    </w:p>
    <w:p>
      <w:pPr>
        <w:spacing w:after="20"/>
        <w:ind w:left="255"/>
      </w:pPr>
      <w:r>
        <w:rPr>
          <w:b/>
        </w:rPr>
        <w:t xml:space="preserve">Giải thích: </w:t>
      </w:r>
      <w:r>
        <w:t>Quy định xếp tài sản, CCDC, đồng phục/PPE, thiết bị, tài khoản và quyền truy cập vào nhóm hồ sơ nhân sự cần quản lý. Các nhóm khác không thuộc nội dung được nêu.</w:t>
      </w:r>
    </w:p>
    <w:p>
      <w:pPr>
        <w:spacing w:after="40"/>
        <w:ind w:left="255"/>
      </w:pPr>
      <w:r>
        <w:rPr>
          <w:i/>
          <w:sz w:val="19"/>
        </w:rPr>
        <w:t>Dẫn chiếu: Khoản 5.2(g) QD-HCNS-02.</w:t>
      </w:r>
    </w:p>
    <w:p>
      <w:pPr>
        <w:keepNext/>
        <w:spacing w:before="140" w:after="60"/>
      </w:pPr>
      <w:r>
        <w:rPr>
          <w:rFonts w:ascii="Arial" w:hAnsi="Arial"/>
          <w:b/>
          <w:sz w:val="21"/>
        </w:rPr>
        <w:t>Câu 3. Hồ sơ mới phát sinh chưa được liệt kê trong các nhóm hồ sơ chính sẽ do ai xác định nhóm lưu trữ phù hợp?</w:t>
      </w:r>
    </w:p>
    <w:p>
      <w:pPr>
        <w:keepNext/>
        <w:spacing w:after="20"/>
        <w:ind w:left="255" w:hanging="142"/>
      </w:pPr>
      <w:r>
        <w:rPr>
          <w:rFonts w:ascii="Arial" w:hAnsi="Arial"/>
          <w:sz w:val="20"/>
        </w:rPr>
        <w:t>A. Kế toán/Tài chính</w:t>
      </w:r>
    </w:p>
    <w:p>
      <w:pPr>
        <w:keepNext/>
        <w:spacing w:after="20"/>
        <w:ind w:left="255" w:hanging="142"/>
      </w:pPr>
      <w:r>
        <w:rPr>
          <w:rFonts w:ascii="Arial" w:hAnsi="Arial"/>
          <w:sz w:val="20"/>
        </w:rPr>
        <w:t>B. Bất kỳ Trưởng phòng ban</w:t>
      </w:r>
    </w:p>
    <w:p>
      <w:pPr>
        <w:keepNext/>
        <w:spacing w:after="20"/>
        <w:ind w:left="255" w:hanging="142"/>
      </w:pPr>
      <w:r>
        <w:rPr>
          <w:rFonts w:ascii="Arial" w:hAnsi="Arial"/>
          <w:sz w:val="20"/>
        </w:rPr>
        <w:t>C. CBNV tự chọn</w:t>
      </w:r>
    </w:p>
    <w:p>
      <w:pPr>
        <w:keepNext w:val="0"/>
        <w:spacing w:after="20"/>
        <w:ind w:left="255" w:hanging="142"/>
      </w:pPr>
      <w:r>
        <w:rPr>
          <w:rFonts w:ascii="Arial" w:hAnsi="Arial"/>
          <w:sz w:val="20"/>
        </w:rPr>
        <w:t>D. Phòng HCNS</w:t>
      </w:r>
    </w:p>
    <w:p>
      <w:pPr>
        <w:spacing w:before="40" w:after="20"/>
        <w:ind w:left="255"/>
      </w:pPr>
      <w:r>
        <w:rPr>
          <w:rFonts w:ascii="Arial" w:hAnsi="Arial"/>
          <w:b/>
          <w:sz w:val="20"/>
        </w:rPr>
        <w:t>Đáp án đúng: D</w:t>
      </w:r>
    </w:p>
    <w:p>
      <w:pPr>
        <w:spacing w:after="20"/>
        <w:ind w:left="255"/>
      </w:pPr>
      <w:r>
        <w:rPr>
          <w:b/>
        </w:rPr>
        <w:t xml:space="preserve">Giải thích: </w:t>
      </w:r>
      <w:r>
        <w:t>Phòng HCNS là đầu mối xác định nhóm lưu trữ phù hợp đối với hồ sơ mới chưa được liệt kê. Việc tự chọn của cá nhân không bảo đảm cấu trúc quản lý thống nhất.</w:t>
      </w:r>
    </w:p>
    <w:p>
      <w:pPr>
        <w:spacing w:after="40"/>
        <w:ind w:left="255"/>
      </w:pPr>
      <w:r>
        <w:rPr>
          <w:i/>
          <w:sz w:val="19"/>
        </w:rPr>
        <w:t>Dẫn chiếu: Khoản 5.4 QD-HCNS-02.</w:t>
      </w:r>
    </w:p>
    <w:p>
      <w:pPr>
        <w:keepNext/>
        <w:spacing w:before="140" w:after="60"/>
      </w:pPr>
      <w:r>
        <w:rPr>
          <w:rFonts w:ascii="Arial" w:hAnsi="Arial"/>
          <w:b/>
          <w:sz w:val="21"/>
        </w:rPr>
        <w:t>Câu 4. Nhóm dữ liệu 'thông tin công việc' bao gồm nội dung nào?</w:t>
      </w:r>
    </w:p>
    <w:p>
      <w:pPr>
        <w:keepNext/>
        <w:spacing w:after="20"/>
        <w:ind w:left="255" w:hanging="142"/>
      </w:pPr>
      <w:r>
        <w:rPr>
          <w:rFonts w:ascii="Arial" w:hAnsi="Arial"/>
          <w:sz w:val="20"/>
        </w:rPr>
        <w:t>A. Chỉ dữ liệu BHXH</w:t>
      </w:r>
    </w:p>
    <w:p>
      <w:pPr>
        <w:keepNext/>
        <w:spacing w:after="20"/>
        <w:ind w:left="255" w:hanging="142"/>
      </w:pPr>
      <w:r>
        <w:rPr>
          <w:rFonts w:ascii="Arial" w:hAnsi="Arial"/>
          <w:sz w:val="20"/>
        </w:rPr>
        <w:t>B. Mã nhân sự, ngày nhận việc, phòng ban, chức danh, cấp bậc, địa điểm làm việc, hợp đồng, tuyến báo cáo và tình trạng làm việc</w:t>
      </w:r>
    </w:p>
    <w:p>
      <w:pPr>
        <w:keepNext/>
        <w:spacing w:after="20"/>
        <w:ind w:left="255" w:hanging="142"/>
      </w:pPr>
      <w:r>
        <w:rPr>
          <w:rFonts w:ascii="Arial" w:hAnsi="Arial"/>
          <w:sz w:val="20"/>
        </w:rPr>
        <w:t>C. Chỉ họ tên và ngày sinh</w:t>
      </w:r>
    </w:p>
    <w:p>
      <w:pPr>
        <w:keepNext w:val="0"/>
        <w:spacing w:after="20"/>
        <w:ind w:left="255" w:hanging="142"/>
      </w:pPr>
      <w:r>
        <w:rPr>
          <w:rFonts w:ascii="Arial" w:hAnsi="Arial"/>
          <w:sz w:val="20"/>
        </w:rPr>
        <w:t>D. Chỉ tài khoản ngân hàng</w:t>
      </w:r>
    </w:p>
    <w:p>
      <w:pPr>
        <w:spacing w:before="40" w:after="20"/>
        <w:ind w:left="255"/>
      </w:pPr>
      <w:r>
        <w:rPr>
          <w:rFonts w:ascii="Arial" w:hAnsi="Arial"/>
          <w:b/>
          <w:sz w:val="20"/>
        </w:rPr>
        <w:t>Đáp án đúng: B</w:t>
      </w:r>
    </w:p>
    <w:p>
      <w:pPr>
        <w:spacing w:after="20"/>
        <w:ind w:left="255"/>
      </w:pPr>
      <w:r>
        <w:rPr>
          <w:b/>
        </w:rPr>
        <w:t xml:space="preserve">Giải thích: </w:t>
      </w:r>
      <w:r>
        <w:t>Khoản 6.2(b) liệt kê đầy đủ các trường thông tin công việc tại phương án B. Các phương án còn lại thuộc nhóm dữ liệu khác.</w:t>
      </w:r>
    </w:p>
    <w:p>
      <w:pPr>
        <w:spacing w:after="40"/>
        <w:ind w:left="255"/>
      </w:pPr>
      <w:r>
        <w:rPr>
          <w:i/>
          <w:sz w:val="19"/>
        </w:rPr>
        <w:t>Dẫn chiếu: Khoản 6.2(b) QD-HCNS-02.</w:t>
      </w:r>
    </w:p>
    <w:p>
      <w:pPr>
        <w:keepNext/>
        <w:spacing w:before="140" w:after="60"/>
      </w:pPr>
      <w:r>
        <w:rPr>
          <w:rFonts w:ascii="Arial" w:hAnsi="Arial"/>
          <w:b/>
          <w:sz w:val="21"/>
        </w:rPr>
        <w:t>Câu 5. Dữ liệu cấp phát và hỗ trợ cần theo dõi những yếu tố nào?</w:t>
      </w:r>
    </w:p>
    <w:p>
      <w:pPr>
        <w:keepNext/>
        <w:spacing w:after="20"/>
        <w:ind w:left="255" w:hanging="142"/>
      </w:pPr>
      <w:r>
        <w:rPr>
          <w:rFonts w:ascii="Arial" w:hAnsi="Arial"/>
          <w:sz w:val="20"/>
        </w:rPr>
        <w:t>A. Đối tượng, hình thức, hạn mức, chu kỳ, thời điểm nhận, tình trạng bàn giao/thu hồi và nghĩa vụ hoàn lại hoặc bồi hoàn nếu có</w:t>
      </w:r>
    </w:p>
    <w:p>
      <w:pPr>
        <w:keepNext/>
        <w:spacing w:after="20"/>
        <w:ind w:left="255" w:hanging="142"/>
      </w:pPr>
      <w:r>
        <w:rPr>
          <w:rFonts w:ascii="Arial" w:hAnsi="Arial"/>
          <w:sz w:val="20"/>
        </w:rPr>
        <w:t>B. Chỉ người nhận và giá trị</w:t>
      </w:r>
    </w:p>
    <w:p>
      <w:pPr>
        <w:keepNext/>
        <w:spacing w:after="20"/>
        <w:ind w:left="255" w:hanging="142"/>
      </w:pPr>
      <w:r>
        <w:rPr>
          <w:rFonts w:ascii="Arial" w:hAnsi="Arial"/>
          <w:sz w:val="20"/>
        </w:rPr>
        <w:t>C. Chỉ ngày cấp</w:t>
      </w:r>
    </w:p>
    <w:p>
      <w:pPr>
        <w:keepNext w:val="0"/>
        <w:spacing w:after="20"/>
        <w:ind w:left="255" w:hanging="142"/>
      </w:pPr>
      <w:r>
        <w:rPr>
          <w:rFonts w:ascii="Arial" w:hAnsi="Arial"/>
          <w:sz w:val="20"/>
        </w:rPr>
        <w:t>D. Chỉ người duyệt</w:t>
      </w:r>
    </w:p>
    <w:p>
      <w:pPr>
        <w:spacing w:before="40" w:after="20"/>
        <w:ind w:left="255"/>
      </w:pPr>
      <w:r>
        <w:rPr>
          <w:rFonts w:ascii="Arial" w:hAnsi="Arial"/>
          <w:b/>
          <w:sz w:val="20"/>
        </w:rPr>
        <w:t>Đáp án đúng: A</w:t>
      </w:r>
    </w:p>
    <w:p>
      <w:pPr>
        <w:spacing w:after="20"/>
        <w:ind w:left="255"/>
      </w:pPr>
      <w:r>
        <w:rPr>
          <w:b/>
        </w:rPr>
        <w:t xml:space="preserve">Giải thích: </w:t>
      </w:r>
      <w:r>
        <w:t>Quy định yêu cầu theo dõi toàn bộ vòng đời và điều kiện cấp phát/hỗ trợ nêu ở phương án A; các phương án khác bỏ thiếu các trường dữ liệu quan trọng.</w:t>
      </w:r>
    </w:p>
    <w:p>
      <w:pPr>
        <w:spacing w:after="40"/>
        <w:ind w:left="255"/>
      </w:pPr>
      <w:r>
        <w:rPr>
          <w:i/>
          <w:sz w:val="19"/>
        </w:rPr>
        <w:t>Dẫn chiếu: Khoản 6.2(g) QD-HCNS-02.</w:t>
      </w:r>
    </w:p>
    <w:p>
      <w:pPr>
        <w:keepNext/>
        <w:spacing w:before="140" w:after="60"/>
      </w:pPr>
      <w:r>
        <w:rPr>
          <w:rFonts w:ascii="Arial" w:hAnsi="Arial"/>
          <w:b/>
          <w:sz w:val="21"/>
        </w:rPr>
        <w:t>Câu 6. Danh sách nhân sự, phân công, lịch trực và danh sách cấp phát được xếp mức nào?</w:t>
      </w:r>
    </w:p>
    <w:p>
      <w:pPr>
        <w:keepNext/>
        <w:spacing w:after="20"/>
        <w:ind w:left="255" w:hanging="142"/>
      </w:pPr>
      <w:r>
        <w:rPr>
          <w:rFonts w:ascii="Arial" w:hAnsi="Arial"/>
          <w:sz w:val="20"/>
        </w:rPr>
        <w:t>A. Nội bộ hạn chế</w:t>
      </w:r>
    </w:p>
    <w:p>
      <w:pPr>
        <w:keepNext/>
        <w:spacing w:after="20"/>
        <w:ind w:left="255" w:hanging="142"/>
      </w:pPr>
      <w:r>
        <w:rPr>
          <w:rFonts w:ascii="Arial" w:hAnsi="Arial"/>
          <w:sz w:val="20"/>
        </w:rPr>
        <w:t>B. Bảo mật cao</w:t>
      </w:r>
    </w:p>
    <w:p>
      <w:pPr>
        <w:keepNext/>
        <w:spacing w:after="20"/>
        <w:ind w:left="255" w:hanging="142"/>
      </w:pPr>
      <w:r>
        <w:rPr>
          <w:rFonts w:ascii="Arial" w:hAnsi="Arial"/>
          <w:sz w:val="20"/>
        </w:rPr>
        <w:t>C. Công khai bên ngoài</w:t>
      </w:r>
    </w:p>
    <w:p>
      <w:pPr>
        <w:keepNext w:val="0"/>
        <w:spacing w:after="20"/>
        <w:ind w:left="255" w:hanging="142"/>
      </w:pPr>
      <w:r>
        <w:rPr>
          <w:rFonts w:ascii="Arial" w:hAnsi="Arial"/>
          <w:sz w:val="20"/>
        </w:rPr>
        <w:t>D. Nội bộ thông thường</w:t>
      </w:r>
    </w:p>
    <w:p>
      <w:pPr>
        <w:spacing w:before="40" w:after="20"/>
        <w:ind w:left="255"/>
      </w:pPr>
      <w:r>
        <w:rPr>
          <w:rFonts w:ascii="Arial" w:hAnsi="Arial"/>
          <w:b/>
          <w:sz w:val="20"/>
        </w:rPr>
        <w:t>Đáp án đúng: A</w:t>
      </w:r>
    </w:p>
    <w:p>
      <w:pPr>
        <w:spacing w:after="20"/>
        <w:ind w:left="255"/>
      </w:pPr>
      <w:r>
        <w:rPr>
          <w:b/>
        </w:rPr>
        <w:t xml:space="preserve">Giải thích: </w:t>
      </w:r>
      <w:r>
        <w:t>Các dữ liệu phục vụ vận hành nhưng không công khai rộng được xếp 'Nội bộ hạn chế' và chỉ chia sẻ cho bên liên quan.</w:t>
      </w:r>
    </w:p>
    <w:p>
      <w:pPr>
        <w:spacing w:after="40"/>
        <w:ind w:left="255"/>
      </w:pPr>
      <w:r>
        <w:rPr>
          <w:i/>
          <w:sz w:val="19"/>
        </w:rPr>
        <w:t>Dẫn chiếu: Điều 7 - Bảng phân loại mức độ bảo mật QD-HCNS-02.</w:t>
      </w:r>
    </w:p>
    <w:p>
      <w:pPr>
        <w:keepNext/>
        <w:spacing w:before="140" w:after="60"/>
      </w:pPr>
      <w:r>
        <w:rPr>
          <w:rFonts w:ascii="Arial" w:hAnsi="Arial"/>
          <w:b/>
          <w:sz w:val="21"/>
        </w:rPr>
        <w:t>Câu 7. HĐLĐ, phụ lục, đánh giá, nghỉ việc và kỷ luật được xếp mức nào?</w:t>
      </w:r>
    </w:p>
    <w:p>
      <w:pPr>
        <w:keepNext/>
        <w:spacing w:after="20"/>
        <w:ind w:left="255" w:hanging="142"/>
      </w:pPr>
      <w:r>
        <w:rPr>
          <w:rFonts w:ascii="Arial" w:hAnsi="Arial"/>
          <w:sz w:val="20"/>
        </w:rPr>
        <w:t>A. Bảo mật</w:t>
      </w:r>
    </w:p>
    <w:p>
      <w:pPr>
        <w:keepNext/>
        <w:spacing w:after="20"/>
        <w:ind w:left="255" w:hanging="142"/>
      </w:pPr>
      <w:r>
        <w:rPr>
          <w:rFonts w:ascii="Arial" w:hAnsi="Arial"/>
          <w:sz w:val="20"/>
        </w:rPr>
        <w:t>B. Bảo mật cao bắt buộc</w:t>
      </w:r>
    </w:p>
    <w:p>
      <w:pPr>
        <w:keepNext/>
        <w:spacing w:after="20"/>
        <w:ind w:left="255" w:hanging="142"/>
      </w:pPr>
      <w:r>
        <w:rPr>
          <w:rFonts w:ascii="Arial" w:hAnsi="Arial"/>
          <w:sz w:val="20"/>
        </w:rPr>
        <w:t>C. Nội bộ thông thường</w:t>
      </w:r>
    </w:p>
    <w:p>
      <w:pPr>
        <w:keepNext w:val="0"/>
        <w:spacing w:after="20"/>
        <w:ind w:left="255" w:hanging="142"/>
      </w:pPr>
      <w:r>
        <w:rPr>
          <w:rFonts w:ascii="Arial" w:hAnsi="Arial"/>
          <w:sz w:val="20"/>
        </w:rPr>
        <w:t>D. Nội bộ hạn chế</w:t>
      </w:r>
    </w:p>
    <w:p>
      <w:pPr>
        <w:spacing w:before="40" w:after="20"/>
        <w:ind w:left="255"/>
      </w:pPr>
      <w:r>
        <w:rPr>
          <w:rFonts w:ascii="Arial" w:hAnsi="Arial"/>
          <w:b/>
          <w:sz w:val="20"/>
        </w:rPr>
        <w:t>Đáp án đúng: A</w:t>
      </w:r>
    </w:p>
    <w:p>
      <w:pPr>
        <w:spacing w:after="20"/>
        <w:ind w:left="255"/>
      </w:pPr>
      <w:r>
        <w:rPr>
          <w:b/>
        </w:rPr>
        <w:t xml:space="preserve">Giải thích: </w:t>
      </w:r>
      <w:r>
        <w:t>Bảng phân loại xếp nhóm HĐLĐ, phụ lục, đánh giá, nghỉ việc, kỷ luật vào mức 'Bảo mật', cần phân quyền chặt chẽ.</w:t>
      </w:r>
    </w:p>
    <w:p>
      <w:pPr>
        <w:spacing w:after="40"/>
        <w:ind w:left="255"/>
      </w:pPr>
      <w:r>
        <w:rPr>
          <w:i/>
          <w:sz w:val="19"/>
        </w:rPr>
        <w:t>Dẫn chiếu: Điều 7 - Bảng phân loại mức độ bảo mật QD-HCNS-02.</w:t>
      </w:r>
    </w:p>
    <w:p>
      <w:pPr>
        <w:keepNext/>
        <w:spacing w:before="140" w:after="60"/>
      </w:pPr>
      <w:r>
        <w:rPr>
          <w:rFonts w:ascii="Arial" w:hAnsi="Arial"/>
          <w:b/>
          <w:sz w:val="21"/>
        </w:rPr>
        <w:t>Câu 8. Bảng lương, tài khoản ngân hàng, CCCD/hộ chiếu, thuế, BHXH và tranh chấp được xếp mức nào?</w:t>
      </w:r>
    </w:p>
    <w:p>
      <w:pPr>
        <w:keepNext/>
        <w:spacing w:after="20"/>
        <w:ind w:left="255" w:hanging="142"/>
      </w:pPr>
      <w:r>
        <w:rPr>
          <w:rFonts w:ascii="Arial" w:hAnsi="Arial"/>
          <w:sz w:val="20"/>
        </w:rPr>
        <w:t>A. Công khai nội bộ</w:t>
      </w:r>
    </w:p>
    <w:p>
      <w:pPr>
        <w:keepNext/>
        <w:spacing w:after="20"/>
        <w:ind w:left="255" w:hanging="142"/>
      </w:pPr>
      <w:r>
        <w:rPr>
          <w:rFonts w:ascii="Arial" w:hAnsi="Arial"/>
          <w:sz w:val="20"/>
        </w:rPr>
        <w:t>B. Nội bộ hạn chế</w:t>
      </w:r>
    </w:p>
    <w:p>
      <w:pPr>
        <w:keepNext/>
        <w:spacing w:after="20"/>
        <w:ind w:left="255" w:hanging="142"/>
      </w:pPr>
      <w:r>
        <w:rPr>
          <w:rFonts w:ascii="Arial" w:hAnsi="Arial"/>
          <w:sz w:val="20"/>
        </w:rPr>
        <w:t>C. Bảo mật</w:t>
      </w:r>
    </w:p>
    <w:p>
      <w:pPr>
        <w:keepNext w:val="0"/>
        <w:spacing w:after="20"/>
        <w:ind w:left="255" w:hanging="142"/>
      </w:pPr>
      <w:r>
        <w:rPr>
          <w:rFonts w:ascii="Arial" w:hAnsi="Arial"/>
          <w:sz w:val="20"/>
        </w:rPr>
        <w:t>D. Bảo mật cao</w:t>
      </w:r>
    </w:p>
    <w:p>
      <w:pPr>
        <w:spacing w:before="40" w:after="20"/>
        <w:ind w:left="255"/>
      </w:pPr>
      <w:r>
        <w:rPr>
          <w:rFonts w:ascii="Arial" w:hAnsi="Arial"/>
          <w:b/>
          <w:sz w:val="20"/>
        </w:rPr>
        <w:t>Đáp án đúng: D</w:t>
      </w:r>
    </w:p>
    <w:p>
      <w:pPr>
        <w:spacing w:after="20"/>
        <w:ind w:left="255"/>
      </w:pPr>
      <w:r>
        <w:rPr>
          <w:b/>
        </w:rPr>
        <w:t xml:space="preserve">Giải thích: </w:t>
      </w:r>
      <w:r>
        <w:t>Đây là các dữ liệu nhạy cảm/ảnh hưởng lớn và được xếp 'Bảo mật cao'; chỉ người có thẩm quyền truy cập và phải áp dụng biện pháp bảo vệ phù hợp.</w:t>
      </w:r>
    </w:p>
    <w:p>
      <w:pPr>
        <w:spacing w:after="40"/>
        <w:ind w:left="255"/>
      </w:pPr>
      <w:r>
        <w:rPr>
          <w:i/>
          <w:sz w:val="19"/>
        </w:rPr>
        <w:t>Dẫn chiếu: Điều 7 - Bảng phân loại mức độ bảo mật QD-HCNS-02.</w:t>
      </w:r>
    </w:p>
    <w:p>
      <w:pPr>
        <w:keepNext/>
        <w:spacing w:before="140" w:after="60"/>
      </w:pPr>
      <w:r>
        <w:rPr>
          <w:rFonts w:ascii="Arial" w:hAnsi="Arial"/>
          <w:b/>
          <w:sz w:val="21"/>
        </w:rPr>
        <w:t>Câu 9. Khi chưa xác định được mức độ bảo mật của một dữ liệu, phải xử lý thế nào?</w:t>
      </w:r>
    </w:p>
    <w:p>
      <w:pPr>
        <w:keepNext/>
        <w:spacing w:after="20"/>
        <w:ind w:left="255" w:hanging="142"/>
      </w:pPr>
      <w:r>
        <w:rPr>
          <w:rFonts w:ascii="Arial" w:hAnsi="Arial"/>
          <w:sz w:val="20"/>
        </w:rPr>
        <w:t>A. Mặc định coi là nội bộ thông thường</w:t>
      </w:r>
    </w:p>
    <w:p>
      <w:pPr>
        <w:keepNext/>
        <w:spacing w:after="20"/>
        <w:ind w:left="255" w:hanging="142"/>
      </w:pPr>
      <w:r>
        <w:rPr>
          <w:rFonts w:ascii="Arial" w:hAnsi="Arial"/>
          <w:sz w:val="20"/>
        </w:rPr>
        <w:t>B. Áp dụng mức bảo mật cao hơn hoặc xin ý kiến Phòng HCNS/cấp có thẩm quyền</w:t>
      </w:r>
    </w:p>
    <w:p>
      <w:pPr>
        <w:keepNext/>
        <w:spacing w:after="20"/>
        <w:ind w:left="255" w:hanging="142"/>
      </w:pPr>
      <w:r>
        <w:rPr>
          <w:rFonts w:ascii="Arial" w:hAnsi="Arial"/>
          <w:sz w:val="20"/>
        </w:rPr>
        <w:t>C. Gửi thử cho người nhận để xác định</w:t>
      </w:r>
    </w:p>
    <w:p>
      <w:pPr>
        <w:keepNext w:val="0"/>
        <w:spacing w:after="20"/>
        <w:ind w:left="255" w:hanging="142"/>
      </w:pPr>
      <w:r>
        <w:rPr>
          <w:rFonts w:ascii="Arial" w:hAnsi="Arial"/>
          <w:sz w:val="20"/>
        </w:rPr>
        <w:t>D. Đưa lên nhóm chung để hỏi</w:t>
      </w:r>
    </w:p>
    <w:p>
      <w:pPr>
        <w:spacing w:before="40" w:after="20"/>
        <w:ind w:left="255"/>
      </w:pPr>
      <w:r>
        <w:rPr>
          <w:rFonts w:ascii="Arial" w:hAnsi="Arial"/>
          <w:b/>
          <w:sz w:val="20"/>
        </w:rPr>
        <w:t>Đáp án đúng: B</w:t>
      </w:r>
    </w:p>
    <w:p>
      <w:pPr>
        <w:spacing w:after="20"/>
        <w:ind w:left="255"/>
      </w:pPr>
      <w:r>
        <w:rPr>
          <w:b/>
        </w:rPr>
        <w:t xml:space="preserve">Giải thích: </w:t>
      </w:r>
      <w:r>
        <w:t>Quy định yêu cầu chọn mức bảo mật cao hơn hoặc xin ý kiến có thẩm quyền khi chưa xác định rõ. Các cách còn lại làm tăng rủi ro lộ dữ liệu.</w:t>
      </w:r>
    </w:p>
    <w:p>
      <w:pPr>
        <w:spacing w:after="40"/>
        <w:ind w:left="255"/>
      </w:pPr>
      <w:r>
        <w:rPr>
          <w:i/>
          <w:sz w:val="19"/>
        </w:rPr>
        <w:t>Dẫn chiếu: Khoản 7.2 QD-HCNS-02.</w:t>
      </w:r>
    </w:p>
    <w:p>
      <w:pPr>
        <w:keepNext/>
        <w:spacing w:before="140" w:after="60"/>
      </w:pPr>
      <w:r>
        <w:rPr>
          <w:rFonts w:ascii="Arial" w:hAnsi="Arial"/>
          <w:b/>
          <w:sz w:val="21"/>
        </w:rPr>
        <w:t>Câu 10. C&amp;B quản lý nhóm dữ liệu nào theo phân công?</w:t>
      </w:r>
    </w:p>
    <w:p>
      <w:pPr>
        <w:keepNext/>
        <w:spacing w:after="20"/>
        <w:ind w:left="255" w:hanging="142"/>
      </w:pPr>
      <w:r>
        <w:rPr>
          <w:rFonts w:ascii="Arial" w:hAnsi="Arial"/>
          <w:sz w:val="20"/>
        </w:rPr>
        <w:t>A. Chỉ văn thư và bưu phẩm</w:t>
      </w:r>
    </w:p>
    <w:p>
      <w:pPr>
        <w:keepNext/>
        <w:spacing w:after="20"/>
        <w:ind w:left="255" w:hanging="142"/>
      </w:pPr>
      <w:r>
        <w:rPr>
          <w:rFonts w:ascii="Arial" w:hAnsi="Arial"/>
          <w:sz w:val="20"/>
        </w:rPr>
        <w:t>B. Chỉ mua hàng hành chính</w:t>
      </w:r>
    </w:p>
    <w:p>
      <w:pPr>
        <w:keepNext/>
        <w:spacing w:after="20"/>
        <w:ind w:left="255" w:hanging="142"/>
      </w:pPr>
      <w:r>
        <w:rPr>
          <w:rFonts w:ascii="Arial" w:hAnsi="Arial"/>
          <w:sz w:val="20"/>
        </w:rPr>
        <w:t>C. Chỉ tài sản cố định</w:t>
      </w:r>
    </w:p>
    <w:p>
      <w:pPr>
        <w:keepNext w:val="0"/>
        <w:spacing w:after="20"/>
        <w:ind w:left="255" w:hanging="142"/>
      </w:pPr>
      <w:r>
        <w:rPr>
          <w:rFonts w:ascii="Arial" w:hAnsi="Arial"/>
          <w:sz w:val="20"/>
        </w:rPr>
        <w:t>D. Công, lương, phụ cấp, trợ cấp, hỗ trợ, thưởng, phúc lợi, phép, BHXH, thuế TNCN và chế độ</w:t>
      </w:r>
    </w:p>
    <w:p>
      <w:pPr>
        <w:spacing w:before="40" w:after="20"/>
        <w:ind w:left="255"/>
      </w:pPr>
      <w:r>
        <w:rPr>
          <w:rFonts w:ascii="Arial" w:hAnsi="Arial"/>
          <w:b/>
          <w:sz w:val="20"/>
        </w:rPr>
        <w:t>Đáp án đúng: D</w:t>
      </w:r>
    </w:p>
    <w:p>
      <w:pPr>
        <w:spacing w:after="20"/>
        <w:ind w:left="255"/>
      </w:pPr>
      <w:r>
        <w:rPr>
          <w:b/>
        </w:rPr>
        <w:t xml:space="preserve">Giải thích: </w:t>
      </w:r>
      <w:r>
        <w:t>Khoản 8.2 giao C&amp;B quản lý dữ liệu công-lương-chế độ và các khoản liên quan. Các phương án khác thuộc phạm vi hành chính/tài sản.</w:t>
      </w:r>
    </w:p>
    <w:p>
      <w:pPr>
        <w:spacing w:after="40"/>
        <w:ind w:left="255"/>
      </w:pPr>
      <w:r>
        <w:rPr>
          <w:i/>
          <w:sz w:val="19"/>
        </w:rPr>
        <w:t>Dẫn chiếu: Khoản 8.2 QD-HCNS-02.</w:t>
      </w:r>
    </w:p>
    <w:p/>
    <w:p>
      <w:pPr>
        <w:keepNext/>
        <w:spacing w:before="140" w:after="60"/>
      </w:pPr>
      <w:r>
        <w:rPr>
          <w:rFonts w:ascii="Arial" w:hAnsi="Arial"/>
          <w:b/>
          <w:sz w:val="21"/>
        </w:rPr>
        <w:t>Câu 11. Bộ phận phụ trách hệ thống phối hợp với HCNS trong nội dung nào?</w:t>
      </w:r>
    </w:p>
    <w:p>
      <w:pPr>
        <w:keepNext/>
        <w:spacing w:after="20"/>
        <w:ind w:left="255" w:hanging="142"/>
      </w:pPr>
      <w:r>
        <w:rPr>
          <w:rFonts w:ascii="Arial" w:hAnsi="Arial"/>
          <w:sz w:val="20"/>
        </w:rPr>
        <w:t>A. Đánh giá thử việc</w:t>
      </w:r>
    </w:p>
    <w:p>
      <w:pPr>
        <w:keepNext/>
        <w:spacing w:after="20"/>
        <w:ind w:left="255" w:hanging="142"/>
      </w:pPr>
      <w:r>
        <w:rPr>
          <w:rFonts w:ascii="Arial" w:hAnsi="Arial"/>
          <w:sz w:val="20"/>
        </w:rPr>
        <w:t>B. Quyết định kỷ luật</w:t>
      </w:r>
    </w:p>
    <w:p>
      <w:pPr>
        <w:keepNext/>
        <w:spacing w:after="20"/>
        <w:ind w:left="255" w:hanging="142"/>
      </w:pPr>
      <w:r>
        <w:rPr>
          <w:rFonts w:ascii="Arial" w:hAnsi="Arial"/>
          <w:sz w:val="20"/>
        </w:rPr>
        <w:t>C. Cấp, điều chỉnh, thu hồi tài khoản; phân quyền; bảo vệ dữ liệu điện tử và xử lý sự cố kỹ thuật</w:t>
      </w:r>
    </w:p>
    <w:p>
      <w:pPr>
        <w:keepNext w:val="0"/>
        <w:spacing w:after="20"/>
        <w:ind w:left="255" w:hanging="142"/>
      </w:pPr>
      <w:r>
        <w:rPr>
          <w:rFonts w:ascii="Arial" w:hAnsi="Arial"/>
          <w:sz w:val="20"/>
        </w:rPr>
        <w:t>D. Phê duyệt lương</w:t>
      </w:r>
    </w:p>
    <w:p>
      <w:pPr>
        <w:spacing w:before="40" w:after="20"/>
        <w:ind w:left="255"/>
      </w:pPr>
      <w:r>
        <w:rPr>
          <w:rFonts w:ascii="Arial" w:hAnsi="Arial"/>
          <w:b/>
          <w:sz w:val="20"/>
        </w:rPr>
        <w:t>Đáp án đúng: C</w:t>
      </w:r>
    </w:p>
    <w:p>
      <w:pPr>
        <w:spacing w:after="20"/>
        <w:ind w:left="255"/>
      </w:pPr>
      <w:r>
        <w:rPr>
          <w:b/>
        </w:rPr>
        <w:t xml:space="preserve">Giải thích: </w:t>
      </w:r>
      <w:r>
        <w:t>Bộ phận hệ thống chịu trách nhiệm phối hợp về tài khoản, phân quyền, bảo vệ dữ liệu điện tử và sự cố kỹ thuật. Các nội dung khác thuộc nghiệp vụ HCNS/quản lý khác.</w:t>
      </w:r>
    </w:p>
    <w:p>
      <w:pPr>
        <w:spacing w:after="40"/>
        <w:ind w:left="255"/>
      </w:pPr>
      <w:r>
        <w:rPr>
          <w:i/>
          <w:sz w:val="19"/>
        </w:rPr>
        <w:t>Dẫn chiếu: Khoản 8.7 QD-HCNS-02.</w:t>
      </w:r>
    </w:p>
    <w:p>
      <w:pPr>
        <w:keepNext/>
        <w:spacing w:before="140" w:after="60"/>
      </w:pPr>
      <w:r>
        <w:rPr>
          <w:rFonts w:ascii="Arial" w:hAnsi="Arial"/>
          <w:b/>
          <w:sz w:val="21"/>
        </w:rPr>
        <w:t>Câu 12. Hồ sơ trước khi cập nhật phải được kiểm tra những yếu tố nào?</w:t>
      </w:r>
    </w:p>
    <w:p>
      <w:pPr>
        <w:keepNext/>
        <w:spacing w:after="20"/>
        <w:ind w:left="255" w:hanging="142"/>
      </w:pPr>
      <w:r>
        <w:rPr>
          <w:rFonts w:ascii="Arial" w:hAnsi="Arial"/>
          <w:sz w:val="20"/>
        </w:rPr>
        <w:t>A. Chỉ đúng định dạng tên file</w:t>
      </w:r>
    </w:p>
    <w:p>
      <w:pPr>
        <w:keepNext/>
        <w:spacing w:after="20"/>
        <w:ind w:left="255" w:hanging="142"/>
      </w:pPr>
      <w:r>
        <w:rPr>
          <w:rFonts w:ascii="Arial" w:hAnsi="Arial"/>
          <w:sz w:val="20"/>
        </w:rPr>
        <w:t>B. Đầy đủ, rõ ràng, hợp lệ và nhất quán</w:t>
      </w:r>
    </w:p>
    <w:p>
      <w:pPr>
        <w:keepNext/>
        <w:spacing w:after="20"/>
        <w:ind w:left="255" w:hanging="142"/>
      </w:pPr>
      <w:r>
        <w:rPr>
          <w:rFonts w:ascii="Arial" w:hAnsi="Arial"/>
          <w:sz w:val="20"/>
        </w:rPr>
        <w:t>C. Chỉ có chữ ký</w:t>
      </w:r>
    </w:p>
    <w:p>
      <w:pPr>
        <w:keepNext w:val="0"/>
        <w:spacing w:after="20"/>
        <w:ind w:left="255" w:hanging="142"/>
      </w:pPr>
      <w:r>
        <w:rPr>
          <w:rFonts w:ascii="Arial" w:hAnsi="Arial"/>
          <w:sz w:val="20"/>
        </w:rPr>
        <w:t>D. Chỉ có bản scan</w:t>
      </w:r>
    </w:p>
    <w:p>
      <w:pPr>
        <w:spacing w:before="40" w:after="20"/>
        <w:ind w:left="255"/>
      </w:pPr>
      <w:r>
        <w:rPr>
          <w:rFonts w:ascii="Arial" w:hAnsi="Arial"/>
          <w:b/>
          <w:sz w:val="20"/>
        </w:rPr>
        <w:t>Đáp án đúng: B</w:t>
      </w:r>
    </w:p>
    <w:p>
      <w:pPr>
        <w:spacing w:after="20"/>
        <w:ind w:left="255"/>
      </w:pPr>
      <w:r>
        <w:rPr>
          <w:b/>
        </w:rPr>
        <w:t xml:space="preserve">Giải thích: </w:t>
      </w:r>
      <w:r>
        <w:t>Phòng HCNS/người được phân công phải kiểm tra tính đầy đủ, rõ ràng, hợp lệ và nhất quán trước khi cập nhật. Các điều kiện riêng lẻ không đủ.</w:t>
      </w:r>
    </w:p>
    <w:p>
      <w:pPr>
        <w:spacing w:after="40"/>
        <w:ind w:left="255"/>
      </w:pPr>
      <w:r>
        <w:rPr>
          <w:i/>
          <w:sz w:val="19"/>
        </w:rPr>
        <w:t>Dẫn chiếu: Khoản 9.3 QD-HCNS-02.</w:t>
      </w:r>
    </w:p>
    <w:p>
      <w:pPr>
        <w:keepNext/>
        <w:spacing w:before="140" w:after="60"/>
      </w:pPr>
      <w:r>
        <w:rPr>
          <w:rFonts w:ascii="Arial" w:hAnsi="Arial"/>
          <w:b/>
          <w:sz w:val="21"/>
        </w:rPr>
        <w:t>Câu 13. Hồ sơ giấy và hồ sơ điện tử phải được lưu ở đâu?</w:t>
      </w:r>
    </w:p>
    <w:p>
      <w:pPr>
        <w:keepNext/>
        <w:spacing w:after="20"/>
        <w:ind w:left="255" w:hanging="142"/>
      </w:pPr>
      <w:r>
        <w:rPr>
          <w:rFonts w:ascii="Arial" w:hAnsi="Arial"/>
          <w:sz w:val="20"/>
        </w:rPr>
        <w:t>A. Hồ sơ giấy tại khu vực/tủ có kiểm soát; hồ sơ điện tử trên hệ thống/nền tảng được Công ty cho phép</w:t>
      </w:r>
    </w:p>
    <w:p>
      <w:pPr>
        <w:keepNext/>
        <w:spacing w:after="20"/>
        <w:ind w:left="255" w:hanging="142"/>
      </w:pPr>
      <w:r>
        <w:rPr>
          <w:rFonts w:ascii="Arial" w:hAnsi="Arial"/>
          <w:sz w:val="20"/>
        </w:rPr>
        <w:t>B. Tất cả trên thiết bị cá nhân</w:t>
      </w:r>
    </w:p>
    <w:p>
      <w:pPr>
        <w:keepNext/>
        <w:spacing w:after="20"/>
        <w:ind w:left="255" w:hanging="142"/>
      </w:pPr>
      <w:r>
        <w:rPr>
          <w:rFonts w:ascii="Arial" w:hAnsi="Arial"/>
          <w:sz w:val="20"/>
        </w:rPr>
        <w:t>C. Hồ sơ giấy ở khu vực chung, hồ sơ điện tử qua email cá nhân</w:t>
      </w:r>
    </w:p>
    <w:p>
      <w:pPr>
        <w:keepNext w:val="0"/>
        <w:spacing w:after="20"/>
        <w:ind w:left="255" w:hanging="142"/>
      </w:pPr>
      <w:r>
        <w:rPr>
          <w:rFonts w:ascii="Arial" w:hAnsi="Arial"/>
          <w:sz w:val="20"/>
        </w:rPr>
        <w:t>D. Bất kỳ nơi nào thuận tiện</w:t>
      </w:r>
    </w:p>
    <w:p>
      <w:pPr>
        <w:spacing w:before="40" w:after="20"/>
        <w:ind w:left="255"/>
      </w:pPr>
      <w:r>
        <w:rPr>
          <w:rFonts w:ascii="Arial" w:hAnsi="Arial"/>
          <w:b/>
          <w:sz w:val="20"/>
        </w:rPr>
        <w:t>Đáp án đúng: A</w:t>
      </w:r>
    </w:p>
    <w:p>
      <w:pPr>
        <w:spacing w:after="20"/>
        <w:ind w:left="255"/>
      </w:pPr>
      <w:r>
        <w:rPr>
          <w:b/>
        </w:rPr>
        <w:t xml:space="preserve">Giải thích: </w:t>
      </w:r>
      <w:r>
        <w:t>Quy định yêu cầu môi trường lưu trữ có kiểm soát và nền tảng được Công ty cho phép. Các lựa chọn còn lại vi phạm kiểm soát truy cập/lưu trữ.</w:t>
      </w:r>
    </w:p>
    <w:p>
      <w:pPr>
        <w:spacing w:after="40"/>
        <w:ind w:left="255"/>
      </w:pPr>
      <w:r>
        <w:rPr>
          <w:i/>
          <w:sz w:val="19"/>
        </w:rPr>
        <w:t>Dẫn chiếu: Khoản 9.6 QD-HCNS-02.</w:t>
      </w:r>
    </w:p>
    <w:p>
      <w:pPr>
        <w:keepNext/>
        <w:spacing w:before="140" w:after="60"/>
      </w:pPr>
      <w:r>
        <w:rPr>
          <w:rFonts w:ascii="Arial" w:hAnsi="Arial"/>
          <w:b/>
          <w:sz w:val="21"/>
        </w:rPr>
        <w:t>Câu 14. Khi chuyển giao hồ sơ quan trọng hoặc nhạy cảm, yêu cầu nào được áp dụng?</w:t>
      </w:r>
    </w:p>
    <w:p>
      <w:pPr>
        <w:keepNext/>
        <w:spacing w:after="20"/>
        <w:ind w:left="255" w:hanging="142"/>
      </w:pPr>
      <w:r>
        <w:rPr>
          <w:rFonts w:ascii="Arial" w:hAnsi="Arial"/>
          <w:sz w:val="20"/>
        </w:rPr>
        <w:t>A. Chỉ cần gửi nhanh</w:t>
      </w:r>
    </w:p>
    <w:p>
      <w:pPr>
        <w:keepNext/>
        <w:spacing w:after="20"/>
        <w:ind w:left="255" w:hanging="142"/>
      </w:pPr>
      <w:r>
        <w:rPr>
          <w:rFonts w:ascii="Arial" w:hAnsi="Arial"/>
          <w:sz w:val="20"/>
        </w:rPr>
        <w:t>B. Có thể gửi qua tài khoản cá nhân</w:t>
      </w:r>
    </w:p>
    <w:p>
      <w:pPr>
        <w:keepNext/>
        <w:spacing w:after="20"/>
        <w:ind w:left="255" w:hanging="142"/>
      </w:pPr>
      <w:r>
        <w:rPr>
          <w:rFonts w:ascii="Arial" w:hAnsi="Arial"/>
          <w:sz w:val="20"/>
        </w:rPr>
        <w:t>C. Không cần kiểm tra người nhận</w:t>
      </w:r>
    </w:p>
    <w:p>
      <w:pPr>
        <w:keepNext w:val="0"/>
        <w:spacing w:after="20"/>
        <w:ind w:left="255" w:hanging="142"/>
      </w:pPr>
      <w:r>
        <w:rPr>
          <w:rFonts w:ascii="Arial" w:hAnsi="Arial"/>
          <w:sz w:val="20"/>
        </w:rPr>
        <w:t>D. Đúng phạm vi, mục đích và phải lưu vết</w:t>
      </w:r>
    </w:p>
    <w:p>
      <w:pPr>
        <w:spacing w:before="40" w:after="20"/>
        <w:ind w:left="255"/>
      </w:pPr>
      <w:r>
        <w:rPr>
          <w:rFonts w:ascii="Arial" w:hAnsi="Arial"/>
          <w:b/>
          <w:sz w:val="20"/>
        </w:rPr>
        <w:t>Đáp án đúng: D</w:t>
      </w:r>
    </w:p>
    <w:p>
      <w:pPr>
        <w:spacing w:after="20"/>
        <w:ind w:left="255"/>
      </w:pPr>
      <w:r>
        <w:rPr>
          <w:b/>
        </w:rPr>
        <w:t xml:space="preserve">Giải thích: </w:t>
      </w:r>
      <w:r>
        <w:t>Hồ sơ quan trọng/nhạy cảm phải chuyển đúng phạm vi, đúng mục đích và có lưu vết. Các phương án khác bỏ qua yêu cầu kiểm soát.</w:t>
      </w:r>
    </w:p>
    <w:p>
      <w:pPr>
        <w:spacing w:after="40"/>
        <w:ind w:left="255"/>
      </w:pPr>
      <w:r>
        <w:rPr>
          <w:i/>
          <w:sz w:val="19"/>
        </w:rPr>
        <w:t>Dẫn chiếu: Khoản 9.7 QD-HCNS-02.</w:t>
      </w:r>
    </w:p>
    <w:p>
      <w:pPr>
        <w:keepNext/>
        <w:spacing w:before="140" w:after="60"/>
      </w:pPr>
      <w:r>
        <w:rPr>
          <w:rFonts w:ascii="Arial" w:hAnsi="Arial"/>
          <w:b/>
          <w:sz w:val="21"/>
        </w:rPr>
        <w:t>Câu 15. Dữ liệu HCNS có được lưu trên email cá nhân hoặc tài khoản cá nhân không?</w:t>
      </w:r>
    </w:p>
    <w:p>
      <w:pPr>
        <w:keepNext/>
        <w:spacing w:after="20"/>
        <w:ind w:left="255" w:hanging="142"/>
      </w:pPr>
      <w:r>
        <w:rPr>
          <w:rFonts w:ascii="Arial" w:hAnsi="Arial"/>
          <w:sz w:val="20"/>
        </w:rPr>
        <w:t>A. Không, trừ khi nền tảng/công cụ đó được Công ty cho phép theo cơ chế hợp lệ</w:t>
      </w:r>
    </w:p>
    <w:p>
      <w:pPr>
        <w:keepNext/>
        <w:spacing w:after="20"/>
        <w:ind w:left="255" w:hanging="142"/>
      </w:pPr>
      <w:r>
        <w:rPr>
          <w:rFonts w:ascii="Arial" w:hAnsi="Arial"/>
          <w:sz w:val="20"/>
        </w:rPr>
        <w:t>B. Luôn được phép với dữ liệu nội bộ hạn chế</w:t>
      </w:r>
    </w:p>
    <w:p>
      <w:pPr>
        <w:keepNext/>
        <w:spacing w:after="20"/>
        <w:ind w:left="255" w:hanging="142"/>
      </w:pPr>
      <w:r>
        <w:rPr>
          <w:rFonts w:ascii="Arial" w:hAnsi="Arial"/>
          <w:sz w:val="20"/>
        </w:rPr>
        <w:t>C. Có nếu đặt mật khẩu</w:t>
      </w:r>
    </w:p>
    <w:p>
      <w:pPr>
        <w:keepNext w:val="0"/>
        <w:spacing w:after="20"/>
        <w:ind w:left="255" w:hanging="142"/>
      </w:pPr>
      <w:r>
        <w:rPr>
          <w:rFonts w:ascii="Arial" w:hAnsi="Arial"/>
          <w:sz w:val="20"/>
        </w:rPr>
        <w:t>D. Có nếu chỉ lưu tạm</w:t>
      </w:r>
    </w:p>
    <w:p>
      <w:pPr>
        <w:spacing w:before="40" w:after="20"/>
        <w:ind w:left="255"/>
      </w:pPr>
      <w:r>
        <w:rPr>
          <w:rFonts w:ascii="Arial" w:hAnsi="Arial"/>
          <w:b/>
          <w:sz w:val="20"/>
        </w:rPr>
        <w:t>Đáp án đúng: A</w:t>
      </w:r>
    </w:p>
    <w:p>
      <w:pPr>
        <w:spacing w:after="20"/>
        <w:ind w:left="255"/>
      </w:pPr>
      <w:r>
        <w:rPr>
          <w:b/>
        </w:rPr>
        <w:t xml:space="preserve">Giải thích: </w:t>
      </w:r>
      <w:r>
        <w:t>Khoản 9.8 cấm lưu dữ liệu HCNS trên email, tài khoản, thiết bị cá nhân hoặc nền tảng không được Công ty cho phép. Mật khẩu hay lưu tạm không tự làm hợp lệ.</w:t>
      </w:r>
    </w:p>
    <w:p>
      <w:pPr>
        <w:spacing w:after="40"/>
        <w:ind w:left="255"/>
      </w:pPr>
      <w:r>
        <w:rPr>
          <w:i/>
          <w:sz w:val="19"/>
        </w:rPr>
        <w:t>Dẫn chiếu: Khoản 9.8 QD-HCNS-02.</w:t>
      </w:r>
    </w:p>
    <w:p>
      <w:pPr>
        <w:keepNext/>
        <w:spacing w:before="140" w:after="60"/>
      </w:pPr>
      <w:r>
        <w:rPr>
          <w:rFonts w:ascii="Arial" w:hAnsi="Arial"/>
          <w:b/>
          <w:sz w:val="21"/>
        </w:rPr>
        <w:t>Câu 16. Dữ liệu ứng viên không được tuyển dụng được xử lý thế nào khi không còn mục đích xử lý?</w:t>
      </w:r>
    </w:p>
    <w:p>
      <w:pPr>
        <w:keepNext/>
        <w:spacing w:after="20"/>
        <w:ind w:left="255" w:hanging="142"/>
      </w:pPr>
      <w:r>
        <w:rPr>
          <w:rFonts w:ascii="Arial" w:hAnsi="Arial"/>
          <w:sz w:val="20"/>
        </w:rPr>
        <w:t>A. Chuyển sang thiết bị cá nhân của recruiter</w:t>
      </w:r>
    </w:p>
    <w:p>
      <w:pPr>
        <w:keepNext/>
        <w:spacing w:after="20"/>
        <w:ind w:left="255" w:hanging="142"/>
      </w:pPr>
      <w:r>
        <w:rPr>
          <w:rFonts w:ascii="Arial" w:hAnsi="Arial"/>
          <w:sz w:val="20"/>
        </w:rPr>
        <w:t>B. Lưu vĩnh viễn</w:t>
      </w:r>
    </w:p>
    <w:p>
      <w:pPr>
        <w:keepNext/>
        <w:spacing w:after="20"/>
        <w:ind w:left="255" w:hanging="142"/>
      </w:pPr>
      <w:r>
        <w:rPr>
          <w:rFonts w:ascii="Arial" w:hAnsi="Arial"/>
          <w:sz w:val="20"/>
        </w:rPr>
        <w:t>C. Xóa/hủy, trừ trường hợp có thỏa thuận khác với ứng viên hoặc pháp luật có quy định khác</w:t>
      </w:r>
    </w:p>
    <w:p>
      <w:pPr>
        <w:keepNext w:val="0"/>
        <w:spacing w:after="20"/>
        <w:ind w:left="255" w:hanging="142"/>
      </w:pPr>
      <w:r>
        <w:rPr>
          <w:rFonts w:ascii="Arial" w:hAnsi="Arial"/>
          <w:sz w:val="20"/>
        </w:rPr>
        <w:t>D. Đưa vào nhóm chung để tham khảo</w:t>
      </w:r>
    </w:p>
    <w:p>
      <w:pPr>
        <w:spacing w:before="40" w:after="20"/>
        <w:ind w:left="255"/>
      </w:pPr>
      <w:r>
        <w:rPr>
          <w:rFonts w:ascii="Arial" w:hAnsi="Arial"/>
          <w:b/>
          <w:sz w:val="20"/>
        </w:rPr>
        <w:t>Đáp án đúng: C</w:t>
      </w:r>
    </w:p>
    <w:p>
      <w:pPr>
        <w:spacing w:after="20"/>
        <w:ind w:left="255"/>
      </w:pPr>
      <w:r>
        <w:rPr>
          <w:b/>
        </w:rPr>
        <w:t xml:space="preserve">Giải thích: </w:t>
      </w:r>
      <w:r>
        <w:t>Quy định yêu cầu xóa/hủy dữ liệu ứng viên không tuyển khi không còn mục đích, trừ căn cứ hợp lệ khác. Các cách lưu/chia sẻ tùy tiện không được phép.</w:t>
      </w:r>
    </w:p>
    <w:p>
      <w:pPr>
        <w:spacing w:after="40"/>
        <w:ind w:left="255"/>
      </w:pPr>
      <w:r>
        <w:rPr>
          <w:i/>
          <w:sz w:val="19"/>
        </w:rPr>
        <w:t>Dẫn chiếu: Khoản 9.9 QD-HCNS-02.</w:t>
      </w:r>
    </w:p>
    <w:p>
      <w:pPr>
        <w:keepNext/>
        <w:spacing w:before="140" w:after="60"/>
      </w:pPr>
      <w:r>
        <w:rPr>
          <w:rFonts w:ascii="Arial" w:hAnsi="Arial"/>
          <w:b/>
          <w:sz w:val="21"/>
        </w:rPr>
        <w:t>Câu 17. Thông tin chưa đầy đủ, không hợp lệ hoặc có sai lệch được cập nhật thế nào?</w:t>
      </w:r>
    </w:p>
    <w:p>
      <w:pPr>
        <w:keepNext/>
        <w:spacing w:after="20"/>
        <w:ind w:left="255" w:hanging="142"/>
      </w:pPr>
      <w:r>
        <w:rPr>
          <w:rFonts w:ascii="Arial" w:hAnsi="Arial"/>
          <w:sz w:val="20"/>
        </w:rPr>
        <w:t>A. Cập nhật trước rồi xác minh sau</w:t>
      </w:r>
    </w:p>
    <w:p>
      <w:pPr>
        <w:keepNext/>
        <w:spacing w:after="20"/>
        <w:ind w:left="255" w:hanging="142"/>
      </w:pPr>
      <w:r>
        <w:rPr>
          <w:rFonts w:ascii="Arial" w:hAnsi="Arial"/>
          <w:sz w:val="20"/>
        </w:rPr>
        <w:t>B. Phải bổ sung hoặc xác nhận trước khi cập nhật</w:t>
      </w:r>
    </w:p>
    <w:p>
      <w:pPr>
        <w:keepNext/>
        <w:spacing w:after="20"/>
        <w:ind w:left="255" w:hanging="142"/>
      </w:pPr>
      <w:r>
        <w:rPr>
          <w:rFonts w:ascii="Arial" w:hAnsi="Arial"/>
          <w:sz w:val="20"/>
        </w:rPr>
        <w:t>C. Bỏ qua nếu không ảnh hưởng lương</w:t>
      </w:r>
    </w:p>
    <w:p>
      <w:pPr>
        <w:keepNext w:val="0"/>
        <w:spacing w:after="20"/>
        <w:ind w:left="255" w:hanging="142"/>
      </w:pPr>
      <w:r>
        <w:rPr>
          <w:rFonts w:ascii="Arial" w:hAnsi="Arial"/>
          <w:sz w:val="20"/>
        </w:rPr>
        <w:t>D. Tự sửa theo kinh nghiệm</w:t>
      </w:r>
    </w:p>
    <w:p>
      <w:pPr>
        <w:spacing w:before="40" w:after="20"/>
        <w:ind w:left="255"/>
      </w:pPr>
      <w:r>
        <w:rPr>
          <w:rFonts w:ascii="Arial" w:hAnsi="Arial"/>
          <w:b/>
          <w:sz w:val="20"/>
        </w:rPr>
        <w:t>Đáp án đúng: B</w:t>
      </w:r>
    </w:p>
    <w:p>
      <w:pPr>
        <w:spacing w:after="20"/>
        <w:ind w:left="255"/>
      </w:pPr>
      <w:r>
        <w:rPr>
          <w:b/>
        </w:rPr>
        <w:t xml:space="preserve">Giải thích: </w:t>
      </w:r>
      <w:r>
        <w:t>Khoản 10.4 yêu cầu bổ sung/xác nhận trước khi cập nhật. Việc cập nhật trước, tự sửa hoặc bỏ qua thiếu căn cứ đều có thể làm sai dữ liệu nguồn.</w:t>
      </w:r>
    </w:p>
    <w:p>
      <w:pPr>
        <w:spacing w:after="40"/>
        <w:ind w:left="255"/>
      </w:pPr>
      <w:r>
        <w:rPr>
          <w:i/>
          <w:sz w:val="19"/>
        </w:rPr>
        <w:t>Dẫn chiếu: Khoản 10.4 QD-HCNS-02.</w:t>
      </w:r>
    </w:p>
    <w:p>
      <w:pPr>
        <w:keepNext/>
        <w:spacing w:before="140" w:after="60"/>
      </w:pPr>
      <w:r>
        <w:rPr>
          <w:rFonts w:ascii="Arial" w:hAnsi="Arial"/>
          <w:b/>
          <w:sz w:val="21"/>
        </w:rPr>
        <w:t>Câu 18. Trưởng phòng ban/Quản lý trực tiếp được tiếp cận dữ liệu nhân sự ở mức nào?</w:t>
      </w:r>
    </w:p>
    <w:p>
      <w:pPr>
        <w:keepNext/>
        <w:spacing w:after="20"/>
        <w:ind w:left="255" w:hanging="142"/>
      </w:pPr>
      <w:r>
        <w:rPr>
          <w:rFonts w:ascii="Arial" w:hAnsi="Arial"/>
          <w:sz w:val="20"/>
        </w:rPr>
        <w:t>A. Thông tin cần thiết của nhân sự thuộc phạm vi quản lý</w:t>
      </w:r>
    </w:p>
    <w:p>
      <w:pPr>
        <w:keepNext/>
        <w:spacing w:after="20"/>
        <w:ind w:left="255" w:hanging="142"/>
      </w:pPr>
      <w:r>
        <w:rPr>
          <w:rFonts w:ascii="Arial" w:hAnsi="Arial"/>
          <w:sz w:val="20"/>
        </w:rPr>
        <w:t>B. Bảng lương toàn Công ty</w:t>
      </w:r>
    </w:p>
    <w:p>
      <w:pPr>
        <w:keepNext/>
        <w:spacing w:after="20"/>
        <w:ind w:left="255" w:hanging="142"/>
      </w:pPr>
      <w:r>
        <w:rPr>
          <w:rFonts w:ascii="Arial" w:hAnsi="Arial"/>
          <w:sz w:val="20"/>
        </w:rPr>
        <w:t>C. Dữ liệu của mọi ứng viên</w:t>
      </w:r>
    </w:p>
    <w:p>
      <w:pPr>
        <w:keepNext w:val="0"/>
        <w:spacing w:after="20"/>
        <w:ind w:left="255" w:hanging="142"/>
      </w:pPr>
      <w:r>
        <w:rPr>
          <w:rFonts w:ascii="Arial" w:hAnsi="Arial"/>
          <w:sz w:val="20"/>
        </w:rPr>
        <w:t>D. Toàn bộ dữ liệu của Công ty</w:t>
      </w:r>
    </w:p>
    <w:p>
      <w:pPr>
        <w:spacing w:before="40" w:after="20"/>
        <w:ind w:left="255"/>
      </w:pPr>
      <w:r>
        <w:rPr>
          <w:rFonts w:ascii="Arial" w:hAnsi="Arial"/>
          <w:b/>
          <w:sz w:val="20"/>
        </w:rPr>
        <w:t>Đáp án đúng: A</w:t>
      </w:r>
    </w:p>
    <w:p>
      <w:pPr>
        <w:spacing w:after="20"/>
        <w:ind w:left="255"/>
      </w:pPr>
      <w:r>
        <w:rPr>
          <w:b/>
        </w:rPr>
        <w:t xml:space="preserve">Giải thích: </w:t>
      </w:r>
      <w:r>
        <w:t>Quản lý chỉ được tiếp cận thông tin cần thiết của nhân sự thuộc phạm vi quản lý. Các phương án còn lại vượt quá nhu cầu và phân quyền.</w:t>
      </w:r>
    </w:p>
    <w:p>
      <w:pPr>
        <w:spacing w:after="40"/>
        <w:ind w:left="255"/>
      </w:pPr>
      <w:r>
        <w:rPr>
          <w:i/>
          <w:sz w:val="19"/>
        </w:rPr>
        <w:t>Dẫn chiếu: Khoản 11.5 QD-HCNS-02.</w:t>
      </w:r>
    </w:p>
    <w:p>
      <w:pPr>
        <w:keepNext/>
        <w:spacing w:before="140" w:after="60"/>
      </w:pPr>
      <w:r>
        <w:rPr>
          <w:rFonts w:ascii="Arial" w:hAnsi="Arial"/>
          <w:b/>
          <w:sz w:val="21"/>
        </w:rPr>
        <w:t>Câu 19. CBNV có quyền nào đối với dữ liệu cá nhân của mình?</w:t>
      </w:r>
    </w:p>
    <w:p>
      <w:pPr>
        <w:keepNext/>
        <w:spacing w:after="20"/>
        <w:ind w:left="255" w:hanging="142"/>
      </w:pPr>
      <w:r>
        <w:rPr>
          <w:rFonts w:ascii="Arial" w:hAnsi="Arial"/>
          <w:sz w:val="20"/>
        </w:rPr>
        <w:t>A. Tự sửa trực tiếp mọi dữ liệu trên hệ thống</w:t>
      </w:r>
    </w:p>
    <w:p>
      <w:pPr>
        <w:keepNext/>
        <w:spacing w:after="20"/>
        <w:ind w:left="255" w:hanging="142"/>
      </w:pPr>
      <w:r>
        <w:rPr>
          <w:rFonts w:ascii="Arial" w:hAnsi="Arial"/>
          <w:sz w:val="20"/>
        </w:rPr>
        <w:t>B. Yêu cầu cung cấp bảng lương toàn Công ty</w:t>
      </w:r>
    </w:p>
    <w:p>
      <w:pPr>
        <w:keepNext/>
        <w:spacing w:after="20"/>
        <w:ind w:left="255" w:hanging="142"/>
      </w:pPr>
      <w:r>
        <w:rPr>
          <w:rFonts w:ascii="Arial" w:hAnsi="Arial"/>
          <w:sz w:val="20"/>
        </w:rPr>
        <w:t>C. Tiếp cận, kiểm tra, yêu cầu chỉnh sửa dữ liệu cá nhân của mình theo quy định</w:t>
      </w:r>
    </w:p>
    <w:p>
      <w:pPr>
        <w:keepNext w:val="0"/>
        <w:spacing w:after="20"/>
        <w:ind w:left="255" w:hanging="142"/>
      </w:pPr>
      <w:r>
        <w:rPr>
          <w:rFonts w:ascii="Arial" w:hAnsi="Arial"/>
          <w:sz w:val="20"/>
        </w:rPr>
        <w:t>D. Truy cập dữ liệu của đồng nghiệp cùng phòng</w:t>
      </w:r>
    </w:p>
    <w:p>
      <w:pPr>
        <w:spacing w:before="40" w:after="20"/>
        <w:ind w:left="255"/>
      </w:pPr>
      <w:r>
        <w:rPr>
          <w:rFonts w:ascii="Arial" w:hAnsi="Arial"/>
          <w:b/>
          <w:sz w:val="20"/>
        </w:rPr>
        <w:t>Đáp án đúng: C</w:t>
      </w:r>
    </w:p>
    <w:p>
      <w:pPr>
        <w:spacing w:after="20"/>
        <w:ind w:left="255"/>
      </w:pPr>
      <w:r>
        <w:rPr>
          <w:b/>
        </w:rPr>
        <w:t xml:space="preserve">Giải thích: </w:t>
      </w:r>
      <w:r>
        <w:t>CBNV có quyền tiếp cận/kiểm tra/yêu cầu chỉnh sửa dữ liệu cá nhân của mình, nhưng không được truy cập dữ liệu người khác khi không có thẩm quyền.</w:t>
      </w:r>
    </w:p>
    <w:p>
      <w:pPr>
        <w:spacing w:after="40"/>
        <w:ind w:left="255"/>
      </w:pPr>
      <w:r>
        <w:rPr>
          <w:i/>
          <w:sz w:val="19"/>
        </w:rPr>
        <w:t>Dẫn chiếu: Khoản 11.7 QD-HCNS-02.</w:t>
      </w:r>
    </w:p>
    <w:p>
      <w:pPr>
        <w:keepNext/>
        <w:spacing w:before="140" w:after="60"/>
      </w:pPr>
      <w:r>
        <w:rPr>
          <w:rFonts w:ascii="Arial" w:hAnsi="Arial"/>
          <w:b/>
          <w:sz w:val="21"/>
        </w:rPr>
        <w:t>Câu 20. Việc trích xuất, sao chép, gửi hoặc chia sẻ dữ liệu phải đáp ứng yêu cầu nào?</w:t>
      </w:r>
    </w:p>
    <w:p>
      <w:pPr>
        <w:keepNext/>
        <w:spacing w:after="20"/>
        <w:ind w:left="255" w:hanging="142"/>
      </w:pPr>
      <w:r>
        <w:rPr>
          <w:rFonts w:ascii="Arial" w:hAnsi="Arial"/>
          <w:sz w:val="20"/>
        </w:rPr>
        <w:t>A. Chỉ cần dữ liệu không có CCCD</w:t>
      </w:r>
    </w:p>
    <w:p>
      <w:pPr>
        <w:keepNext/>
        <w:spacing w:after="20"/>
        <w:ind w:left="255" w:hanging="142"/>
      </w:pPr>
      <w:r>
        <w:rPr>
          <w:rFonts w:ascii="Arial" w:hAnsi="Arial"/>
          <w:sz w:val="20"/>
        </w:rPr>
        <w:t>B. Đúng mục đích, đúng phạm vi, đúng người nhận và có căn cứ</w:t>
      </w:r>
    </w:p>
    <w:p>
      <w:pPr>
        <w:keepNext/>
        <w:spacing w:after="20"/>
        <w:ind w:left="255" w:hanging="142"/>
      </w:pPr>
      <w:r>
        <w:rPr>
          <w:rFonts w:ascii="Arial" w:hAnsi="Arial"/>
          <w:sz w:val="20"/>
        </w:rPr>
        <w:t>C. Chỉ cần người gửi là HCNS</w:t>
      </w:r>
    </w:p>
    <w:p>
      <w:pPr>
        <w:keepNext w:val="0"/>
        <w:spacing w:after="20"/>
        <w:ind w:left="255" w:hanging="142"/>
      </w:pPr>
      <w:r>
        <w:rPr>
          <w:rFonts w:ascii="Arial" w:hAnsi="Arial"/>
          <w:sz w:val="20"/>
        </w:rPr>
        <w:t>D. Chỉ cần dùng email Công ty</w:t>
      </w:r>
    </w:p>
    <w:p>
      <w:pPr>
        <w:spacing w:before="40" w:after="20"/>
        <w:ind w:left="255"/>
      </w:pPr>
      <w:r>
        <w:rPr>
          <w:rFonts w:ascii="Arial" w:hAnsi="Arial"/>
          <w:b/>
          <w:sz w:val="20"/>
        </w:rPr>
        <w:t>Đáp án đúng: B</w:t>
      </w:r>
    </w:p>
    <w:p>
      <w:pPr>
        <w:spacing w:after="20"/>
        <w:ind w:left="255"/>
      </w:pPr>
      <w:r>
        <w:rPr>
          <w:b/>
        </w:rPr>
        <w:t xml:space="preserve">Giải thích: </w:t>
      </w:r>
      <w:r>
        <w:t>Quy định yêu cầu đồng thời mục đích, phạm vi, người nhận và căn cứ. Chức danh người gửi hay kênh gửi đơn lẻ không đủ để hợp thức hóa việc chia sẻ.</w:t>
      </w:r>
    </w:p>
    <w:p>
      <w:pPr>
        <w:spacing w:after="40"/>
        <w:ind w:left="255"/>
      </w:pPr>
      <w:r>
        <w:rPr>
          <w:i/>
          <w:sz w:val="19"/>
        </w:rPr>
        <w:t>Dẫn chiếu: Khoản 11.8 QD-HCNS-02.</w:t>
      </w:r>
    </w:p>
    <w:p/>
    <w:p>
      <w:pPr>
        <w:keepNext/>
        <w:spacing w:before="140" w:after="60"/>
      </w:pPr>
      <w:r>
        <w:rPr>
          <w:rFonts w:ascii="Arial" w:hAnsi="Arial"/>
          <w:b/>
          <w:sz w:val="21"/>
        </w:rPr>
        <w:t>Câu 21. Trước khi gửi hoặc chia sẻ dữ liệu, người gửi phải kiểm tra nội dung nào sau đây?</w:t>
      </w:r>
    </w:p>
    <w:p>
      <w:pPr>
        <w:keepNext/>
        <w:spacing w:after="20"/>
        <w:ind w:left="255" w:hanging="142"/>
      </w:pPr>
      <w:r>
        <w:rPr>
          <w:rFonts w:ascii="Arial" w:hAnsi="Arial"/>
          <w:sz w:val="20"/>
        </w:rPr>
        <w:t>A. Người nhận và thẩm quyền; mục đích/phạm vi; dữ liệu cần thiết; mức bảo mật; biện pháp bảo vệ/quyền truy cập; kênh gửi</w:t>
      </w:r>
    </w:p>
    <w:p>
      <w:pPr>
        <w:keepNext/>
        <w:spacing w:after="20"/>
        <w:ind w:left="255" w:hanging="142"/>
      </w:pPr>
      <w:r>
        <w:rPr>
          <w:rFonts w:ascii="Arial" w:hAnsi="Arial"/>
          <w:sz w:val="20"/>
        </w:rPr>
        <w:t>B. Chỉ tên file</w:t>
      </w:r>
    </w:p>
    <w:p>
      <w:pPr>
        <w:keepNext/>
        <w:spacing w:after="20"/>
        <w:ind w:left="255" w:hanging="142"/>
      </w:pPr>
      <w:r>
        <w:rPr>
          <w:rFonts w:ascii="Arial" w:hAnsi="Arial"/>
          <w:sz w:val="20"/>
        </w:rPr>
        <w:t>C. Chỉ dung lượng tệp</w:t>
      </w:r>
    </w:p>
    <w:p>
      <w:pPr>
        <w:keepNext w:val="0"/>
        <w:spacing w:after="20"/>
        <w:ind w:left="255" w:hanging="142"/>
      </w:pPr>
      <w:r>
        <w:rPr>
          <w:rFonts w:ascii="Arial" w:hAnsi="Arial"/>
          <w:sz w:val="20"/>
        </w:rPr>
        <w:t>D. Chỉ người quản lý trực tiếp</w:t>
      </w:r>
    </w:p>
    <w:p>
      <w:pPr>
        <w:spacing w:before="40" w:after="20"/>
        <w:ind w:left="255"/>
      </w:pPr>
      <w:r>
        <w:rPr>
          <w:rFonts w:ascii="Arial" w:hAnsi="Arial"/>
          <w:b/>
          <w:sz w:val="20"/>
        </w:rPr>
        <w:t>Đáp án đúng: A</w:t>
      </w:r>
    </w:p>
    <w:p>
      <w:pPr>
        <w:spacing w:after="20"/>
        <w:ind w:left="255"/>
      </w:pPr>
      <w:r>
        <w:rPr>
          <w:b/>
        </w:rPr>
        <w:t xml:space="preserve">Giải thích: </w:t>
      </w:r>
      <w:r>
        <w:t>Khoản 12.2 quy định 6 nhóm kiểm tra trước khi gửi/chia sẻ. Các phương án khác không đủ để kiểm soát rủi ro dữ liệu.</w:t>
      </w:r>
    </w:p>
    <w:p>
      <w:pPr>
        <w:spacing w:after="40"/>
        <w:ind w:left="255"/>
      </w:pPr>
      <w:r>
        <w:rPr>
          <w:i/>
          <w:sz w:val="19"/>
        </w:rPr>
        <w:t>Dẫn chiếu: Khoản 12.2 QD-HCNS-02.</w:t>
      </w:r>
    </w:p>
    <w:p>
      <w:pPr>
        <w:keepNext/>
        <w:spacing w:before="140" w:after="60"/>
      </w:pPr>
      <w:r>
        <w:rPr>
          <w:rFonts w:ascii="Arial" w:hAnsi="Arial"/>
          <w:b/>
          <w:sz w:val="21"/>
        </w:rPr>
        <w:t>Câu 22. Dữ liệu nào không được gửi vào nhóm chung hoặc kênh không kiểm soát?</w:t>
      </w:r>
    </w:p>
    <w:p>
      <w:pPr>
        <w:keepNext/>
        <w:spacing w:after="20"/>
        <w:ind w:left="255" w:hanging="142"/>
      </w:pPr>
      <w:r>
        <w:rPr>
          <w:rFonts w:ascii="Arial" w:hAnsi="Arial"/>
          <w:sz w:val="20"/>
        </w:rPr>
        <w:t>A. Thông báo lịch nghỉ chung</w:t>
      </w:r>
    </w:p>
    <w:p>
      <w:pPr>
        <w:keepNext/>
        <w:spacing w:after="20"/>
        <w:ind w:left="255" w:hanging="142"/>
      </w:pPr>
      <w:r>
        <w:rPr>
          <w:rFonts w:ascii="Arial" w:hAnsi="Arial"/>
          <w:sz w:val="20"/>
        </w:rPr>
        <w:t>B. Văn bản nội bộ đã ban hành</w:t>
      </w:r>
    </w:p>
    <w:p>
      <w:pPr>
        <w:keepNext/>
        <w:spacing w:after="20"/>
        <w:ind w:left="255" w:hanging="142"/>
      </w:pPr>
      <w:r>
        <w:rPr>
          <w:rFonts w:ascii="Arial" w:hAnsi="Arial"/>
          <w:sz w:val="20"/>
        </w:rPr>
        <w:t>C. Thông báo họp không chứa dữ liệu cá nhân</w:t>
      </w:r>
    </w:p>
    <w:p>
      <w:pPr>
        <w:keepNext w:val="0"/>
        <w:spacing w:after="20"/>
        <w:ind w:left="255" w:hanging="142"/>
      </w:pPr>
      <w:r>
        <w:rPr>
          <w:rFonts w:ascii="Arial" w:hAnsi="Arial"/>
          <w:sz w:val="20"/>
        </w:rPr>
        <w:t>D. Bảng lương, lương thưởng, hồ sơ kỷ luật/quan hệ lao động, CCCD/hộ chiếu, tài khoản ngân hàng, thuế, BHXH và dữ liệu bảo mật cao</w:t>
      </w:r>
    </w:p>
    <w:p>
      <w:pPr>
        <w:spacing w:before="40" w:after="20"/>
        <w:ind w:left="255"/>
      </w:pPr>
      <w:r>
        <w:rPr>
          <w:rFonts w:ascii="Arial" w:hAnsi="Arial"/>
          <w:b/>
          <w:sz w:val="20"/>
        </w:rPr>
        <w:t>Đáp án đúng: D</w:t>
      </w:r>
    </w:p>
    <w:p>
      <w:pPr>
        <w:spacing w:after="20"/>
        <w:ind w:left="255"/>
      </w:pPr>
      <w:r>
        <w:rPr>
          <w:b/>
        </w:rPr>
        <w:t xml:space="preserve">Giải thích: </w:t>
      </w:r>
      <w:r>
        <w:t>Khoản 12.3 cấm gửi các dữ liệu bảo mật/bảo mật cao nêu tại D vào kênh chung/không kiểm soát. A-C thuộc nhóm có thể chia sẻ nội bộ khi đúng mục đích.</w:t>
      </w:r>
    </w:p>
    <w:p>
      <w:pPr>
        <w:spacing w:after="40"/>
        <w:ind w:left="255"/>
      </w:pPr>
      <w:r>
        <w:rPr>
          <w:i/>
          <w:sz w:val="19"/>
        </w:rPr>
        <w:t>Dẫn chiếu: Khoản 12.3 QD-HCNS-02.</w:t>
      </w:r>
    </w:p>
    <w:p>
      <w:pPr>
        <w:keepNext/>
        <w:spacing w:before="140" w:after="60"/>
      </w:pPr>
      <w:r>
        <w:rPr>
          <w:rFonts w:ascii="Arial" w:hAnsi="Arial"/>
          <w:b/>
          <w:sz w:val="21"/>
        </w:rPr>
        <w:t>Câu 23. Khi dùng thư mục dùng chung hoặc nền tảng làm việc được Công ty cho phép, người gửi vẫn phải làm gì?</w:t>
      </w:r>
    </w:p>
    <w:p>
      <w:pPr>
        <w:keepNext/>
        <w:spacing w:after="20"/>
        <w:ind w:left="255" w:hanging="142"/>
      </w:pPr>
      <w:r>
        <w:rPr>
          <w:rFonts w:ascii="Arial" w:hAnsi="Arial"/>
          <w:sz w:val="20"/>
        </w:rPr>
        <w:t>A. Không cần kiểm tra vì nền tảng đã an toàn</w:t>
      </w:r>
    </w:p>
    <w:p>
      <w:pPr>
        <w:keepNext/>
        <w:spacing w:after="20"/>
        <w:ind w:left="255" w:hanging="142"/>
      </w:pPr>
      <w:r>
        <w:rPr>
          <w:rFonts w:ascii="Arial" w:hAnsi="Arial"/>
          <w:sz w:val="20"/>
        </w:rPr>
        <w:t>B. Chỉ đổi tên file</w:t>
      </w:r>
    </w:p>
    <w:p>
      <w:pPr>
        <w:keepNext/>
        <w:spacing w:after="20"/>
        <w:ind w:left="255" w:hanging="142"/>
      </w:pPr>
      <w:r>
        <w:rPr>
          <w:rFonts w:ascii="Arial" w:hAnsi="Arial"/>
          <w:sz w:val="20"/>
        </w:rPr>
        <w:t>C. Kiểm tra người nhận và quyền chia sẻ trước khi gửi</w:t>
      </w:r>
    </w:p>
    <w:p>
      <w:pPr>
        <w:keepNext w:val="0"/>
        <w:spacing w:after="20"/>
        <w:ind w:left="255" w:hanging="142"/>
      </w:pPr>
      <w:r>
        <w:rPr>
          <w:rFonts w:ascii="Arial" w:hAnsi="Arial"/>
          <w:sz w:val="20"/>
        </w:rPr>
        <w:t>D. Mặc định chia sẻ cho toàn Công ty</w:t>
      </w:r>
    </w:p>
    <w:p>
      <w:pPr>
        <w:spacing w:before="40" w:after="20"/>
        <w:ind w:left="255"/>
      </w:pPr>
      <w:r>
        <w:rPr>
          <w:rFonts w:ascii="Arial" w:hAnsi="Arial"/>
          <w:b/>
          <w:sz w:val="20"/>
        </w:rPr>
        <w:t>Đáp án đúng: C</w:t>
      </w:r>
    </w:p>
    <w:p>
      <w:pPr>
        <w:spacing w:after="20"/>
        <w:ind w:left="255"/>
      </w:pPr>
      <w:r>
        <w:rPr>
          <w:b/>
        </w:rPr>
        <w:t xml:space="preserve">Giải thích: </w:t>
      </w:r>
      <w:r>
        <w:t>Ngay cả trên nền tảng được phép, phải kiểm tra người nhận và quyền chia sẻ. Nền tảng hợp lệ không thay thế kiểm soát quyền truy cập.</w:t>
      </w:r>
    </w:p>
    <w:p>
      <w:pPr>
        <w:spacing w:after="40"/>
        <w:ind w:left="255"/>
      </w:pPr>
      <w:r>
        <w:rPr>
          <w:i/>
          <w:sz w:val="19"/>
        </w:rPr>
        <w:t>Dẫn chiếu: Khoản 12.4 QD-HCNS-02.</w:t>
      </w:r>
    </w:p>
    <w:p>
      <w:pPr>
        <w:keepNext/>
        <w:spacing w:before="140" w:after="60"/>
      </w:pPr>
      <w:r>
        <w:rPr>
          <w:rFonts w:ascii="Arial" w:hAnsi="Arial"/>
          <w:b/>
          <w:sz w:val="21"/>
        </w:rPr>
        <w:t>Câu 24. Tài liệu in chứa dữ liệu bảo mật phải được quản lý thế nào?</w:t>
      </w:r>
    </w:p>
    <w:p>
      <w:pPr>
        <w:keepNext/>
        <w:spacing w:after="20"/>
        <w:ind w:left="255" w:hanging="142"/>
      </w:pPr>
      <w:r>
        <w:rPr>
          <w:rFonts w:ascii="Arial" w:hAnsi="Arial"/>
          <w:sz w:val="20"/>
        </w:rPr>
        <w:t>A. Có thể để qua đêm trên máy in</w:t>
      </w:r>
    </w:p>
    <w:p>
      <w:pPr>
        <w:keepNext/>
        <w:spacing w:after="20"/>
        <w:ind w:left="255" w:hanging="142"/>
      </w:pPr>
      <w:r>
        <w:rPr>
          <w:rFonts w:ascii="Arial" w:hAnsi="Arial"/>
          <w:sz w:val="20"/>
        </w:rPr>
        <w:t>B. Có thể để tại khu vực chung nếu úp mặt</w:t>
      </w:r>
    </w:p>
    <w:p>
      <w:pPr>
        <w:keepNext/>
        <w:spacing w:after="20"/>
        <w:ind w:left="255" w:hanging="142"/>
      </w:pPr>
      <w:r>
        <w:rPr>
          <w:rFonts w:ascii="Arial" w:hAnsi="Arial"/>
          <w:sz w:val="20"/>
        </w:rPr>
        <w:t>C. Không để tại khu vực chung</w:t>
      </w:r>
    </w:p>
    <w:p>
      <w:pPr>
        <w:keepNext w:val="0"/>
        <w:spacing w:after="20"/>
        <w:ind w:left="255" w:hanging="142"/>
      </w:pPr>
      <w:r>
        <w:rPr>
          <w:rFonts w:ascii="Arial" w:hAnsi="Arial"/>
          <w:sz w:val="20"/>
        </w:rPr>
        <w:t>D. Chỉ cần ghim lại</w:t>
      </w:r>
    </w:p>
    <w:p>
      <w:pPr>
        <w:spacing w:before="40" w:after="20"/>
        <w:ind w:left="255"/>
      </w:pPr>
      <w:r>
        <w:rPr>
          <w:rFonts w:ascii="Arial" w:hAnsi="Arial"/>
          <w:b/>
          <w:sz w:val="20"/>
        </w:rPr>
        <w:t>Đáp án đúng: C</w:t>
      </w:r>
    </w:p>
    <w:p>
      <w:pPr>
        <w:spacing w:after="20"/>
        <w:ind w:left="255"/>
      </w:pPr>
      <w:r>
        <w:rPr>
          <w:b/>
        </w:rPr>
        <w:t xml:space="preserve">Giải thích: </w:t>
      </w:r>
      <w:r>
        <w:t>Quy định yêu cầu quản lý tài liệu in có dữ liệu bảo mật và không để tại khu vực chung. Các cách xử lý khác vẫn có nguy cơ lộ thông tin.</w:t>
      </w:r>
    </w:p>
    <w:p>
      <w:pPr>
        <w:spacing w:after="40"/>
        <w:ind w:left="255"/>
      </w:pPr>
      <w:r>
        <w:rPr>
          <w:i/>
          <w:sz w:val="19"/>
        </w:rPr>
        <w:t>Dẫn chiếu: Khoản 12.6 QD-HCNS-02.</w:t>
      </w:r>
    </w:p>
    <w:p>
      <w:pPr>
        <w:keepNext/>
        <w:spacing w:before="140" w:after="60"/>
      </w:pPr>
      <w:r>
        <w:rPr>
          <w:rFonts w:ascii="Arial" w:hAnsi="Arial"/>
          <w:b/>
          <w:sz w:val="21"/>
        </w:rPr>
        <w:t>Câu 25. Bản in lỗi, bản nháp, tệp tạm hoặc dữ liệu trích xuất không còn sử dụng phải xử lý thế nào?</w:t>
      </w:r>
    </w:p>
    <w:p>
      <w:pPr>
        <w:keepNext/>
        <w:spacing w:after="20"/>
        <w:ind w:left="255" w:hanging="142"/>
      </w:pPr>
      <w:r>
        <w:rPr>
          <w:rFonts w:ascii="Arial" w:hAnsi="Arial"/>
          <w:sz w:val="20"/>
        </w:rPr>
        <w:t>A. Lưu vô thời hạn</w:t>
      </w:r>
    </w:p>
    <w:p>
      <w:pPr>
        <w:keepNext/>
        <w:spacing w:after="20"/>
        <w:ind w:left="255" w:hanging="142"/>
      </w:pPr>
      <w:r>
        <w:rPr>
          <w:rFonts w:ascii="Arial" w:hAnsi="Arial"/>
          <w:sz w:val="20"/>
        </w:rPr>
        <w:t>B. Hủy hoặc xóa phù hợp</w:t>
      </w:r>
    </w:p>
    <w:p>
      <w:pPr>
        <w:keepNext/>
        <w:spacing w:after="20"/>
        <w:ind w:left="255" w:hanging="142"/>
      </w:pPr>
      <w:r>
        <w:rPr>
          <w:rFonts w:ascii="Arial" w:hAnsi="Arial"/>
          <w:sz w:val="20"/>
        </w:rPr>
        <w:t>C. Chuyển sang tài khoản cá nhân</w:t>
      </w:r>
    </w:p>
    <w:p>
      <w:pPr>
        <w:keepNext w:val="0"/>
        <w:spacing w:after="20"/>
        <w:ind w:left="255" w:hanging="142"/>
      </w:pPr>
      <w:r>
        <w:rPr>
          <w:rFonts w:ascii="Arial" w:hAnsi="Arial"/>
          <w:sz w:val="20"/>
        </w:rPr>
        <w:t>D. Để trong thư mục chung</w:t>
      </w:r>
    </w:p>
    <w:p>
      <w:pPr>
        <w:spacing w:before="40" w:after="20"/>
        <w:ind w:left="255"/>
      </w:pPr>
      <w:r>
        <w:rPr>
          <w:rFonts w:ascii="Arial" w:hAnsi="Arial"/>
          <w:b/>
          <w:sz w:val="20"/>
        </w:rPr>
        <w:t>Đáp án đúng: B</w:t>
      </w:r>
    </w:p>
    <w:p>
      <w:pPr>
        <w:spacing w:after="20"/>
        <w:ind w:left="255"/>
      </w:pPr>
      <w:r>
        <w:rPr>
          <w:b/>
        </w:rPr>
        <w:t xml:space="preserve">Giải thích: </w:t>
      </w:r>
      <w:r>
        <w:t>Khoản 12.7 yêu cầu hủy/xóa phù hợp các bản sao/tệp tạm không còn sử dụng để giảm rủi ro tồn dư dữ liệu.</w:t>
      </w:r>
    </w:p>
    <w:p>
      <w:pPr>
        <w:spacing w:after="40"/>
        <w:ind w:left="255"/>
      </w:pPr>
      <w:r>
        <w:rPr>
          <w:i/>
          <w:sz w:val="19"/>
        </w:rPr>
        <w:t>Dẫn chiếu: Khoản 12.7 QD-HCNS-02.</w:t>
      </w:r>
    </w:p>
    <w:p>
      <w:pPr>
        <w:keepNext/>
        <w:spacing w:before="140" w:after="60"/>
      </w:pPr>
      <w:r>
        <w:rPr>
          <w:rFonts w:ascii="Arial" w:hAnsi="Arial"/>
          <w:b/>
          <w:sz w:val="21"/>
        </w:rPr>
        <w:t>Câu 26. Cung cấp dữ liệu cá nhân cho bên thứ ba chỉ được thực hiện khi đáp ứng nhóm điều kiện nào?</w:t>
      </w:r>
    </w:p>
    <w:p>
      <w:pPr>
        <w:keepNext/>
        <w:spacing w:after="20"/>
        <w:ind w:left="255" w:hanging="142"/>
      </w:pPr>
      <w:r>
        <w:rPr>
          <w:rFonts w:ascii="Arial" w:hAnsi="Arial"/>
          <w:sz w:val="20"/>
        </w:rPr>
        <w:t>A. Bên thứ ba có email Công ty</w:t>
      </w:r>
    </w:p>
    <w:p>
      <w:pPr>
        <w:keepNext/>
        <w:spacing w:after="20"/>
        <w:ind w:left="255" w:hanging="142"/>
      </w:pPr>
      <w:r>
        <w:rPr>
          <w:rFonts w:ascii="Arial" w:hAnsi="Arial"/>
          <w:sz w:val="20"/>
        </w:rPr>
        <w:t>B. Người gửi thấy cần thiết</w:t>
      </w:r>
    </w:p>
    <w:p>
      <w:pPr>
        <w:keepNext/>
        <w:spacing w:after="20"/>
        <w:ind w:left="255" w:hanging="142"/>
      </w:pPr>
      <w:r>
        <w:rPr>
          <w:rFonts w:ascii="Arial" w:hAnsi="Arial"/>
          <w:sz w:val="20"/>
        </w:rPr>
        <w:t>C. Dữ liệu dưới 10 MB</w:t>
      </w:r>
    </w:p>
    <w:p>
      <w:pPr>
        <w:keepNext w:val="0"/>
        <w:spacing w:after="20"/>
        <w:ind w:left="255" w:hanging="142"/>
      </w:pPr>
      <w:r>
        <w:rPr>
          <w:rFonts w:ascii="Arial" w:hAnsi="Arial"/>
          <w:sz w:val="20"/>
        </w:rPr>
        <w:t>D. Có mục đích/căn cứ hợp lệ, đúng phạm vi cần thiết, bảo đảm nghĩa vụ bảo mật, có phê duyệt theo thẩm quyền và đáp ứng yêu cầu pháp luật</w:t>
      </w:r>
    </w:p>
    <w:p>
      <w:pPr>
        <w:spacing w:before="40" w:after="20"/>
        <w:ind w:left="255"/>
      </w:pPr>
      <w:r>
        <w:rPr>
          <w:rFonts w:ascii="Arial" w:hAnsi="Arial"/>
          <w:b/>
          <w:sz w:val="20"/>
        </w:rPr>
        <w:t>Đáp án đúng: D</w:t>
      </w:r>
    </w:p>
    <w:p>
      <w:pPr>
        <w:spacing w:after="20"/>
        <w:ind w:left="255"/>
      </w:pPr>
      <w:r>
        <w:rPr>
          <w:b/>
        </w:rPr>
        <w:t xml:space="preserve">Giải thích: </w:t>
      </w:r>
      <w:r>
        <w:t>Khoản 12.8 đặt ra đầy đủ các điều kiện về mục đích, căn cứ, phạm vi, bảo mật, phê duyệt và pháp luật. Các điều kiện kỹ thuật/ý chí cá nhân không thay thế được.</w:t>
      </w:r>
    </w:p>
    <w:p>
      <w:pPr>
        <w:spacing w:after="40"/>
        <w:ind w:left="255"/>
      </w:pPr>
      <w:r>
        <w:rPr>
          <w:i/>
          <w:sz w:val="19"/>
        </w:rPr>
        <w:t>Dẫn chiếu: Khoản 12.8 QD-HCNS-02.</w:t>
      </w:r>
    </w:p>
    <w:p>
      <w:pPr>
        <w:keepNext/>
        <w:spacing w:before="140" w:after="60"/>
      </w:pPr>
      <w:r>
        <w:rPr>
          <w:rFonts w:ascii="Arial" w:hAnsi="Arial"/>
          <w:b/>
          <w:sz w:val="21"/>
        </w:rPr>
        <w:t>Câu 27. Người được cấp quyền sử dụng dữ liệu nhân sự theo giới hạn nào?</w:t>
      </w:r>
    </w:p>
    <w:p>
      <w:pPr>
        <w:keepNext/>
        <w:spacing w:after="20"/>
        <w:ind w:left="255" w:hanging="142"/>
      </w:pPr>
      <w:r>
        <w:rPr>
          <w:rFonts w:ascii="Arial" w:hAnsi="Arial"/>
          <w:sz w:val="20"/>
        </w:rPr>
        <w:t>A. Có thể dùng cho mục đích cá nhân ngoài giờ</w:t>
      </w:r>
    </w:p>
    <w:p>
      <w:pPr>
        <w:keepNext/>
        <w:spacing w:after="20"/>
        <w:ind w:left="255" w:hanging="142"/>
      </w:pPr>
      <w:r>
        <w:rPr>
          <w:rFonts w:ascii="Arial" w:hAnsi="Arial"/>
          <w:sz w:val="20"/>
        </w:rPr>
        <w:t>B. Có thể chia sẻ nội bộ không giới hạn</w:t>
      </w:r>
    </w:p>
    <w:p>
      <w:pPr>
        <w:keepNext/>
        <w:spacing w:after="20"/>
        <w:ind w:left="255" w:hanging="142"/>
      </w:pPr>
      <w:r>
        <w:rPr>
          <w:rFonts w:ascii="Arial" w:hAnsi="Arial"/>
          <w:sz w:val="20"/>
        </w:rPr>
        <w:t>C. Bất kỳ mục đích nào miễn không chia sẻ</w:t>
      </w:r>
    </w:p>
    <w:p>
      <w:pPr>
        <w:keepNext w:val="0"/>
        <w:spacing w:after="20"/>
        <w:ind w:left="255" w:hanging="142"/>
      </w:pPr>
      <w:r>
        <w:rPr>
          <w:rFonts w:ascii="Arial" w:hAnsi="Arial"/>
          <w:sz w:val="20"/>
        </w:rPr>
        <w:t>D. Chỉ cho mục đích công việc và trong phạm vi được phân công</w:t>
      </w:r>
    </w:p>
    <w:p>
      <w:pPr>
        <w:spacing w:before="40" w:after="20"/>
        <w:ind w:left="255"/>
      </w:pPr>
      <w:r>
        <w:rPr>
          <w:rFonts w:ascii="Arial" w:hAnsi="Arial"/>
          <w:b/>
          <w:sz w:val="20"/>
        </w:rPr>
        <w:t>Đáp án đúng: D</w:t>
      </w:r>
    </w:p>
    <w:p>
      <w:pPr>
        <w:spacing w:after="20"/>
        <w:ind w:left="255"/>
      </w:pPr>
      <w:r>
        <w:rPr>
          <w:b/>
        </w:rPr>
        <w:t xml:space="preserve">Giải thích: </w:t>
      </w:r>
      <w:r>
        <w:t>Quyền truy cập không đồng nghĩa quyền sử dụng không giới hạn. Dữ liệu chỉ được dùng cho công việc trong phạm vi phân công.</w:t>
      </w:r>
    </w:p>
    <w:p>
      <w:pPr>
        <w:spacing w:after="40"/>
        <w:ind w:left="255"/>
      </w:pPr>
      <w:r>
        <w:rPr>
          <w:i/>
          <w:sz w:val="19"/>
        </w:rPr>
        <w:t>Dẫn chiếu: Khoản 13.2 QD-HCNS-02.</w:t>
      </w:r>
    </w:p>
    <w:p>
      <w:pPr>
        <w:keepNext/>
        <w:spacing w:before="140" w:after="60"/>
      </w:pPr>
      <w:r>
        <w:rPr>
          <w:rFonts w:ascii="Arial" w:hAnsi="Arial"/>
          <w:b/>
          <w:sz w:val="21"/>
        </w:rPr>
        <w:t>Câu 28. Dữ liệu nhạy cảm phải được lưu như thế nào?</w:t>
      </w:r>
    </w:p>
    <w:p>
      <w:pPr>
        <w:keepNext/>
        <w:spacing w:after="20"/>
        <w:ind w:left="255" w:hanging="142"/>
      </w:pPr>
      <w:r>
        <w:rPr>
          <w:rFonts w:ascii="Arial" w:hAnsi="Arial"/>
          <w:sz w:val="20"/>
        </w:rPr>
        <w:t>A. Trong email cá nhân</w:t>
      </w:r>
    </w:p>
    <w:p>
      <w:pPr>
        <w:keepNext/>
        <w:spacing w:after="20"/>
        <w:ind w:left="255" w:hanging="142"/>
      </w:pPr>
      <w:r>
        <w:rPr>
          <w:rFonts w:ascii="Arial" w:hAnsi="Arial"/>
          <w:sz w:val="20"/>
        </w:rPr>
        <w:t>B. Trên khu vực/hệ thống có kiểm soát quyền truy cập và biện pháp bảo vệ phù hợp</w:t>
      </w:r>
    </w:p>
    <w:p>
      <w:pPr>
        <w:keepNext/>
        <w:spacing w:after="20"/>
        <w:ind w:left="255" w:hanging="142"/>
      </w:pPr>
      <w:r>
        <w:rPr>
          <w:rFonts w:ascii="Arial" w:hAnsi="Arial"/>
          <w:sz w:val="20"/>
        </w:rPr>
        <w:t>C. Trên thiết bị cá nhân có khóa màn hình</w:t>
      </w:r>
    </w:p>
    <w:p>
      <w:pPr>
        <w:keepNext w:val="0"/>
        <w:spacing w:after="20"/>
        <w:ind w:left="255" w:hanging="142"/>
      </w:pPr>
      <w:r>
        <w:rPr>
          <w:rFonts w:ascii="Arial" w:hAnsi="Arial"/>
          <w:sz w:val="20"/>
        </w:rPr>
        <w:t>D. Trong nhóm chat riêng</w:t>
      </w:r>
    </w:p>
    <w:p>
      <w:pPr>
        <w:spacing w:before="40" w:after="20"/>
        <w:ind w:left="255"/>
      </w:pPr>
      <w:r>
        <w:rPr>
          <w:rFonts w:ascii="Arial" w:hAnsi="Arial"/>
          <w:b/>
          <w:sz w:val="20"/>
        </w:rPr>
        <w:t>Đáp án đúng: B</w:t>
      </w:r>
    </w:p>
    <w:p>
      <w:pPr>
        <w:spacing w:after="20"/>
        <w:ind w:left="255"/>
      </w:pPr>
      <w:r>
        <w:rPr>
          <w:b/>
        </w:rPr>
        <w:t xml:space="preserve">Giải thích: </w:t>
      </w:r>
      <w:r>
        <w:t>Khoản 13.4 yêu cầu dữ liệu nhạy cảm phải ở khu vực/hệ thống kiểm soát quyền truy cập và áp dụng biện pháp bảo vệ tương ứng.</w:t>
      </w:r>
    </w:p>
    <w:p>
      <w:pPr>
        <w:spacing w:after="40"/>
        <w:ind w:left="255"/>
      </w:pPr>
      <w:r>
        <w:rPr>
          <w:i/>
          <w:sz w:val="19"/>
        </w:rPr>
        <w:t>Dẫn chiếu: Khoản 13.4 QD-HCNS-02.</w:t>
      </w:r>
    </w:p>
    <w:p>
      <w:pPr>
        <w:keepNext/>
        <w:spacing w:before="140" w:after="60"/>
      </w:pPr>
      <w:r>
        <w:rPr>
          <w:rFonts w:ascii="Arial" w:hAnsi="Arial"/>
          <w:b/>
          <w:sz w:val="21"/>
        </w:rPr>
        <w:t>Câu 29. Khi phát hiện gửi nhầm, mất hồ sơ, lộ thông tin hoặc truy cập bất thường, người phát hiện phải làm gì?</w:t>
      </w:r>
    </w:p>
    <w:p>
      <w:pPr>
        <w:keepNext/>
        <w:spacing w:after="20"/>
        <w:ind w:left="255" w:hanging="142"/>
      </w:pPr>
      <w:r>
        <w:rPr>
          <w:rFonts w:ascii="Arial" w:hAnsi="Arial"/>
          <w:sz w:val="20"/>
        </w:rPr>
        <w:t>A. Tự xử lý kín, không báo</w:t>
      </w:r>
    </w:p>
    <w:p>
      <w:pPr>
        <w:keepNext/>
        <w:spacing w:after="20"/>
        <w:ind w:left="255" w:hanging="142"/>
      </w:pPr>
      <w:r>
        <w:rPr>
          <w:rFonts w:ascii="Arial" w:hAnsi="Arial"/>
          <w:sz w:val="20"/>
        </w:rPr>
        <w:t>B. Báo ngay cho Phòng HCNS hoặc đầu mối có thẩm quyền để xử lý</w:t>
      </w:r>
    </w:p>
    <w:p>
      <w:pPr>
        <w:keepNext/>
        <w:spacing w:after="20"/>
        <w:ind w:left="255" w:hanging="142"/>
      </w:pPr>
      <w:r>
        <w:rPr>
          <w:rFonts w:ascii="Arial" w:hAnsi="Arial"/>
          <w:sz w:val="20"/>
        </w:rPr>
        <w:t>C. Chờ đến báo cáo tháng</w:t>
      </w:r>
    </w:p>
    <w:p>
      <w:pPr>
        <w:keepNext w:val="0"/>
        <w:spacing w:after="20"/>
        <w:ind w:left="255" w:hanging="142"/>
      </w:pPr>
      <w:r>
        <w:rPr>
          <w:rFonts w:ascii="Arial" w:hAnsi="Arial"/>
          <w:sz w:val="20"/>
        </w:rPr>
        <w:t>D. Xóa email và coi như hoàn tất</w:t>
      </w:r>
    </w:p>
    <w:p>
      <w:pPr>
        <w:spacing w:before="40" w:after="20"/>
        <w:ind w:left="255"/>
      </w:pPr>
      <w:r>
        <w:rPr>
          <w:rFonts w:ascii="Arial" w:hAnsi="Arial"/>
          <w:b/>
          <w:sz w:val="20"/>
        </w:rPr>
        <w:t>Đáp án đúng: B</w:t>
      </w:r>
    </w:p>
    <w:p>
      <w:pPr>
        <w:spacing w:after="20"/>
        <w:ind w:left="255"/>
      </w:pPr>
      <w:r>
        <w:rPr>
          <w:b/>
        </w:rPr>
        <w:t xml:space="preserve">Giải thích: </w:t>
      </w:r>
      <w:r>
        <w:t>Sự cố hoặc nguy cơ rò rỉ phải được báo ngay để khoanh vùng và xử lý. Tự xử lý/chờ báo cáo làm tăng thời gian phơi nhiễm dữ liệu.</w:t>
      </w:r>
    </w:p>
    <w:p>
      <w:pPr>
        <w:spacing w:after="40"/>
        <w:ind w:left="255"/>
      </w:pPr>
      <w:r>
        <w:rPr>
          <w:i/>
          <w:sz w:val="19"/>
        </w:rPr>
        <w:t>Dẫn chiếu: Khoản 13.5 QD-HCNS-02.</w:t>
      </w:r>
    </w:p>
    <w:p>
      <w:pPr>
        <w:keepNext/>
        <w:spacing w:before="140" w:after="60"/>
      </w:pPr>
      <w:r>
        <w:rPr>
          <w:rFonts w:ascii="Arial" w:hAnsi="Arial"/>
          <w:b/>
          <w:sz w:val="21"/>
        </w:rPr>
        <w:t>Câu 30. Tên tệp điện tử nên thể hiện những thông tin gì?</w:t>
      </w:r>
    </w:p>
    <w:p>
      <w:pPr>
        <w:keepNext/>
        <w:spacing w:after="20"/>
        <w:ind w:left="255" w:hanging="142"/>
      </w:pPr>
      <w:r>
        <w:rPr>
          <w:rFonts w:ascii="Arial" w:hAnsi="Arial"/>
          <w:sz w:val="20"/>
        </w:rPr>
        <w:t>A. Chỉ chữ 'final'</w:t>
      </w:r>
    </w:p>
    <w:p>
      <w:pPr>
        <w:keepNext/>
        <w:spacing w:after="20"/>
        <w:ind w:left="255" w:hanging="142"/>
      </w:pPr>
      <w:r>
        <w:rPr>
          <w:rFonts w:ascii="Arial" w:hAnsi="Arial"/>
          <w:sz w:val="20"/>
        </w:rPr>
        <w:t>B. Tên viết tắt tùy ý</w:t>
      </w:r>
    </w:p>
    <w:p>
      <w:pPr>
        <w:keepNext/>
        <w:spacing w:after="20"/>
        <w:ind w:left="255" w:hanging="142"/>
      </w:pPr>
      <w:r>
        <w:rPr>
          <w:rFonts w:ascii="Arial" w:hAnsi="Arial"/>
          <w:sz w:val="20"/>
        </w:rPr>
        <w:t>C. Chỉ ngày lưu</w:t>
      </w:r>
    </w:p>
    <w:p>
      <w:pPr>
        <w:keepNext w:val="0"/>
        <w:spacing w:after="20"/>
        <w:ind w:left="255" w:hanging="142"/>
      </w:pPr>
      <w:r>
        <w:rPr>
          <w:rFonts w:ascii="Arial" w:hAnsi="Arial"/>
          <w:sz w:val="20"/>
        </w:rPr>
        <w:t>D. Loại hồ sơ, đối tượng liên quan, thời điểm hiệu lực/ngày phát sinh và phiên bản nếu có</w:t>
      </w:r>
    </w:p>
    <w:p>
      <w:pPr>
        <w:spacing w:before="40" w:after="20"/>
        <w:ind w:left="255"/>
      </w:pPr>
      <w:r>
        <w:rPr>
          <w:rFonts w:ascii="Arial" w:hAnsi="Arial"/>
          <w:b/>
          <w:sz w:val="20"/>
        </w:rPr>
        <w:t>Đáp án đúng: D</w:t>
      </w:r>
    </w:p>
    <w:p>
      <w:pPr>
        <w:spacing w:after="20"/>
        <w:ind w:left="255"/>
      </w:pPr>
      <w:r>
        <w:rPr>
          <w:b/>
        </w:rPr>
        <w:t xml:space="preserve">Giải thích: </w:t>
      </w:r>
      <w:r>
        <w:t>Khoản 14.4 yêu cầu tên tệp hỗ trợ nhận diện và tra cứu theo loại hồ sơ, đối tượng, thời điểm và phiên bản. Tên chung chung làm tăng nhầm lẫn.</w:t>
      </w:r>
    </w:p>
    <w:p>
      <w:pPr>
        <w:spacing w:after="40"/>
        <w:ind w:left="255"/>
      </w:pPr>
      <w:r>
        <w:rPr>
          <w:i/>
          <w:sz w:val="19"/>
        </w:rPr>
        <w:t>Dẫn chiếu: Khoản 14.4 QD-HCNS-02.</w:t>
      </w:r>
    </w:p>
    <w:p/>
    <w:p>
      <w:pPr>
        <w:keepNext/>
        <w:spacing w:before="140" w:after="60"/>
      </w:pPr>
      <w:r>
        <w:rPr>
          <w:rFonts w:ascii="Arial" w:hAnsi="Arial"/>
          <w:b/>
          <w:sz w:val="21"/>
        </w:rPr>
        <w:t>Câu 31. Khi cập nhật hoặc thay thế hồ sơ điện tử, yêu cầu về phiên bản là gì?</w:t>
      </w:r>
    </w:p>
    <w:p>
      <w:pPr>
        <w:keepNext/>
        <w:spacing w:after="20"/>
        <w:ind w:left="255" w:hanging="142"/>
      </w:pPr>
      <w:r>
        <w:rPr>
          <w:rFonts w:ascii="Arial" w:hAnsi="Arial"/>
          <w:sz w:val="20"/>
        </w:rPr>
        <w:t>A. Xóa bản cũ ngay</w:t>
      </w:r>
    </w:p>
    <w:p>
      <w:pPr>
        <w:keepNext/>
        <w:spacing w:after="20"/>
        <w:ind w:left="255" w:hanging="142"/>
      </w:pPr>
      <w:r>
        <w:rPr>
          <w:rFonts w:ascii="Arial" w:hAnsi="Arial"/>
          <w:sz w:val="20"/>
        </w:rPr>
        <w:t>B. Đổi tên ngẫu nhiên</w:t>
      </w:r>
    </w:p>
    <w:p>
      <w:pPr>
        <w:keepNext/>
        <w:spacing w:after="20"/>
        <w:ind w:left="255" w:hanging="142"/>
      </w:pPr>
      <w:r>
        <w:rPr>
          <w:rFonts w:ascii="Arial" w:hAnsi="Arial"/>
          <w:sz w:val="20"/>
        </w:rPr>
        <w:t>C. Ghi đè để chỉ giữ bản mới nhất</w:t>
      </w:r>
    </w:p>
    <w:p>
      <w:pPr>
        <w:keepNext w:val="0"/>
        <w:spacing w:after="20"/>
        <w:ind w:left="255" w:hanging="142"/>
      </w:pPr>
      <w:r>
        <w:rPr>
          <w:rFonts w:ascii="Arial" w:hAnsi="Arial"/>
          <w:sz w:val="20"/>
        </w:rPr>
        <w:t>D. Quản lý đúng phiên bản và không ghi đè làm mất dữ liệu cũ còn cần đối chiếu</w:t>
      </w:r>
    </w:p>
    <w:p>
      <w:pPr>
        <w:spacing w:before="40" w:after="20"/>
        <w:ind w:left="255"/>
      </w:pPr>
      <w:r>
        <w:rPr>
          <w:rFonts w:ascii="Arial" w:hAnsi="Arial"/>
          <w:b/>
          <w:sz w:val="20"/>
        </w:rPr>
        <w:t>Đáp án đúng: D</w:t>
      </w:r>
    </w:p>
    <w:p>
      <w:pPr>
        <w:spacing w:after="20"/>
        <w:ind w:left="255"/>
      </w:pPr>
      <w:r>
        <w:rPr>
          <w:b/>
        </w:rPr>
        <w:t xml:space="preserve">Giải thích: </w:t>
      </w:r>
      <w:r>
        <w:t>Quy định yêu cầu bảo toàn phiên bản và dữ liệu cũ còn cần đối chiếu. Ghi đè/xóa ngay có thể làm mất căn cứ lịch sử.</w:t>
      </w:r>
    </w:p>
    <w:p>
      <w:pPr>
        <w:spacing w:after="40"/>
        <w:ind w:left="255"/>
      </w:pPr>
      <w:r>
        <w:rPr>
          <w:i/>
          <w:sz w:val="19"/>
        </w:rPr>
        <w:t>Dẫn chiếu: Khoản 14.6 QD-HCNS-02.</w:t>
      </w:r>
    </w:p>
    <w:p>
      <w:pPr>
        <w:keepNext/>
        <w:spacing w:before="140" w:after="60"/>
      </w:pPr>
      <w:r>
        <w:rPr>
          <w:rFonts w:ascii="Arial" w:hAnsi="Arial"/>
          <w:b/>
          <w:sz w:val="21"/>
        </w:rPr>
        <w:t>Câu 32. Hồ sơ liên quan khiếu nại, tranh chấp, thanh tra, kiểm tra, quyết toán hoặc tố tụng phải lưu đến khi nào?</w:t>
      </w:r>
    </w:p>
    <w:p>
      <w:pPr>
        <w:keepNext/>
        <w:spacing w:after="20"/>
        <w:ind w:left="255" w:hanging="142"/>
      </w:pPr>
      <w:r>
        <w:rPr>
          <w:rFonts w:ascii="Arial" w:hAnsi="Arial"/>
          <w:sz w:val="20"/>
        </w:rPr>
        <w:t>A. Đến hết năm tài chính</w:t>
      </w:r>
    </w:p>
    <w:p>
      <w:pPr>
        <w:keepNext/>
        <w:spacing w:after="20"/>
        <w:ind w:left="255" w:hanging="142"/>
      </w:pPr>
      <w:r>
        <w:rPr>
          <w:rFonts w:ascii="Arial" w:hAnsi="Arial"/>
          <w:sz w:val="20"/>
        </w:rPr>
        <w:t>B. Đến khi CBNV nghỉ việc</w:t>
      </w:r>
    </w:p>
    <w:p>
      <w:pPr>
        <w:keepNext/>
        <w:spacing w:after="20"/>
        <w:ind w:left="255" w:hanging="142"/>
      </w:pPr>
      <w:r>
        <w:rPr>
          <w:rFonts w:ascii="Arial" w:hAnsi="Arial"/>
          <w:sz w:val="20"/>
        </w:rPr>
        <w:t>C. Đến khi vụ việc kết thúc và hết thời hạn cần thiết</w:t>
      </w:r>
    </w:p>
    <w:p>
      <w:pPr>
        <w:keepNext w:val="0"/>
        <w:spacing w:after="20"/>
        <w:ind w:left="255" w:hanging="142"/>
      </w:pPr>
      <w:r>
        <w:rPr>
          <w:rFonts w:ascii="Arial" w:hAnsi="Arial"/>
          <w:sz w:val="20"/>
        </w:rPr>
        <w:t>D. Tối đa 30 ngày</w:t>
      </w:r>
    </w:p>
    <w:p>
      <w:pPr>
        <w:spacing w:before="40" w:after="20"/>
        <w:ind w:left="255"/>
      </w:pPr>
      <w:r>
        <w:rPr>
          <w:rFonts w:ascii="Arial" w:hAnsi="Arial"/>
          <w:b/>
          <w:sz w:val="20"/>
        </w:rPr>
        <w:t>Đáp án đúng: C</w:t>
      </w:r>
    </w:p>
    <w:p>
      <w:pPr>
        <w:spacing w:after="20"/>
        <w:ind w:left="255"/>
      </w:pPr>
      <w:r>
        <w:rPr>
          <w:b/>
        </w:rPr>
        <w:t xml:space="preserve">Giải thích: </w:t>
      </w:r>
      <w:r>
        <w:t>Khoản 15.4 yêu cầu tiếp tục lưu đến khi vụ việc kết thúc và hết thời hạn cần thiết, không áp dụng một mốc cố định ngắn như các phương án còn lại.</w:t>
      </w:r>
    </w:p>
    <w:p>
      <w:pPr>
        <w:spacing w:after="40"/>
        <w:ind w:left="255"/>
      </w:pPr>
      <w:r>
        <w:rPr>
          <w:i/>
          <w:sz w:val="19"/>
        </w:rPr>
        <w:t>Dẫn chiếu: Khoản 15.4 QD-HCNS-02.</w:t>
      </w:r>
    </w:p>
    <w:p>
      <w:pPr>
        <w:keepNext/>
        <w:spacing w:before="140" w:after="60"/>
      </w:pPr>
      <w:r>
        <w:rPr>
          <w:rFonts w:ascii="Arial" w:hAnsi="Arial"/>
          <w:b/>
          <w:sz w:val="21"/>
        </w:rPr>
        <w:t>Câu 33. Ai có trách nhiệm định kỳ rà soát và đề xuất tiếp tục lưu, số hóa hoặc hủy hồ sơ khi đủ điều kiện?</w:t>
      </w:r>
    </w:p>
    <w:p>
      <w:pPr>
        <w:keepNext/>
        <w:spacing w:after="20"/>
        <w:ind w:left="255" w:hanging="142"/>
      </w:pPr>
      <w:r>
        <w:rPr>
          <w:rFonts w:ascii="Arial" w:hAnsi="Arial"/>
          <w:sz w:val="20"/>
        </w:rPr>
        <w:t>A. Phòng HCNS</w:t>
      </w:r>
    </w:p>
    <w:p>
      <w:pPr>
        <w:keepNext/>
        <w:spacing w:after="20"/>
        <w:ind w:left="255" w:hanging="142"/>
      </w:pPr>
      <w:r>
        <w:rPr>
          <w:rFonts w:ascii="Arial" w:hAnsi="Arial"/>
          <w:sz w:val="20"/>
        </w:rPr>
        <w:t>B. CBNV</w:t>
      </w:r>
    </w:p>
    <w:p>
      <w:pPr>
        <w:keepNext/>
        <w:spacing w:after="20"/>
        <w:ind w:left="255" w:hanging="142"/>
      </w:pPr>
      <w:r>
        <w:rPr>
          <w:rFonts w:ascii="Arial" w:hAnsi="Arial"/>
          <w:sz w:val="20"/>
        </w:rPr>
        <w:t>C. Mọi Trưởng phòng ban</w:t>
      </w:r>
    </w:p>
    <w:p>
      <w:pPr>
        <w:keepNext w:val="0"/>
        <w:spacing w:after="20"/>
        <w:ind w:left="255" w:hanging="142"/>
      </w:pPr>
      <w:r>
        <w:rPr>
          <w:rFonts w:ascii="Arial" w:hAnsi="Arial"/>
          <w:sz w:val="20"/>
        </w:rPr>
        <w:t>D. Nhà cung cấp lưu trữ</w:t>
      </w:r>
    </w:p>
    <w:p>
      <w:pPr>
        <w:spacing w:before="40" w:after="20"/>
        <w:ind w:left="255"/>
      </w:pPr>
      <w:r>
        <w:rPr>
          <w:rFonts w:ascii="Arial" w:hAnsi="Arial"/>
          <w:b/>
          <w:sz w:val="20"/>
        </w:rPr>
        <w:t>Đáp án đúng: A</w:t>
      </w:r>
    </w:p>
    <w:p>
      <w:pPr>
        <w:spacing w:after="20"/>
        <w:ind w:left="255"/>
      </w:pPr>
      <w:r>
        <w:rPr>
          <w:b/>
        </w:rPr>
        <w:t xml:space="preserve">Giải thích: </w:t>
      </w:r>
      <w:r>
        <w:t>Phòng HCNS là đầu mối rà soát vòng đời hồ sơ và đề xuất phương án lưu/số hóa/hủy khi đủ điều kiện.</w:t>
      </w:r>
    </w:p>
    <w:p>
      <w:pPr>
        <w:spacing w:after="40"/>
        <w:ind w:left="255"/>
      </w:pPr>
      <w:r>
        <w:rPr>
          <w:i/>
          <w:sz w:val="19"/>
        </w:rPr>
        <w:t>Dẫn chiếu: Khoản 15.5 QD-HCNS-02.</w:t>
      </w:r>
    </w:p>
    <w:p>
      <w:pPr>
        <w:keepNext/>
        <w:spacing w:before="140" w:after="60"/>
      </w:pPr>
      <w:r>
        <w:rPr>
          <w:rFonts w:ascii="Arial" w:hAnsi="Arial"/>
          <w:b/>
          <w:sz w:val="21"/>
        </w:rPr>
        <w:t>Câu 34. Nhân sự thường xuyên tiếp cận dữ liệu bảo mật hoặc bảo mật cao phải có yêu cầu gì trước khi được giao quyền tương ứng?</w:t>
      </w:r>
    </w:p>
    <w:p>
      <w:pPr>
        <w:keepNext/>
        <w:spacing w:after="20"/>
        <w:ind w:left="255" w:hanging="142"/>
      </w:pPr>
      <w:r>
        <w:rPr>
          <w:rFonts w:ascii="Arial" w:hAnsi="Arial"/>
          <w:sz w:val="20"/>
        </w:rPr>
        <w:t>A. Chỉ cần xác nhận miệng</w:t>
      </w:r>
    </w:p>
    <w:p>
      <w:pPr>
        <w:keepNext/>
        <w:spacing w:after="20"/>
        <w:ind w:left="255" w:hanging="142"/>
      </w:pPr>
      <w:r>
        <w:rPr>
          <w:rFonts w:ascii="Arial" w:hAnsi="Arial"/>
          <w:sz w:val="20"/>
        </w:rPr>
        <w:t>B. Chỉ cần có trên 1 năm thâm niên</w:t>
      </w:r>
    </w:p>
    <w:p>
      <w:pPr>
        <w:keepNext/>
        <w:spacing w:after="20"/>
        <w:ind w:left="255" w:hanging="142"/>
      </w:pPr>
      <w:r>
        <w:rPr>
          <w:rFonts w:ascii="Arial" w:hAnsi="Arial"/>
          <w:sz w:val="20"/>
        </w:rPr>
        <w:t>C. Không cần yêu cầu thêm</w:t>
      </w:r>
    </w:p>
    <w:p>
      <w:pPr>
        <w:keepNext w:val="0"/>
        <w:spacing w:after="20"/>
        <w:ind w:left="255" w:hanging="142"/>
      </w:pPr>
      <w:r>
        <w:rPr>
          <w:rFonts w:ascii="Arial" w:hAnsi="Arial"/>
          <w:sz w:val="20"/>
        </w:rPr>
        <w:t>D. Cam kết, thỏa thuận hoặc điều khoản bảo mật phù hợp</w:t>
      </w:r>
    </w:p>
    <w:p>
      <w:pPr>
        <w:spacing w:before="40" w:after="20"/>
        <w:ind w:left="255"/>
      </w:pPr>
      <w:r>
        <w:rPr>
          <w:rFonts w:ascii="Arial" w:hAnsi="Arial"/>
          <w:b/>
          <w:sz w:val="20"/>
        </w:rPr>
        <w:t>Đáp án đúng: D</w:t>
      </w:r>
    </w:p>
    <w:p>
      <w:pPr>
        <w:spacing w:after="20"/>
        <w:ind w:left="255"/>
      </w:pPr>
      <w:r>
        <w:rPr>
          <w:b/>
        </w:rPr>
        <w:t xml:space="preserve">Giải thích: </w:t>
      </w:r>
      <w:r>
        <w:t>Khoản 16.1 yêu cầu cam kết/thỏa thuận/điều khoản bảo mật trước khi giao phạm vi công việc hoặc quyền truy cập tương ứng.</w:t>
      </w:r>
    </w:p>
    <w:p>
      <w:pPr>
        <w:spacing w:after="40"/>
        <w:ind w:left="255"/>
      </w:pPr>
      <w:r>
        <w:rPr>
          <w:i/>
          <w:sz w:val="19"/>
        </w:rPr>
        <w:t>Dẫn chiếu: Khoản 16.1 QD-HCNS-02.</w:t>
      </w:r>
    </w:p>
    <w:p>
      <w:pPr>
        <w:keepNext/>
        <w:spacing w:before="140" w:after="60"/>
      </w:pPr>
      <w:r>
        <w:rPr>
          <w:rFonts w:ascii="Arial" w:hAnsi="Arial"/>
          <w:b/>
          <w:sz w:val="21"/>
        </w:rPr>
        <w:t>Câu 35. Nghĩa vụ bảo mật có chấm dứt ngay khi CBNV nghỉ việc không?</w:t>
      </w:r>
    </w:p>
    <w:p>
      <w:pPr>
        <w:keepNext/>
        <w:spacing w:after="20"/>
        <w:ind w:left="255" w:hanging="142"/>
      </w:pPr>
      <w:r>
        <w:rPr>
          <w:rFonts w:ascii="Arial" w:hAnsi="Arial"/>
          <w:sz w:val="20"/>
        </w:rPr>
        <w:t>A. Chỉ tiếp tục 7 ngày</w:t>
      </w:r>
    </w:p>
    <w:p>
      <w:pPr>
        <w:keepNext/>
        <w:spacing w:after="20"/>
        <w:ind w:left="255" w:hanging="142"/>
      </w:pPr>
      <w:r>
        <w:rPr>
          <w:rFonts w:ascii="Arial" w:hAnsi="Arial"/>
          <w:sz w:val="20"/>
        </w:rPr>
        <w:t>B. Chỉ tiếp tục với dữ liệu lương</w:t>
      </w:r>
    </w:p>
    <w:p>
      <w:pPr>
        <w:keepNext/>
        <w:spacing w:after="20"/>
        <w:ind w:left="255" w:hanging="142"/>
      </w:pPr>
      <w:r>
        <w:rPr>
          <w:rFonts w:ascii="Arial" w:hAnsi="Arial"/>
          <w:sz w:val="20"/>
        </w:rPr>
        <w:t>C. Có</w:t>
      </w:r>
    </w:p>
    <w:p>
      <w:pPr>
        <w:keepNext w:val="0"/>
        <w:spacing w:after="20"/>
        <w:ind w:left="255" w:hanging="142"/>
      </w:pPr>
      <w:r>
        <w:rPr>
          <w:rFonts w:ascii="Arial" w:hAnsi="Arial"/>
          <w:sz w:val="20"/>
        </w:rPr>
        <w:t>D. Không; tiếp tục theo cam kết và quy định pháp luật</w:t>
      </w:r>
    </w:p>
    <w:p>
      <w:pPr>
        <w:spacing w:before="40" w:after="20"/>
        <w:ind w:left="255"/>
      </w:pPr>
      <w:r>
        <w:rPr>
          <w:rFonts w:ascii="Arial" w:hAnsi="Arial"/>
          <w:b/>
          <w:sz w:val="20"/>
        </w:rPr>
        <w:t>Đáp án đúng: D</w:t>
      </w:r>
    </w:p>
    <w:p>
      <w:pPr>
        <w:spacing w:after="20"/>
        <w:ind w:left="255"/>
      </w:pPr>
      <w:r>
        <w:rPr>
          <w:b/>
        </w:rPr>
        <w:t xml:space="preserve">Giải thích: </w:t>
      </w:r>
      <w:r>
        <w:t>Khoản 16.3 quy định nghĩa vụ bảo mật tiếp tục sau khi nghỉ việc theo cam kết và pháp luật. Không có mốc 7 ngày hay giới hạn chỉ dữ liệu lương.</w:t>
      </w:r>
    </w:p>
    <w:p>
      <w:pPr>
        <w:spacing w:after="40"/>
        <w:ind w:left="255"/>
      </w:pPr>
      <w:r>
        <w:rPr>
          <w:i/>
          <w:sz w:val="19"/>
        </w:rPr>
        <w:t>Dẫn chiếu: Khoản 16.3 QD-HCNS-02.</w:t>
      </w:r>
    </w:p>
    <w:p>
      <w:pPr>
        <w:keepNext/>
        <w:spacing w:before="140" w:after="60"/>
      </w:pPr>
      <w:r>
        <w:rPr>
          <w:rFonts w:ascii="Arial" w:hAnsi="Arial"/>
          <w:b/>
          <w:sz w:val="21"/>
        </w:rPr>
        <w:t>Câu 36. Hồ sơ thiếu, sai, hết hiệu lực, không rõ nguồn gốc hoặc không khớp dữ liệu được xử lý thế nào trước khi dùng làm căn cứ nghiệp vụ?</w:t>
      </w:r>
    </w:p>
    <w:p>
      <w:pPr>
        <w:keepNext/>
        <w:spacing w:after="20"/>
        <w:ind w:left="255" w:hanging="142"/>
      </w:pPr>
      <w:r>
        <w:rPr>
          <w:rFonts w:ascii="Arial" w:hAnsi="Arial"/>
          <w:sz w:val="20"/>
        </w:rPr>
        <w:t>A. Bỏ qua nếu người quản lý đồng ý</w:t>
      </w:r>
    </w:p>
    <w:p>
      <w:pPr>
        <w:keepNext/>
        <w:spacing w:after="20"/>
        <w:ind w:left="255" w:hanging="142"/>
      </w:pPr>
      <w:r>
        <w:rPr>
          <w:rFonts w:ascii="Arial" w:hAnsi="Arial"/>
          <w:sz w:val="20"/>
        </w:rPr>
        <w:t>B. Sử dụng tạm</w:t>
      </w:r>
    </w:p>
    <w:p>
      <w:pPr>
        <w:keepNext/>
        <w:spacing w:after="20"/>
        <w:ind w:left="255" w:hanging="142"/>
      </w:pPr>
      <w:r>
        <w:rPr>
          <w:rFonts w:ascii="Arial" w:hAnsi="Arial"/>
          <w:sz w:val="20"/>
        </w:rPr>
        <w:t>C. Kiểm tra và yêu cầu bổ sung, xác nhận hoặc điều chỉnh</w:t>
      </w:r>
    </w:p>
    <w:p>
      <w:pPr>
        <w:keepNext w:val="0"/>
        <w:spacing w:after="20"/>
        <w:ind w:left="255" w:hanging="142"/>
      </w:pPr>
      <w:r>
        <w:rPr>
          <w:rFonts w:ascii="Arial" w:hAnsi="Arial"/>
          <w:sz w:val="20"/>
        </w:rPr>
        <w:t>D. Tự suy đoán thông tin đúng</w:t>
      </w:r>
    </w:p>
    <w:p>
      <w:pPr>
        <w:spacing w:before="40" w:after="20"/>
        <w:ind w:left="255"/>
      </w:pPr>
      <w:r>
        <w:rPr>
          <w:rFonts w:ascii="Arial" w:hAnsi="Arial"/>
          <w:b/>
          <w:sz w:val="20"/>
        </w:rPr>
        <w:t>Đáp án đúng: C</w:t>
      </w:r>
    </w:p>
    <w:p>
      <w:pPr>
        <w:spacing w:after="20"/>
        <w:ind w:left="255"/>
      </w:pPr>
      <w:r>
        <w:rPr>
          <w:b/>
        </w:rPr>
        <w:t xml:space="preserve">Giải thích: </w:t>
      </w:r>
      <w:r>
        <w:t>Khoản 17.1 yêu cầu kiểm tra và làm rõ hồ sơ trước khi sử dụng. Sử dụng tạm, suy đoán hoặc bỏ qua đều có thể dẫn đến nghiệp vụ sai căn cứ.</w:t>
      </w:r>
    </w:p>
    <w:p>
      <w:pPr>
        <w:spacing w:after="40"/>
        <w:ind w:left="255"/>
      </w:pPr>
      <w:r>
        <w:rPr>
          <w:i/>
          <w:sz w:val="19"/>
        </w:rPr>
        <w:t>Dẫn chiếu: Khoản 17.1 QD-HCNS-02.</w:t>
      </w:r>
    </w:p>
    <w:p>
      <w:pPr>
        <w:keepNext/>
        <w:spacing w:before="140" w:after="60"/>
      </w:pPr>
      <w:r>
        <w:rPr>
          <w:rFonts w:ascii="Arial" w:hAnsi="Arial"/>
          <w:b/>
          <w:sz w:val="21"/>
        </w:rPr>
        <w:t>Câu 37. Điều chỉnh dữ liệu ảnh hưởng đến công, lương, BHXH, thuế, quyền lợi hoặc nghĩa vụ phải làm gì trước khi cập nhật?</w:t>
      </w:r>
    </w:p>
    <w:p>
      <w:pPr>
        <w:keepNext/>
        <w:spacing w:after="20"/>
        <w:ind w:left="255" w:hanging="142"/>
      </w:pPr>
      <w:r>
        <w:rPr>
          <w:rFonts w:ascii="Arial" w:hAnsi="Arial"/>
          <w:sz w:val="20"/>
        </w:rPr>
        <w:t>A. Phối hợp kiểm tra với các bên liên quan</w:t>
      </w:r>
    </w:p>
    <w:p>
      <w:pPr>
        <w:keepNext/>
        <w:spacing w:after="20"/>
        <w:ind w:left="255" w:hanging="142"/>
      </w:pPr>
      <w:r>
        <w:rPr>
          <w:rFonts w:ascii="Arial" w:hAnsi="Arial"/>
          <w:sz w:val="20"/>
        </w:rPr>
        <w:t>B. Chỉ cần HCNS tự sửa</w:t>
      </w:r>
    </w:p>
    <w:p>
      <w:pPr>
        <w:keepNext/>
        <w:spacing w:after="20"/>
        <w:ind w:left="255" w:hanging="142"/>
      </w:pPr>
      <w:r>
        <w:rPr>
          <w:rFonts w:ascii="Arial" w:hAnsi="Arial"/>
          <w:sz w:val="20"/>
        </w:rPr>
        <w:t>C. Chỉ cần CBNV xác nhận</w:t>
      </w:r>
    </w:p>
    <w:p>
      <w:pPr>
        <w:keepNext w:val="0"/>
        <w:spacing w:after="20"/>
        <w:ind w:left="255" w:hanging="142"/>
      </w:pPr>
      <w:r>
        <w:rPr>
          <w:rFonts w:ascii="Arial" w:hAnsi="Arial"/>
          <w:sz w:val="20"/>
        </w:rPr>
        <w:t>D. Không cần kiểm tra nếu số tiền nhỏ</w:t>
      </w:r>
    </w:p>
    <w:p>
      <w:pPr>
        <w:spacing w:before="40" w:after="20"/>
        <w:ind w:left="255"/>
      </w:pPr>
      <w:r>
        <w:rPr>
          <w:rFonts w:ascii="Arial" w:hAnsi="Arial"/>
          <w:b/>
          <w:sz w:val="20"/>
        </w:rPr>
        <w:t>Đáp án đúng: A</w:t>
      </w:r>
    </w:p>
    <w:p>
      <w:pPr>
        <w:spacing w:after="20"/>
        <w:ind w:left="255"/>
      </w:pPr>
      <w:r>
        <w:rPr>
          <w:b/>
        </w:rPr>
        <w:t xml:space="preserve">Giải thích: </w:t>
      </w:r>
      <w:r>
        <w:t>Khoản 17.2 yêu cầu phối hợp kiểm tra với các bên liên quan khi điều chỉnh ảnh hưởng đến các dữ liệu/quyền lợi quan trọng. Quy mô nhỏ không loại bỏ yêu cầu căn cứ.</w:t>
      </w:r>
    </w:p>
    <w:p>
      <w:pPr>
        <w:spacing w:after="40"/>
        <w:ind w:left="255"/>
      </w:pPr>
      <w:r>
        <w:rPr>
          <w:i/>
          <w:sz w:val="19"/>
        </w:rPr>
        <w:t>Dẫn chiếu: Khoản 17.2 QD-HCNS-02.</w:t>
      </w:r>
    </w:p>
    <w:p>
      <w:pPr>
        <w:keepNext/>
        <w:spacing w:before="140" w:after="60"/>
      </w:pPr>
      <w:r>
        <w:rPr>
          <w:rFonts w:ascii="Arial" w:hAnsi="Arial"/>
          <w:b/>
          <w:sz w:val="21"/>
        </w:rPr>
        <w:t>Câu 38. Có được tự ý chỉnh sửa dữ liệu khi chưa xác định được nguồn sai lệch không?</w:t>
      </w:r>
    </w:p>
    <w:p>
      <w:pPr>
        <w:keepNext/>
        <w:spacing w:after="20"/>
        <w:ind w:left="255" w:hanging="142"/>
      </w:pPr>
      <w:r>
        <w:rPr>
          <w:rFonts w:ascii="Arial" w:hAnsi="Arial"/>
          <w:sz w:val="20"/>
        </w:rPr>
        <w:t>A. Không</w:t>
      </w:r>
    </w:p>
    <w:p>
      <w:pPr>
        <w:keepNext/>
        <w:spacing w:after="20"/>
        <w:ind w:left="255" w:hanging="142"/>
      </w:pPr>
      <w:r>
        <w:rPr>
          <w:rFonts w:ascii="Arial" w:hAnsi="Arial"/>
          <w:sz w:val="20"/>
        </w:rPr>
        <w:t>B. Có nếu không ảnh hưởng lương</w:t>
      </w:r>
    </w:p>
    <w:p>
      <w:pPr>
        <w:keepNext/>
        <w:spacing w:after="20"/>
        <w:ind w:left="255" w:hanging="142"/>
      </w:pPr>
      <w:r>
        <w:rPr>
          <w:rFonts w:ascii="Arial" w:hAnsi="Arial"/>
          <w:sz w:val="20"/>
        </w:rPr>
        <w:t>C. Có nếu người quản lý nhắn tin</w:t>
      </w:r>
    </w:p>
    <w:p>
      <w:pPr>
        <w:keepNext w:val="0"/>
        <w:spacing w:after="20"/>
        <w:ind w:left="255" w:hanging="142"/>
      </w:pPr>
      <w:r>
        <w:rPr>
          <w:rFonts w:ascii="Arial" w:hAnsi="Arial"/>
          <w:sz w:val="20"/>
        </w:rPr>
        <w:t>D. Có nếu HCNS thấy hợp lý</w:t>
      </w:r>
    </w:p>
    <w:p>
      <w:pPr>
        <w:spacing w:before="40" w:after="20"/>
        <w:ind w:left="255"/>
      </w:pPr>
      <w:r>
        <w:rPr>
          <w:rFonts w:ascii="Arial" w:hAnsi="Arial"/>
          <w:b/>
          <w:sz w:val="20"/>
        </w:rPr>
        <w:t>Đáp án đúng: A</w:t>
      </w:r>
    </w:p>
    <w:p>
      <w:pPr>
        <w:spacing w:after="20"/>
        <w:ind w:left="255"/>
      </w:pPr>
      <w:r>
        <w:rPr>
          <w:b/>
        </w:rPr>
        <w:t xml:space="preserve">Giải thích: </w:t>
      </w:r>
      <w:r>
        <w:t>Khoản 17.3 cấm tự ý chỉnh sửa khi chưa có căn cứ hoặc chưa xác định được nguồn sai lệch; điều chỉnh quan trọng còn phải được lưu vết.</w:t>
      </w:r>
    </w:p>
    <w:p>
      <w:pPr>
        <w:spacing w:after="40"/>
        <w:ind w:left="255"/>
      </w:pPr>
      <w:r>
        <w:rPr>
          <w:i/>
          <w:sz w:val="19"/>
        </w:rPr>
        <w:t>Dẫn chiếu: Khoản 17.3 QD-HCNS-02.</w:t>
      </w:r>
    </w:p>
    <w:p>
      <w:pPr>
        <w:keepNext/>
        <w:spacing w:before="140" w:after="60"/>
      </w:pPr>
      <w:r>
        <w:rPr>
          <w:rFonts w:ascii="Arial" w:hAnsi="Arial"/>
          <w:b/>
          <w:sz w:val="21"/>
        </w:rPr>
        <w:t>Câu 39. Việc hủy hồ sơ giấy hoặc xóa dữ liệu điện tử có thể thực hiện khi nào?</w:t>
      </w:r>
    </w:p>
    <w:p>
      <w:pPr>
        <w:keepNext/>
        <w:spacing w:after="20"/>
        <w:ind w:left="255" w:hanging="142"/>
      </w:pPr>
      <w:r>
        <w:rPr>
          <w:rFonts w:ascii="Arial" w:hAnsi="Arial"/>
          <w:sz w:val="20"/>
        </w:rPr>
        <w:t>A. Khi CBNV chuyển phòng</w:t>
      </w:r>
    </w:p>
    <w:p>
      <w:pPr>
        <w:keepNext/>
        <w:spacing w:after="20"/>
        <w:ind w:left="255" w:hanging="142"/>
      </w:pPr>
      <w:r>
        <w:rPr>
          <w:rFonts w:ascii="Arial" w:hAnsi="Arial"/>
          <w:sz w:val="20"/>
        </w:rPr>
        <w:t>B. Khi người quản lý yêu cầu miệng</w:t>
      </w:r>
    </w:p>
    <w:p>
      <w:pPr>
        <w:keepNext/>
        <w:spacing w:after="20"/>
        <w:ind w:left="255" w:hanging="142"/>
      </w:pPr>
      <w:r>
        <w:rPr>
          <w:rFonts w:ascii="Arial" w:hAnsi="Arial"/>
          <w:sz w:val="20"/>
        </w:rPr>
        <w:t>C. Khi hết thời hạn lưu trữ, không còn mục đích sử dụng hợp lệ hoặc theo quyết định/phê duyệt phù hợp</w:t>
      </w:r>
    </w:p>
    <w:p>
      <w:pPr>
        <w:keepNext w:val="0"/>
        <w:spacing w:after="20"/>
        <w:ind w:left="255" w:hanging="142"/>
      </w:pPr>
      <w:r>
        <w:rPr>
          <w:rFonts w:ascii="Arial" w:hAnsi="Arial"/>
          <w:sz w:val="20"/>
        </w:rPr>
        <w:t>D. Bất cứ khi nào thiếu dung lượng</w:t>
      </w:r>
    </w:p>
    <w:p>
      <w:pPr>
        <w:spacing w:before="40" w:after="20"/>
        <w:ind w:left="255"/>
      </w:pPr>
      <w:r>
        <w:rPr>
          <w:rFonts w:ascii="Arial" w:hAnsi="Arial"/>
          <w:b/>
          <w:sz w:val="20"/>
        </w:rPr>
        <w:t>Đáp án đúng: C</w:t>
      </w:r>
    </w:p>
    <w:p>
      <w:pPr>
        <w:spacing w:after="20"/>
        <w:ind w:left="255"/>
      </w:pPr>
      <w:r>
        <w:rPr>
          <w:b/>
        </w:rPr>
        <w:t xml:space="preserve">Giải thích: </w:t>
      </w:r>
      <w:r>
        <w:t>Khoản 18.1 giới hạn các căn cứ hủy/xóa ở hết hạn lưu, hết mục đích hợp lệ hoặc có quyết định/phê duyệt phù hợp.</w:t>
      </w:r>
    </w:p>
    <w:p>
      <w:pPr>
        <w:spacing w:after="40"/>
        <w:ind w:left="255"/>
      </w:pPr>
      <w:r>
        <w:rPr>
          <w:i/>
          <w:sz w:val="19"/>
        </w:rPr>
        <w:t>Dẫn chiếu: Khoản 18.1 QD-HCNS-02.</w:t>
      </w:r>
    </w:p>
    <w:p>
      <w:pPr>
        <w:keepNext/>
        <w:spacing w:before="140" w:after="60"/>
      </w:pPr>
      <w:r>
        <w:rPr>
          <w:rFonts w:ascii="Arial" w:hAnsi="Arial"/>
          <w:b/>
          <w:sz w:val="21"/>
        </w:rPr>
        <w:t>Câu 40. Trước khi hủy hoặc xóa hồ sơ, Phòng HCNS phải phối hợp rà soát gì?</w:t>
      </w:r>
    </w:p>
    <w:p>
      <w:pPr>
        <w:keepNext/>
        <w:spacing w:after="20"/>
        <w:ind w:left="255" w:hanging="142"/>
      </w:pPr>
      <w:r>
        <w:rPr>
          <w:rFonts w:ascii="Arial" w:hAnsi="Arial"/>
          <w:sz w:val="20"/>
        </w:rPr>
        <w:t>A. Chỉ ngày nhận việc</w:t>
      </w:r>
    </w:p>
    <w:p>
      <w:pPr>
        <w:keepNext/>
        <w:spacing w:after="20"/>
        <w:ind w:left="255" w:hanging="142"/>
      </w:pPr>
      <w:r>
        <w:rPr>
          <w:rFonts w:ascii="Arial" w:hAnsi="Arial"/>
          <w:sz w:val="20"/>
        </w:rPr>
        <w:t>B. Thời hạn lưu trữ, nhu cầu sử dụng, tình trạng hồ sơ và rủi ro liên quan</w:t>
      </w:r>
    </w:p>
    <w:p>
      <w:pPr>
        <w:keepNext/>
        <w:spacing w:after="20"/>
        <w:ind w:left="255" w:hanging="142"/>
      </w:pPr>
      <w:r>
        <w:rPr>
          <w:rFonts w:ascii="Arial" w:hAnsi="Arial"/>
          <w:sz w:val="20"/>
        </w:rPr>
        <w:t>C. Chỉ dung lượng file</w:t>
      </w:r>
    </w:p>
    <w:p>
      <w:pPr>
        <w:keepNext w:val="0"/>
        <w:spacing w:after="20"/>
        <w:ind w:left="255" w:hanging="142"/>
      </w:pPr>
      <w:r>
        <w:rPr>
          <w:rFonts w:ascii="Arial" w:hAnsi="Arial"/>
          <w:sz w:val="20"/>
        </w:rPr>
        <w:t>D. Chỉ người tạo hồ sơ</w:t>
      </w:r>
    </w:p>
    <w:p>
      <w:pPr>
        <w:spacing w:before="40" w:after="20"/>
        <w:ind w:left="255"/>
      </w:pPr>
      <w:r>
        <w:rPr>
          <w:rFonts w:ascii="Arial" w:hAnsi="Arial"/>
          <w:b/>
          <w:sz w:val="20"/>
        </w:rPr>
        <w:t>Đáp án đúng: B</w:t>
      </w:r>
    </w:p>
    <w:p>
      <w:pPr>
        <w:spacing w:after="20"/>
        <w:ind w:left="255"/>
      </w:pPr>
      <w:r>
        <w:rPr>
          <w:b/>
        </w:rPr>
        <w:t xml:space="preserve">Giải thích: </w:t>
      </w:r>
      <w:r>
        <w:t>Khoản 18.3 yêu cầu rà soát đủ thời hạn, nhu cầu sử dụng, tình trạng hồ sơ và rủi ro trước khi hủy/xóa.</w:t>
      </w:r>
    </w:p>
    <w:p>
      <w:pPr>
        <w:spacing w:after="40"/>
        <w:ind w:left="255"/>
      </w:pPr>
      <w:r>
        <w:rPr>
          <w:i/>
          <w:sz w:val="19"/>
        </w:rPr>
        <w:t>Dẫn chiếu: Khoản 18.3 QD-HCNS-02.</w:t>
      </w:r>
    </w:p>
    <w:p/>
    <w:p>
      <w:pPr>
        <w:keepNext/>
        <w:spacing w:before="140" w:after="60"/>
      </w:pPr>
      <w:r>
        <w:rPr>
          <w:rFonts w:ascii="Arial" w:hAnsi="Arial"/>
          <w:b/>
          <w:sz w:val="21"/>
        </w:rPr>
        <w:t>Câu 41. Hồ sơ chứa thông tin nhạy cảm phải được hủy theo phương thức nào?</w:t>
      </w:r>
    </w:p>
    <w:p>
      <w:pPr>
        <w:keepNext/>
        <w:spacing w:after="20"/>
        <w:ind w:left="255" w:hanging="142"/>
      </w:pPr>
      <w:r>
        <w:rPr>
          <w:rFonts w:ascii="Arial" w:hAnsi="Arial"/>
          <w:sz w:val="20"/>
        </w:rPr>
        <w:t>A. Hạn chế khả năng khôi phục hoặc rò rỉ</w:t>
      </w:r>
    </w:p>
    <w:p>
      <w:pPr>
        <w:keepNext/>
        <w:spacing w:after="20"/>
        <w:ind w:left="255" w:hanging="142"/>
      </w:pPr>
      <w:r>
        <w:rPr>
          <w:rFonts w:ascii="Arial" w:hAnsi="Arial"/>
          <w:sz w:val="20"/>
        </w:rPr>
        <w:t>B. Bỏ nguyên vào thùng rác chung</w:t>
      </w:r>
    </w:p>
    <w:p>
      <w:pPr>
        <w:keepNext/>
        <w:spacing w:after="20"/>
        <w:ind w:left="255" w:hanging="142"/>
      </w:pPr>
      <w:r>
        <w:rPr>
          <w:rFonts w:ascii="Arial" w:hAnsi="Arial"/>
          <w:sz w:val="20"/>
        </w:rPr>
        <w:t>C. Gửi lại cho mọi người liên quan</w:t>
      </w:r>
    </w:p>
    <w:p>
      <w:pPr>
        <w:keepNext w:val="0"/>
        <w:spacing w:after="20"/>
        <w:ind w:left="255" w:hanging="142"/>
      </w:pPr>
      <w:r>
        <w:rPr>
          <w:rFonts w:ascii="Arial" w:hAnsi="Arial"/>
          <w:sz w:val="20"/>
        </w:rPr>
        <w:t>D. Lưu sang thiết bị cá nhân rồi xóa bản gốc</w:t>
      </w:r>
    </w:p>
    <w:p>
      <w:pPr>
        <w:spacing w:before="40" w:after="20"/>
        <w:ind w:left="255"/>
      </w:pPr>
      <w:r>
        <w:rPr>
          <w:rFonts w:ascii="Arial" w:hAnsi="Arial"/>
          <w:b/>
          <w:sz w:val="20"/>
        </w:rPr>
        <w:t>Đáp án đúng: A</w:t>
      </w:r>
    </w:p>
    <w:p>
      <w:pPr>
        <w:spacing w:after="20"/>
        <w:ind w:left="255"/>
      </w:pPr>
      <w:r>
        <w:rPr>
          <w:b/>
        </w:rPr>
        <w:t xml:space="preserve">Giải thích: </w:t>
      </w:r>
      <w:r>
        <w:t>Khoản 18.4 yêu cầu phương thức hủy hạn chế khả năng khôi phục/rò rỉ. Các phương án khác tạo thêm nguy cơ tiếp cận trái phép.</w:t>
      </w:r>
    </w:p>
    <w:p>
      <w:pPr>
        <w:spacing w:after="40"/>
        <w:ind w:left="255"/>
      </w:pPr>
      <w:r>
        <w:rPr>
          <w:i/>
          <w:sz w:val="19"/>
        </w:rPr>
        <w:t>Dẫn chiếu: Khoản 18.4 QD-HCNS-02.</w:t>
      </w:r>
    </w:p>
    <w:p>
      <w:pPr>
        <w:keepNext/>
        <w:spacing w:before="140" w:after="60"/>
      </w:pPr>
      <w:r>
        <w:rPr>
          <w:rFonts w:ascii="Arial" w:hAnsi="Arial"/>
          <w:b/>
          <w:sz w:val="21"/>
        </w:rPr>
        <w:t>Câu 42. Việc hủy hoặc xóa hồ sơ phải có lưu vết thể hiện tối thiểu nội dung nào?</w:t>
      </w:r>
    </w:p>
    <w:p>
      <w:pPr>
        <w:keepNext/>
        <w:spacing w:after="20"/>
        <w:ind w:left="255" w:hanging="142"/>
      </w:pPr>
      <w:r>
        <w:rPr>
          <w:rFonts w:ascii="Arial" w:hAnsi="Arial"/>
          <w:sz w:val="20"/>
        </w:rPr>
        <w:t>A. Chỉ ngày xóa</w:t>
      </w:r>
    </w:p>
    <w:p>
      <w:pPr>
        <w:keepNext/>
        <w:spacing w:after="20"/>
        <w:ind w:left="255" w:hanging="142"/>
      </w:pPr>
      <w:r>
        <w:rPr>
          <w:rFonts w:ascii="Arial" w:hAnsi="Arial"/>
          <w:sz w:val="20"/>
        </w:rPr>
        <w:t>B. Chỉ người thực hiện</w:t>
      </w:r>
    </w:p>
    <w:p>
      <w:pPr>
        <w:keepNext/>
        <w:spacing w:after="20"/>
        <w:ind w:left="255" w:hanging="142"/>
      </w:pPr>
      <w:r>
        <w:rPr>
          <w:rFonts w:ascii="Arial" w:hAnsi="Arial"/>
          <w:sz w:val="20"/>
        </w:rPr>
        <w:t>C. Chỉ dung lượng dữ liệu</w:t>
      </w:r>
    </w:p>
    <w:p>
      <w:pPr>
        <w:keepNext w:val="0"/>
        <w:spacing w:after="20"/>
        <w:ind w:left="255" w:hanging="142"/>
      </w:pPr>
      <w:r>
        <w:rPr>
          <w:rFonts w:ascii="Arial" w:hAnsi="Arial"/>
          <w:sz w:val="20"/>
        </w:rPr>
        <w:t>D. Loại hồ sơ/dữ liệu, lý do, thời điểm và người thực hiện</w:t>
      </w:r>
    </w:p>
    <w:p>
      <w:pPr>
        <w:spacing w:before="40" w:after="20"/>
        <w:ind w:left="255"/>
      </w:pPr>
      <w:r>
        <w:rPr>
          <w:rFonts w:ascii="Arial" w:hAnsi="Arial"/>
          <w:b/>
          <w:sz w:val="20"/>
        </w:rPr>
        <w:t>Đáp án đúng: D</w:t>
      </w:r>
    </w:p>
    <w:p>
      <w:pPr>
        <w:spacing w:after="20"/>
        <w:ind w:left="255"/>
      </w:pPr>
      <w:r>
        <w:rPr>
          <w:b/>
        </w:rPr>
        <w:t xml:space="preserve">Giải thích: </w:t>
      </w:r>
      <w:r>
        <w:t>Khoản 18.5 yêu cầu danh sách/biên bản/lưu vết đủ loại dữ liệu, lý do, thời điểm và người thực hiện để truy vết quyết định hủy/xóa.</w:t>
      </w:r>
    </w:p>
    <w:p>
      <w:pPr>
        <w:spacing w:after="40"/>
        <w:ind w:left="255"/>
      </w:pPr>
      <w:r>
        <w:rPr>
          <w:i/>
          <w:sz w:val="19"/>
        </w:rPr>
        <w:t>Dẫn chiếu: Khoản 18.5 QD-HCNS-02.</w:t>
      </w:r>
    </w:p>
    <w:p>
      <w:pPr>
        <w:keepNext/>
        <w:spacing w:before="140" w:after="60"/>
      </w:pPr>
      <w:r>
        <w:rPr>
          <w:rFonts w:ascii="Arial" w:hAnsi="Arial"/>
          <w:b/>
          <w:sz w:val="21"/>
        </w:rPr>
        <w:t>Câu 43. Sự cố dữ liệu nhân sự bao gồm trường hợp nào?</w:t>
      </w:r>
    </w:p>
    <w:p>
      <w:pPr>
        <w:keepNext/>
        <w:spacing w:after="20"/>
        <w:ind w:left="255" w:hanging="142"/>
      </w:pPr>
      <w:r>
        <w:rPr>
          <w:rFonts w:ascii="Arial" w:hAnsi="Arial"/>
          <w:sz w:val="20"/>
        </w:rPr>
        <w:t>A. Chỉ chậm báo cáo</w:t>
      </w:r>
    </w:p>
    <w:p>
      <w:pPr>
        <w:keepNext/>
        <w:spacing w:after="20"/>
        <w:ind w:left="255" w:hanging="142"/>
      </w:pPr>
      <w:r>
        <w:rPr>
          <w:rFonts w:ascii="Arial" w:hAnsi="Arial"/>
          <w:sz w:val="20"/>
        </w:rPr>
        <w:t>B. Chỉ thay đổi chức danh</w:t>
      </w:r>
    </w:p>
    <w:p>
      <w:pPr>
        <w:keepNext/>
        <w:spacing w:after="20"/>
        <w:ind w:left="255" w:hanging="142"/>
      </w:pPr>
      <w:r>
        <w:rPr>
          <w:rFonts w:ascii="Arial" w:hAnsi="Arial"/>
          <w:sz w:val="20"/>
        </w:rPr>
        <w:t>C. Mất/thất lạc hồ sơ, gửi nhầm, truy cập trái phép, lộ thông tin, sai lệch nghiêm trọng, mất quyền truy cập/mất dữ liệu, lỗi hệ thống</w:t>
      </w:r>
    </w:p>
    <w:p>
      <w:pPr>
        <w:keepNext w:val="0"/>
        <w:spacing w:after="20"/>
        <w:ind w:left="255" w:hanging="142"/>
      </w:pPr>
      <w:r>
        <w:rPr>
          <w:rFonts w:ascii="Arial" w:hAnsi="Arial"/>
          <w:sz w:val="20"/>
        </w:rPr>
        <w:t>D. Chỉ máy in hết giấy</w:t>
      </w:r>
    </w:p>
    <w:p>
      <w:pPr>
        <w:spacing w:before="40" w:after="20"/>
        <w:ind w:left="255"/>
      </w:pPr>
      <w:r>
        <w:rPr>
          <w:rFonts w:ascii="Arial" w:hAnsi="Arial"/>
          <w:b/>
          <w:sz w:val="20"/>
        </w:rPr>
        <w:t>Đáp án đúng: C</w:t>
      </w:r>
    </w:p>
    <w:p>
      <w:pPr>
        <w:spacing w:after="20"/>
        <w:ind w:left="255"/>
      </w:pPr>
      <w:r>
        <w:rPr>
          <w:b/>
        </w:rPr>
        <w:t xml:space="preserve">Giải thích: </w:t>
      </w:r>
      <w:r>
        <w:t>Khoản 19.1 định nghĩa rộng sự cố dữ liệu gồm các tình huống làm ảnh hưởng bảo mật, chính xác hoặc toàn vẹn. Các trường hợp D-B không tự thân thuộc định nghĩa này.</w:t>
      </w:r>
    </w:p>
    <w:p>
      <w:pPr>
        <w:spacing w:after="40"/>
        <w:ind w:left="255"/>
      </w:pPr>
      <w:r>
        <w:rPr>
          <w:i/>
          <w:sz w:val="19"/>
        </w:rPr>
        <w:t>Dẫn chiếu: Khoản 19.1 QD-HCNS-02.</w:t>
      </w:r>
    </w:p>
    <w:p>
      <w:pPr>
        <w:keepNext/>
        <w:spacing w:before="140" w:after="60"/>
      </w:pPr>
      <w:r>
        <w:rPr>
          <w:rFonts w:ascii="Arial" w:hAnsi="Arial"/>
          <w:b/>
          <w:sz w:val="21"/>
        </w:rPr>
        <w:t>Câu 44. Khi phát hiện sự cố dữ liệu, người phát hiện phải báo cho ai?</w:t>
      </w:r>
    </w:p>
    <w:p>
      <w:pPr>
        <w:keepNext/>
        <w:spacing w:after="20"/>
        <w:ind w:left="255" w:hanging="142"/>
      </w:pPr>
      <w:r>
        <w:rPr>
          <w:rFonts w:ascii="Arial" w:hAnsi="Arial"/>
          <w:sz w:val="20"/>
        </w:rPr>
        <w:t>A. Không cần báo nếu đã thu hồi email</w:t>
      </w:r>
    </w:p>
    <w:p>
      <w:pPr>
        <w:keepNext/>
        <w:spacing w:after="20"/>
        <w:ind w:left="255" w:hanging="142"/>
      </w:pPr>
      <w:r>
        <w:rPr>
          <w:rFonts w:ascii="Arial" w:hAnsi="Arial"/>
          <w:sz w:val="20"/>
        </w:rPr>
        <w:t>B. Phòng HCNS, Quản lý trực tiếp hoặc bộ phận phụ trách hệ thống tùy tính chất sự cố</w:t>
      </w:r>
    </w:p>
    <w:p>
      <w:pPr>
        <w:keepNext/>
        <w:spacing w:after="20"/>
        <w:ind w:left="255" w:hanging="142"/>
      </w:pPr>
      <w:r>
        <w:rPr>
          <w:rFonts w:ascii="Arial" w:hAnsi="Arial"/>
          <w:sz w:val="20"/>
        </w:rPr>
        <w:t>C. Chỉ đồng nghiệp gần nhất</w:t>
      </w:r>
    </w:p>
    <w:p>
      <w:pPr>
        <w:keepNext w:val="0"/>
        <w:spacing w:after="20"/>
        <w:ind w:left="255" w:hanging="142"/>
      </w:pPr>
      <w:r>
        <w:rPr>
          <w:rFonts w:ascii="Arial" w:hAnsi="Arial"/>
          <w:sz w:val="20"/>
        </w:rPr>
        <w:t>D. Chỉ khách hàng</w:t>
      </w:r>
    </w:p>
    <w:p>
      <w:pPr>
        <w:spacing w:before="40" w:after="20"/>
        <w:ind w:left="255"/>
      </w:pPr>
      <w:r>
        <w:rPr>
          <w:rFonts w:ascii="Arial" w:hAnsi="Arial"/>
          <w:b/>
          <w:sz w:val="20"/>
        </w:rPr>
        <w:t>Đáp án đúng: B</w:t>
      </w:r>
    </w:p>
    <w:p>
      <w:pPr>
        <w:spacing w:after="20"/>
        <w:ind w:left="255"/>
      </w:pPr>
      <w:r>
        <w:rPr>
          <w:b/>
        </w:rPr>
        <w:t xml:space="preserve">Giải thích: </w:t>
      </w:r>
      <w:r>
        <w:t>Khoản 19.2 yêu cầu báo ngay cho các đầu mối có trách nhiệm theo tính chất sự cố. Việc tự thu hồi email không thay thế nghĩa vụ báo cáo.</w:t>
      </w:r>
    </w:p>
    <w:p>
      <w:pPr>
        <w:spacing w:after="40"/>
        <w:ind w:left="255"/>
      </w:pPr>
      <w:r>
        <w:rPr>
          <w:i/>
          <w:sz w:val="19"/>
        </w:rPr>
        <w:t>Dẫn chiếu: Khoản 19.2 QD-HCNS-02.</w:t>
      </w:r>
    </w:p>
    <w:p>
      <w:pPr>
        <w:keepNext/>
        <w:spacing w:before="140" w:after="60"/>
      </w:pPr>
      <w:r>
        <w:rPr>
          <w:rFonts w:ascii="Arial" w:hAnsi="Arial"/>
          <w:b/>
          <w:sz w:val="21"/>
        </w:rPr>
        <w:t>Câu 45. Phòng HCNS phải làm gì sau khi tiếp nhận sự cố dữ liệu?</w:t>
      </w:r>
    </w:p>
    <w:p>
      <w:pPr>
        <w:keepNext/>
        <w:spacing w:after="20"/>
        <w:ind w:left="255" w:hanging="142"/>
      </w:pPr>
      <w:r>
        <w:rPr>
          <w:rFonts w:ascii="Arial" w:hAnsi="Arial"/>
          <w:sz w:val="20"/>
        </w:rPr>
        <w:t>A. Ghi nhận sự cố, xác định phạm vi ảnh hưởng, phối hợp kiểm tra nguyên nhân và đề xuất phương án xử lý</w:t>
      </w:r>
    </w:p>
    <w:p>
      <w:pPr>
        <w:keepNext/>
        <w:spacing w:after="20"/>
        <w:ind w:left="255" w:hanging="142"/>
      </w:pPr>
      <w:r>
        <w:rPr>
          <w:rFonts w:ascii="Arial" w:hAnsi="Arial"/>
          <w:sz w:val="20"/>
        </w:rPr>
        <w:t>B. Chỉ xóa dữ liệu liên quan</w:t>
      </w:r>
    </w:p>
    <w:p>
      <w:pPr>
        <w:keepNext/>
        <w:spacing w:after="20"/>
        <w:ind w:left="255" w:hanging="142"/>
      </w:pPr>
      <w:r>
        <w:rPr>
          <w:rFonts w:ascii="Arial" w:hAnsi="Arial"/>
          <w:sz w:val="20"/>
        </w:rPr>
        <w:t>C. Chỉ nhắc người gửi</w:t>
      </w:r>
    </w:p>
    <w:p>
      <w:pPr>
        <w:keepNext w:val="0"/>
        <w:spacing w:after="20"/>
        <w:ind w:left="255" w:hanging="142"/>
      </w:pPr>
      <w:r>
        <w:rPr>
          <w:rFonts w:ascii="Arial" w:hAnsi="Arial"/>
          <w:sz w:val="20"/>
        </w:rPr>
        <w:t>D. Chờ đến kỳ kiểm tra định kỳ</w:t>
      </w:r>
    </w:p>
    <w:p>
      <w:pPr>
        <w:spacing w:before="40" w:after="20"/>
        <w:ind w:left="255"/>
      </w:pPr>
      <w:r>
        <w:rPr>
          <w:rFonts w:ascii="Arial" w:hAnsi="Arial"/>
          <w:b/>
          <w:sz w:val="20"/>
        </w:rPr>
        <w:t>Đáp án đúng: A</w:t>
      </w:r>
    </w:p>
    <w:p>
      <w:pPr>
        <w:spacing w:after="20"/>
        <w:ind w:left="255"/>
      </w:pPr>
      <w:r>
        <w:rPr>
          <w:b/>
        </w:rPr>
        <w:t xml:space="preserve">Giải thích: </w:t>
      </w:r>
      <w:r>
        <w:t>Khoản 19.3 quy định đầy đủ quy trình quản lý sự cố ở mức HCNS: ghi nhận, đánh giá phạm vi, phối hợp điều tra nguyên nhân và đề xuất xử lý.</w:t>
      </w:r>
    </w:p>
    <w:p>
      <w:pPr>
        <w:spacing w:after="40"/>
        <w:ind w:left="255"/>
      </w:pPr>
      <w:r>
        <w:rPr>
          <w:i/>
          <w:sz w:val="19"/>
        </w:rPr>
        <w:t>Dẫn chiếu: Khoản 19.3 QD-HCNS-02.</w:t>
      </w:r>
    </w:p>
    <w:p>
      <w:pPr>
        <w:keepNext/>
        <w:spacing w:before="140" w:after="60"/>
      </w:pPr>
      <w:r>
        <w:rPr>
          <w:rFonts w:ascii="Arial" w:hAnsi="Arial"/>
          <w:b/>
          <w:sz w:val="21"/>
        </w:rPr>
        <w:t>Câu 46. Sự cố liên quan đến nhóm dữ liệu nào phải báo cáo cấp có thẩm quyền?</w:t>
      </w:r>
    </w:p>
    <w:p>
      <w:pPr>
        <w:keepNext/>
        <w:spacing w:after="20"/>
        <w:ind w:left="255" w:hanging="142"/>
      </w:pPr>
      <w:r>
        <w:rPr>
          <w:rFonts w:ascii="Arial" w:hAnsi="Arial"/>
          <w:sz w:val="20"/>
        </w:rPr>
        <w:t>A. Chỉ lịch nghỉ</w:t>
      </w:r>
    </w:p>
    <w:p>
      <w:pPr>
        <w:keepNext/>
        <w:spacing w:after="20"/>
        <w:ind w:left="255" w:hanging="142"/>
      </w:pPr>
      <w:r>
        <w:rPr>
          <w:rFonts w:ascii="Arial" w:hAnsi="Arial"/>
          <w:sz w:val="20"/>
        </w:rPr>
        <w:t>B. Chỉ danh sách phòng họp</w:t>
      </w:r>
    </w:p>
    <w:p>
      <w:pPr>
        <w:keepNext/>
        <w:spacing w:after="20"/>
        <w:ind w:left="255" w:hanging="142"/>
      </w:pPr>
      <w:r>
        <w:rPr>
          <w:rFonts w:ascii="Arial" w:hAnsi="Arial"/>
          <w:sz w:val="20"/>
        </w:rPr>
        <w:t>C. Chỉ thông báo chung</w:t>
      </w:r>
    </w:p>
    <w:p>
      <w:pPr>
        <w:keepNext w:val="0"/>
        <w:spacing w:after="20"/>
        <w:ind w:left="255" w:hanging="142"/>
      </w:pPr>
      <w:r>
        <w:rPr>
          <w:rFonts w:ascii="Arial" w:hAnsi="Arial"/>
          <w:sz w:val="20"/>
        </w:rPr>
        <w:t>D. Tiền lương, BHXH, thuế, tài khoản ngân hàng, thông tin cá nhân nhạy cảm hoặc dữ liệu rủi ro cao</w:t>
      </w:r>
    </w:p>
    <w:p>
      <w:pPr>
        <w:spacing w:before="40" w:after="20"/>
        <w:ind w:left="255"/>
      </w:pPr>
      <w:r>
        <w:rPr>
          <w:rFonts w:ascii="Arial" w:hAnsi="Arial"/>
          <w:b/>
          <w:sz w:val="20"/>
        </w:rPr>
        <w:t>Đáp án đúng: D</w:t>
      </w:r>
    </w:p>
    <w:p>
      <w:pPr>
        <w:spacing w:after="20"/>
        <w:ind w:left="255"/>
      </w:pPr>
      <w:r>
        <w:rPr>
          <w:b/>
        </w:rPr>
        <w:t xml:space="preserve">Giải thích: </w:t>
      </w:r>
      <w:r>
        <w:t>Khoản 19.4 yêu cầu escalates các sự cố liên quan dữ liệu nhạy cảm/tài chính/rủi ro cao lên cấp có thẩm quyền.</w:t>
      </w:r>
    </w:p>
    <w:p>
      <w:pPr>
        <w:spacing w:after="40"/>
        <w:ind w:left="255"/>
      </w:pPr>
      <w:r>
        <w:rPr>
          <w:i/>
          <w:sz w:val="19"/>
        </w:rPr>
        <w:t>Dẫn chiếu: Khoản 19.4 QD-HCNS-02.</w:t>
      </w:r>
    </w:p>
    <w:p>
      <w:pPr>
        <w:keepNext/>
        <w:spacing w:before="140" w:after="60"/>
      </w:pPr>
      <w:r>
        <w:rPr>
          <w:rFonts w:ascii="Arial" w:hAnsi="Arial"/>
          <w:b/>
          <w:sz w:val="21"/>
        </w:rPr>
        <w:t>Câu 47. Sau sự cố gửi nhầm dữ liệu, các bên liên quan có trách nhiệm nào?</w:t>
      </w:r>
    </w:p>
    <w:p>
      <w:pPr>
        <w:keepNext/>
        <w:spacing w:after="20"/>
        <w:ind w:left="255" w:hanging="142"/>
      </w:pPr>
      <w:r>
        <w:rPr>
          <w:rFonts w:ascii="Arial" w:hAnsi="Arial"/>
          <w:sz w:val="20"/>
        </w:rPr>
        <w:t>A. Chỉ thay đổi tên file</w:t>
      </w:r>
    </w:p>
    <w:p>
      <w:pPr>
        <w:keepNext/>
        <w:spacing w:after="20"/>
        <w:ind w:left="255" w:hanging="142"/>
      </w:pPr>
      <w:r>
        <w:rPr>
          <w:rFonts w:ascii="Arial" w:hAnsi="Arial"/>
          <w:sz w:val="20"/>
        </w:rPr>
        <w:t>B. Không cần hành động nếu người nhận là nội bộ</w:t>
      </w:r>
    </w:p>
    <w:p>
      <w:pPr>
        <w:keepNext/>
        <w:spacing w:after="20"/>
        <w:ind w:left="255" w:hanging="142"/>
      </w:pPr>
      <w:r>
        <w:rPr>
          <w:rFonts w:ascii="Arial" w:hAnsi="Arial"/>
          <w:sz w:val="20"/>
        </w:rPr>
        <w:t>C. Phối hợp cung cấp thông tin, thu hồi dữ liệu gửi nhầm nếu có, khắc phục sai lệch và phòng ngừa tái diễn</w:t>
      </w:r>
    </w:p>
    <w:p>
      <w:pPr>
        <w:keepNext w:val="0"/>
        <w:spacing w:after="20"/>
        <w:ind w:left="255" w:hanging="142"/>
      </w:pPr>
      <w:r>
        <w:rPr>
          <w:rFonts w:ascii="Arial" w:hAnsi="Arial"/>
          <w:sz w:val="20"/>
        </w:rPr>
        <w:t>D. Chỉ xóa lịch sử chat</w:t>
      </w:r>
    </w:p>
    <w:p>
      <w:pPr>
        <w:spacing w:before="40" w:after="20"/>
        <w:ind w:left="255"/>
      </w:pPr>
      <w:r>
        <w:rPr>
          <w:rFonts w:ascii="Arial" w:hAnsi="Arial"/>
          <w:b/>
          <w:sz w:val="20"/>
        </w:rPr>
        <w:t>Đáp án đúng: C</w:t>
      </w:r>
    </w:p>
    <w:p>
      <w:pPr>
        <w:spacing w:after="20"/>
        <w:ind w:left="255"/>
      </w:pPr>
      <w:r>
        <w:rPr>
          <w:b/>
        </w:rPr>
        <w:t xml:space="preserve">Giải thích: </w:t>
      </w:r>
      <w:r>
        <w:t>Khoản 19.5 yêu cầu xử lý cả khắc phục tức thời và phòng ngừa tái diễn. Việc người nhận là nội bộ không tự loại bỏ nghĩa vụ xử lý sự cố.</w:t>
      </w:r>
    </w:p>
    <w:p>
      <w:pPr>
        <w:spacing w:after="40"/>
        <w:ind w:left="255"/>
      </w:pPr>
      <w:r>
        <w:rPr>
          <w:i/>
          <w:sz w:val="19"/>
        </w:rPr>
        <w:t>Dẫn chiếu: Khoản 19.5 QD-HCNS-02.</w:t>
      </w:r>
    </w:p>
    <w:p>
      <w:pPr>
        <w:keepNext/>
        <w:spacing w:before="140" w:after="60"/>
      </w:pPr>
      <w:r>
        <w:rPr>
          <w:rFonts w:ascii="Arial" w:hAnsi="Arial"/>
          <w:b/>
          <w:sz w:val="21"/>
        </w:rPr>
        <w:t>Câu 48. Hành vi nào bị cấm theo Điều 20?</w:t>
      </w:r>
    </w:p>
    <w:p>
      <w:pPr>
        <w:keepNext/>
        <w:spacing w:after="20"/>
        <w:ind w:left="255" w:hanging="142"/>
      </w:pPr>
      <w:r>
        <w:rPr>
          <w:rFonts w:ascii="Arial" w:hAnsi="Arial"/>
          <w:sz w:val="20"/>
        </w:rPr>
        <w:t>A. Yêu cầu bổ sung hồ sơ sai lệch</w:t>
      </w:r>
    </w:p>
    <w:p>
      <w:pPr>
        <w:keepNext/>
        <w:spacing w:after="20"/>
        <w:ind w:left="255" w:hanging="142"/>
      </w:pPr>
      <w:r>
        <w:rPr>
          <w:rFonts w:ascii="Arial" w:hAnsi="Arial"/>
          <w:sz w:val="20"/>
        </w:rPr>
        <w:t>B. Dùng tài khoản của người khác hoặc cho người khác sử dụng tài khoản của mình</w:t>
      </w:r>
    </w:p>
    <w:p>
      <w:pPr>
        <w:keepNext/>
        <w:spacing w:after="20"/>
        <w:ind w:left="255" w:hanging="142"/>
      </w:pPr>
      <w:r>
        <w:rPr>
          <w:rFonts w:ascii="Arial" w:hAnsi="Arial"/>
          <w:sz w:val="20"/>
        </w:rPr>
        <w:t>C. Kiểm tra quyền chia sẻ trước khi gửi</w:t>
      </w:r>
    </w:p>
    <w:p>
      <w:pPr>
        <w:keepNext w:val="0"/>
        <w:spacing w:after="20"/>
        <w:ind w:left="255" w:hanging="142"/>
      </w:pPr>
      <w:r>
        <w:rPr>
          <w:rFonts w:ascii="Arial" w:hAnsi="Arial"/>
          <w:sz w:val="20"/>
        </w:rPr>
        <w:t>D. Lưu hồ sơ điện tử trên nền tảng được Công ty cho phép</w:t>
      </w:r>
    </w:p>
    <w:p>
      <w:pPr>
        <w:spacing w:before="40" w:after="20"/>
        <w:ind w:left="255"/>
      </w:pPr>
      <w:r>
        <w:rPr>
          <w:rFonts w:ascii="Arial" w:hAnsi="Arial"/>
          <w:b/>
          <w:sz w:val="20"/>
        </w:rPr>
        <w:t>Đáp án đúng: B</w:t>
      </w:r>
    </w:p>
    <w:p>
      <w:pPr>
        <w:spacing w:after="20"/>
        <w:ind w:left="255"/>
      </w:pPr>
      <w:r>
        <w:rPr>
          <w:b/>
        </w:rPr>
        <w:t xml:space="preserve">Giải thích: </w:t>
      </w:r>
      <w:r>
        <w:t>Điều 20 cấm dùng/chia sẻ tài khoản trái phép. C-A là các hành vi kiểm soát phù hợp với Quy định.</w:t>
      </w:r>
    </w:p>
    <w:p>
      <w:pPr>
        <w:spacing w:after="40"/>
        <w:ind w:left="255"/>
      </w:pPr>
      <w:r>
        <w:rPr>
          <w:i/>
          <w:sz w:val="19"/>
        </w:rPr>
        <w:t>Dẫn chiếu: Khoản 20.8 QD-HCNS-02.</w:t>
      </w:r>
    </w:p>
    <w:p>
      <w:pPr>
        <w:keepNext/>
        <w:spacing w:before="140" w:after="60"/>
      </w:pPr>
      <w:r>
        <w:rPr>
          <w:rFonts w:ascii="Arial" w:hAnsi="Arial"/>
          <w:b/>
          <w:sz w:val="21"/>
        </w:rPr>
        <w:t>Câu 49. Nhân sự được giao quản lý hồ sơ, dữ liệu phải chịu trách nhiệm theo mức độ ảnh hưởng nếu xảy ra trường hợp nào?</w:t>
      </w:r>
    </w:p>
    <w:p>
      <w:pPr>
        <w:keepNext/>
        <w:spacing w:after="20"/>
        <w:ind w:left="255" w:hanging="142"/>
      </w:pPr>
      <w:r>
        <w:rPr>
          <w:rFonts w:ascii="Arial" w:hAnsi="Arial"/>
          <w:sz w:val="20"/>
        </w:rPr>
        <w:t>A. Làm mất hồ sơ, cập nhật sai, xử lý sai thẩm quyền, vi phạm bảo mật, lưu trữ không đúng hoặc không báo cáo sự cố</w:t>
      </w:r>
    </w:p>
    <w:p>
      <w:pPr>
        <w:keepNext/>
        <w:spacing w:after="20"/>
        <w:ind w:left="255" w:hanging="142"/>
      </w:pPr>
      <w:r>
        <w:rPr>
          <w:rFonts w:ascii="Arial" w:hAnsi="Arial"/>
          <w:sz w:val="20"/>
        </w:rPr>
        <w:t>B. Chỉ khi có thiệt hại tiền mặt</w:t>
      </w:r>
    </w:p>
    <w:p>
      <w:pPr>
        <w:keepNext/>
        <w:spacing w:after="20"/>
        <w:ind w:left="255" w:hanging="142"/>
      </w:pPr>
      <w:r>
        <w:rPr>
          <w:rFonts w:ascii="Arial" w:hAnsi="Arial"/>
          <w:sz w:val="20"/>
        </w:rPr>
        <w:t>C. Chỉ khi có khiếu nại</w:t>
      </w:r>
    </w:p>
    <w:p>
      <w:pPr>
        <w:keepNext w:val="0"/>
        <w:spacing w:after="20"/>
        <w:ind w:left="255" w:hanging="142"/>
      </w:pPr>
      <w:r>
        <w:rPr>
          <w:rFonts w:ascii="Arial" w:hAnsi="Arial"/>
          <w:sz w:val="20"/>
        </w:rPr>
        <w:t>D. Chỉ khi Ban Giám đốc nhắc</w:t>
      </w:r>
    </w:p>
    <w:p>
      <w:pPr>
        <w:spacing w:before="40" w:after="20"/>
        <w:ind w:left="255"/>
      </w:pPr>
      <w:r>
        <w:rPr>
          <w:rFonts w:ascii="Arial" w:hAnsi="Arial"/>
          <w:b/>
          <w:sz w:val="20"/>
        </w:rPr>
        <w:t>Đáp án đúng: A</w:t>
      </w:r>
    </w:p>
    <w:p>
      <w:pPr>
        <w:spacing w:after="20"/>
        <w:ind w:left="255"/>
      </w:pPr>
      <w:r>
        <w:rPr>
          <w:b/>
        </w:rPr>
        <w:t xml:space="preserve">Giải thích: </w:t>
      </w:r>
      <w:r>
        <w:t>Khoản 21.2 liệt kê các nhóm hành vi/thiếu sót quản lý dữ liệu dẫn đến trách nhiệm theo mức độ ảnh hưởng, không giới hạn ở thiệt hại tiền mặt hay khiếu nại.</w:t>
      </w:r>
    </w:p>
    <w:p>
      <w:pPr>
        <w:spacing w:after="40"/>
        <w:ind w:left="255"/>
      </w:pPr>
      <w:r>
        <w:rPr>
          <w:i/>
          <w:sz w:val="19"/>
        </w:rPr>
        <w:t>Dẫn chiếu: Khoản 21.2 QD-HCNS-02.</w:t>
      </w:r>
    </w:p>
    <w:p>
      <w:pPr>
        <w:keepNext/>
        <w:spacing w:before="140" w:after="60"/>
      </w:pPr>
      <w:r>
        <w:rPr>
          <w:rFonts w:ascii="Arial" w:hAnsi="Arial"/>
          <w:b/>
          <w:sz w:val="21"/>
        </w:rPr>
        <w:t>Câu 50. Bên thứ ba làm lộ dữ liệu HCNS hoặc sử dụng dữ liệu sai phạm vi chịu trách nhiệm theo căn cứ nào?</w:t>
      </w:r>
    </w:p>
    <w:p>
      <w:pPr>
        <w:keepNext/>
        <w:spacing w:after="20"/>
        <w:ind w:left="255" w:hanging="142"/>
      </w:pPr>
      <w:r>
        <w:rPr>
          <w:rFonts w:ascii="Arial" w:hAnsi="Arial"/>
          <w:sz w:val="20"/>
        </w:rPr>
        <w:t>A. Chỉ theo nội quy phòng HCNS</w:t>
      </w:r>
    </w:p>
    <w:p>
      <w:pPr>
        <w:keepNext/>
        <w:spacing w:after="20"/>
        <w:ind w:left="255" w:hanging="142"/>
      </w:pPr>
      <w:r>
        <w:rPr>
          <w:rFonts w:ascii="Arial" w:hAnsi="Arial"/>
          <w:sz w:val="20"/>
        </w:rPr>
        <w:t>B. Chỉ theo yêu cầu miệng</w:t>
      </w:r>
    </w:p>
    <w:p>
      <w:pPr>
        <w:keepNext/>
        <w:spacing w:after="20"/>
        <w:ind w:left="255" w:hanging="142"/>
      </w:pPr>
      <w:r>
        <w:rPr>
          <w:rFonts w:ascii="Arial" w:hAnsi="Arial"/>
          <w:sz w:val="20"/>
        </w:rPr>
        <w:t>C. Không chịu trách nhiệm vì không phải CBNV</w:t>
      </w:r>
    </w:p>
    <w:p>
      <w:pPr>
        <w:keepNext w:val="0"/>
        <w:spacing w:after="20"/>
        <w:ind w:left="255" w:hanging="142"/>
      </w:pPr>
      <w:r>
        <w:rPr>
          <w:rFonts w:ascii="Arial" w:hAnsi="Arial"/>
          <w:sz w:val="20"/>
        </w:rPr>
        <w:t>D. Hợp đồng, thỏa thuận, cam kết và pháp luật</w:t>
      </w:r>
    </w:p>
    <w:p>
      <w:pPr>
        <w:spacing w:before="40" w:after="20"/>
        <w:ind w:left="255"/>
      </w:pPr>
      <w:r>
        <w:rPr>
          <w:rFonts w:ascii="Arial" w:hAnsi="Arial"/>
          <w:b/>
          <w:sz w:val="20"/>
        </w:rPr>
        <w:t>Đáp án đúng: D</w:t>
      </w:r>
    </w:p>
    <w:p>
      <w:pPr>
        <w:spacing w:after="20"/>
        <w:ind w:left="255"/>
      </w:pPr>
      <w:r>
        <w:rPr>
          <w:b/>
        </w:rPr>
        <w:t xml:space="preserve">Giải thích: </w:t>
      </w:r>
      <w:r>
        <w:t>Khoản 21.5 xác định trách nhiệm bên thứ ba theo hợp đồng/thỏa thuận/cam kết và pháp luật. Việc không phải CBNV không loại trừ nghĩa vụ bảo mật.</w:t>
      </w:r>
    </w:p>
    <w:p>
      <w:pPr>
        <w:spacing w:after="40"/>
        <w:ind w:left="255"/>
      </w:pPr>
      <w:r>
        <w:rPr>
          <w:i/>
          <w:sz w:val="19"/>
        </w:rPr>
        <w:t>Dẫn chiếu: Khoản 21.5 QD-HCNS-02.</w:t>
      </w:r>
    </w:p>
    <w:sectPr w:rsidR="00FC693F" w:rsidRPr="0006063C" w:rsidSect="00034616">
      <w:headerReference w:type="default" r:id="rId9"/>
      <w:footerReference w:type="default" r:id="rId10"/>
      <w:pgSz w:w="12240" w:h="15840"/>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Electric Bird - Tài liệu đào tạo/kiểm tra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BỘ CÂU HỎI KIỂM TRA NỘI BỘ PHÒNG HCNS | QD-HCNS-02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CF59582-8A1E-4336-AF7A-7F59E6934389}"/>
</file>

<file path=customXml/itemProps3.xml><?xml version="1.0" encoding="utf-8"?>
<ds:datastoreItem xmlns:ds="http://schemas.openxmlformats.org/officeDocument/2006/customXml" ds:itemID="{962AE7C3-7C6F-40AD-8EFD-E6541D5342CF}"/>
</file>

<file path=customXml/itemProps4.xml><?xml version="1.0" encoding="utf-8"?>
<ds:datastoreItem xmlns:ds="http://schemas.openxmlformats.org/officeDocument/2006/customXml" ds:itemID="{67904365-364A-4D04-BD48-89939B89D02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