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QT-HCNS-VT-01</w:t>
      </w:r>
    </w:p>
    <w:p>
      <w:pPr>
        <w:jc w:val="center"/>
      </w:pPr>
      <w:r>
        <w:rPr>
          <w:b/>
          <w:sz w:val="26"/>
        </w:rPr>
        <w:t>GỬI VÀ NHẬN THƯ TỪ, BƯU PHẨM</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GỬI VÀ NHẬN THƯ TỪ, BƯU PHẨM, sau khi hoàn thành công việc “Đối với hỏa tốc, phê duyệt lý do và yêu cầu thời gian giao qua kênh công việc có lưu vết.”, công việc nào được thực hiện tiếp theo?</w:t>
      </w:r>
    </w:p>
    <w:p>
      <w:pPr>
        <w:spacing w:after="20"/>
        <w:ind w:left="259"/>
      </w:pPr>
      <w:r>
        <w:rPr>
          <w:sz w:val="21"/>
        </w:rPr>
        <w:t>A. Đối với hỏa tốc, phê duyệt lý do và yêu cầu thời gian giao qua kênh công việc có lưu vết.</w:t>
      </w:r>
    </w:p>
    <w:p>
      <w:pPr>
        <w:spacing w:after="20"/>
        <w:ind w:left="259"/>
      </w:pPr>
      <w:r>
        <w:rPr>
          <w:sz w:val="21"/>
        </w:rPr>
        <w:t>B. Thông báo cho người nhận trong ngày làm việc khi tiếp nhận.</w:t>
      </w:r>
    </w:p>
    <w:p>
      <w:pPr>
        <w:spacing w:after="20"/>
        <w:ind w:left="259"/>
      </w:pPr>
      <w:r>
        <w:rPr>
          <w:sz w:val="21"/>
        </w:rPr>
        <w:t>C. Cuối tháng tổng hợp Sổ theo dõi gửi thư, vận đơn, hóa đơn/chứng từ; đối chiếu đơn vị vận chuyển, trình xác nhận và chuyển Kế toán.</w:t>
      </w:r>
    </w:p>
    <w:p>
      <w:pPr>
        <w:spacing w:after="20"/>
        <w:ind w:left="259"/>
      </w:pPr>
      <w:r>
        <w:rPr>
          <w:sz w:val="21"/>
        </w:rPr>
        <w:t>D. Kiểm tra đóng gói/thông tin/phê duyệt; yêu cầu bổ sung nếu thiếu; ghi Sổ theo dõi gửi thư.</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“Đối với hỏa tốc, phê duyệt lý do và yêu cầu thời gian giao qua kênh công việc có lưu vết.” là công việc “Kiểm tra đóng gói/thông tin/phê duyệt; yêu cầu bổ sung nếu thiếu; ghi Sổ theo dõi gửi thư.”. Các phương án còn lại không phải công đoạn kế tiếp trực tiếp.</w:t>
      </w:r>
    </w:p>
    <w:p>
      <w:pPr>
        <w:spacing w:after="80"/>
      </w:pPr>
      <w:r>
        <w:rPr>
          <w:b/>
          <w:sz w:val="20"/>
        </w:rPr>
        <w:t xml:space="preserve">Dẫn chiếu: </w:t>
      </w:r>
      <w:r>
        <w:rPr>
          <w:sz w:val="20"/>
        </w:rPr>
        <w:t>QT-HCNS-VT-01 – B2 → B3.</w:t>
      </w:r>
    </w:p>
    <w:p>
      <w:pPr>
        <w:spacing w:before="140" w:after="60"/>
      </w:pPr>
      <w:r>
        <w:rPr>
          <w:b/>
          <w:sz w:val="22"/>
        </w:rPr>
        <w:t>Câu 2. Trong quy trình GỬI VÀ NHẬN THƯ TỪ, BƯU PHẨM, để tạo ra đầu ra “Hồ sơ đối soát”, nội dung công việc nào phải được thực hiện?</w:t>
      </w:r>
    </w:p>
    <w:p>
      <w:pPr>
        <w:spacing w:after="20"/>
        <w:ind w:left="259"/>
      </w:pPr>
      <w:r>
        <w:rPr>
          <w:sz w:val="21"/>
        </w:rPr>
        <w:t>A. Chuẩn bị, đóng kín; ghi tên người nhận/đơn vị, địa chỉ, số điện thoại, người/phòng ban gửi; đánh dấu HỎA TỐC khi áp dụng.</w:t>
      </w:r>
    </w:p>
    <w:p>
      <w:pPr>
        <w:spacing w:after="20"/>
        <w:ind w:left="259"/>
      </w:pPr>
      <w:r>
        <w:rPr>
          <w:sz w:val="21"/>
        </w:rPr>
        <w:t>B. Đối với hỏa tốc, phê duyệt lý do và yêu cầu thời gian giao qua kênh công việc có lưu vết.</w:t>
      </w:r>
    </w:p>
    <w:p>
      <w:pPr>
        <w:spacing w:after="20"/>
        <w:ind w:left="259"/>
      </w:pPr>
      <w:r>
        <w:rPr>
          <w:sz w:val="21"/>
        </w:rPr>
        <w:t>C. Cuối tháng tổng hợp Sổ theo dõi gửi thư, vận đơn, hóa đơn/chứng từ; đối chiếu đơn vị vận chuyển, trình xác nhận và chuyển Kế toán.</w:t>
      </w:r>
    </w:p>
    <w:p>
      <w:pPr>
        <w:spacing w:after="20"/>
        <w:ind w:left="259"/>
      </w:pPr>
      <w:r>
        <w:rPr>
          <w:sz w:val="21"/>
        </w:rPr>
        <w:t>D. Thư chưa rõ người nhận: thông báo để xác minh; nếu vẫn không xác định được thì báo HCNS để lưu giữ/hoàn trả theo trường hợp.</w:t>
      </w:r>
    </w:p>
    <w:p>
      <w:pPr>
        <w:spacing w:before="40" w:after="20"/>
      </w:pPr>
      <w:r>
        <w:rPr>
          <w:b/>
          <w:sz w:val="21"/>
        </w:rPr>
        <w:t>Đáp án đúng: C</w:t>
      </w:r>
    </w:p>
    <w:p>
      <w:pPr>
        <w:spacing w:after="20"/>
      </w:pPr>
      <w:r>
        <w:rPr>
          <w:b/>
          <w:sz w:val="20"/>
        </w:rPr>
        <w:t xml:space="preserve">Giải thích: </w:t>
      </w:r>
      <w:r>
        <w:rPr>
          <w:sz w:val="20"/>
        </w:rPr>
        <w:t>Đáp án C đúng vì công đoạn tạo ra “Hồ sơ đối soát” yêu cầu thực hiện: “Cuối tháng tổng hợp Sổ theo dõi gửi thư, vận đơn, hóa đơn/chứng từ; đối chiếu đơn vị vận chuyển, trình xác nhận và chuyển Kế toán.”. Các phương án còn lại là nội dung của công đoạn khác hoặc không phù hợp với đầu ra được hỏi.</w:t>
      </w:r>
    </w:p>
    <w:p>
      <w:pPr>
        <w:spacing w:after="80"/>
      </w:pPr>
      <w:r>
        <w:rPr>
          <w:b/>
          <w:sz w:val="20"/>
        </w:rPr>
        <w:t xml:space="preserve">Dẫn chiếu: </w:t>
      </w:r>
      <w:r>
        <w:rPr>
          <w:sz w:val="20"/>
        </w:rPr>
        <w:t>QT-HCNS-VT-01 – B8.</w:t>
      </w:r>
    </w:p>
    <w:p>
      <w:pPr>
        <w:spacing w:before="140" w:after="60"/>
      </w:pPr>
      <w:r>
        <w:rPr>
          <w:b/>
          <w:sz w:val="22"/>
        </w:rPr>
        <w:t>Câu 3. Trong quy trình GỬI VÀ NHẬN THƯ TỪ, BƯU PHẨM, sau khi hoàn thành công việc “Khi nhận bưu phẩm đến, kiểm tra người nhận, người gửi/đơn vị, đơn vị vận chuyển và tình trạng bên ngoài.”, công việc nào được thực hiện tiếp theo?</w:t>
      </w:r>
    </w:p>
    <w:p>
      <w:pPr>
        <w:spacing w:after="20"/>
        <w:ind w:left="259"/>
      </w:pPr>
      <w:r>
        <w:rPr>
          <w:sz w:val="21"/>
        </w:rPr>
        <w:t>A. Cuối tháng tổng hợp Sổ theo dõi gửi thư, vận đơn, hóa đơn/chứng từ; đối chiếu đơn vị vận chuyển, trình xác nhận và chuyển Kế toán.</w:t>
      </w:r>
    </w:p>
    <w:p>
      <w:pPr>
        <w:spacing w:after="20"/>
        <w:ind w:left="259"/>
      </w:pPr>
      <w:r>
        <w:rPr>
          <w:sz w:val="21"/>
        </w:rPr>
        <w:t>B. Thư chưa rõ người nhận: thông báo để xác minh; nếu vẫn không xác định được thì báo HCNS để lưu giữ/hoàn trả theo trường hợp.</w:t>
      </w:r>
    </w:p>
    <w:p>
      <w:pPr>
        <w:spacing w:after="20"/>
        <w:ind w:left="259"/>
      </w:pPr>
      <w:r>
        <w:rPr>
          <w:sz w:val="21"/>
        </w:rPr>
        <w:t>C. Thông báo cho người nhận trong ngày làm việc khi tiếp nhận.</w:t>
      </w:r>
    </w:p>
    <w:p>
      <w:pPr>
        <w:spacing w:after="20"/>
        <w:ind w:left="259"/>
      </w:pPr>
      <w:r>
        <w:rPr>
          <w:sz w:val="21"/>
        </w:rPr>
        <w:t>D. Đối với hỏa tốc, phê duyệt lý do và yêu cầu thời gian giao qua kênh công việc có lưu vết.</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“Khi nhận bưu phẩm đến, kiểm tra người nhận, người gửi/đơn vị, đơn vị vận chuyển và tình trạng bên ngoài.” là công việc “Thông báo cho người nhận trong ngày làm việc khi tiếp nhận.”. Các phương án còn lại không phải công đoạn kế tiếp trực tiếp.</w:t>
      </w:r>
    </w:p>
    <w:p>
      <w:pPr>
        <w:spacing w:after="80"/>
      </w:pPr>
      <w:r>
        <w:rPr>
          <w:b/>
          <w:sz w:val="20"/>
        </w:rPr>
        <w:t xml:space="preserve">Dẫn chiếu: </w:t>
      </w:r>
      <w:r>
        <w:rPr>
          <w:sz w:val="20"/>
        </w:rPr>
        <w:t>QT-HCNS-VT-01 – B5 → B6.</w:t>
      </w:r>
    </w:p>
    <w:p>
      <w:pPr>
        <w:spacing w:before="140" w:after="60"/>
      </w:pPr>
      <w:r>
        <w:rPr>
          <w:b/>
          <w:sz w:val="22"/>
        </w:rPr>
        <w:t>Câu 4. Trong quy trình GỬI VÀ NHẬN THƯ TỪ, BƯU PHẨM, để tạo ra đầu ra “Phê duyệt hỏa tốc”, nội dung công việc nào phải được thực hiện?</w:t>
      </w:r>
    </w:p>
    <w:p>
      <w:pPr>
        <w:spacing w:after="20"/>
        <w:ind w:left="259"/>
      </w:pPr>
      <w:r>
        <w:rPr>
          <w:sz w:val="21"/>
        </w:rPr>
        <w:t>A. Cuối tháng tổng hợp Sổ theo dõi gửi thư, vận đơn, hóa đơn/chứng từ; đối chiếu đơn vị vận chuyển, trình xác nhận và chuyển Kế toán.</w:t>
      </w:r>
    </w:p>
    <w:p>
      <w:pPr>
        <w:spacing w:after="20"/>
        <w:ind w:left="259"/>
      </w:pPr>
      <w:r>
        <w:rPr>
          <w:sz w:val="21"/>
        </w:rPr>
        <w:t>B. Kiểm tra đóng gói/thông tin/phê duyệt; yêu cầu bổ sung nếu thiếu; ghi Sổ theo dõi gửi thư.</w:t>
      </w:r>
    </w:p>
    <w:p>
      <w:pPr>
        <w:spacing w:after="20"/>
        <w:ind w:left="259"/>
      </w:pPr>
      <w:r>
        <w:rPr>
          <w:sz w:val="21"/>
        </w:rPr>
        <w:t>C. Đối với hỏa tốc, phê duyệt lý do và yêu cầu thời gian giao qua kênh công việc có lưu vết.</w:t>
      </w:r>
    </w:p>
    <w:p>
      <w:pPr>
        <w:spacing w:after="20"/>
        <w:ind w:left="259"/>
      </w:pPr>
      <w:r>
        <w:rPr>
          <w:sz w:val="21"/>
        </w:rPr>
        <w:t>D. Chuẩn bị, đóng kín; ghi tên người nhận/đơn vị, địa chỉ, số điện thoại, người/phòng ban gửi; đánh dấu HỎA TỐC khi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“Phê duyệt hỏa tốc” yêu cầu thực hiện: “Đối với hỏa tốc, phê duyệt lý do và yêu cầu thời gian giao qua kênh công việc có lưu vết.”. Các phương án còn lại là nội dung của công đoạn khác hoặc không phù hợp với đầu ra được hỏi.</w:t>
      </w:r>
    </w:p>
    <w:p>
      <w:pPr>
        <w:spacing w:after="80"/>
      </w:pPr>
      <w:r>
        <w:rPr>
          <w:b/>
          <w:sz w:val="20"/>
        </w:rPr>
        <w:t xml:space="preserve">Dẫn chiếu: </w:t>
      </w:r>
      <w:r>
        <w:rPr>
          <w:sz w:val="20"/>
        </w:rPr>
        <w:t>QT-HCNS-VT-01 – B2.</w:t>
      </w:r>
    </w:p>
    <w:p>
      <w:pPr>
        <w:spacing w:before="140" w:after="60"/>
      </w:pPr>
      <w:r>
        <w:rPr>
          <w:b/>
          <w:sz w:val="22"/>
        </w:rPr>
        <w:t>Câu 5. Trong quy trình GỬI VÀ NHẬN THƯ TỪ, BƯU PHẨM, sau khi hoàn thành công việc “Khi nhận bưu phẩm đến, kiểm tra người nhận, người gửi/đơn vị, đơn vị vận chuyển và tình trạng bên ngoài.”, đầu ra cần đạt là gì?</w:t>
      </w:r>
    </w:p>
    <w:p>
      <w:pPr>
        <w:spacing w:after="20"/>
        <w:ind w:left="259"/>
      </w:pPr>
      <w:r>
        <w:rPr>
          <w:sz w:val="21"/>
        </w:rPr>
        <w:t>A. Bàn giao hoàn tất/Trạng thái tồn được theo dõi</w:t>
      </w:r>
    </w:p>
    <w:p>
      <w:pPr>
        <w:spacing w:after="20"/>
        <w:ind w:left="259"/>
      </w:pPr>
      <w:r>
        <w:rPr>
          <w:sz w:val="21"/>
        </w:rPr>
        <w:t>B. Phê duyệt hỏa tốc</w:t>
      </w:r>
    </w:p>
    <w:p>
      <w:pPr>
        <w:spacing w:after="20"/>
        <w:ind w:left="259"/>
      </w:pPr>
      <w:r>
        <w:rPr>
          <w:sz w:val="21"/>
        </w:rPr>
        <w:t>C. Bưu phẩm tiếp nhận</w:t>
      </w:r>
    </w:p>
    <w:p>
      <w:pPr>
        <w:spacing w:after="20"/>
        <w:ind w:left="259"/>
      </w:pPr>
      <w:r>
        <w:rPr>
          <w:sz w:val="21"/>
        </w:rPr>
        <w:t>D. Ghi nhận gửi</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“Bưu phẩm tiếp nhận”. Các phương án còn lại là đầu ra của công đoạn khác hoặc không đúng với công việc được hỏi.</w:t>
      </w:r>
    </w:p>
    <w:p>
      <w:pPr>
        <w:spacing w:after="80"/>
      </w:pPr>
      <w:r>
        <w:rPr>
          <w:b/>
          <w:sz w:val="20"/>
        </w:rPr>
        <w:t xml:space="preserve">Dẫn chiếu: </w:t>
      </w:r>
      <w:r>
        <w:rPr>
          <w:sz w:val="20"/>
        </w:rPr>
        <w:t>QT-HCNS-VT-01 – B5.</w:t>
      </w:r>
    </w:p>
    <w:p>
      <w:pPr>
        <w:spacing w:before="140" w:after="60"/>
      </w:pPr>
      <w:r>
        <w:rPr>
          <w:b/>
          <w:sz w:val="22"/>
        </w:rPr>
        <w:t>Câu 6. Trong quy trình GỬI VÀ NHẬN THƯ TỪ, BƯU PHẨM, ai là đầu mối chịu trách nhiệm chính thực hiện công việc “Thông báo cho người nhận trong ngày làm việc khi tiếp nhận.”?</w:t>
      </w:r>
    </w:p>
    <w:p>
      <w:pPr>
        <w:spacing w:after="20"/>
        <w:ind w:left="259"/>
      </w:pPr>
      <w:r>
        <w:rPr>
          <w:sz w:val="21"/>
        </w:rPr>
        <w:t>A. HCNS/Admin</w:t>
      </w:r>
    </w:p>
    <w:p>
      <w:pPr>
        <w:spacing w:after="20"/>
        <w:ind w:left="259"/>
      </w:pPr>
      <w:r>
        <w:rPr>
          <w:sz w:val="21"/>
        </w:rPr>
        <w:t>B. CBNV gửi</w:t>
      </w:r>
    </w:p>
    <w:p>
      <w:pPr>
        <w:spacing w:after="20"/>
        <w:ind w:left="259"/>
      </w:pPr>
      <w:r>
        <w:rPr>
          <w:sz w:val="21"/>
        </w:rPr>
        <w:t>C. Trưởng phòng/Bộ phận</w:t>
      </w:r>
    </w:p>
    <w:p>
      <w:pPr>
        <w:spacing w:after="20"/>
        <w:ind w:left="259"/>
      </w:pPr>
      <w:r>
        <w:rPr>
          <w:sz w:val="21"/>
        </w:rPr>
        <w:t>D. 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“Thông báo cho người nhận trong ngày làm việc khi tiếp nhận.” là Admin. Các phương án còn lại không phải đầu mối thực hiện chính của công đoạn này.</w:t>
      </w:r>
    </w:p>
    <w:p>
      <w:pPr>
        <w:spacing w:after="80"/>
      </w:pPr>
      <w:r>
        <w:rPr>
          <w:b/>
          <w:sz w:val="20"/>
        </w:rPr>
        <w:t xml:space="preserve">Dẫn chiếu: </w:t>
      </w:r>
      <w:r>
        <w:rPr>
          <w:sz w:val="20"/>
        </w:rPr>
        <w:t>QT-HCNS-VT-01 – B6.</w:t>
      </w:r>
    </w:p>
    <w:p>
      <w:pPr>
        <w:spacing w:before="140" w:after="60"/>
      </w:pPr>
      <w:r>
        <w:rPr>
          <w:b/>
          <w:sz w:val="22"/>
        </w:rPr>
        <w:t>Câu 7. Trong quy trình GỬI VÀ NHẬN THƯ TỪ, BƯU PHẨM, ai là đầu mối chịu trách nhiệm chính thực hiện công việc “Chuẩn bị, đóng kín; ghi tên người nhận/đơn vị, địa chỉ, số điện thoại, người/phòng ban gửi; đánh dấu HỎA TỐC khi áp dụng.”?</w:t>
      </w:r>
    </w:p>
    <w:p>
      <w:pPr>
        <w:spacing w:after="20"/>
        <w:ind w:left="259"/>
      </w:pPr>
      <w:r>
        <w:rPr>
          <w:sz w:val="21"/>
        </w:rPr>
        <w:t>A. CBNV gửi</w:t>
      </w:r>
    </w:p>
    <w:p>
      <w:pPr>
        <w:spacing w:after="20"/>
        <w:ind w:left="259"/>
      </w:pPr>
      <w:r>
        <w:rPr>
          <w:sz w:val="21"/>
        </w:rPr>
        <w:t>B. Admin</w:t>
      </w:r>
    </w:p>
    <w:p>
      <w:pPr>
        <w:spacing w:after="20"/>
        <w:ind w:left="259"/>
      </w:pPr>
      <w:r>
        <w:rPr>
          <w:sz w:val="21"/>
        </w:rPr>
        <w:t>C. Trưởng phòng/Bộ phận</w:t>
      </w:r>
    </w:p>
    <w:p>
      <w:pPr>
        <w:spacing w:after="20"/>
        <w:ind w:left="259"/>
      </w:pPr>
      <w:r>
        <w:rPr>
          <w:sz w:val="21"/>
        </w:rPr>
        <w:t>D. HCNS/Admin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“Chuẩn bị, đóng kín; ghi tên người nhận/đơn vị, địa chỉ, số điện thoại, người/phòng ban gửi; đánh dấu HỎA TỐC khi áp dụng.” là CBNV gửi. Các phương án còn lại không phải đầu mối thực hiện chính của công đoạn này.</w:t>
      </w:r>
    </w:p>
    <w:p>
      <w:pPr>
        <w:spacing w:after="80"/>
      </w:pPr>
      <w:r>
        <w:rPr>
          <w:b/>
          <w:sz w:val="20"/>
        </w:rPr>
        <w:t xml:space="preserve">Dẫn chiếu: </w:t>
      </w:r>
      <w:r>
        <w:rPr>
          <w:sz w:val="20"/>
        </w:rPr>
        <w:t>QT-HCNS-VT-01 – B1.</w:t>
      </w:r>
    </w:p>
    <w:p>
      <w:pPr>
        <w:spacing w:before="140" w:after="60"/>
      </w:pPr>
      <w:r>
        <w:rPr>
          <w:b/>
          <w:sz w:val="22"/>
        </w:rPr>
        <w:t>Câu 8. Trong quy trình GỬI VÀ NHẬN THƯ TỪ, BƯU PHẨM, để tạo ra đầu ra “Bưu phẩm tiếp nhận”, nội dung công việc nào phải được thực hiện?</w:t>
      </w:r>
    </w:p>
    <w:p>
      <w:pPr>
        <w:spacing w:after="20"/>
        <w:ind w:left="259"/>
      </w:pPr>
      <w:r>
        <w:rPr>
          <w:sz w:val="21"/>
        </w:rPr>
        <w:t>A. Đối với hỏa tốc, phê duyệt lý do và yêu cầu thời gian giao qua kênh công việc có lưu vết.</w:t>
      </w:r>
    </w:p>
    <w:p>
      <w:pPr>
        <w:spacing w:after="20"/>
        <w:ind w:left="259"/>
      </w:pPr>
      <w:r>
        <w:rPr>
          <w:sz w:val="21"/>
        </w:rPr>
        <w:t>B. Khi nhận bưu phẩm đến, kiểm tra người nhận, người gửi/đơn vị, đơn vị vận chuyển và tình trạng bên ngoài.</w:t>
      </w:r>
    </w:p>
    <w:p>
      <w:pPr>
        <w:spacing w:after="20"/>
        <w:ind w:left="259"/>
      </w:pPr>
      <w:r>
        <w:rPr>
          <w:sz w:val="21"/>
        </w:rPr>
        <w:t>C. Thông báo cho người nhận trong ngày làm việc khi tiếp nhận.</w:t>
      </w:r>
    </w:p>
    <w:p>
      <w:pPr>
        <w:spacing w:after="20"/>
        <w:ind w:left="259"/>
      </w:pPr>
      <w:r>
        <w:rPr>
          <w:sz w:val="21"/>
        </w:rPr>
        <w:t>D. Thư chưa rõ người nhận: thông báo để xác minh; nếu vẫn không xác định được thì báo HCNS để lưu giữ/hoàn trả theo trường hợp.</w:t>
      </w:r>
    </w:p>
    <w:p>
      <w:pPr>
        <w:spacing w:before="40" w:after="20"/>
      </w:pPr>
      <w:r>
        <w:rPr>
          <w:b/>
          <w:sz w:val="21"/>
        </w:rPr>
        <w:t>Đáp án đúng: B</w:t>
      </w:r>
    </w:p>
    <w:p>
      <w:pPr>
        <w:spacing w:after="20"/>
      </w:pPr>
      <w:r>
        <w:rPr>
          <w:b/>
          <w:sz w:val="20"/>
        </w:rPr>
        <w:t xml:space="preserve">Giải thích: </w:t>
      </w:r>
      <w:r>
        <w:rPr>
          <w:sz w:val="20"/>
        </w:rPr>
        <w:t>Đáp án B đúng vì công đoạn tạo ra “Bưu phẩm tiếp nhận” yêu cầu thực hiện: “Khi nhận bưu phẩm đến, kiểm tra người nhận, người gửi/đơn vị, đơn vị vận chuyển và tình trạng bên ngoài.”. Các phương án còn lại là nội dung của công đoạn khác hoặc không phù hợp với đầu ra được hỏi.</w:t>
      </w:r>
    </w:p>
    <w:p>
      <w:pPr>
        <w:spacing w:after="80"/>
      </w:pPr>
      <w:r>
        <w:rPr>
          <w:b/>
          <w:sz w:val="20"/>
        </w:rPr>
        <w:t xml:space="preserve">Dẫn chiếu: </w:t>
      </w:r>
      <w:r>
        <w:rPr>
          <w:sz w:val="20"/>
        </w:rPr>
        <w:t>QT-HCNS-VT-01 – B5.</w:t>
      </w:r>
    </w:p>
    <w:p>
      <w:pPr>
        <w:spacing w:before="140" w:after="60"/>
      </w:pPr>
      <w:r>
        <w:rPr>
          <w:b/>
          <w:sz w:val="22"/>
        </w:rPr>
        <w:t>Câu 9. Trong quy trình GỬI VÀ NHẬN THƯ TỪ, BƯU PHẨM, ai là đầu mối chịu trách nhiệm chính thực hiện công việc “Cuối tháng tổng hợp Sổ theo dõi gửi thư, vận đơn, hóa đơn/chứng từ; đối chiếu đơn vị vận chuyển, trình xác nhận và chuyển Kế toán.”?</w:t>
      </w:r>
    </w:p>
    <w:p>
      <w:pPr>
        <w:spacing w:after="20"/>
        <w:ind w:left="259"/>
      </w:pPr>
      <w:r>
        <w:rPr>
          <w:sz w:val="21"/>
        </w:rPr>
        <w:t>A. CBNV gửi</w:t>
      </w:r>
    </w:p>
    <w:p>
      <w:pPr>
        <w:spacing w:after="20"/>
        <w:ind w:left="259"/>
      </w:pPr>
      <w:r>
        <w:rPr>
          <w:sz w:val="21"/>
        </w:rPr>
        <w:t>B. Trưởng phòng/Bộ phận</w:t>
      </w:r>
    </w:p>
    <w:p>
      <w:pPr>
        <w:spacing w:after="20"/>
        <w:ind w:left="259"/>
      </w:pPr>
      <w:r>
        <w:rPr>
          <w:sz w:val="21"/>
        </w:rPr>
        <w:t>C. HCNS/Admin</w:t>
      </w:r>
    </w:p>
    <w:p>
      <w:pPr>
        <w:spacing w:after="20"/>
        <w:ind w:left="259"/>
      </w:pPr>
      <w:r>
        <w:rPr>
          <w:sz w:val="21"/>
        </w:rPr>
        <w:t>D. Admin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“Cuối tháng tổng hợp Sổ theo dõi gửi thư, vận đơn, hóa đơn/chứng từ; đối chiếu đơn vị vận chuyển, trình xác nhận và chuyển Kế toán.” là HCNS/Admin. Các phương án còn lại không phải đầu mối thực hiện chính của công đoạn này.</w:t>
      </w:r>
    </w:p>
    <w:p>
      <w:pPr>
        <w:spacing w:after="80"/>
      </w:pPr>
      <w:r>
        <w:rPr>
          <w:b/>
          <w:sz w:val="20"/>
        </w:rPr>
        <w:t xml:space="preserve">Dẫn chiếu: </w:t>
      </w:r>
      <w:r>
        <w:rPr>
          <w:sz w:val="20"/>
        </w:rPr>
        <w:t>QT-HCNS-VT-01 – B8.</w:t>
      </w:r>
    </w:p>
    <w:p>
      <w:pPr>
        <w:spacing w:before="140" w:after="60"/>
      </w:pPr>
      <w:r>
        <w:rPr>
          <w:b/>
          <w:sz w:val="22"/>
        </w:rPr>
        <w:t>Câu 10. Trong quy trình GỬI VÀ NHẬN THƯ TỪ, BƯU PHẨM, sau khi hoàn thành công việc “Cuối tháng tổng hợp Sổ theo dõi gửi thư, vận đơn, hóa đơn/chứng từ; đối chiếu đơn vị vận chuyển, trình xác nhận và chuyển Kế toán.”, đầu ra cần đạt là gì?</w:t>
      </w:r>
    </w:p>
    <w:p>
      <w:pPr>
        <w:spacing w:after="20"/>
        <w:ind w:left="259"/>
      </w:pPr>
      <w:r>
        <w:rPr>
          <w:sz w:val="21"/>
        </w:rPr>
        <w:t>A. Phê duyệt hỏa tốc</w:t>
      </w:r>
    </w:p>
    <w:p>
      <w:pPr>
        <w:spacing w:after="20"/>
        <w:ind w:left="259"/>
      </w:pPr>
      <w:r>
        <w:rPr>
          <w:sz w:val="21"/>
        </w:rPr>
        <w:t>B. Ghi nhận gửi</w:t>
      </w:r>
    </w:p>
    <w:p>
      <w:pPr>
        <w:spacing w:after="20"/>
        <w:ind w:left="259"/>
      </w:pPr>
      <w:r>
        <w:rPr>
          <w:sz w:val="21"/>
        </w:rPr>
        <w:t>C. Hồ sơ đối soát</w:t>
      </w:r>
    </w:p>
    <w:p>
      <w:pPr>
        <w:spacing w:after="20"/>
        <w:ind w:left="259"/>
      </w:pPr>
      <w:r>
        <w:rPr>
          <w:sz w:val="21"/>
        </w:rPr>
        <w:t>D. Bàn giao hoàn tất/Trạng thái tồn được theo dõi</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“Hồ sơ đối soát”. Các phương án còn lại là đầu ra của công đoạn khác hoặc không đúng với công việc được hỏi.</w:t>
      </w:r>
    </w:p>
    <w:p>
      <w:pPr>
        <w:spacing w:after="80"/>
      </w:pPr>
      <w:r>
        <w:rPr>
          <w:b/>
          <w:sz w:val="20"/>
        </w:rPr>
        <w:t xml:space="preserve">Dẫn chiếu: </w:t>
      </w:r>
      <w:r>
        <w:rPr>
          <w:sz w:val="20"/>
        </w:rPr>
        <w:t>QT-HCNS-VT-01 – B8.</w:t>
      </w:r>
    </w:p>
    <w:p>
      <w:pPr>
        <w:spacing w:before="140" w:after="60"/>
      </w:pPr>
      <w:r>
        <w:rPr>
          <w:b/>
          <w:sz w:val="22"/>
        </w:rPr>
        <w:t>Câu 11. Trong quy trình GỬI VÀ NHẬN THƯ TỪ, BƯU PHẨM, ai là đầu mối chịu trách nhiệm chính thực hiện công việc “Thư chưa rõ người nhận: thông báo để xác minh; nếu vẫn không xác định được thì báo HCNS để lưu giữ/hoàn trả theo trường hợp.”?</w:t>
      </w:r>
    </w:p>
    <w:p>
      <w:pPr>
        <w:spacing w:after="20"/>
        <w:ind w:left="259"/>
      </w:pPr>
      <w:r>
        <w:rPr>
          <w:sz w:val="21"/>
        </w:rPr>
        <w:t>A. CBNV gửi</w:t>
      </w:r>
    </w:p>
    <w:p>
      <w:pPr>
        <w:spacing w:after="20"/>
        <w:ind w:left="259"/>
      </w:pPr>
      <w:r>
        <w:rPr>
          <w:sz w:val="21"/>
        </w:rPr>
        <w:t>B. Trưởng phòng/Bộ phận</w:t>
      </w:r>
    </w:p>
    <w:p>
      <w:pPr>
        <w:spacing w:after="20"/>
        <w:ind w:left="259"/>
      </w:pPr>
      <w:r>
        <w:rPr>
          <w:sz w:val="21"/>
        </w:rPr>
        <w:t>C. Admin</w:t>
      </w:r>
    </w:p>
    <w:p>
      <w:pPr>
        <w:spacing w:after="20"/>
        <w:ind w:left="259"/>
      </w:pPr>
      <w:r>
        <w:rPr>
          <w:sz w:val="21"/>
        </w:rPr>
        <w:t>D. HCNS/Admin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“Thư chưa rõ người nhận: thông báo để xác minh; nếu vẫn không xác định được thì báo HCNS để lưu giữ/hoàn trả theo trường hợp.” là Admin. Các phương án còn lại không phải đầu mối thực hiện chính của công đoạn này.</w:t>
      </w:r>
    </w:p>
    <w:p>
      <w:pPr>
        <w:spacing w:after="80"/>
      </w:pPr>
      <w:r>
        <w:rPr>
          <w:b/>
          <w:sz w:val="20"/>
        </w:rPr>
        <w:t xml:space="preserve">Dẫn chiếu: </w:t>
      </w:r>
      <w:r>
        <w:rPr>
          <w:sz w:val="20"/>
        </w:rPr>
        <w:t>QT-HCNS-VT-01 – B7.</w:t>
      </w:r>
    </w:p>
    <w:p>
      <w:pPr>
        <w:spacing w:before="140" w:after="60"/>
      </w:pPr>
      <w:r>
        <w:rPr>
          <w:b/>
          <w:sz w:val="22"/>
        </w:rPr>
        <w:t>Câu 12. Trong quy trình GỬI VÀ NHẬN THƯ TỪ, BƯU PHẨM, sau khi hoàn thành công việc “Chuẩn bị, đóng kín; ghi tên người nhận/đơn vị, địa chỉ, số điện thoại, người/phòng ban gửi; đánh dấu HỎA TỐC khi áp dụng.”, đầu ra cần đạt là gì?</w:t>
      </w:r>
    </w:p>
    <w:p>
      <w:pPr>
        <w:spacing w:after="20"/>
        <w:ind w:left="259"/>
      </w:pPr>
      <w:r>
        <w:rPr>
          <w:sz w:val="21"/>
        </w:rPr>
        <w:t>A. Phê duyệt hỏa tốc</w:t>
      </w:r>
    </w:p>
    <w:p>
      <w:pPr>
        <w:spacing w:after="20"/>
        <w:ind w:left="259"/>
      </w:pPr>
      <w:r>
        <w:rPr>
          <w:sz w:val="21"/>
        </w:rPr>
        <w:t>B. Bưu phẩm tiếp nhận</w:t>
      </w:r>
    </w:p>
    <w:p>
      <w:pPr>
        <w:spacing w:after="20"/>
        <w:ind w:left="259"/>
      </w:pPr>
      <w:r>
        <w:rPr>
          <w:sz w:val="21"/>
        </w:rPr>
        <w:t>C. Bàn giao hoàn tất/Trạng thái tồn được theo dõi</w:t>
      </w:r>
    </w:p>
    <w:p>
      <w:pPr>
        <w:spacing w:after="20"/>
        <w:ind w:left="259"/>
      </w:pPr>
      <w:r>
        <w:rPr>
          <w:sz w:val="21"/>
        </w:rPr>
        <w:t>D. Bưu phẩm sẵn sàng</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“Bưu phẩm sẵn sàng”. Các phương án còn lại là đầu ra của công đoạn khác hoặc không đúng với công việc được hỏi.</w:t>
      </w:r>
    </w:p>
    <w:p>
      <w:pPr>
        <w:spacing w:after="80"/>
      </w:pPr>
      <w:r>
        <w:rPr>
          <w:b/>
          <w:sz w:val="20"/>
        </w:rPr>
        <w:t xml:space="preserve">Dẫn chiếu: </w:t>
      </w:r>
      <w:r>
        <w:rPr>
          <w:sz w:val="20"/>
        </w:rPr>
        <w:t>QT-HCNS-VT-01 – B1.</w:t>
      </w:r>
    </w:p>
    <w:p>
      <w:pPr>
        <w:spacing w:before="140" w:after="60"/>
      </w:pPr>
      <w:r>
        <w:rPr>
          <w:b/>
          <w:sz w:val="22"/>
        </w:rPr>
        <w:t>Câu 13. Trong quy trình GỬI VÀ NHẬN THƯ TỪ, BƯU PHẨM, ai là đầu mối chịu trách nhiệm chính thực hiện công việc “Liên hệ đơn vị vận chuyển, tạo đơn, lưu vận đơn/chứng từ và theo dõi giao.”?</w:t>
      </w:r>
    </w:p>
    <w:p>
      <w:pPr>
        <w:spacing w:after="20"/>
        <w:ind w:left="259"/>
      </w:pPr>
      <w:r>
        <w:rPr>
          <w:sz w:val="21"/>
        </w:rPr>
        <w:t>A. HCNS/Admin</w:t>
      </w:r>
    </w:p>
    <w:p>
      <w:pPr>
        <w:spacing w:after="20"/>
        <w:ind w:left="259"/>
      </w:pPr>
      <w:r>
        <w:rPr>
          <w:sz w:val="21"/>
        </w:rPr>
        <w:t>B. Trưởng phòng/Bộ phận</w:t>
      </w:r>
    </w:p>
    <w:p>
      <w:pPr>
        <w:spacing w:after="20"/>
        <w:ind w:left="259"/>
      </w:pPr>
      <w:r>
        <w:rPr>
          <w:sz w:val="21"/>
        </w:rPr>
        <w:t>C. Admin</w:t>
      </w:r>
    </w:p>
    <w:p>
      <w:pPr>
        <w:spacing w:after="20"/>
        <w:ind w:left="259"/>
      </w:pPr>
      <w:r>
        <w:rPr>
          <w:sz w:val="21"/>
        </w:rPr>
        <w:t>D. CBNV gửi</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“Liên hệ đơn vị vận chuyển, tạo đơn, lưu vận đơn/chứng từ và theo dõi giao.” là Admin. Các phương án còn lại không phải đầu mối thực hiện chính của công đoạn này.</w:t>
      </w:r>
    </w:p>
    <w:p>
      <w:pPr>
        <w:spacing w:after="80"/>
      </w:pPr>
      <w:r>
        <w:rPr>
          <w:b/>
          <w:sz w:val="20"/>
        </w:rPr>
        <w:t xml:space="preserve">Dẫn chiếu: </w:t>
      </w:r>
      <w:r>
        <w:rPr>
          <w:sz w:val="20"/>
        </w:rPr>
        <w:t>QT-HCNS-VT-01 – B4.</w:t>
      </w:r>
    </w:p>
    <w:p>
      <w:pPr>
        <w:spacing w:before="140" w:after="60"/>
      </w:pPr>
      <w:r>
        <w:rPr>
          <w:b/>
          <w:sz w:val="22"/>
        </w:rPr>
        <w:t>Câu 14. Trong quy trình GỬI VÀ NHẬN THƯ TỪ, BƯU PHẨM, sau khi hoàn thành công việc “Liên hệ đơn vị vận chuyển, tạo đơn, lưu vận đơn/chứng từ và theo dõi giao.”, đầu ra cần đạt là gì?</w:t>
      </w:r>
    </w:p>
    <w:p>
      <w:pPr>
        <w:spacing w:after="20"/>
        <w:ind w:left="259"/>
      </w:pPr>
      <w:r>
        <w:rPr>
          <w:sz w:val="21"/>
        </w:rPr>
        <w:t>A. Bưu phẩm đang/đã giao; hồ sơ tra soát/khiếu nại khi có</w:t>
      </w:r>
    </w:p>
    <w:p>
      <w:pPr>
        <w:spacing w:after="20"/>
        <w:ind w:left="259"/>
      </w:pPr>
      <w:r>
        <w:rPr>
          <w:sz w:val="21"/>
        </w:rPr>
        <w:t>B. Bưu phẩm tiếp nhận</w:t>
      </w:r>
    </w:p>
    <w:p>
      <w:pPr>
        <w:spacing w:after="20"/>
        <w:ind w:left="259"/>
      </w:pPr>
      <w:r>
        <w:rPr>
          <w:sz w:val="21"/>
        </w:rPr>
        <w:t>C. Bưu phẩm tồn được xử lý</w:t>
      </w:r>
    </w:p>
    <w:p>
      <w:pPr>
        <w:spacing w:after="20"/>
        <w:ind w:left="259"/>
      </w:pPr>
      <w:r>
        <w:rPr>
          <w:sz w:val="21"/>
        </w:rPr>
        <w:t>D. Bàn giao hoàn tất/Trạng thái tồn được theo dõi</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“Bưu phẩm đang/đã giao; hồ sơ tra soát/khiếu nại khi có”. Các phương án còn lại là đầu ra của công đoạn khác hoặc không đúng với công việc được hỏi.</w:t>
      </w:r>
    </w:p>
    <w:p>
      <w:pPr>
        <w:spacing w:after="80"/>
      </w:pPr>
      <w:r>
        <w:rPr>
          <w:b/>
          <w:sz w:val="20"/>
        </w:rPr>
        <w:t xml:space="preserve">Dẫn chiếu: </w:t>
      </w:r>
      <w:r>
        <w:rPr>
          <w:sz w:val="20"/>
        </w:rPr>
        <w:t>QT-HCNS-VT-01 – B4.</w:t>
      </w:r>
    </w:p>
    <w:p>
      <w:pPr>
        <w:spacing w:before="140" w:after="60"/>
      </w:pPr>
      <w:r>
        <w:rPr>
          <w:b/>
          <w:sz w:val="22"/>
        </w:rPr>
        <w:t>Câu 15. Trong quy trình GỬI VÀ NHẬN THƯ TỪ, BƯU PHẨM, sau khi hoàn thành công việc “Thông báo cho người nhận trong ngày làm việc khi tiếp nhận.”, đầu ra cần đạt là gì?</w:t>
      </w:r>
    </w:p>
    <w:p>
      <w:pPr>
        <w:spacing w:after="20"/>
        <w:ind w:left="259"/>
      </w:pPr>
      <w:r>
        <w:rPr>
          <w:sz w:val="21"/>
        </w:rPr>
        <w:t>A. Bàn giao hoàn tất/Trạng thái tồn được theo dõi</w:t>
      </w:r>
    </w:p>
    <w:p>
      <w:pPr>
        <w:spacing w:after="20"/>
        <w:ind w:left="259"/>
      </w:pPr>
      <w:r>
        <w:rPr>
          <w:sz w:val="21"/>
        </w:rPr>
        <w:t>B. Hồ sơ đối soát</w:t>
      </w:r>
    </w:p>
    <w:p>
      <w:pPr>
        <w:spacing w:after="20"/>
        <w:ind w:left="259"/>
      </w:pPr>
      <w:r>
        <w:rPr>
          <w:sz w:val="21"/>
        </w:rPr>
        <w:t>C. Ghi nhận gửi</w:t>
      </w:r>
    </w:p>
    <w:p>
      <w:pPr>
        <w:spacing w:after="20"/>
        <w:ind w:left="259"/>
      </w:pPr>
      <w:r>
        <w:rPr>
          <w:sz w:val="21"/>
        </w:rPr>
        <w:t>D. Bưu phẩm sẵn sàng</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“Bàn giao hoàn tất/Trạng thái tồn được theo dõi”. Các phương án còn lại là đầu ra của công đoạn khác hoặc không đúng với công việc được hỏi.</w:t>
      </w:r>
    </w:p>
    <w:p>
      <w:pPr>
        <w:spacing w:after="80"/>
      </w:pPr>
      <w:r>
        <w:rPr>
          <w:b/>
          <w:sz w:val="20"/>
        </w:rPr>
        <w:t xml:space="preserve">Dẫn chiếu: </w:t>
      </w:r>
      <w:r>
        <w:rPr>
          <w:sz w:val="20"/>
        </w:rPr>
        <w:t>QT-HCNS-VT-01 – B6.</w:t>
      </w:r>
    </w:p>
    <w:p>
      <w:pPr>
        <w:spacing w:before="140" w:after="60"/>
      </w:pPr>
      <w:r>
        <w:rPr>
          <w:b/>
          <w:sz w:val="22"/>
        </w:rPr>
        <w:t>Câu 16. Trong quy trình GỬI VÀ NHẬN THƯ TỪ, BƯU PHẨM, ai là đầu mối chịu trách nhiệm chính thực hiện công việc “Kiểm tra đóng gói/thông tin/phê duyệt; yêu cầu bổ sung nếu thiếu; ghi Sổ theo dõi gửi thư.”?</w:t>
      </w:r>
    </w:p>
    <w:p>
      <w:pPr>
        <w:spacing w:after="20"/>
        <w:ind w:left="259"/>
      </w:pPr>
      <w:r>
        <w:rPr>
          <w:sz w:val="21"/>
        </w:rPr>
        <w:t>A. HCNS/Admin</w:t>
      </w:r>
    </w:p>
    <w:p>
      <w:pPr>
        <w:spacing w:after="20"/>
        <w:ind w:left="259"/>
      </w:pPr>
      <w:r>
        <w:rPr>
          <w:sz w:val="21"/>
        </w:rPr>
        <w:t>B. CBNV gửi</w:t>
      </w:r>
    </w:p>
    <w:p>
      <w:pPr>
        <w:spacing w:after="20"/>
        <w:ind w:left="259"/>
      </w:pPr>
      <w:r>
        <w:rPr>
          <w:sz w:val="21"/>
        </w:rPr>
        <w:t>C. Trưởng phòng/Bộ phận</w:t>
      </w:r>
    </w:p>
    <w:p>
      <w:pPr>
        <w:spacing w:after="20"/>
        <w:ind w:left="259"/>
      </w:pPr>
      <w:r>
        <w:rPr>
          <w:sz w:val="21"/>
        </w:rPr>
        <w:t>D. 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“Kiểm tra đóng gói/thông tin/phê duyệt; yêu cầu bổ sung nếu thiếu; ghi Sổ theo dõi gửi thư.” là Admin. Các phương án còn lại không phải đầu mối thực hiện chính của công đoạn này.</w:t>
      </w:r>
    </w:p>
    <w:p>
      <w:pPr>
        <w:spacing w:after="80"/>
      </w:pPr>
      <w:r>
        <w:rPr>
          <w:b/>
          <w:sz w:val="20"/>
        </w:rPr>
        <w:t xml:space="preserve">Dẫn chiếu: </w:t>
      </w:r>
      <w:r>
        <w:rPr>
          <w:sz w:val="20"/>
        </w:rPr>
        <w:t>QT-HCNS-VT-01 – B3.</w:t>
      </w:r>
    </w:p>
    <w:p>
      <w:pPr>
        <w:spacing w:before="140" w:after="60"/>
      </w:pPr>
      <w:r>
        <w:rPr>
          <w:b/>
          <w:sz w:val="22"/>
        </w:rPr>
        <w:t>Câu 17. Trong quy trình GỬI VÀ NHẬN THƯ TỪ, BƯU PHẨM, để tạo ra đầu ra “Bàn giao hoàn tất/Trạng thái tồn được theo dõi”, nội dung công việc nào phải được thực hiện?</w:t>
      </w:r>
    </w:p>
    <w:p>
      <w:pPr>
        <w:spacing w:after="20"/>
        <w:ind w:left="259"/>
      </w:pPr>
      <w:r>
        <w:rPr>
          <w:sz w:val="21"/>
        </w:rPr>
        <w:t>A. Cuối tháng tổng hợp Sổ theo dõi gửi thư, vận đơn, hóa đơn/chứng từ; đối chiếu đơn vị vận chuyển, trình xác nhận và chuyển Kế toán.</w:t>
      </w:r>
    </w:p>
    <w:p>
      <w:pPr>
        <w:spacing w:after="20"/>
        <w:ind w:left="259"/>
      </w:pPr>
      <w:r>
        <w:rPr>
          <w:sz w:val="21"/>
        </w:rPr>
        <w:t>B. Kiểm tra đóng gói/thông tin/phê duyệt; yêu cầu bổ sung nếu thiếu; ghi Sổ theo dõi gửi thư.</w:t>
      </w:r>
    </w:p>
    <w:p>
      <w:pPr>
        <w:spacing w:after="20"/>
        <w:ind w:left="259"/>
      </w:pPr>
      <w:r>
        <w:rPr>
          <w:sz w:val="21"/>
        </w:rPr>
        <w:t>C. Thư chưa rõ người nhận: thông báo để xác minh; nếu vẫn không xác định được thì báo HCNS để lưu giữ/hoàn trả theo trường hợp.</w:t>
      </w:r>
    </w:p>
    <w:p>
      <w:pPr>
        <w:spacing w:after="20"/>
        <w:ind w:left="259"/>
      </w:pPr>
      <w:r>
        <w:rPr>
          <w:sz w:val="21"/>
        </w:rPr>
        <w:t>D. Thông báo cho người nhận trong ngày làm việc khi tiếp nhận.</w:t>
      </w:r>
    </w:p>
    <w:p>
      <w:pPr>
        <w:spacing w:before="40" w:after="20"/>
      </w:pPr>
      <w:r>
        <w:rPr>
          <w:b/>
          <w:sz w:val="21"/>
        </w:rPr>
        <w:t>Đáp án đúng: D</w:t>
      </w:r>
    </w:p>
    <w:p>
      <w:pPr>
        <w:spacing w:after="20"/>
      </w:pPr>
      <w:r>
        <w:rPr>
          <w:b/>
          <w:sz w:val="20"/>
        </w:rPr>
        <w:t xml:space="preserve">Giải thích: </w:t>
      </w:r>
      <w:r>
        <w:rPr>
          <w:sz w:val="20"/>
        </w:rPr>
        <w:t>Đáp án D đúng vì công đoạn tạo ra “Bàn giao hoàn tất/Trạng thái tồn được theo dõi” yêu cầu thực hiện: “Thông báo cho người nhận trong ngày làm việc khi tiếp nhận.”. Các phương án còn lại là nội dung của công đoạn khác hoặc không phù hợp với đầu ra được hỏi.</w:t>
      </w:r>
    </w:p>
    <w:p>
      <w:pPr>
        <w:spacing w:after="80"/>
      </w:pPr>
      <w:r>
        <w:rPr>
          <w:b/>
          <w:sz w:val="20"/>
        </w:rPr>
        <w:t xml:space="preserve">Dẫn chiếu: </w:t>
      </w:r>
      <w:r>
        <w:rPr>
          <w:sz w:val="20"/>
        </w:rPr>
        <w:t>QT-HCNS-VT-01 – B6.</w:t>
      </w:r>
    </w:p>
    <w:p>
      <w:pPr>
        <w:spacing w:before="140" w:after="60"/>
      </w:pPr>
      <w:r>
        <w:rPr>
          <w:b/>
          <w:sz w:val="22"/>
        </w:rPr>
        <w:t>Câu 18. Trong quy trình GỬI VÀ NHẬN THƯ TỪ, BƯU PHẨM, để tạo ra đầu ra “Ghi nhận gửi”, nội dung công việc nào phải được thực hiện?</w:t>
      </w:r>
    </w:p>
    <w:p>
      <w:pPr>
        <w:spacing w:after="20"/>
        <w:ind w:left="259"/>
      </w:pPr>
      <w:r>
        <w:rPr>
          <w:sz w:val="21"/>
        </w:rPr>
        <w:t>A. Thông báo cho người nhận trong ngày làm việc khi tiếp nhận.</w:t>
      </w:r>
    </w:p>
    <w:p>
      <w:pPr>
        <w:spacing w:after="20"/>
        <w:ind w:left="259"/>
      </w:pPr>
      <w:r>
        <w:rPr>
          <w:sz w:val="21"/>
        </w:rPr>
        <w:t>B. Chuẩn bị, đóng kín; ghi tên người nhận/đơn vị, địa chỉ, số điện thoại, người/phòng ban gửi; đánh dấu HỎA TỐC khi áp dụng.</w:t>
      </w:r>
    </w:p>
    <w:p>
      <w:pPr>
        <w:spacing w:after="20"/>
        <w:ind w:left="259"/>
      </w:pPr>
      <w:r>
        <w:rPr>
          <w:sz w:val="21"/>
        </w:rPr>
        <w:t>C. Đối với hỏa tốc, phê duyệt lý do và yêu cầu thời gian giao qua kênh công việc có lưu vết.</w:t>
      </w:r>
    </w:p>
    <w:p>
      <w:pPr>
        <w:spacing w:after="20"/>
        <w:ind w:left="259"/>
      </w:pPr>
      <w:r>
        <w:rPr>
          <w:sz w:val="21"/>
        </w:rPr>
        <w:t>D. Kiểm tra đóng gói/thông tin/phê duyệt; yêu cầu bổ sung nếu thiếu; ghi Sổ theo dõi gửi thư.</w:t>
      </w:r>
    </w:p>
    <w:p>
      <w:pPr>
        <w:spacing w:before="40" w:after="20"/>
      </w:pPr>
      <w:r>
        <w:rPr>
          <w:b/>
          <w:sz w:val="21"/>
        </w:rPr>
        <w:t>Đáp án đúng: D</w:t>
      </w:r>
    </w:p>
    <w:p>
      <w:pPr>
        <w:spacing w:after="20"/>
      </w:pPr>
      <w:r>
        <w:rPr>
          <w:b/>
          <w:sz w:val="20"/>
        </w:rPr>
        <w:t xml:space="preserve">Giải thích: </w:t>
      </w:r>
      <w:r>
        <w:rPr>
          <w:sz w:val="20"/>
        </w:rPr>
        <w:t>Đáp án D đúng vì công đoạn tạo ra “Ghi nhận gửi” yêu cầu thực hiện: “Kiểm tra đóng gói/thông tin/phê duyệt; yêu cầu bổ sung nếu thiếu; ghi Sổ theo dõi gửi thư.”. Các phương án còn lại là nội dung của công đoạn khác hoặc không phù hợp với đầu ra được hỏi.</w:t>
      </w:r>
    </w:p>
    <w:p>
      <w:pPr>
        <w:spacing w:after="80"/>
      </w:pPr>
      <w:r>
        <w:rPr>
          <w:b/>
          <w:sz w:val="20"/>
        </w:rPr>
        <w:t xml:space="preserve">Dẫn chiếu: </w:t>
      </w:r>
      <w:r>
        <w:rPr>
          <w:sz w:val="20"/>
        </w:rPr>
        <w:t>QT-HCNS-VT-01 – B3.</w:t>
      </w:r>
    </w:p>
    <w:p>
      <w:pPr>
        <w:spacing w:before="140" w:after="60"/>
      </w:pPr>
      <w:r>
        <w:rPr>
          <w:b/>
          <w:sz w:val="22"/>
        </w:rPr>
        <w:t>Câu 19. Trong quy trình GỬI VÀ NHẬN THƯ TỪ, BƯU PHẨM, ai là đầu mối chịu trách nhiệm chính thực hiện công việc “Đối với hỏa tốc, phê duyệt lý do và yêu cầu thời gian giao qua kênh công việc có lưu vết.”?</w:t>
      </w:r>
    </w:p>
    <w:p>
      <w:pPr>
        <w:spacing w:after="20"/>
        <w:ind w:left="259"/>
      </w:pPr>
      <w:r>
        <w:rPr>
          <w:sz w:val="21"/>
        </w:rPr>
        <w:t>A. HCNS/Admin</w:t>
      </w:r>
    </w:p>
    <w:p>
      <w:pPr>
        <w:spacing w:after="20"/>
        <w:ind w:left="259"/>
      </w:pPr>
      <w:r>
        <w:rPr>
          <w:sz w:val="21"/>
        </w:rPr>
        <w:t>B. Trưởng phòng/Bộ phận</w:t>
      </w:r>
    </w:p>
    <w:p>
      <w:pPr>
        <w:spacing w:after="20"/>
        <w:ind w:left="259"/>
      </w:pPr>
      <w:r>
        <w:rPr>
          <w:sz w:val="21"/>
        </w:rPr>
        <w:t>C. CBNV gửi</w:t>
      </w:r>
    </w:p>
    <w:p>
      <w:pPr>
        <w:spacing w:after="20"/>
        <w:ind w:left="259"/>
      </w:pPr>
      <w:r>
        <w:rPr>
          <w:sz w:val="21"/>
        </w:rPr>
        <w:t>D. 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“Đối với hỏa tốc, phê duyệt lý do và yêu cầu thời gian giao qua kênh công việc có lưu vết.” là Trưởng phòng/Bộ phận. Các phương án còn lại không phải đầu mối thực hiện chính của công đoạn này.</w:t>
      </w:r>
    </w:p>
    <w:p>
      <w:pPr>
        <w:spacing w:after="80"/>
      </w:pPr>
      <w:r>
        <w:rPr>
          <w:b/>
          <w:sz w:val="20"/>
        </w:rPr>
        <w:t xml:space="preserve">Dẫn chiếu: </w:t>
      </w:r>
      <w:r>
        <w:rPr>
          <w:sz w:val="20"/>
        </w:rPr>
        <w:t>QT-HCNS-VT-01 – B2.</w:t>
      </w:r>
    </w:p>
    <w:p>
      <w:pPr>
        <w:spacing w:before="140" w:after="60"/>
      </w:pPr>
      <w:r>
        <w:rPr>
          <w:b/>
          <w:sz w:val="22"/>
        </w:rPr>
        <w:t>Câu 20. Trong quy trình GỬI VÀ NHẬN THƯ TỪ, BƯU PHẨM, để tạo ra đầu ra “Bưu phẩm sẵn sàng”, nội dung công việc nào phải được thực hiện?</w:t>
      </w:r>
    </w:p>
    <w:p>
      <w:pPr>
        <w:spacing w:after="20"/>
        <w:ind w:left="259"/>
      </w:pPr>
      <w:r>
        <w:rPr>
          <w:sz w:val="21"/>
        </w:rPr>
        <w:t>A. Khi nhận bưu phẩm đến, kiểm tra người nhận, người gửi/đơn vị, đơn vị vận chuyển và tình trạng bên ngoài.</w:t>
      </w:r>
    </w:p>
    <w:p>
      <w:pPr>
        <w:spacing w:after="20"/>
        <w:ind w:left="259"/>
      </w:pPr>
      <w:r>
        <w:rPr>
          <w:sz w:val="21"/>
        </w:rPr>
        <w:t>B. Chuẩn bị, đóng kín; ghi tên người nhận/đơn vị, địa chỉ, số điện thoại, người/phòng ban gửi; đánh dấu HỎA TỐC khi áp dụng.</w:t>
      </w:r>
    </w:p>
    <w:p>
      <w:pPr>
        <w:spacing w:after="20"/>
        <w:ind w:left="259"/>
      </w:pPr>
      <w:r>
        <w:rPr>
          <w:sz w:val="21"/>
        </w:rPr>
        <w:t>C. Cuối tháng tổng hợp Sổ theo dõi gửi thư, vận đơn, hóa đơn/chứng từ; đối chiếu đơn vị vận chuyển, trình xác nhận và chuyển Kế toán.</w:t>
      </w:r>
    </w:p>
    <w:p>
      <w:pPr>
        <w:spacing w:after="20"/>
        <w:ind w:left="259"/>
      </w:pPr>
      <w:r>
        <w:rPr>
          <w:sz w:val="21"/>
        </w:rPr>
        <w:t>D. Thư chưa rõ người nhận: thông báo để xác minh; nếu vẫn không xác định được thì báo HCNS để lưu giữ/hoàn trả theo trường hợp.</w:t>
      </w:r>
    </w:p>
    <w:p>
      <w:pPr>
        <w:spacing w:before="40" w:after="20"/>
      </w:pPr>
      <w:r>
        <w:rPr>
          <w:b/>
          <w:sz w:val="21"/>
        </w:rPr>
        <w:t>Đáp án đúng: B</w:t>
      </w:r>
    </w:p>
    <w:p>
      <w:pPr>
        <w:spacing w:after="20"/>
      </w:pPr>
      <w:r>
        <w:rPr>
          <w:b/>
          <w:sz w:val="20"/>
        </w:rPr>
        <w:t xml:space="preserve">Giải thích: </w:t>
      </w:r>
      <w:r>
        <w:rPr>
          <w:sz w:val="20"/>
        </w:rPr>
        <w:t>Đáp án B đúng vì công đoạn tạo ra “Bưu phẩm sẵn sàng” yêu cầu thực hiện: “Chuẩn bị, đóng kín; ghi tên người nhận/đơn vị, địa chỉ, số điện thoại, người/phòng ban gửi; đánh dấu HỎA TỐC khi áp dụng.”. Các phương án còn lại là nội dung của công đoạn khác hoặc không phù hợp với đầu ra được hỏi.</w:t>
      </w:r>
    </w:p>
    <w:p>
      <w:pPr>
        <w:spacing w:after="80"/>
      </w:pPr>
      <w:r>
        <w:rPr>
          <w:b/>
          <w:sz w:val="20"/>
        </w:rPr>
        <w:t xml:space="preserve">Dẫn chiếu: </w:t>
      </w:r>
      <w:r>
        <w:rPr>
          <w:sz w:val="20"/>
        </w:rPr>
        <w:t>QT-HCNS-VT-01 – B1.</w:t>
      </w:r>
    </w:p>
    <w:p>
      <w:pPr>
        <w:spacing w:before="140" w:after="60"/>
      </w:pPr>
      <w:r>
        <w:rPr>
          <w:b/>
          <w:sz w:val="22"/>
        </w:rPr>
        <w:t>Câu 21. Trong quy trình GỬI VÀ NHẬN THƯ TỪ, BƯU PHẨM, sau khi hoàn thành công việc “Thư chưa rõ người nhận: thông báo để xác minh; nếu vẫn không xác định được thì báo HCNS để lưu giữ/hoàn trả theo trường hợp.”, đầu ra cần đạt là gì?</w:t>
      </w:r>
    </w:p>
    <w:p>
      <w:pPr>
        <w:spacing w:after="20"/>
        <w:ind w:left="259"/>
      </w:pPr>
      <w:r>
        <w:rPr>
          <w:sz w:val="21"/>
        </w:rPr>
        <w:t>A. Bưu phẩm đang/đã giao; hồ sơ tra soát/khiếu nại khi có</w:t>
      </w:r>
    </w:p>
    <w:p>
      <w:pPr>
        <w:spacing w:after="20"/>
        <w:ind w:left="259"/>
      </w:pPr>
      <w:r>
        <w:rPr>
          <w:sz w:val="21"/>
        </w:rPr>
        <w:t>B. Hồ sơ đối soát</w:t>
      </w:r>
    </w:p>
    <w:p>
      <w:pPr>
        <w:spacing w:after="20"/>
        <w:ind w:left="259"/>
      </w:pPr>
      <w:r>
        <w:rPr>
          <w:sz w:val="21"/>
        </w:rPr>
        <w:t>C. Bưu phẩm sẵn sàng</w:t>
      </w:r>
    </w:p>
    <w:p>
      <w:pPr>
        <w:spacing w:after="20"/>
        <w:ind w:left="259"/>
      </w:pPr>
      <w:r>
        <w:rPr>
          <w:sz w:val="21"/>
        </w:rPr>
        <w:t>D. Bưu phẩm tồn được xử lý</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“Bưu phẩm tồn được xử lý”. Các phương án còn lại là đầu ra của công đoạn khác hoặc không đúng với công việc được hỏi.</w:t>
      </w:r>
    </w:p>
    <w:p>
      <w:pPr>
        <w:spacing w:after="80"/>
      </w:pPr>
      <w:r>
        <w:rPr>
          <w:b/>
          <w:sz w:val="20"/>
        </w:rPr>
        <w:t xml:space="preserve">Dẫn chiếu: </w:t>
      </w:r>
      <w:r>
        <w:rPr>
          <w:sz w:val="20"/>
        </w:rPr>
        <w:t>QT-HCNS-VT-01 – B7.</w:t>
      </w:r>
    </w:p>
    <w:p>
      <w:pPr>
        <w:spacing w:before="140" w:after="60"/>
      </w:pPr>
      <w:r>
        <w:rPr>
          <w:b/>
          <w:sz w:val="22"/>
        </w:rPr>
        <w:t>Câu 22. Trong quy trình GỬI VÀ NHẬN THƯ TỪ, BƯU PHẨM, đối với công việc “Khi nhận bưu phẩm đến, kiểm tra người nhận, người gửi/đơn vị, đơn vị vận chuyển và tình trạng bên ngoài.”, yêu cầu kiểm tra/xác nhận/phê duyệt nào được áp dụng?</w:t>
      </w:r>
    </w:p>
    <w:p>
      <w:pPr>
        <w:spacing w:after="20"/>
        <w:ind w:left="259"/>
      </w:pPr>
      <w:r>
        <w:rPr>
          <w:sz w:val="21"/>
        </w:rPr>
        <w:t>A. Theo hình thức gửi</w:t>
      </w:r>
    </w:p>
    <w:p>
      <w:pPr>
        <w:spacing w:after="20"/>
        <w:ind w:left="259"/>
      </w:pPr>
      <w:r>
        <w:rPr>
          <w:sz w:val="21"/>
        </w:rPr>
        <w:t>B. QL/HCNS kiểm tra</w:t>
      </w:r>
    </w:p>
    <w:p>
      <w:pPr>
        <w:spacing w:after="20"/>
        <w:ind w:left="259"/>
      </w:pPr>
      <w:r>
        <w:rPr>
          <w:sz w:val="21"/>
        </w:rPr>
        <w:t>C. Hạn chế lộ địa chỉ/số điện thoại; kiểm soát đúng người nhận/ủy quyền khi nhận thay</w:t>
      </w:r>
    </w:p>
    <w:p>
      <w:pPr>
        <w:spacing w:after="20"/>
        <w:ind w:left="259"/>
      </w:pPr>
      <w:r>
        <w:rPr>
          <w:sz w:val="21"/>
        </w:rPr>
        <w:t>D. Không mở nội dung nếu không được phép</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“Không mở nội dung nếu không được phép”. Các phương án còn lại áp dụng cho công đoạn khác hoặc không phù hợp.</w:t>
      </w:r>
    </w:p>
    <w:p>
      <w:pPr>
        <w:spacing w:after="80"/>
      </w:pPr>
      <w:r>
        <w:rPr>
          <w:b/>
          <w:sz w:val="20"/>
        </w:rPr>
        <w:t xml:space="preserve">Dẫn chiếu: </w:t>
      </w:r>
      <w:r>
        <w:rPr>
          <w:sz w:val="20"/>
        </w:rPr>
        <w:t>QT-HCNS-VT-01 – B5.</w:t>
      </w:r>
    </w:p>
    <w:p>
      <w:pPr>
        <w:spacing w:before="140" w:after="60"/>
      </w:pPr>
      <w:r>
        <w:rPr>
          <w:b/>
          <w:sz w:val="22"/>
        </w:rPr>
        <w:t>Câu 23. Trong quy trình GỬI VÀ NHẬN THƯ TỪ, BƯU PHẨM, sau khi hoàn thành công việc “Đối với hỏa tốc, phê duyệt lý do và yêu cầu thời gian giao qua kênh công việc có lưu vết.”, đầu ra cần đạt là gì?</w:t>
      </w:r>
    </w:p>
    <w:p>
      <w:pPr>
        <w:spacing w:after="20"/>
        <w:ind w:left="259"/>
      </w:pPr>
      <w:r>
        <w:rPr>
          <w:sz w:val="21"/>
        </w:rPr>
        <w:t>A. Bưu phẩm tiếp nhận</w:t>
      </w:r>
    </w:p>
    <w:p>
      <w:pPr>
        <w:spacing w:after="20"/>
        <w:ind w:left="259"/>
      </w:pPr>
      <w:r>
        <w:rPr>
          <w:sz w:val="21"/>
        </w:rPr>
        <w:t>B. Phê duyệt hỏa tốc</w:t>
      </w:r>
    </w:p>
    <w:p>
      <w:pPr>
        <w:spacing w:after="20"/>
        <w:ind w:left="259"/>
      </w:pPr>
      <w:r>
        <w:rPr>
          <w:sz w:val="21"/>
        </w:rPr>
        <w:t>C. Hồ sơ đối soát</w:t>
      </w:r>
    </w:p>
    <w:p>
      <w:pPr>
        <w:spacing w:after="20"/>
        <w:ind w:left="259"/>
      </w:pPr>
      <w:r>
        <w:rPr>
          <w:sz w:val="21"/>
        </w:rPr>
        <w:t>D. Ghi nhận gửi</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“Phê duyệt hỏa tốc”. Các phương án còn lại là đầu ra của công đoạn khác hoặc không đúng với công việc được hỏi.</w:t>
      </w:r>
    </w:p>
    <w:p>
      <w:pPr>
        <w:spacing w:after="80"/>
      </w:pPr>
      <w:r>
        <w:rPr>
          <w:b/>
          <w:sz w:val="20"/>
        </w:rPr>
        <w:t xml:space="preserve">Dẫn chiếu: </w:t>
      </w:r>
      <w:r>
        <w:rPr>
          <w:sz w:val="20"/>
        </w:rPr>
        <w:t>QT-HCNS-VT-01 – B2.</w:t>
      </w:r>
    </w:p>
    <w:p>
      <w:pPr>
        <w:spacing w:before="140" w:after="60"/>
      </w:pPr>
      <w:r>
        <w:rPr>
          <w:b/>
          <w:sz w:val="22"/>
        </w:rPr>
        <w:t>Câu 24. Trong quy trình GỬI VÀ NHẬN THƯ TỪ, BƯU PHẨM, đối với công việc “Thông báo cho người nhận trong ngày làm việc khi tiếp nhận.”, yêu cầu kiểm tra/xác nhận/phê duyệt nào được áp dụng?</w:t>
      </w:r>
    </w:p>
    <w:p>
      <w:pPr>
        <w:spacing w:after="20"/>
        <w:ind w:left="259"/>
      </w:pPr>
      <w:r>
        <w:rPr>
          <w:sz w:val="21"/>
        </w:rPr>
        <w:t>A. Hạn chế lộ địa chỉ/số điện thoại; kiểm soát đúng người nhận/ủy quyền khi nhận thay</w:t>
      </w:r>
    </w:p>
    <w:p>
      <w:pPr>
        <w:spacing w:after="20"/>
        <w:ind w:left="259"/>
      </w:pPr>
      <w:r>
        <w:rPr>
          <w:sz w:val="21"/>
        </w:rPr>
        <w:t>B. Admin kiểm tra phê duyệt</w:t>
      </w:r>
    </w:p>
    <w:p>
      <w:pPr>
        <w:spacing w:after="20"/>
        <w:ind w:left="259"/>
      </w:pPr>
      <w:r>
        <w:rPr>
          <w:sz w:val="21"/>
        </w:rPr>
        <w:t>C. Không mở nội dung nếu không được phép</w:t>
      </w:r>
    </w:p>
    <w:p>
      <w:pPr>
        <w:spacing w:after="20"/>
        <w:ind w:left="259"/>
      </w:pPr>
      <w:r>
        <w:rPr>
          <w:sz w:val="21"/>
        </w:rPr>
        <w:t>D. Theo hình thức gửi</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“Hạn chế lộ địa chỉ/số điện thoại; kiểm soát đúng người nhận/ủy quyền khi nhận thay”. Các phương án còn lại áp dụng cho công đoạn khác hoặc không phù hợp.</w:t>
      </w:r>
    </w:p>
    <w:p>
      <w:pPr>
        <w:spacing w:after="80"/>
      </w:pPr>
      <w:r>
        <w:rPr>
          <w:b/>
          <w:sz w:val="20"/>
        </w:rPr>
        <w:t xml:space="preserve">Dẫn chiếu: </w:t>
      </w:r>
      <w:r>
        <w:rPr>
          <w:sz w:val="20"/>
        </w:rPr>
        <w:t>QT-HCNS-VT-01 – B6.</w:t>
      </w:r>
    </w:p>
    <w:p>
      <w:pPr>
        <w:spacing w:before="140" w:after="60"/>
      </w:pPr>
      <w:r>
        <w:rPr>
          <w:b/>
          <w:sz w:val="22"/>
        </w:rPr>
        <w:t>Câu 25. Trong quy trình GỬI VÀ NHẬN THƯ TỪ, BƯU PHẨM, sau khi hoàn thành công việc “Kiểm tra đóng gói/thông tin/phê duyệt; yêu cầu bổ sung nếu thiếu; ghi Sổ theo dõi gửi thư.”, đầu ra cần đạt là gì?</w:t>
      </w:r>
    </w:p>
    <w:p>
      <w:pPr>
        <w:spacing w:after="20"/>
        <w:ind w:left="259"/>
      </w:pPr>
      <w:r>
        <w:rPr>
          <w:sz w:val="21"/>
        </w:rPr>
        <w:t>A. Ghi nhận gửi</w:t>
      </w:r>
    </w:p>
    <w:p>
      <w:pPr>
        <w:spacing w:after="20"/>
        <w:ind w:left="259"/>
      </w:pPr>
      <w:r>
        <w:rPr>
          <w:sz w:val="21"/>
        </w:rPr>
        <w:t>B. Bàn giao hoàn tất/Trạng thái tồn được theo dõi</w:t>
      </w:r>
    </w:p>
    <w:p>
      <w:pPr>
        <w:spacing w:after="20"/>
        <w:ind w:left="259"/>
      </w:pPr>
      <w:r>
        <w:rPr>
          <w:sz w:val="21"/>
        </w:rPr>
        <w:t>C. Bưu phẩm sẵn sàng</w:t>
      </w:r>
    </w:p>
    <w:p>
      <w:pPr>
        <w:spacing w:after="20"/>
        <w:ind w:left="259"/>
      </w:pPr>
      <w:r>
        <w:rPr>
          <w:sz w:val="21"/>
        </w:rPr>
        <w:t>D. Bưu phẩm tồn được xử lý</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“Ghi nhận gửi”. Các phương án còn lại là đầu ra của công đoạn khác hoặc không đúng với công việc được hỏi.</w:t>
      </w:r>
    </w:p>
    <w:p>
      <w:pPr>
        <w:spacing w:after="80"/>
      </w:pPr>
      <w:r>
        <w:rPr>
          <w:b/>
          <w:sz w:val="20"/>
        </w:rPr>
        <w:t xml:space="preserve">Dẫn chiếu: </w:t>
      </w:r>
      <w:r>
        <w:rPr>
          <w:sz w:val="20"/>
        </w:rPr>
        <w:t>QT-HCNS-VT-01 – B3.</w:t>
      </w:r>
    </w:p>
    <w:p>
      <w:pPr>
        <w:spacing w:before="140" w:after="60"/>
      </w:pPr>
      <w:r>
        <w:rPr>
          <w:b/>
          <w:sz w:val="22"/>
        </w:rPr>
        <w:t>Câu 26. Trong quy trình GỬI VÀ NHẬN THƯ TỪ, BƯU PHẨM, đối với công việc “Thư chưa rõ người nhận: thông báo để xác minh; nếu vẫn không xác định được thì báo HCNS để lưu giữ/hoàn trả theo trường hợp.”, yêu cầu kiểm tra/xác nhận/phê duyệt nào được áp dụng?</w:t>
      </w:r>
    </w:p>
    <w:p>
      <w:pPr>
        <w:spacing w:after="20"/>
        <w:ind w:left="259"/>
      </w:pPr>
      <w:r>
        <w:rPr>
          <w:sz w:val="21"/>
        </w:rPr>
        <w:t>A. Theo hình thức gửi</w:t>
      </w:r>
    </w:p>
    <w:p>
      <w:pPr>
        <w:spacing w:after="20"/>
        <w:ind w:left="259"/>
      </w:pPr>
      <w:r>
        <w:rPr>
          <w:sz w:val="21"/>
        </w:rPr>
        <w:t>B. Hạn chế lộ địa chỉ/số điện thoại; kiểm soát đúng người nhận/ủy quyền khi nhận thay</w:t>
      </w:r>
    </w:p>
    <w:p>
      <w:pPr>
        <w:spacing w:after="20"/>
        <w:ind w:left="259"/>
      </w:pPr>
      <w:r>
        <w:rPr>
          <w:sz w:val="21"/>
        </w:rPr>
        <w:t>C. HCNS quyết định hướng xử lý</w:t>
      </w:r>
    </w:p>
    <w:p>
      <w:pPr>
        <w:spacing w:after="20"/>
        <w:ind w:left="259"/>
      </w:pPr>
      <w:r>
        <w:rPr>
          <w:sz w:val="21"/>
        </w:rPr>
        <w:t>D. QL/HCNS kiểm tra</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“HCNS quyết định hướng xử lý”. Các phương án còn lại áp dụng cho công đoạn khác hoặc không phù hợp.</w:t>
      </w:r>
    </w:p>
    <w:p>
      <w:pPr>
        <w:spacing w:after="80"/>
      </w:pPr>
      <w:r>
        <w:rPr>
          <w:b/>
          <w:sz w:val="20"/>
        </w:rPr>
        <w:t xml:space="preserve">Dẫn chiếu: </w:t>
      </w:r>
      <w:r>
        <w:rPr>
          <w:sz w:val="20"/>
        </w:rPr>
        <w:t>QT-HCNS-VT-01 – B7.</w:t>
      </w:r>
    </w:p>
    <w:p>
      <w:pPr>
        <w:spacing w:before="140" w:after="60"/>
      </w:pPr>
      <w:r>
        <w:rPr>
          <w:b/>
          <w:sz w:val="22"/>
        </w:rPr>
        <w:t>Câu 27. Trong quy trình GỬI VÀ NHẬN THƯ TỪ, BƯU PHẨM, đối với công việc “Chuẩn bị, đóng kín; ghi tên người nhận/đơn vị, địa chỉ, số điện thoại, người/phòng ban gửi; đánh dấu HỎA TỐC khi áp dụng.”, yêu cầu kiểm tra/xác nhận/phê duyệt nào được áp dụng?</w:t>
      </w:r>
    </w:p>
    <w:p>
      <w:pPr>
        <w:spacing w:after="20"/>
        <w:ind w:left="259"/>
      </w:pPr>
      <w:r>
        <w:rPr>
          <w:sz w:val="21"/>
        </w:rPr>
        <w:t>A. QL/HCNS kiểm tra</w:t>
      </w:r>
    </w:p>
    <w:p>
      <w:pPr>
        <w:spacing w:after="20"/>
        <w:ind w:left="259"/>
      </w:pPr>
      <w:r>
        <w:rPr>
          <w:sz w:val="21"/>
        </w:rPr>
        <w:t>B. Theo hình thức gửi</w:t>
      </w:r>
    </w:p>
    <w:p>
      <w:pPr>
        <w:spacing w:after="20"/>
        <w:ind w:left="259"/>
      </w:pPr>
      <w:r>
        <w:rPr>
          <w:sz w:val="21"/>
        </w:rPr>
        <w:t>C. Không mở nội dung nếu không được phép</w:t>
      </w:r>
    </w:p>
    <w:p>
      <w:pPr>
        <w:spacing w:after="20"/>
        <w:ind w:left="259"/>
      </w:pPr>
      <w:r>
        <w:rPr>
          <w:sz w:val="21"/>
        </w:rPr>
        <w:t>D. CBNV chịu trách nhiệm thông tin/nội dung</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“CBNV chịu trách nhiệm thông tin/nội dung”. Các phương án còn lại áp dụng cho công đoạn khác hoặc không phù hợp.</w:t>
      </w:r>
    </w:p>
    <w:p>
      <w:pPr>
        <w:spacing w:after="80"/>
      </w:pPr>
      <w:r>
        <w:rPr>
          <w:b/>
          <w:sz w:val="20"/>
        </w:rPr>
        <w:t xml:space="preserve">Dẫn chiếu: </w:t>
      </w:r>
      <w:r>
        <w:rPr>
          <w:sz w:val="20"/>
        </w:rPr>
        <w:t>QT-HCNS-VT-01 – B1.</w:t>
      </w:r>
    </w:p>
    <w:p>
      <w:pPr>
        <w:spacing w:before="140" w:after="60"/>
      </w:pPr>
      <w:r>
        <w:rPr>
          <w:b/>
          <w:sz w:val="22"/>
        </w:rPr>
        <w:t>Câu 28. Trong quy trình GỬI VÀ NHẬN THƯ TỪ, BƯU PHẨM, ai là đầu mối chịu trách nhiệm chính thực hiện công việc “Khi nhận bưu phẩm đến, kiểm tra người nhận, người gửi/đơn vị, đơn vị vận chuyển và tình trạng bên ngoài.”?</w:t>
      </w:r>
    </w:p>
    <w:p>
      <w:pPr>
        <w:spacing w:after="20"/>
        <w:ind w:left="259"/>
      </w:pPr>
      <w:r>
        <w:rPr>
          <w:sz w:val="21"/>
        </w:rPr>
        <w:t>A. HCNS/Admin</w:t>
      </w:r>
    </w:p>
    <w:p>
      <w:pPr>
        <w:spacing w:after="20"/>
        <w:ind w:left="259"/>
      </w:pPr>
      <w:r>
        <w:rPr>
          <w:sz w:val="21"/>
        </w:rPr>
        <w:t>B. Admin</w:t>
      </w:r>
    </w:p>
    <w:p>
      <w:pPr>
        <w:spacing w:after="20"/>
        <w:ind w:left="259"/>
      </w:pPr>
      <w:r>
        <w:rPr>
          <w:sz w:val="21"/>
        </w:rPr>
        <w:t>C. Trưởng phòng/Bộ phận</w:t>
      </w:r>
    </w:p>
    <w:p>
      <w:pPr>
        <w:spacing w:after="20"/>
        <w:ind w:left="259"/>
      </w:pPr>
      <w:r>
        <w:rPr>
          <w:sz w:val="21"/>
        </w:rPr>
        <w:t>D. CBNV gửi</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“Khi nhận bưu phẩm đến, kiểm tra người nhận, người gửi/đơn vị, đơn vị vận chuyển và tình trạng bên ngoài.” là Admin. Các phương án còn lại không phải đầu mối thực hiện chính của công đoạn này.</w:t>
      </w:r>
    </w:p>
    <w:p>
      <w:pPr>
        <w:spacing w:after="80"/>
      </w:pPr>
      <w:r>
        <w:rPr>
          <w:b/>
          <w:sz w:val="20"/>
        </w:rPr>
        <w:t xml:space="preserve">Dẫn chiếu: </w:t>
      </w:r>
      <w:r>
        <w:rPr>
          <w:sz w:val="20"/>
        </w:rPr>
        <w:t>QT-HCNS-VT-01 – B5.</w:t>
      </w:r>
    </w:p>
    <w:p>
      <w:pPr>
        <w:spacing w:before="140" w:after="60"/>
      </w:pPr>
      <w:r>
        <w:rPr>
          <w:b/>
          <w:sz w:val="22"/>
        </w:rPr>
        <w:t>Câu 29. Trong quy trình GỬI VÀ NHẬN THƯ TỪ, BƯU PHẨM, để tạo ra đầu ra “Bưu phẩm tồn được xử lý”, nội dung công việc nào phải được thực hiện?</w:t>
      </w:r>
    </w:p>
    <w:p>
      <w:pPr>
        <w:spacing w:after="20"/>
        <w:ind w:left="259"/>
      </w:pPr>
      <w:r>
        <w:rPr>
          <w:sz w:val="21"/>
        </w:rPr>
        <w:t>A. Khi nhận bưu phẩm đến, kiểm tra người nhận, người gửi/đơn vị, đơn vị vận chuyển và tình trạng bên ngoài.</w:t>
      </w:r>
    </w:p>
    <w:p>
      <w:pPr>
        <w:spacing w:after="20"/>
        <w:ind w:left="259"/>
      </w:pPr>
      <w:r>
        <w:rPr>
          <w:sz w:val="21"/>
        </w:rPr>
        <w:t>B. Thư chưa rõ người nhận: thông báo để xác minh; nếu vẫn không xác định được thì báo HCNS để lưu giữ/hoàn trả theo trường hợp.</w:t>
      </w:r>
    </w:p>
    <w:p>
      <w:pPr>
        <w:spacing w:after="20"/>
        <w:ind w:left="259"/>
      </w:pPr>
      <w:r>
        <w:rPr>
          <w:sz w:val="21"/>
        </w:rPr>
        <w:t>C. Kiểm tra đóng gói/thông tin/phê duyệt; yêu cầu bổ sung nếu thiếu; ghi Sổ theo dõi gửi thư.</w:t>
      </w:r>
    </w:p>
    <w:p>
      <w:pPr>
        <w:spacing w:after="20"/>
        <w:ind w:left="259"/>
      </w:pPr>
      <w:r>
        <w:rPr>
          <w:sz w:val="21"/>
        </w:rPr>
        <w:t>D. Thông báo cho người nhận trong ngày làm việc khi tiếp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“Bưu phẩm tồn được xử lý” yêu cầu thực hiện: “Thư chưa rõ người nhận: thông báo để xác minh; nếu vẫn không xác định được thì báo HCNS để lưu giữ/hoàn trả theo trường hợp.”. Các phương án còn lại là nội dung của công đoạn khác hoặc không phù hợp với đầu ra được hỏi.</w:t>
      </w:r>
    </w:p>
    <w:p>
      <w:pPr>
        <w:spacing w:after="80"/>
      </w:pPr>
      <w:r>
        <w:rPr>
          <w:b/>
          <w:sz w:val="20"/>
        </w:rPr>
        <w:t xml:space="preserve">Dẫn chiếu: </w:t>
      </w:r>
      <w:r>
        <w:rPr>
          <w:sz w:val="20"/>
        </w:rPr>
        <w:t>QT-HCNS-VT-01 – B7.</w:t>
      </w:r>
    </w:p>
    <w:p>
      <w:pPr>
        <w:spacing w:before="140" w:after="60"/>
      </w:pPr>
      <w:r>
        <w:rPr>
          <w:b/>
          <w:sz w:val="22"/>
        </w:rPr>
        <w:t>Câu 30. Trong quy trình GỬI VÀ NHẬN THƯ TỪ, BƯU PHẨM, để tạo ra đầu ra “Bưu phẩm đang/đã giao; hồ sơ tra soát/khiếu nại khi có”, nội dung công việc nào phải được thực hiện?</w:t>
      </w:r>
    </w:p>
    <w:p>
      <w:pPr>
        <w:spacing w:after="20"/>
        <w:ind w:left="259"/>
      </w:pPr>
      <w:r>
        <w:rPr>
          <w:sz w:val="21"/>
        </w:rPr>
        <w:t>A. Liên hệ đơn vị vận chuyển, tạo đơn, lưu vận đơn/chứng từ và theo dõi giao.</w:t>
      </w:r>
    </w:p>
    <w:p>
      <w:pPr>
        <w:spacing w:after="20"/>
        <w:ind w:left="259"/>
      </w:pPr>
      <w:r>
        <w:rPr>
          <w:sz w:val="21"/>
        </w:rPr>
        <w:t>B. Thông báo cho người nhận trong ngày làm việc khi tiếp nhận.</w:t>
      </w:r>
    </w:p>
    <w:p>
      <w:pPr>
        <w:spacing w:after="20"/>
        <w:ind w:left="259"/>
      </w:pPr>
      <w:r>
        <w:rPr>
          <w:sz w:val="21"/>
        </w:rPr>
        <w:t>C. Kiểm tra đóng gói/thông tin/phê duyệt; yêu cầu bổ sung nếu thiếu; ghi Sổ theo dõi gửi thư.</w:t>
      </w:r>
    </w:p>
    <w:p>
      <w:pPr>
        <w:spacing w:after="20"/>
        <w:ind w:left="259"/>
      </w:pPr>
      <w:r>
        <w:rPr>
          <w:sz w:val="21"/>
        </w:rPr>
        <w:t>D. Khi nhận bưu phẩm đến, kiểm tra người nhận, người gửi/đơn vị, đơn vị vận chuyển và tình trạng bên ngoài.</w:t>
      </w:r>
    </w:p>
    <w:p>
      <w:pPr>
        <w:spacing w:before="40" w:after="20"/>
      </w:pPr>
      <w:r>
        <w:rPr>
          <w:b/>
          <w:sz w:val="21"/>
        </w:rPr>
        <w:t>Đáp án đúng: A</w:t>
      </w:r>
    </w:p>
    <w:p>
      <w:pPr>
        <w:spacing w:after="20"/>
      </w:pPr>
      <w:r>
        <w:rPr>
          <w:b/>
          <w:sz w:val="20"/>
        </w:rPr>
        <w:t xml:space="preserve">Giải thích: </w:t>
      </w:r>
      <w:r>
        <w:rPr>
          <w:sz w:val="20"/>
        </w:rPr>
        <w:t>Đáp án A đúng vì công đoạn tạo ra “Bưu phẩm đang/đã giao; hồ sơ tra soát/khiếu nại khi có” yêu cầu thực hiện: “Liên hệ đơn vị vận chuyển, tạo đơn, lưu vận đơn/chứng từ và theo dõi giao.”. Các phương án còn lại là nội dung của công đoạn khác hoặc không phù hợp với đầu ra được hỏi.</w:t>
      </w:r>
    </w:p>
    <w:p>
      <w:pPr>
        <w:spacing w:after="80"/>
      </w:pPr>
      <w:r>
        <w:rPr>
          <w:b/>
          <w:sz w:val="20"/>
        </w:rPr>
        <w:t xml:space="preserve">Dẫn chiếu: </w:t>
      </w:r>
      <w:r>
        <w:rPr>
          <w:sz w:val="20"/>
        </w:rPr>
        <w:t>QT-HCNS-VT-01 – B4.</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DB1475-1B26-41F8-9A16-91F9D9C9675A}"/>
</file>

<file path=customXml/itemProps3.xml><?xml version="1.0" encoding="utf-8"?>
<ds:datastoreItem xmlns:ds="http://schemas.openxmlformats.org/officeDocument/2006/customXml" ds:itemID="{E149DF04-FD97-445F-B61B-F1CBDCD47416}"/>
</file>

<file path=customXml/itemProps4.xml><?xml version="1.0" encoding="utf-8"?>
<ds:datastoreItem xmlns:ds="http://schemas.openxmlformats.org/officeDocument/2006/customXml" ds:itemID="{7AD34131-FF9E-49B1-97B5-65446F6C2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