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9D" w:rsidRPr="0039299D" w:rsidRDefault="00E26BBC" w:rsidP="0039299D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經濟部</w:t>
      </w:r>
      <w:r w:rsidR="0039299D" w:rsidRPr="0039299D">
        <w:rPr>
          <w:rFonts w:ascii="標楷體" w:eastAsia="標楷體" w:hAnsi="標楷體" w:hint="eastAsia"/>
          <w:b/>
          <w:sz w:val="28"/>
          <w:szCs w:val="28"/>
        </w:rPr>
        <w:t>初級行動裝置程式設計師 評鑑主題與評鑑內容</w:t>
      </w:r>
    </w:p>
    <w:tbl>
      <w:tblPr>
        <w:tblW w:w="9640" w:type="dxa"/>
        <w:tblInd w:w="-681" w:type="dxa"/>
        <w:tblCellMar>
          <w:left w:w="28" w:type="dxa"/>
          <w:right w:w="28" w:type="dxa"/>
        </w:tblCellMar>
        <w:tblLook w:val="04A0"/>
      </w:tblPr>
      <w:tblGrid>
        <w:gridCol w:w="2127"/>
        <w:gridCol w:w="2410"/>
        <w:gridCol w:w="4060"/>
        <w:gridCol w:w="1043"/>
      </w:tblGrid>
      <w:tr w:rsidR="0039299D" w:rsidRPr="0039299D" w:rsidTr="001D01AC">
        <w:trPr>
          <w:trHeight w:val="348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評鑑主題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評鑑內容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DB" w:rsidRDefault="00B771DB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參考</w:t>
            </w:r>
          </w:p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百分比</w:t>
            </w:r>
          </w:p>
        </w:tc>
      </w:tr>
      <w:tr w:rsidR="002B305E" w:rsidRPr="0039299D" w:rsidTr="00B771DB">
        <w:trPr>
          <w:trHeight w:val="372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行動裝置概論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1.行動裝置技術現況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1-1.行動裝置專有名詞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2B305E" w:rsidRDefault="002B305E" w:rsidP="002B305E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B305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20%</w:t>
            </w:r>
          </w:p>
        </w:tc>
      </w:tr>
      <w:tr w:rsidR="002B305E" w:rsidRPr="0039299D" w:rsidTr="001533BA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1-2.行動裝置技術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2B305E" w:rsidRDefault="002B305E" w:rsidP="002B305E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B305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20%</w:t>
            </w:r>
          </w:p>
        </w:tc>
      </w:tr>
      <w:tr w:rsidR="002B305E" w:rsidRPr="0039299D" w:rsidTr="001533BA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1-3.行動裝置應用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2B305E" w:rsidRDefault="002B305E" w:rsidP="002B305E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B305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10%</w:t>
            </w:r>
          </w:p>
        </w:tc>
      </w:tr>
      <w:tr w:rsidR="002B305E" w:rsidRPr="0039299D" w:rsidTr="00B771DB">
        <w:trPr>
          <w:trHeight w:val="33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2.網路</w:t>
            </w:r>
            <w:proofErr w:type="gramStart"/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與資安概論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2-1.行動網路概論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2B305E" w:rsidRDefault="002B305E" w:rsidP="002B305E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B305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20%</w:t>
            </w:r>
          </w:p>
        </w:tc>
      </w:tr>
      <w:tr w:rsidR="002B305E" w:rsidRPr="0039299D" w:rsidTr="00C66A97">
        <w:trPr>
          <w:trHeight w:val="33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B305E" w:rsidRPr="0039299D" w:rsidRDefault="002B305E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9C42EA" w:rsidRDefault="002B305E" w:rsidP="00537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2-2.資訊安全概論(</w:t>
            </w:r>
            <w:proofErr w:type="gramStart"/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含個資</w:t>
            </w:r>
            <w:proofErr w:type="gramEnd"/>
            <w:r w:rsidRPr="009C42E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B305E" w:rsidRPr="002B305E" w:rsidRDefault="002B305E" w:rsidP="002B305E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B305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30%</w:t>
            </w:r>
          </w:p>
        </w:tc>
      </w:tr>
    </w:tbl>
    <w:p w:rsidR="0039299D" w:rsidRPr="00D5627F" w:rsidRDefault="001D01AC" w:rsidP="001D01AC">
      <w:pPr>
        <w:ind w:leftChars="-118" w:left="-96" w:hangingChars="78" w:hanging="187"/>
        <w:rPr>
          <w:rFonts w:ascii="標楷體" w:eastAsia="標楷體" w:hAnsi="標楷體" w:cs="新細明體"/>
          <w:color w:val="FF0000"/>
          <w:kern w:val="0"/>
          <w:szCs w:val="24"/>
          <w:u w:val="single"/>
        </w:rPr>
      </w:pPr>
      <w:r w:rsidRPr="00D5627F">
        <w:rPr>
          <w:rFonts w:ascii="標楷體" w:eastAsia="標楷體" w:hAnsi="標楷體" w:cs="新細明體" w:hint="eastAsia"/>
          <w:color w:val="FF0000"/>
          <w:kern w:val="0"/>
          <w:szCs w:val="24"/>
          <w:u w:val="single"/>
        </w:rPr>
        <w:t>註：評鑑內容百分比可依實際出題些微調整</w:t>
      </w:r>
    </w:p>
    <w:p w:rsidR="009C42EA" w:rsidRDefault="009C42EA" w:rsidP="00E509DB">
      <w:pPr>
        <w:rPr>
          <w:rFonts w:ascii="標楷體" w:eastAsia="標楷體" w:hAnsi="標楷體"/>
        </w:rPr>
      </w:pPr>
    </w:p>
    <w:p w:rsidR="00473BFF" w:rsidRPr="00E509DB" w:rsidRDefault="00473BFF" w:rsidP="009C42EA">
      <w:pPr>
        <w:ind w:leftChars="-118" w:left="-2" w:hangingChars="78" w:hanging="281"/>
        <w:rPr>
          <w:rFonts w:ascii="標楷體" w:eastAsia="標楷體" w:hAnsi="標楷體"/>
          <w:b/>
          <w:sz w:val="36"/>
          <w:szCs w:val="36"/>
        </w:rPr>
      </w:pPr>
      <w:r w:rsidRPr="00473BFF">
        <w:rPr>
          <w:rFonts w:ascii="標楷體" w:eastAsia="標楷體" w:hAnsi="標楷體" w:hint="eastAsia"/>
          <w:b/>
          <w:sz w:val="36"/>
          <w:szCs w:val="36"/>
        </w:rPr>
        <w:t>行</w:t>
      </w:r>
      <w:r w:rsidR="009C42EA" w:rsidRPr="009C42EA">
        <w:rPr>
          <w:rFonts w:ascii="標楷體" w:eastAsia="標楷體" w:hAnsi="標楷體" w:hint="eastAsia"/>
          <w:b/>
          <w:sz w:val="36"/>
          <w:szCs w:val="36"/>
        </w:rPr>
        <w:t>動裝置概論</w:t>
      </w:r>
    </w:p>
    <w:p w:rsidR="00473BFF" w:rsidRDefault="00473BFF" w:rsidP="00473BFF">
      <w:pPr>
        <w:rPr>
          <w:rFonts w:ascii="標楷體" w:eastAsia="標楷體" w:hAnsi="標楷體"/>
          <w:sz w:val="32"/>
          <w:szCs w:val="32"/>
        </w:rPr>
      </w:pPr>
      <w:r w:rsidRPr="00E509DB">
        <w:rPr>
          <w:rFonts w:ascii="標楷體" w:eastAsia="標楷體" w:hAnsi="標楷體" w:hint="eastAsia"/>
          <w:sz w:val="32"/>
          <w:szCs w:val="32"/>
        </w:rPr>
        <w:t>一、</w:t>
      </w:r>
      <w:r w:rsidR="009C42EA" w:rsidRPr="009C42EA">
        <w:rPr>
          <w:rFonts w:ascii="標楷體" w:eastAsia="標楷體" w:hAnsi="標楷體" w:hint="eastAsia"/>
          <w:sz w:val="32"/>
          <w:szCs w:val="32"/>
        </w:rPr>
        <w:t>行動裝置技術現況</w:t>
      </w:r>
    </w:p>
    <w:p w:rsidR="00301FA6" w:rsidRDefault="00301FA6" w:rsidP="004B4C83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  <w:spacing w:val="-8"/>
        </w:rPr>
      </w:pPr>
      <w:r w:rsidRPr="00D0672F">
        <w:rPr>
          <w:rFonts w:ascii="標楷體" w:eastAsia="標楷體" w:hAnsi="標楷體" w:hint="eastAsia"/>
          <w:spacing w:val="-8"/>
        </w:rPr>
        <w:t>行動裝置常用</w:t>
      </w:r>
      <w:r>
        <w:rPr>
          <w:rFonts w:ascii="標楷體" w:eastAsia="標楷體" w:hAnsi="標楷體" w:hint="eastAsia"/>
          <w:spacing w:val="-8"/>
        </w:rPr>
        <w:t>通訊</w:t>
      </w:r>
      <w:r w:rsidRPr="00D0672F">
        <w:rPr>
          <w:rFonts w:ascii="標楷體" w:eastAsia="標楷體" w:hAnsi="標楷體" w:hint="eastAsia"/>
          <w:spacing w:val="-8"/>
        </w:rPr>
        <w:t>技術</w:t>
      </w:r>
      <w:r w:rsidR="00AB3310">
        <w:rPr>
          <w:rFonts w:ascii="標楷體" w:eastAsia="標楷體" w:hAnsi="標楷體" w:hint="eastAsia"/>
        </w:rPr>
        <w:t>的特性與應用場景</w:t>
      </w:r>
      <w:r>
        <w:rPr>
          <w:rFonts w:ascii="標楷體" w:eastAsia="標楷體" w:hAnsi="標楷體" w:hint="eastAsia"/>
          <w:spacing w:val="-8"/>
        </w:rPr>
        <w:t>，</w:t>
      </w:r>
      <w:r w:rsidRPr="00D0672F">
        <w:rPr>
          <w:rFonts w:ascii="標楷體" w:eastAsia="標楷體" w:hAnsi="標楷體" w:hint="eastAsia"/>
          <w:spacing w:val="-8"/>
        </w:rPr>
        <w:t>如</w:t>
      </w:r>
      <w:r w:rsidRPr="00301FA6">
        <w:rPr>
          <w:rFonts w:ascii="標楷體" w:eastAsia="標楷體" w:hAnsi="標楷體"/>
          <w:spacing w:val="-8"/>
        </w:rPr>
        <w:t>行動數據</w:t>
      </w:r>
      <w:r w:rsidRPr="00D0672F">
        <w:rPr>
          <w:rFonts w:ascii="標楷體" w:eastAsia="標楷體" w:hAnsi="標楷體" w:hint="eastAsia"/>
          <w:spacing w:val="-8"/>
        </w:rPr>
        <w:t>、</w:t>
      </w:r>
      <w:r w:rsidRPr="00301FA6">
        <w:rPr>
          <w:rFonts w:ascii="標楷體" w:eastAsia="標楷體" w:hAnsi="標楷體"/>
          <w:spacing w:val="-8"/>
        </w:rPr>
        <w:t>數據漫遊</w:t>
      </w:r>
      <w:r w:rsidRPr="00D0672F">
        <w:rPr>
          <w:rFonts w:ascii="標楷體" w:eastAsia="標楷體" w:hAnsi="標楷體" w:hint="eastAsia"/>
          <w:spacing w:val="-8"/>
        </w:rPr>
        <w:t>、</w:t>
      </w:r>
      <w:r w:rsidRPr="00301FA6">
        <w:rPr>
          <w:rFonts w:ascii="標楷體" w:eastAsia="標楷體" w:hAnsi="標楷體"/>
          <w:spacing w:val="-8"/>
        </w:rPr>
        <w:t>Wi-Fi</w:t>
      </w:r>
      <w:r w:rsidRPr="00D0672F">
        <w:rPr>
          <w:rFonts w:ascii="標楷體" w:eastAsia="標楷體" w:hAnsi="標楷體" w:hint="eastAsia"/>
          <w:spacing w:val="-8"/>
        </w:rPr>
        <w:t>、藍牙</w:t>
      </w:r>
      <w:r w:rsidR="00DF1A2C" w:rsidRPr="00D0672F">
        <w:rPr>
          <w:rFonts w:ascii="標楷體" w:eastAsia="標楷體" w:hAnsi="標楷體" w:hint="eastAsia"/>
          <w:spacing w:val="-8"/>
        </w:rPr>
        <w:t>、</w:t>
      </w:r>
      <w:r w:rsidR="00DF1A2C">
        <w:rPr>
          <w:rFonts w:ascii="標楷體" w:eastAsia="標楷體" w:hAnsi="標楷體" w:hint="eastAsia"/>
          <w:spacing w:val="-8"/>
        </w:rPr>
        <w:t>紅外線</w:t>
      </w:r>
      <w:r>
        <w:rPr>
          <w:rFonts w:ascii="標楷體" w:eastAsia="標楷體" w:hAnsi="標楷體" w:hint="eastAsia"/>
          <w:spacing w:val="-8"/>
        </w:rPr>
        <w:t>等</w:t>
      </w:r>
    </w:p>
    <w:p w:rsidR="004B4C83" w:rsidRDefault="009C42EA" w:rsidP="00301FA6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  <w:spacing w:val="-8"/>
        </w:rPr>
      </w:pPr>
      <w:r w:rsidRPr="00D0672F">
        <w:rPr>
          <w:rFonts w:ascii="標楷體" w:eastAsia="標楷體" w:hAnsi="標楷體" w:hint="eastAsia"/>
          <w:spacing w:val="-8"/>
        </w:rPr>
        <w:t>行動裝置</w:t>
      </w:r>
      <w:r w:rsidR="008F43B0" w:rsidRPr="00D0672F">
        <w:rPr>
          <w:rFonts w:ascii="標楷體" w:eastAsia="標楷體" w:hAnsi="標楷體" w:hint="eastAsia"/>
          <w:spacing w:val="-8"/>
        </w:rPr>
        <w:t>常</w:t>
      </w:r>
      <w:r w:rsidRPr="00D0672F">
        <w:rPr>
          <w:rFonts w:ascii="標楷體" w:eastAsia="標楷體" w:hAnsi="標楷體" w:hint="eastAsia"/>
          <w:spacing w:val="-8"/>
        </w:rPr>
        <w:t>用</w:t>
      </w:r>
      <w:r w:rsidR="00301FA6">
        <w:rPr>
          <w:rFonts w:ascii="標楷體" w:eastAsia="標楷體" w:hAnsi="標楷體" w:hint="eastAsia"/>
          <w:spacing w:val="-8"/>
        </w:rPr>
        <w:t>之感應器特性與應用時機，</w:t>
      </w:r>
      <w:r w:rsidR="00DB05F3" w:rsidRPr="00301FA6">
        <w:rPr>
          <w:rFonts w:ascii="標楷體" w:eastAsia="標楷體" w:hAnsi="標楷體" w:hint="eastAsia"/>
          <w:spacing w:val="-8"/>
        </w:rPr>
        <w:t>如</w:t>
      </w:r>
      <w:r w:rsidR="00301FA6" w:rsidRPr="00301FA6">
        <w:rPr>
          <w:rFonts w:ascii="標楷體" w:eastAsia="標楷體" w:hAnsi="標楷體"/>
          <w:spacing w:val="-8"/>
        </w:rPr>
        <w:t>方向感應器</w:t>
      </w:r>
      <w:r w:rsidR="00DB05F3" w:rsidRPr="00301FA6">
        <w:rPr>
          <w:rFonts w:ascii="標楷體" w:eastAsia="標楷體" w:hAnsi="標楷體" w:hint="eastAsia"/>
          <w:spacing w:val="-8"/>
        </w:rPr>
        <w:t>、</w:t>
      </w:r>
      <w:r w:rsidR="00301FA6" w:rsidRPr="00301FA6">
        <w:rPr>
          <w:rFonts w:ascii="標楷體" w:eastAsia="標楷體" w:hAnsi="標楷體"/>
          <w:spacing w:val="-8"/>
        </w:rPr>
        <w:t>陀螺儀感應器</w:t>
      </w:r>
      <w:r w:rsidRPr="00301FA6">
        <w:rPr>
          <w:rFonts w:ascii="標楷體" w:eastAsia="標楷體" w:hAnsi="標楷體" w:hint="eastAsia"/>
          <w:spacing w:val="-8"/>
        </w:rPr>
        <w:t>、</w:t>
      </w:r>
      <w:r w:rsidR="00301FA6" w:rsidRPr="00301FA6">
        <w:rPr>
          <w:rFonts w:ascii="標楷體" w:eastAsia="標楷體" w:hAnsi="標楷體"/>
          <w:spacing w:val="-8"/>
        </w:rPr>
        <w:t>氣壓感應器</w:t>
      </w:r>
      <w:r w:rsidR="00301FA6">
        <w:rPr>
          <w:rFonts w:ascii="標楷體" w:eastAsia="標楷體" w:hAnsi="標楷體" w:hint="eastAsia"/>
          <w:spacing w:val="-8"/>
        </w:rPr>
        <w:t>等</w:t>
      </w:r>
    </w:p>
    <w:p w:rsidR="00301FA6" w:rsidRPr="00301FA6" w:rsidRDefault="00301FA6" w:rsidP="00301FA6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  <w:spacing w:val="-8"/>
        </w:rPr>
      </w:pPr>
      <w:r w:rsidRPr="00301FA6">
        <w:rPr>
          <w:rFonts w:ascii="標楷體" w:eastAsia="標楷體" w:hAnsi="標楷體" w:hint="eastAsia"/>
          <w:spacing w:val="-8"/>
        </w:rPr>
        <w:t>常見行動支付方案的技術、應用、支付模式等</w:t>
      </w:r>
    </w:p>
    <w:p w:rsidR="00301FA6" w:rsidRDefault="00301FA6" w:rsidP="00301FA6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  <w:spacing w:val="-8"/>
        </w:rPr>
      </w:pPr>
      <w:r w:rsidRPr="00301FA6">
        <w:rPr>
          <w:rFonts w:ascii="標楷體" w:eastAsia="標楷體" w:hAnsi="標楷體"/>
          <w:spacing w:val="-8"/>
        </w:rPr>
        <w:t>智慧型手機</w:t>
      </w:r>
      <w:r w:rsidRPr="00301FA6">
        <w:rPr>
          <w:rFonts w:ascii="標楷體" w:eastAsia="標楷體" w:hAnsi="標楷體" w:hint="eastAsia"/>
          <w:spacing w:val="-8"/>
        </w:rPr>
        <w:t>相關敘述與應用，如</w:t>
      </w:r>
      <w:r w:rsidRPr="00301FA6">
        <w:rPr>
          <w:rFonts w:ascii="標楷體" w:eastAsia="標楷體" w:hAnsi="標楷體"/>
          <w:spacing w:val="-8"/>
        </w:rPr>
        <w:t>IMEI</w:t>
      </w:r>
      <w:r w:rsidRPr="00D0672F">
        <w:rPr>
          <w:rFonts w:ascii="標楷體" w:eastAsia="標楷體" w:hAnsi="標楷體" w:hint="eastAsia"/>
          <w:spacing w:val="-8"/>
        </w:rPr>
        <w:t>、</w:t>
      </w:r>
      <w:r w:rsidRPr="00301FA6">
        <w:rPr>
          <w:rFonts w:ascii="標楷體" w:eastAsia="標楷體" w:hAnsi="標楷體"/>
          <w:spacing w:val="-8"/>
        </w:rPr>
        <w:t>傳輸資料方式</w:t>
      </w:r>
      <w:r w:rsidRPr="00D0672F">
        <w:rPr>
          <w:rFonts w:ascii="標楷體" w:eastAsia="標楷體" w:hAnsi="標楷體" w:hint="eastAsia"/>
          <w:spacing w:val="-8"/>
        </w:rPr>
        <w:t>、</w:t>
      </w:r>
      <w:r w:rsidRPr="00301FA6">
        <w:rPr>
          <w:rFonts w:ascii="標楷體" w:eastAsia="標楷體" w:hAnsi="標楷體"/>
          <w:spacing w:val="-8"/>
        </w:rPr>
        <w:t>網路電話</w:t>
      </w:r>
      <w:r w:rsidRPr="00301FA6">
        <w:rPr>
          <w:rFonts w:ascii="標楷體" w:eastAsia="標楷體" w:hAnsi="標楷體" w:hint="eastAsia"/>
          <w:spacing w:val="-8"/>
        </w:rPr>
        <w:t>特性</w:t>
      </w:r>
      <w:r w:rsidRPr="00D0672F">
        <w:rPr>
          <w:rFonts w:ascii="標楷體" w:eastAsia="標楷體" w:hAnsi="標楷體" w:hint="eastAsia"/>
          <w:spacing w:val="-8"/>
        </w:rPr>
        <w:t>、</w:t>
      </w:r>
      <w:r w:rsidRPr="00301FA6">
        <w:rPr>
          <w:rFonts w:ascii="標楷體" w:eastAsia="標楷體" w:hAnsi="標楷體"/>
          <w:spacing w:val="-8"/>
        </w:rPr>
        <w:t>手機攝影</w:t>
      </w:r>
      <w:r w:rsidRPr="00301FA6">
        <w:rPr>
          <w:rFonts w:ascii="標楷體" w:eastAsia="標楷體" w:hAnsi="標楷體" w:hint="eastAsia"/>
          <w:spacing w:val="-8"/>
        </w:rPr>
        <w:t>功能</w:t>
      </w:r>
    </w:p>
    <w:p w:rsidR="00301FA6" w:rsidRPr="00301FA6" w:rsidRDefault="00301FA6" w:rsidP="00301FA6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/>
          <w:spacing w:val="-8"/>
        </w:rPr>
      </w:pPr>
      <w:r w:rsidRPr="00193A5B">
        <w:rPr>
          <w:rFonts w:ascii="標楷體" w:eastAsia="標楷體" w:hAnsi="標楷體" w:hint="eastAsia"/>
          <w:spacing w:val="-8"/>
        </w:rPr>
        <w:t>新興科技</w:t>
      </w:r>
      <w:r w:rsidR="00AB3310">
        <w:rPr>
          <w:rFonts w:ascii="標楷體" w:eastAsia="標楷體" w:hAnsi="標楷體" w:hint="eastAsia"/>
          <w:spacing w:val="-8"/>
        </w:rPr>
        <w:t>議題</w:t>
      </w:r>
      <w:r w:rsidRPr="00193A5B">
        <w:rPr>
          <w:rFonts w:ascii="標楷體" w:eastAsia="標楷體" w:hAnsi="標楷體" w:hint="eastAsia"/>
          <w:spacing w:val="-8"/>
        </w:rPr>
        <w:t>與其特性，如</w:t>
      </w:r>
      <w:r w:rsidRPr="00193A5B">
        <w:rPr>
          <w:rFonts w:ascii="標楷體" w:eastAsia="標楷體" w:hAnsi="標楷體"/>
          <w:spacing w:val="-8"/>
        </w:rPr>
        <w:t>穿戴式裝置</w:t>
      </w:r>
      <w:r w:rsidRPr="00193A5B">
        <w:rPr>
          <w:rFonts w:ascii="標楷體" w:eastAsia="標楷體" w:hAnsi="標楷體" w:hint="eastAsia"/>
          <w:spacing w:val="-8"/>
        </w:rPr>
        <w:t>、</w:t>
      </w:r>
      <w:r w:rsidR="00193A5B" w:rsidRPr="00193A5B">
        <w:rPr>
          <w:rFonts w:ascii="標楷體" w:eastAsia="標楷體" w:hAnsi="標楷體" w:hint="eastAsia"/>
          <w:spacing w:val="-8"/>
        </w:rPr>
        <w:t>行動支付</w:t>
      </w:r>
      <w:r w:rsidRPr="00193A5B">
        <w:rPr>
          <w:rFonts w:ascii="標楷體" w:eastAsia="標楷體" w:hAnsi="標楷體" w:hint="eastAsia"/>
          <w:spacing w:val="-8"/>
        </w:rPr>
        <w:t>、</w:t>
      </w:r>
      <w:r w:rsidR="00193A5B" w:rsidRPr="00193A5B">
        <w:rPr>
          <w:rFonts w:ascii="標楷體" w:eastAsia="標楷體" w:hAnsi="標楷體" w:hint="eastAsia"/>
          <w:spacing w:val="-8"/>
        </w:rPr>
        <w:t>手機</w:t>
      </w:r>
      <w:r w:rsidR="00193A5B" w:rsidRPr="00193A5B">
        <w:rPr>
          <w:rFonts w:ascii="標楷體" w:eastAsia="標楷體" w:hAnsi="標楷體"/>
          <w:spacing w:val="-8"/>
        </w:rPr>
        <w:t>AI</w:t>
      </w:r>
      <w:r w:rsidR="00AB3310" w:rsidRPr="00193A5B">
        <w:rPr>
          <w:rFonts w:ascii="標楷體" w:eastAsia="標楷體" w:hAnsi="標楷體" w:hint="eastAsia"/>
          <w:spacing w:val="-8"/>
        </w:rPr>
        <w:t>、</w:t>
      </w:r>
      <w:proofErr w:type="gramStart"/>
      <w:r w:rsidR="00AB3310">
        <w:rPr>
          <w:rFonts w:ascii="標楷體" w:eastAsia="標楷體" w:hAnsi="標楷體" w:hint="eastAsia"/>
          <w:spacing w:val="-8"/>
        </w:rPr>
        <w:t>擴增實境</w:t>
      </w:r>
      <w:proofErr w:type="gramEnd"/>
      <w:r w:rsidRPr="00193A5B">
        <w:rPr>
          <w:rFonts w:ascii="標楷體" w:eastAsia="標楷體" w:hAnsi="標楷體" w:hint="eastAsia"/>
          <w:spacing w:val="-8"/>
        </w:rPr>
        <w:t>等</w:t>
      </w:r>
    </w:p>
    <w:p w:rsidR="00193A5B" w:rsidRPr="00AB3310" w:rsidRDefault="00AB3310" w:rsidP="000D6C4D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  <w:spacing w:val="-8"/>
        </w:rPr>
      </w:pPr>
      <w:r w:rsidRPr="00D0672F">
        <w:rPr>
          <w:rFonts w:ascii="標楷體" w:eastAsia="標楷體" w:hAnsi="標楷體" w:hint="eastAsia"/>
          <w:spacing w:val="-8"/>
        </w:rPr>
        <w:t>行動</w:t>
      </w:r>
      <w:r w:rsidRPr="00AB3310">
        <w:rPr>
          <w:rFonts w:ascii="標楷體" w:eastAsia="標楷體" w:hAnsi="標楷體"/>
          <w:spacing w:val="-8"/>
        </w:rPr>
        <w:t>A</w:t>
      </w:r>
      <w:r w:rsidRPr="00AB3310">
        <w:rPr>
          <w:rFonts w:ascii="標楷體" w:eastAsia="標楷體" w:hAnsi="標楷體" w:hint="eastAsia"/>
          <w:spacing w:val="-8"/>
        </w:rPr>
        <w:t>pp之</w:t>
      </w:r>
      <w:r w:rsidRPr="00AB3310">
        <w:rPr>
          <w:rFonts w:ascii="標楷體" w:eastAsia="標楷體" w:hAnsi="標楷體"/>
          <w:spacing w:val="-8"/>
        </w:rPr>
        <w:t>開發方式</w:t>
      </w:r>
      <w:r w:rsidRPr="00AB3310">
        <w:rPr>
          <w:rFonts w:ascii="標楷體" w:eastAsia="標楷體" w:hAnsi="標楷體" w:hint="eastAsia"/>
          <w:spacing w:val="-8"/>
        </w:rPr>
        <w:t>及應用</w:t>
      </w:r>
    </w:p>
    <w:p w:rsidR="006E2E8D" w:rsidRPr="00767C0A" w:rsidRDefault="00D733AF" w:rsidP="006E2E8D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/>
          <w:spacing w:val="-8"/>
        </w:rPr>
      </w:pPr>
      <w:r>
        <w:rPr>
          <w:rFonts w:ascii="標楷體" w:eastAsia="標楷體" w:hAnsi="標楷體" w:hint="eastAsia"/>
        </w:rPr>
        <w:t>無線</w:t>
      </w:r>
      <w:r w:rsidR="006E2E8D" w:rsidRPr="00D0672F">
        <w:rPr>
          <w:rFonts w:ascii="標楷體" w:eastAsia="標楷體" w:hAnsi="標楷體" w:hint="eastAsia"/>
        </w:rPr>
        <w:t>網路</w:t>
      </w:r>
      <w:r w:rsidR="00AB3310">
        <w:rPr>
          <w:rFonts w:ascii="標楷體" w:eastAsia="標楷體" w:hAnsi="標楷體" w:hint="eastAsia"/>
        </w:rPr>
        <w:t>傳輸</w:t>
      </w:r>
      <w:r w:rsidR="006E2E8D" w:rsidRPr="00D0672F">
        <w:rPr>
          <w:rFonts w:ascii="標楷體" w:eastAsia="標楷體" w:hAnsi="標楷體" w:hint="eastAsia"/>
        </w:rPr>
        <w:t>的基本概念</w:t>
      </w:r>
      <w:r w:rsidR="00AB3310" w:rsidRPr="00DF1A2C">
        <w:rPr>
          <w:rFonts w:ascii="標楷體" w:eastAsia="標楷體" w:hAnsi="標楷體" w:hint="eastAsia"/>
          <w:spacing w:val="-8"/>
        </w:rPr>
        <w:t>，如資料交換格式</w:t>
      </w:r>
      <w:r w:rsidR="00DF1A2C" w:rsidRPr="00193A5B">
        <w:rPr>
          <w:rFonts w:ascii="標楷體" w:eastAsia="標楷體" w:hAnsi="標楷體" w:hint="eastAsia"/>
          <w:spacing w:val="-8"/>
        </w:rPr>
        <w:t>、</w:t>
      </w:r>
      <w:r w:rsidR="00DF1A2C" w:rsidRPr="00DF1A2C">
        <w:rPr>
          <w:rFonts w:ascii="標楷體" w:eastAsia="標楷體" w:hAnsi="標楷體"/>
          <w:spacing w:val="-8"/>
        </w:rPr>
        <w:t>W</w:t>
      </w:r>
      <w:r w:rsidR="00DF1A2C" w:rsidRPr="00DF1A2C">
        <w:rPr>
          <w:rFonts w:ascii="標楷體" w:eastAsia="標楷體" w:hAnsi="標楷體" w:hint="eastAsia"/>
          <w:spacing w:val="-8"/>
        </w:rPr>
        <w:t xml:space="preserve">ireless </w:t>
      </w:r>
      <w:r w:rsidR="00DF1A2C" w:rsidRPr="00DF1A2C">
        <w:rPr>
          <w:rFonts w:ascii="標楷體" w:eastAsia="標楷體" w:hAnsi="標楷體"/>
          <w:spacing w:val="-8"/>
        </w:rPr>
        <w:t>WAN</w:t>
      </w:r>
      <w:r w:rsidR="00DF1A2C" w:rsidRPr="00193A5B">
        <w:rPr>
          <w:rFonts w:ascii="標楷體" w:eastAsia="標楷體" w:hAnsi="標楷體" w:hint="eastAsia"/>
          <w:spacing w:val="-8"/>
        </w:rPr>
        <w:t>、</w:t>
      </w:r>
      <w:r w:rsidR="00767C0A" w:rsidRPr="00767C0A">
        <w:rPr>
          <w:rFonts w:ascii="標楷體" w:eastAsia="標楷體" w:hAnsi="標楷體"/>
          <w:spacing w:val="-8"/>
        </w:rPr>
        <w:t>WLAN</w:t>
      </w:r>
      <w:r w:rsidR="00767C0A" w:rsidRPr="00193A5B">
        <w:rPr>
          <w:rFonts w:ascii="標楷體" w:eastAsia="標楷體" w:hAnsi="標楷體" w:hint="eastAsia"/>
          <w:spacing w:val="-8"/>
        </w:rPr>
        <w:t>、</w:t>
      </w:r>
      <w:r w:rsidR="00DF1A2C" w:rsidRPr="00DF1A2C">
        <w:rPr>
          <w:rFonts w:ascii="標楷體" w:eastAsia="標楷體" w:hAnsi="標楷體"/>
          <w:spacing w:val="-8"/>
        </w:rPr>
        <w:t>NAT裝置</w:t>
      </w:r>
      <w:r w:rsidR="00AB3310">
        <w:rPr>
          <w:rFonts w:ascii="標楷體" w:eastAsia="標楷體" w:hAnsi="標楷體" w:hint="eastAsia"/>
          <w:spacing w:val="-8"/>
        </w:rPr>
        <w:t>等</w:t>
      </w:r>
    </w:p>
    <w:p w:rsidR="009C42EA" w:rsidRPr="00D0672F" w:rsidRDefault="009C42EA" w:rsidP="009C42EA">
      <w:pPr>
        <w:rPr>
          <w:rFonts w:ascii="標楷體" w:eastAsia="標楷體" w:hAnsi="標楷體"/>
          <w:sz w:val="32"/>
          <w:szCs w:val="32"/>
        </w:rPr>
      </w:pPr>
      <w:r w:rsidRPr="00D0672F">
        <w:rPr>
          <w:rFonts w:ascii="標楷體" w:eastAsia="標楷體" w:hAnsi="標楷體" w:hint="eastAsia"/>
          <w:sz w:val="32"/>
          <w:szCs w:val="32"/>
        </w:rPr>
        <w:t>三、資訊安全概論(</w:t>
      </w:r>
      <w:proofErr w:type="gramStart"/>
      <w:r w:rsidRPr="00D0672F">
        <w:rPr>
          <w:rFonts w:ascii="標楷體" w:eastAsia="標楷體" w:hAnsi="標楷體" w:hint="eastAsia"/>
          <w:sz w:val="32"/>
          <w:szCs w:val="32"/>
        </w:rPr>
        <w:t>含個資</w:t>
      </w:r>
      <w:proofErr w:type="gramEnd"/>
      <w:r w:rsidRPr="00D0672F">
        <w:rPr>
          <w:rFonts w:ascii="標楷體" w:eastAsia="標楷體" w:hAnsi="標楷體" w:hint="eastAsia"/>
          <w:sz w:val="32"/>
          <w:szCs w:val="32"/>
        </w:rPr>
        <w:t>法)</w:t>
      </w:r>
    </w:p>
    <w:p w:rsidR="00D0672F" w:rsidRDefault="00D0672F" w:rsidP="009C42EA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</w:rPr>
      </w:pPr>
      <w:r w:rsidRPr="00D0672F">
        <w:rPr>
          <w:rFonts w:ascii="標楷體" w:eastAsia="標楷體" w:hAnsi="標楷體" w:hint="eastAsia"/>
        </w:rPr>
        <w:t>資訊安全</w:t>
      </w:r>
      <w:r w:rsidR="00767C0A">
        <w:rPr>
          <w:rFonts w:ascii="標楷體" w:eastAsia="標楷體" w:hAnsi="標楷體" w:hint="eastAsia"/>
        </w:rPr>
        <w:t>與傳輸協定</w:t>
      </w:r>
      <w:r w:rsidRPr="00D0672F">
        <w:rPr>
          <w:rFonts w:ascii="標楷體" w:eastAsia="標楷體" w:hAnsi="標楷體" w:hint="eastAsia"/>
        </w:rPr>
        <w:t>的基</w:t>
      </w:r>
      <w:r w:rsidR="00767C0A">
        <w:rPr>
          <w:rFonts w:ascii="標楷體" w:eastAsia="標楷體" w:hAnsi="標楷體" w:hint="eastAsia"/>
        </w:rPr>
        <w:t>礎知識，如社交工程</w:t>
      </w:r>
      <w:r w:rsidR="00767C0A" w:rsidRPr="00193A5B">
        <w:rPr>
          <w:rFonts w:ascii="標楷體" w:eastAsia="標楷體" w:hAnsi="標楷體" w:hint="eastAsia"/>
          <w:spacing w:val="-8"/>
        </w:rPr>
        <w:t>、</w:t>
      </w:r>
      <w:r w:rsidR="00767C0A">
        <w:rPr>
          <w:rFonts w:eastAsia="標楷體" w:hint="eastAsia"/>
        </w:rPr>
        <w:t>TCPIP</w:t>
      </w:r>
      <w:r w:rsidR="00767C0A" w:rsidRPr="00E12260">
        <w:rPr>
          <w:rFonts w:eastAsia="標楷體"/>
        </w:rPr>
        <w:t>架構</w:t>
      </w:r>
      <w:r w:rsidR="00767C0A">
        <w:rPr>
          <w:rFonts w:eastAsia="標楷體" w:hint="eastAsia"/>
        </w:rPr>
        <w:t>等</w:t>
      </w:r>
    </w:p>
    <w:p w:rsidR="00767C0A" w:rsidRPr="00767C0A" w:rsidRDefault="00767C0A" w:rsidP="009C42EA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 w:hint="eastAsia"/>
        </w:rPr>
      </w:pPr>
      <w:r w:rsidRPr="00FC5198">
        <w:rPr>
          <w:rFonts w:eastAsia="標楷體"/>
        </w:rPr>
        <w:t>網路資料傳輸時常用的資料保護方式</w:t>
      </w:r>
    </w:p>
    <w:p w:rsidR="00767C0A" w:rsidRPr="00D0672F" w:rsidRDefault="00767C0A" w:rsidP="009C42EA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/>
        </w:rPr>
      </w:pPr>
      <w:r w:rsidRPr="00D0672F">
        <w:rPr>
          <w:rFonts w:ascii="標楷體" w:eastAsia="標楷體" w:hAnsi="標楷體" w:hint="eastAsia"/>
          <w:spacing w:val="-8"/>
        </w:rPr>
        <w:t>行動裝置</w:t>
      </w:r>
      <w:r>
        <w:rPr>
          <w:rFonts w:ascii="標楷體" w:eastAsia="標楷體" w:hAnsi="標楷體" w:hint="eastAsia"/>
          <w:spacing w:val="-8"/>
        </w:rPr>
        <w:t>之</w:t>
      </w:r>
      <w:r w:rsidRPr="00E12260">
        <w:rPr>
          <w:rFonts w:eastAsia="標楷體"/>
        </w:rPr>
        <w:t>應用程式軟體安全</w:t>
      </w:r>
      <w:r>
        <w:rPr>
          <w:rFonts w:eastAsia="標楷體" w:hint="eastAsia"/>
        </w:rPr>
        <w:t>相關知識</w:t>
      </w:r>
    </w:p>
    <w:p w:rsidR="00D0672F" w:rsidRPr="00D0672F" w:rsidRDefault="006E2E8D" w:rsidP="00D0672F">
      <w:pPr>
        <w:pStyle w:val="a3"/>
        <w:numPr>
          <w:ilvl w:val="0"/>
          <w:numId w:val="5"/>
        </w:numPr>
        <w:ind w:leftChars="0" w:left="851" w:hanging="284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網路安全</w:t>
      </w:r>
      <w:r w:rsidR="00D0672F">
        <w:rPr>
          <w:rFonts w:ascii="標楷體" w:eastAsia="標楷體" w:hAnsi="標楷體" w:hint="eastAsia"/>
          <w:color w:val="000000" w:themeColor="text1"/>
        </w:rPr>
        <w:t>與個資法的基本概念</w:t>
      </w:r>
    </w:p>
    <w:sectPr w:rsidR="00D0672F" w:rsidRPr="00D0672F" w:rsidSect="00B705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F6E" w:rsidRDefault="00623F6E" w:rsidP="003A103C">
      <w:r>
        <w:separator/>
      </w:r>
    </w:p>
  </w:endnote>
  <w:endnote w:type="continuationSeparator" w:id="0">
    <w:p w:rsidR="00623F6E" w:rsidRDefault="00623F6E" w:rsidP="003A1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28814"/>
      <w:docPartObj>
        <w:docPartGallery w:val="Page Numbers (Bottom of Page)"/>
        <w:docPartUnique/>
      </w:docPartObj>
    </w:sdtPr>
    <w:sdtContent>
      <w:p w:rsidR="00D45D92" w:rsidRDefault="005E5764">
        <w:pPr>
          <w:pStyle w:val="a6"/>
          <w:jc w:val="center"/>
        </w:pPr>
        <w:r w:rsidRPr="005E5764">
          <w:fldChar w:fldCharType="begin"/>
        </w:r>
        <w:r w:rsidR="00D45D92">
          <w:instrText xml:space="preserve"> PAGE   \* MERGEFORMAT </w:instrText>
        </w:r>
        <w:r w:rsidRPr="005E5764">
          <w:fldChar w:fldCharType="separate"/>
        </w:r>
        <w:r w:rsidR="00767C0A" w:rsidRPr="00767C0A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D45D92" w:rsidRDefault="00D45D9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F6E" w:rsidRDefault="00623F6E" w:rsidP="003A103C">
      <w:r>
        <w:separator/>
      </w:r>
    </w:p>
  </w:footnote>
  <w:footnote w:type="continuationSeparator" w:id="0">
    <w:p w:rsidR="00623F6E" w:rsidRDefault="00623F6E" w:rsidP="003A1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304"/>
    <w:multiLevelType w:val="hybridMultilevel"/>
    <w:tmpl w:val="7138C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8E5B8C"/>
    <w:multiLevelType w:val="hybridMultilevel"/>
    <w:tmpl w:val="DAF2105E"/>
    <w:lvl w:ilvl="0" w:tplc="68564C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0420E8"/>
    <w:multiLevelType w:val="hybridMultilevel"/>
    <w:tmpl w:val="80FE00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CF00D9"/>
    <w:multiLevelType w:val="hybridMultilevel"/>
    <w:tmpl w:val="6A1050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4D2690"/>
    <w:multiLevelType w:val="hybridMultilevel"/>
    <w:tmpl w:val="7B1A31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967FB2"/>
    <w:multiLevelType w:val="hybridMultilevel"/>
    <w:tmpl w:val="2CCAB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BA00779"/>
    <w:multiLevelType w:val="hybridMultilevel"/>
    <w:tmpl w:val="9F24B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A236594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9DB"/>
    <w:rsid w:val="0001019D"/>
    <w:rsid w:val="000D6C4D"/>
    <w:rsid w:val="0012182D"/>
    <w:rsid w:val="00150ABF"/>
    <w:rsid w:val="00152A76"/>
    <w:rsid w:val="00160F38"/>
    <w:rsid w:val="0019264E"/>
    <w:rsid w:val="00193A5B"/>
    <w:rsid w:val="001D01AC"/>
    <w:rsid w:val="002857DB"/>
    <w:rsid w:val="002B305E"/>
    <w:rsid w:val="00301FA6"/>
    <w:rsid w:val="00342133"/>
    <w:rsid w:val="00384845"/>
    <w:rsid w:val="0039299D"/>
    <w:rsid w:val="003A103C"/>
    <w:rsid w:val="00473BFF"/>
    <w:rsid w:val="00494888"/>
    <w:rsid w:val="004B4C83"/>
    <w:rsid w:val="004E771C"/>
    <w:rsid w:val="00516CE1"/>
    <w:rsid w:val="005E5764"/>
    <w:rsid w:val="005F40F5"/>
    <w:rsid w:val="006155F1"/>
    <w:rsid w:val="00623F6E"/>
    <w:rsid w:val="006E2E8D"/>
    <w:rsid w:val="00767C0A"/>
    <w:rsid w:val="007C2132"/>
    <w:rsid w:val="007C6904"/>
    <w:rsid w:val="007F0381"/>
    <w:rsid w:val="00855742"/>
    <w:rsid w:val="008A08D1"/>
    <w:rsid w:val="008F43B0"/>
    <w:rsid w:val="00916EC8"/>
    <w:rsid w:val="009C42EA"/>
    <w:rsid w:val="009D66A3"/>
    <w:rsid w:val="00A00649"/>
    <w:rsid w:val="00A36517"/>
    <w:rsid w:val="00A667DB"/>
    <w:rsid w:val="00A720B8"/>
    <w:rsid w:val="00AB3310"/>
    <w:rsid w:val="00B5403C"/>
    <w:rsid w:val="00B62830"/>
    <w:rsid w:val="00B70536"/>
    <w:rsid w:val="00B771DB"/>
    <w:rsid w:val="00B955CB"/>
    <w:rsid w:val="00C66A97"/>
    <w:rsid w:val="00D0672F"/>
    <w:rsid w:val="00D45D92"/>
    <w:rsid w:val="00D5627F"/>
    <w:rsid w:val="00D72635"/>
    <w:rsid w:val="00D733AF"/>
    <w:rsid w:val="00D765B7"/>
    <w:rsid w:val="00DB05F3"/>
    <w:rsid w:val="00DB2BCC"/>
    <w:rsid w:val="00DE03BD"/>
    <w:rsid w:val="00DF1A2C"/>
    <w:rsid w:val="00E26BBC"/>
    <w:rsid w:val="00E509DB"/>
    <w:rsid w:val="00E52D5C"/>
    <w:rsid w:val="00EC5B3F"/>
    <w:rsid w:val="00FC4C00"/>
    <w:rsid w:val="00FD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D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A1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A10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1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10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934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463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735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9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137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7098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94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958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champion</dc:creator>
  <cp:lastModifiedBy>Julie620</cp:lastModifiedBy>
  <cp:revision>4</cp:revision>
  <dcterms:created xsi:type="dcterms:W3CDTF">2018-04-13T08:27:00Z</dcterms:created>
  <dcterms:modified xsi:type="dcterms:W3CDTF">2018-11-05T07:48:00Z</dcterms:modified>
</cp:coreProperties>
</file>