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9BA4" w14:textId="77777777" w:rsidR="00596A50" w:rsidRPr="00596A50" w:rsidRDefault="00596A50" w:rsidP="00596A5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96A50">
        <w:rPr>
          <w:sz w:val="40"/>
          <w:szCs w:val="40"/>
        </w:rPr>
        <w:t>Key Insights</w:t>
      </w:r>
    </w:p>
    <w:p w14:paraId="297F9801" w14:textId="77777777" w:rsidR="00596A50" w:rsidRPr="00596A50" w:rsidRDefault="00596A50" w:rsidP="00596A50">
      <w:pPr>
        <w:rPr>
          <w:sz w:val="40"/>
          <w:szCs w:val="40"/>
        </w:rPr>
      </w:pPr>
      <w:r w:rsidRPr="00596A50">
        <w:rPr>
          <w:sz w:val="40"/>
          <w:szCs w:val="40"/>
        </w:rPr>
        <w:t>Sales Performance Analysis</w:t>
      </w:r>
    </w:p>
    <w:p w14:paraId="1EF72566" w14:textId="77777777" w:rsidR="00596A50" w:rsidRPr="00596A50" w:rsidRDefault="00596A50" w:rsidP="00596A50">
      <w:pPr>
        <w:rPr>
          <w:sz w:val="40"/>
          <w:szCs w:val="40"/>
        </w:rPr>
      </w:pPr>
      <w:r w:rsidRPr="00596A50">
        <w:rPr>
          <w:sz w:val="40"/>
          <w:szCs w:val="40"/>
        </w:rPr>
        <w:t>- Sales increased by 15% in Q2 compared to Q1.</w:t>
      </w:r>
    </w:p>
    <w:p w14:paraId="0A627507" w14:textId="77777777" w:rsidR="00596A50" w:rsidRPr="00596A50" w:rsidRDefault="00596A50" w:rsidP="00596A50">
      <w:pPr>
        <w:rPr>
          <w:sz w:val="40"/>
          <w:szCs w:val="40"/>
        </w:rPr>
      </w:pPr>
      <w:r w:rsidRPr="00596A50">
        <w:rPr>
          <w:sz w:val="40"/>
          <w:szCs w:val="40"/>
        </w:rPr>
        <w:t>- Region A contributed the most to overall revenue.</w:t>
      </w:r>
    </w:p>
    <w:p w14:paraId="7E303F24" w14:textId="77777777" w:rsidR="00596A50" w:rsidRPr="00596A50" w:rsidRDefault="00596A50" w:rsidP="00596A50">
      <w:pPr>
        <w:rPr>
          <w:sz w:val="40"/>
          <w:szCs w:val="40"/>
        </w:rPr>
      </w:pPr>
      <w:r w:rsidRPr="00596A50">
        <w:rPr>
          <w:sz w:val="40"/>
          <w:szCs w:val="40"/>
        </w:rPr>
        <w:t>- Product X had the highest sales volume.</w:t>
      </w:r>
    </w:p>
    <w:p w14:paraId="0E1388EC" w14:textId="1BF351B9" w:rsidR="00D067DD" w:rsidRPr="00596A50" w:rsidRDefault="00596A50" w:rsidP="00596A50">
      <w:pPr>
        <w:rPr>
          <w:sz w:val="40"/>
          <w:szCs w:val="40"/>
        </w:rPr>
      </w:pPr>
      <w:r w:rsidRPr="00596A50">
        <w:rPr>
          <w:sz w:val="40"/>
          <w:szCs w:val="40"/>
        </w:rPr>
        <w:t>- Customer segment Y showed the largest growth.</w:t>
      </w:r>
    </w:p>
    <w:sectPr w:rsidR="00D067DD" w:rsidRPr="00596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0B0"/>
    <w:multiLevelType w:val="hybridMultilevel"/>
    <w:tmpl w:val="6F98A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3A9F"/>
    <w:multiLevelType w:val="hybridMultilevel"/>
    <w:tmpl w:val="591AB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E9F"/>
    <w:multiLevelType w:val="hybridMultilevel"/>
    <w:tmpl w:val="CCA21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601926">
    <w:abstractNumId w:val="2"/>
  </w:num>
  <w:num w:numId="2" w16cid:durableId="1469515920">
    <w:abstractNumId w:val="1"/>
  </w:num>
  <w:num w:numId="3" w16cid:durableId="96889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50"/>
    <w:rsid w:val="004433A1"/>
    <w:rsid w:val="00596A50"/>
    <w:rsid w:val="00D0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866E"/>
  <w15:chartTrackingRefBased/>
  <w15:docId w15:val="{7A5FF76F-BE2C-486D-9AD5-9BAD3D0E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Subhamdubey391@gmail.com</dc:creator>
  <cp:keywords/>
  <dc:description/>
  <cp:lastModifiedBy>Subhamdubey391@gmail.com</cp:lastModifiedBy>
  <cp:revision>1</cp:revision>
  <dcterms:created xsi:type="dcterms:W3CDTF">2025-04-18T13:41:00Z</dcterms:created>
  <dcterms:modified xsi:type="dcterms:W3CDTF">2025-04-18T13:41:00Z</dcterms:modified>
</cp:coreProperties>
</file>