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94C9" w14:textId="77777777" w:rsidR="001D7E72" w:rsidRDefault="001D7E72" w:rsidP="001D7E72">
      <w:pPr>
        <w:pStyle w:val="1"/>
        <w:spacing w:before="0" w:beforeAutospacing="0" w:after="210" w:afterAutospacing="0"/>
        <w:rPr>
          <w:b w:val="0"/>
          <w:bCs w:val="0"/>
          <w:sz w:val="33"/>
          <w:szCs w:val="33"/>
        </w:rPr>
      </w:pPr>
      <w:r>
        <w:rPr>
          <w:b w:val="0"/>
          <w:bCs w:val="0"/>
          <w:sz w:val="33"/>
          <w:szCs w:val="33"/>
        </w:rPr>
        <w:t>SQL语句中 in 条件超过 1000 怎么办？</w:t>
      </w:r>
    </w:p>
    <w:p w14:paraId="50E59444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rPr>
          <w:rStyle w:val="ab"/>
        </w:rPr>
        <w:t>一、简介</w:t>
      </w:r>
    </w:p>
    <w:p w14:paraId="1275D85C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rPr>
          <w:spacing w:val="9"/>
        </w:rPr>
        <w:t>    当SQL中的IN条件包含超过1000个元素时，处理这个问题的方法需要考虑到数据库的性能和语法限制。以下是一些有效的解决方案：</w:t>
      </w:r>
    </w:p>
    <w:p w14:paraId="4DFA0B3A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rPr>
          <w:rStyle w:val="ab"/>
        </w:rPr>
        <w:t>1.1、分割IN条件</w:t>
      </w:r>
    </w:p>
    <w:p w14:paraId="0C8D86B1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t>    最直接的方法是将IN条件拆分成多个较小的IN子句，每个子句包含不超过1000个元素。例如，可以将原始查询：</w:t>
      </w:r>
    </w:p>
    <w:p w14:paraId="2C74E6E1" w14:textId="77777777" w:rsidR="001D7E72" w:rsidRDefault="001D7E72" w:rsidP="001D7E72">
      <w:pPr>
        <w:widowControl/>
        <w:numPr>
          <w:ilvl w:val="0"/>
          <w:numId w:val="16"/>
        </w:numPr>
        <w:jc w:val="right"/>
      </w:pPr>
    </w:p>
    <w:p w14:paraId="1BCA1085" w14:textId="77777777" w:rsidR="001D7E72" w:rsidRDefault="001D7E72" w:rsidP="001D7E72">
      <w:pPr>
        <w:pStyle w:val="HTML"/>
        <w:jc w:val="both"/>
      </w:pPr>
      <w:r>
        <w:rPr>
          <w:rStyle w:val="code-snippetouter"/>
          <w:rFonts w:ascii="Consolas" w:hAnsi="Consolas"/>
          <w:sz w:val="21"/>
          <w:szCs w:val="21"/>
        </w:rPr>
        <w:t xml:space="preserve">SELECT * FROM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table_name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 xml:space="preserve"> WHERE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column_name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 xml:space="preserve"> IN (value1, value2, ..., value3000)</w:t>
      </w:r>
    </w:p>
    <w:p w14:paraId="31E87C6F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t>拆分为：</w:t>
      </w:r>
    </w:p>
    <w:p w14:paraId="19581463" w14:textId="77777777" w:rsidR="001D7E72" w:rsidRDefault="001D7E72" w:rsidP="001D7E72">
      <w:pPr>
        <w:pStyle w:val="HTML"/>
        <w:jc w:val="both"/>
      </w:pPr>
      <w:r>
        <w:rPr>
          <w:rStyle w:val="code-snippetouter"/>
          <w:rFonts w:ascii="Consolas" w:hAnsi="Consolas"/>
          <w:sz w:val="21"/>
          <w:szCs w:val="21"/>
        </w:rPr>
        <w:t xml:space="preserve">SELECT * FROM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table_name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 xml:space="preserve"> WHERE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column_name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 xml:space="preserve"> IN (value1, value2, ..., value1000)</w:t>
      </w:r>
      <w:r>
        <w:rPr>
          <w:rFonts w:ascii="Consolas" w:hAnsi="Consolas"/>
          <w:sz w:val="21"/>
          <w:szCs w:val="21"/>
        </w:rPr>
        <w:br/>
      </w:r>
      <w:r>
        <w:rPr>
          <w:rStyle w:val="code-snippetouter"/>
          <w:rFonts w:ascii="Consolas" w:hAnsi="Consolas"/>
          <w:sz w:val="21"/>
          <w:szCs w:val="21"/>
        </w:rPr>
        <w:t>UNION ALL</w:t>
      </w:r>
      <w:r>
        <w:rPr>
          <w:rFonts w:ascii="Consolas" w:hAnsi="Consolas"/>
          <w:sz w:val="21"/>
          <w:szCs w:val="21"/>
        </w:rPr>
        <w:br/>
      </w:r>
      <w:r>
        <w:rPr>
          <w:rStyle w:val="code-snippetouter"/>
          <w:rFonts w:ascii="Consolas" w:hAnsi="Consolas"/>
          <w:sz w:val="21"/>
          <w:szCs w:val="21"/>
        </w:rPr>
        <w:t xml:space="preserve">SELECT * FROM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table_name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 xml:space="preserve"> WHERE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column_name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 xml:space="preserve"> IN (value1001, value1002, ..., value</w:t>
      </w:r>
      <w:proofErr w:type="gramStart"/>
      <w:r>
        <w:rPr>
          <w:rStyle w:val="code-snippetouter"/>
          <w:rFonts w:ascii="Consolas" w:hAnsi="Consolas"/>
          <w:sz w:val="21"/>
          <w:szCs w:val="21"/>
        </w:rPr>
        <w:t>2000)UNION</w:t>
      </w:r>
      <w:proofErr w:type="gramEnd"/>
      <w:r>
        <w:rPr>
          <w:rStyle w:val="code-snippetouter"/>
          <w:rFonts w:ascii="Consolas" w:hAnsi="Consolas"/>
          <w:sz w:val="21"/>
          <w:szCs w:val="21"/>
        </w:rPr>
        <w:t xml:space="preserve"> ALLSELECT * FROM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table_name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 xml:space="preserve"> WHERE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column_name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 xml:space="preserve"> IN (value2001, value2002, ..., value3000)</w:t>
      </w:r>
    </w:p>
    <w:p w14:paraId="6312D84E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t>这种方法虽然简单，但当IN中的元素数量极大时，可能需要编写大量重复的SQL语句。</w:t>
      </w:r>
    </w:p>
    <w:p w14:paraId="650106F8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rPr>
          <w:rStyle w:val="ab"/>
        </w:rPr>
        <w:t>1.2、 使用临时表</w:t>
      </w:r>
      <w:r>
        <w:rPr>
          <w:rStyle w:val="ab"/>
          <w:spacing w:val="9"/>
        </w:rPr>
        <w:t>或表变量</w:t>
      </w:r>
    </w:p>
    <w:p w14:paraId="737541BD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t>    将IN条件中的元素存储到临时表或表变量中，然后通过JOIN操作与主查询表进行关联。例如：</w:t>
      </w:r>
    </w:p>
    <w:p w14:paraId="7467F435" w14:textId="77777777" w:rsidR="001D7E72" w:rsidRDefault="001D7E72" w:rsidP="001D7E72">
      <w:pPr>
        <w:widowControl/>
        <w:numPr>
          <w:ilvl w:val="0"/>
          <w:numId w:val="18"/>
        </w:numPr>
        <w:jc w:val="right"/>
      </w:pPr>
    </w:p>
    <w:p w14:paraId="53107B88" w14:textId="77777777" w:rsidR="001D7E72" w:rsidRDefault="001D7E72" w:rsidP="001D7E72">
      <w:pPr>
        <w:widowControl/>
        <w:numPr>
          <w:ilvl w:val="0"/>
          <w:numId w:val="18"/>
        </w:numPr>
        <w:jc w:val="right"/>
      </w:pPr>
    </w:p>
    <w:p w14:paraId="3A5FE800" w14:textId="77777777" w:rsidR="001D7E72" w:rsidRDefault="001D7E72" w:rsidP="001D7E72">
      <w:pPr>
        <w:widowControl/>
        <w:numPr>
          <w:ilvl w:val="0"/>
          <w:numId w:val="18"/>
        </w:numPr>
        <w:jc w:val="right"/>
      </w:pPr>
    </w:p>
    <w:p w14:paraId="0C540871" w14:textId="77777777" w:rsidR="001D7E72" w:rsidRDefault="001D7E72" w:rsidP="001D7E72">
      <w:pPr>
        <w:pStyle w:val="HTML"/>
        <w:jc w:val="both"/>
      </w:pPr>
      <w:r>
        <w:rPr>
          <w:rStyle w:val="code-snippetouter"/>
          <w:rFonts w:ascii="Consolas" w:hAnsi="Consolas"/>
          <w:sz w:val="21"/>
          <w:szCs w:val="21"/>
        </w:rPr>
        <w:t xml:space="preserve">CREATE TEMPORARY TABLE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temp_</w:t>
      </w:r>
      <w:proofErr w:type="gramStart"/>
      <w:r>
        <w:rPr>
          <w:rStyle w:val="code-snippetouter"/>
          <w:rFonts w:ascii="Consolas" w:hAnsi="Consolas"/>
          <w:sz w:val="21"/>
          <w:szCs w:val="21"/>
        </w:rPr>
        <w:t>table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>(</w:t>
      </w:r>
      <w:proofErr w:type="gramEnd"/>
      <w:r>
        <w:rPr>
          <w:rStyle w:val="code-snippetouter"/>
          <w:rFonts w:ascii="Consolas" w:hAnsi="Consolas"/>
          <w:sz w:val="21"/>
          <w:szCs w:val="21"/>
        </w:rPr>
        <w:t>value INT);</w:t>
      </w:r>
      <w:r>
        <w:rPr>
          <w:rFonts w:ascii="Consolas" w:hAnsi="Consolas"/>
          <w:sz w:val="21"/>
          <w:szCs w:val="21"/>
        </w:rPr>
        <w:br/>
      </w:r>
      <w:r>
        <w:rPr>
          <w:rStyle w:val="code-snippetouter"/>
          <w:rFonts w:ascii="Consolas" w:hAnsi="Consolas"/>
          <w:sz w:val="21"/>
          <w:szCs w:val="21"/>
        </w:rPr>
        <w:t xml:space="preserve">INSERT INTO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temp_table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 xml:space="preserve"> VALUES (value1), (value2), ..., (value3000);</w:t>
      </w:r>
    </w:p>
    <w:p w14:paraId="0ED4929F" w14:textId="77777777" w:rsidR="001D7E72" w:rsidRDefault="001D7E72" w:rsidP="001D7E72">
      <w:pPr>
        <w:widowControl/>
        <w:numPr>
          <w:ilvl w:val="0"/>
          <w:numId w:val="19"/>
        </w:numPr>
        <w:jc w:val="right"/>
      </w:pPr>
    </w:p>
    <w:p w14:paraId="0C09A0C0" w14:textId="77777777" w:rsidR="001D7E72" w:rsidRDefault="001D7E72" w:rsidP="001D7E72">
      <w:pPr>
        <w:widowControl/>
        <w:numPr>
          <w:ilvl w:val="0"/>
          <w:numId w:val="19"/>
        </w:numPr>
        <w:jc w:val="right"/>
      </w:pPr>
    </w:p>
    <w:p w14:paraId="6868A80F" w14:textId="77777777" w:rsidR="001D7E72" w:rsidRDefault="001D7E72" w:rsidP="001D7E72">
      <w:pPr>
        <w:widowControl/>
        <w:numPr>
          <w:ilvl w:val="0"/>
          <w:numId w:val="19"/>
        </w:numPr>
        <w:jc w:val="right"/>
      </w:pPr>
    </w:p>
    <w:p w14:paraId="12043E24" w14:textId="77777777" w:rsidR="001D7E72" w:rsidRDefault="001D7E72" w:rsidP="001D7E72">
      <w:pPr>
        <w:pStyle w:val="HTML"/>
        <w:jc w:val="both"/>
      </w:pPr>
      <w:r>
        <w:rPr>
          <w:rStyle w:val="code-snippetouter"/>
          <w:rFonts w:ascii="Consolas" w:hAnsi="Consolas"/>
          <w:sz w:val="21"/>
          <w:szCs w:val="21"/>
        </w:rPr>
        <w:t xml:space="preserve">SELECT * FROM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table_name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t</w:t>
      </w:r>
      <w:proofErr w:type="spellEnd"/>
      <w:r>
        <w:rPr>
          <w:rFonts w:ascii="Consolas" w:hAnsi="Consolas"/>
          <w:sz w:val="21"/>
          <w:szCs w:val="21"/>
        </w:rPr>
        <w:br/>
      </w:r>
      <w:r>
        <w:rPr>
          <w:rStyle w:val="code-snippetouter"/>
          <w:rFonts w:ascii="Consolas" w:hAnsi="Consolas"/>
          <w:sz w:val="21"/>
          <w:szCs w:val="21"/>
        </w:rPr>
        <w:t xml:space="preserve">JOIN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temp_table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tt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 xml:space="preserve"> ON </w:t>
      </w:r>
      <w:proofErr w:type="spellStart"/>
      <w:proofErr w:type="gramStart"/>
      <w:r>
        <w:rPr>
          <w:rStyle w:val="code-snippetouter"/>
          <w:rFonts w:ascii="Consolas" w:hAnsi="Consolas"/>
          <w:sz w:val="21"/>
          <w:szCs w:val="21"/>
        </w:rPr>
        <w:t>t.column</w:t>
      </w:r>
      <w:proofErr w:type="gramEnd"/>
      <w:r>
        <w:rPr>
          <w:rStyle w:val="code-snippetouter"/>
          <w:rFonts w:ascii="Consolas" w:hAnsi="Consolas"/>
          <w:sz w:val="21"/>
          <w:szCs w:val="21"/>
        </w:rPr>
        <w:t>_name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 xml:space="preserve"> =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tt.value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>;</w:t>
      </w:r>
    </w:p>
    <w:p w14:paraId="47D093C4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t>这种方法适用于需要频繁查询相同IN条件列表的场景，可以有效提高查询效率。</w:t>
      </w:r>
    </w:p>
    <w:p w14:paraId="27C191E2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rPr>
          <w:rStyle w:val="ab"/>
        </w:rPr>
        <w:t>1.3、</w:t>
      </w:r>
      <w:r>
        <w:rPr>
          <w:rStyle w:val="ab"/>
          <w:spacing w:val="9"/>
        </w:rPr>
        <w:t>使用子查询</w:t>
      </w:r>
    </w:p>
    <w:p w14:paraId="4806501C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rPr>
          <w:spacing w:val="8"/>
        </w:rPr>
        <w:t>    如果IN条件中的元素来自其他表的查询结果，可以直接使用子查询来代替IN列表。例如：</w:t>
      </w:r>
    </w:p>
    <w:p w14:paraId="353C272D" w14:textId="77777777" w:rsidR="001D7E72" w:rsidRDefault="001D7E72" w:rsidP="001D7E72">
      <w:pPr>
        <w:widowControl/>
        <w:numPr>
          <w:ilvl w:val="0"/>
          <w:numId w:val="20"/>
        </w:numPr>
        <w:jc w:val="right"/>
      </w:pPr>
    </w:p>
    <w:p w14:paraId="5FB7BD7E" w14:textId="77777777" w:rsidR="001D7E72" w:rsidRDefault="001D7E72" w:rsidP="001D7E72">
      <w:pPr>
        <w:widowControl/>
        <w:numPr>
          <w:ilvl w:val="0"/>
          <w:numId w:val="20"/>
        </w:numPr>
        <w:jc w:val="right"/>
      </w:pPr>
    </w:p>
    <w:p w14:paraId="26ED63F1" w14:textId="77777777" w:rsidR="001D7E72" w:rsidRDefault="001D7E72" w:rsidP="001D7E72">
      <w:pPr>
        <w:widowControl/>
        <w:numPr>
          <w:ilvl w:val="0"/>
          <w:numId w:val="20"/>
        </w:numPr>
        <w:jc w:val="right"/>
      </w:pPr>
    </w:p>
    <w:p w14:paraId="7C1FCDDE" w14:textId="77777777" w:rsidR="001D7E72" w:rsidRDefault="001D7E72" w:rsidP="001D7E72">
      <w:pPr>
        <w:pStyle w:val="HTML"/>
        <w:jc w:val="both"/>
      </w:pPr>
      <w:r>
        <w:rPr>
          <w:rStyle w:val="code-snippetouter"/>
          <w:rFonts w:ascii="Consolas" w:hAnsi="Consolas"/>
          <w:sz w:val="21"/>
          <w:szCs w:val="21"/>
        </w:rPr>
        <w:t xml:space="preserve">SELECT * FROM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table_name</w:t>
      </w:r>
      <w:proofErr w:type="spellEnd"/>
      <w:r>
        <w:rPr>
          <w:rFonts w:ascii="Consolas" w:hAnsi="Consolas"/>
          <w:sz w:val="21"/>
          <w:szCs w:val="21"/>
        </w:rPr>
        <w:br/>
      </w:r>
      <w:r>
        <w:rPr>
          <w:rStyle w:val="code-snippetouter"/>
          <w:rFonts w:ascii="Consolas" w:hAnsi="Consolas"/>
          <w:sz w:val="21"/>
          <w:szCs w:val="21"/>
        </w:rPr>
        <w:t xml:space="preserve">WHERE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column_name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 xml:space="preserve"> IN (SELECT value FROM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another_table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 xml:space="preserve"> WHERE </w:t>
      </w:r>
      <w:proofErr w:type="spellStart"/>
      <w:r>
        <w:rPr>
          <w:rStyle w:val="code-snippetouter"/>
          <w:rFonts w:ascii="Consolas" w:hAnsi="Consolas"/>
          <w:sz w:val="21"/>
          <w:szCs w:val="21"/>
        </w:rPr>
        <w:t>some_condition</w:t>
      </w:r>
      <w:proofErr w:type="spellEnd"/>
      <w:r>
        <w:rPr>
          <w:rStyle w:val="code-snippetouter"/>
          <w:rFonts w:ascii="Consolas" w:hAnsi="Consolas"/>
          <w:sz w:val="21"/>
          <w:szCs w:val="21"/>
        </w:rPr>
        <w:t>);</w:t>
      </w:r>
    </w:p>
    <w:p w14:paraId="6B29BC20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rPr>
          <w:spacing w:val="8"/>
        </w:rPr>
        <w:t>如果子查询的结果集很大，考虑给相关字段添加索引以提高查询效率。</w:t>
      </w:r>
    </w:p>
    <w:p w14:paraId="3B2308D8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rPr>
          <w:rStyle w:val="ab"/>
          <w:rFonts w:ascii="Helvetica" w:hAnsi="Helvetica" w:cs="Helvetica"/>
          <w:color w:val="191B1F"/>
          <w:shd w:val="clear" w:color="auto" w:fill="FFFFFF"/>
        </w:rPr>
        <w:lastRenderedPageBreak/>
        <w:t>1.4</w:t>
      </w:r>
      <w:r>
        <w:rPr>
          <w:rStyle w:val="ab"/>
          <w:rFonts w:ascii="Helvetica" w:hAnsi="Helvetica" w:cs="Helvetica"/>
          <w:color w:val="191B1F"/>
          <w:shd w:val="clear" w:color="auto" w:fill="FFFFFF"/>
        </w:rPr>
        <w:t>、评估和调整数据库设计</w:t>
      </w:r>
    </w:p>
    <w:p w14:paraId="4A170BA1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rPr>
          <w:rFonts w:ascii="Helvetica" w:hAnsi="Helvetica" w:cs="Helvetica"/>
          <w:color w:val="191B1F"/>
          <w:shd w:val="clear" w:color="auto" w:fill="FFFFFF"/>
        </w:rPr>
        <w:t>    </w:t>
      </w:r>
      <w:r>
        <w:rPr>
          <w:rFonts w:ascii="Helvetica" w:hAnsi="Helvetica" w:cs="Helvetica"/>
          <w:color w:val="191B1F"/>
          <w:shd w:val="clear" w:color="auto" w:fill="FFFFFF"/>
        </w:rPr>
        <w:t>如果经常需要处理包含大量元素的</w:t>
      </w:r>
      <w:r>
        <w:rPr>
          <w:rFonts w:ascii="Helvetica" w:hAnsi="Helvetica" w:cs="Helvetica"/>
          <w:color w:val="191B1F"/>
          <w:shd w:val="clear" w:color="auto" w:fill="FFFFFF"/>
        </w:rPr>
        <w:t>IN</w:t>
      </w:r>
      <w:r>
        <w:rPr>
          <w:rFonts w:ascii="Helvetica" w:hAnsi="Helvetica" w:cs="Helvetica"/>
          <w:color w:val="191B1F"/>
          <w:shd w:val="clear" w:color="auto" w:fill="FFFFFF"/>
        </w:rPr>
        <w:t>条件，可能需要重新评估数据库的设计。例如，考虑是否可以通过改变表结构、使用更合适的索引策略或重构查询逻辑</w:t>
      </w:r>
      <w:r>
        <w:rPr>
          <w:rFonts w:ascii="Helvetica" w:hAnsi="Helvetica" w:cs="Helvetica"/>
          <w:color w:val="191B1F"/>
          <w:shd w:val="clear" w:color="auto" w:fill="FFFFFF"/>
        </w:rPr>
        <w:t xml:space="preserve"> </w:t>
      </w:r>
      <w:r>
        <w:rPr>
          <w:rFonts w:ascii="Helvetica" w:hAnsi="Helvetica" w:cs="Helvetica"/>
          <w:color w:val="191B1F"/>
          <w:shd w:val="clear" w:color="auto" w:fill="FFFFFF"/>
        </w:rPr>
        <w:t>来减少这类问题的发生。</w:t>
      </w:r>
    </w:p>
    <w:p w14:paraId="7125EC10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rPr>
          <w:rStyle w:val="ab"/>
        </w:rPr>
        <w:t>二、</w:t>
      </w:r>
      <w:r>
        <w:rPr>
          <w:rStyle w:val="ab"/>
          <w:spacing w:val="8"/>
        </w:rPr>
        <w:t>总结</w:t>
      </w:r>
    </w:p>
    <w:p w14:paraId="56DE1414" w14:textId="77777777" w:rsidR="001D7E72" w:rsidRDefault="001D7E72" w:rsidP="001D7E72">
      <w:pPr>
        <w:pStyle w:val="aa"/>
        <w:spacing w:before="0" w:beforeAutospacing="0" w:after="0" w:afterAutospacing="0"/>
        <w:jc w:val="both"/>
      </w:pPr>
      <w:r>
        <w:t>    处理SQL中IN条件超过1000个元素的问题时，可以根据具体情况选择分割IN条件、使用临时表或表变量、使用子查询等方法。同时，也需要关注数据库的性能和可维护性，适时调整和优化数据库设计。</w:t>
      </w:r>
    </w:p>
    <w:p w14:paraId="3A8FAFBE" w14:textId="1CB0FD48" w:rsidR="00F31279" w:rsidRDefault="00F31279" w:rsidP="001D7E72"/>
    <w:p w14:paraId="4CF17FF5" w14:textId="7F59404B" w:rsidR="006E3494" w:rsidRDefault="006E3494" w:rsidP="001D7E72"/>
    <w:p w14:paraId="1E048CA9" w14:textId="2F94FC59" w:rsidR="006E3494" w:rsidRDefault="006E3494" w:rsidP="001D7E72"/>
    <w:p w14:paraId="01A1AAB8" w14:textId="58CEADC2" w:rsidR="006E3494" w:rsidRPr="00C05DDE" w:rsidRDefault="006E3494" w:rsidP="001D7E72">
      <w:pPr>
        <w:rPr>
          <w:sz w:val="24"/>
          <w:szCs w:val="24"/>
        </w:rPr>
      </w:pPr>
      <w:r w:rsidRPr="00C05DDE">
        <w:rPr>
          <w:rFonts w:hint="eastAsia"/>
          <w:sz w:val="24"/>
          <w:szCs w:val="24"/>
        </w:rPr>
        <w:t>-</w:t>
      </w:r>
      <w:r w:rsidRPr="00C05DDE">
        <w:rPr>
          <w:sz w:val="24"/>
          <w:szCs w:val="24"/>
        </w:rPr>
        <w:t>-------------------------------------------</w:t>
      </w:r>
    </w:p>
    <w:p w14:paraId="0FC5438D" w14:textId="77777777" w:rsidR="006E3494" w:rsidRPr="00C05DDE" w:rsidRDefault="006E3494" w:rsidP="006E3494">
      <w:pPr>
        <w:rPr>
          <w:sz w:val="24"/>
          <w:szCs w:val="24"/>
        </w:rPr>
      </w:pPr>
      <w:r w:rsidRPr="00C05DDE">
        <w:rPr>
          <w:sz w:val="24"/>
          <w:szCs w:val="24"/>
        </w:rPr>
        <w:t>CHARINDEX与IN的具体应用场景和效率对比</w:t>
      </w:r>
    </w:p>
    <w:p w14:paraId="1DBD27A8" w14:textId="77777777" w:rsidR="006E3494" w:rsidRPr="00C05DDE" w:rsidRDefault="006E3494" w:rsidP="006E3494">
      <w:pPr>
        <w:rPr>
          <w:sz w:val="24"/>
          <w:szCs w:val="24"/>
        </w:rPr>
      </w:pPr>
      <w:r w:rsidRPr="00C05DDE">
        <w:rPr>
          <w:sz w:val="24"/>
          <w:szCs w:val="24"/>
        </w:rPr>
        <w:t>CHARINDEX：在处理大量数据时，CHARINDEX的效率较低，因为它需要逐个字符比较。用不上索引,可以使用LIKE操作符代替CHARINDEX</w:t>
      </w:r>
    </w:p>
    <w:p w14:paraId="7CA70AAE" w14:textId="209E6E4E" w:rsidR="006E3494" w:rsidRPr="00C05DDE" w:rsidRDefault="006E3494" w:rsidP="006E3494">
      <w:pPr>
        <w:rPr>
          <w:sz w:val="24"/>
          <w:szCs w:val="24"/>
        </w:rPr>
      </w:pPr>
      <w:r w:rsidRPr="00C05DDE">
        <w:rPr>
          <w:sz w:val="24"/>
          <w:szCs w:val="24"/>
        </w:rPr>
        <w:t>in: 在有索引的情况下效率较高，但如果是在非索引列上使用IN，尤其是数据量大时，效率会显著下降。查询条件中的值较少时，IN操作的性能较好.</w:t>
      </w:r>
    </w:p>
    <w:p w14:paraId="2F51AD53" w14:textId="78FA71B6" w:rsidR="006E3494" w:rsidRPr="00C05DDE" w:rsidRDefault="006E3494" w:rsidP="006E3494">
      <w:pPr>
        <w:rPr>
          <w:sz w:val="24"/>
          <w:szCs w:val="24"/>
        </w:rPr>
      </w:pPr>
      <w:r w:rsidRPr="00C05DDE">
        <w:rPr>
          <w:sz w:val="24"/>
          <w:szCs w:val="24"/>
        </w:rPr>
        <w:t>like: 当使用以通配符开头的模式（如'%</w:t>
      </w:r>
      <w:proofErr w:type="spellStart"/>
      <w:r w:rsidRPr="00C05DDE">
        <w:rPr>
          <w:sz w:val="24"/>
          <w:szCs w:val="24"/>
        </w:rPr>
        <w:t>abc</w:t>
      </w:r>
      <w:proofErr w:type="spellEnd"/>
      <w:r w:rsidRPr="00C05DDE">
        <w:rPr>
          <w:sz w:val="24"/>
          <w:szCs w:val="24"/>
        </w:rPr>
        <w:t>'）时，数据库优化</w:t>
      </w:r>
      <w:proofErr w:type="gramStart"/>
      <w:r w:rsidRPr="00C05DDE">
        <w:rPr>
          <w:sz w:val="24"/>
          <w:szCs w:val="24"/>
        </w:rPr>
        <w:t>器可能</w:t>
      </w:r>
      <w:proofErr w:type="gramEnd"/>
      <w:r w:rsidRPr="00C05DDE">
        <w:rPr>
          <w:sz w:val="24"/>
          <w:szCs w:val="24"/>
        </w:rPr>
        <w:t>不会使用索引，导致性能下降。但如果查询条件是以具体字符开头的（如'</w:t>
      </w:r>
      <w:proofErr w:type="spellStart"/>
      <w:r w:rsidRPr="00C05DDE">
        <w:rPr>
          <w:sz w:val="24"/>
          <w:szCs w:val="24"/>
        </w:rPr>
        <w:t>abc</w:t>
      </w:r>
      <w:proofErr w:type="spellEnd"/>
      <w:r w:rsidRPr="00C05DDE">
        <w:rPr>
          <w:sz w:val="24"/>
          <w:szCs w:val="24"/>
        </w:rPr>
        <w:t>%'），则可以利用索引.</w:t>
      </w:r>
    </w:p>
    <w:p w14:paraId="6B730338" w14:textId="77777777" w:rsidR="006E3494" w:rsidRPr="00C05DDE" w:rsidRDefault="006E3494" w:rsidP="006E3494">
      <w:pPr>
        <w:rPr>
          <w:sz w:val="24"/>
          <w:szCs w:val="24"/>
        </w:rPr>
      </w:pPr>
    </w:p>
    <w:p w14:paraId="364F72C8" w14:textId="0951C27A" w:rsidR="006E3494" w:rsidRPr="00C05DDE" w:rsidRDefault="006E3494" w:rsidP="006E3494">
      <w:pPr>
        <w:rPr>
          <w:sz w:val="24"/>
          <w:szCs w:val="24"/>
        </w:rPr>
      </w:pPr>
      <w:r w:rsidRPr="00C05DDE">
        <w:rPr>
          <w:rFonts w:hint="eastAsia"/>
          <w:sz w:val="24"/>
          <w:szCs w:val="24"/>
        </w:rPr>
        <w:t>此外还有：</w:t>
      </w:r>
      <w:r w:rsidRPr="00C05DDE">
        <w:rPr>
          <w:sz w:val="24"/>
          <w:szCs w:val="24"/>
        </w:rPr>
        <w:t>表值函数</w:t>
      </w:r>
    </w:p>
    <w:p w14:paraId="3D503165" w14:textId="77777777" w:rsidR="006E3494" w:rsidRPr="00C05DDE" w:rsidRDefault="006E3494" w:rsidP="006E3494">
      <w:pPr>
        <w:rPr>
          <w:sz w:val="24"/>
          <w:szCs w:val="24"/>
        </w:rPr>
      </w:pPr>
    </w:p>
    <w:p w14:paraId="4DF98B1D" w14:textId="4883B23A" w:rsidR="006E3494" w:rsidRPr="00C05DDE" w:rsidRDefault="006E3494" w:rsidP="006E3494">
      <w:pPr>
        <w:rPr>
          <w:sz w:val="24"/>
          <w:szCs w:val="24"/>
        </w:rPr>
      </w:pPr>
      <w:r w:rsidRPr="00C05DDE">
        <w:rPr>
          <w:rFonts w:hint="eastAsia"/>
          <w:sz w:val="24"/>
          <w:szCs w:val="24"/>
        </w:rPr>
        <w:t>没有一种操作符或函数在所有情况下都是最优的。选择哪种方法取决于具体的查询需求、数据特点以及性能要求</w:t>
      </w:r>
    </w:p>
    <w:sectPr w:rsidR="006E3494" w:rsidRPr="00C05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BB6C3" w14:textId="77777777" w:rsidR="00403BED" w:rsidRDefault="00403BED" w:rsidP="001D7E72">
      <w:r>
        <w:separator/>
      </w:r>
    </w:p>
  </w:endnote>
  <w:endnote w:type="continuationSeparator" w:id="0">
    <w:p w14:paraId="18369A34" w14:textId="77777777" w:rsidR="00403BED" w:rsidRDefault="00403BED" w:rsidP="001D7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634E7" w14:textId="77777777" w:rsidR="00403BED" w:rsidRDefault="00403BED" w:rsidP="001D7E72">
      <w:r>
        <w:separator/>
      </w:r>
    </w:p>
  </w:footnote>
  <w:footnote w:type="continuationSeparator" w:id="0">
    <w:p w14:paraId="41248753" w14:textId="77777777" w:rsidR="00403BED" w:rsidRDefault="00403BED" w:rsidP="001D7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903"/>
    <w:multiLevelType w:val="multilevel"/>
    <w:tmpl w:val="2972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7019"/>
    <w:multiLevelType w:val="multilevel"/>
    <w:tmpl w:val="94BE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75024"/>
    <w:multiLevelType w:val="multilevel"/>
    <w:tmpl w:val="92D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02DA2"/>
    <w:multiLevelType w:val="multilevel"/>
    <w:tmpl w:val="CAC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E7C1D"/>
    <w:multiLevelType w:val="multilevel"/>
    <w:tmpl w:val="939E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E1AE7"/>
    <w:multiLevelType w:val="multilevel"/>
    <w:tmpl w:val="8AD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B53F4"/>
    <w:multiLevelType w:val="multilevel"/>
    <w:tmpl w:val="ED8C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558FA"/>
    <w:multiLevelType w:val="multilevel"/>
    <w:tmpl w:val="6D2C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A7FF9"/>
    <w:multiLevelType w:val="multilevel"/>
    <w:tmpl w:val="917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265EC"/>
    <w:multiLevelType w:val="multilevel"/>
    <w:tmpl w:val="C5B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5B7879"/>
    <w:multiLevelType w:val="multilevel"/>
    <w:tmpl w:val="1CB0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12C28"/>
    <w:multiLevelType w:val="multilevel"/>
    <w:tmpl w:val="565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8663F0"/>
    <w:multiLevelType w:val="multilevel"/>
    <w:tmpl w:val="6F8C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991987"/>
    <w:multiLevelType w:val="multilevel"/>
    <w:tmpl w:val="FB98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C735A"/>
    <w:multiLevelType w:val="multilevel"/>
    <w:tmpl w:val="40EE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966596"/>
    <w:multiLevelType w:val="multilevel"/>
    <w:tmpl w:val="DB6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22C89"/>
    <w:multiLevelType w:val="multilevel"/>
    <w:tmpl w:val="731A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33A54"/>
    <w:multiLevelType w:val="multilevel"/>
    <w:tmpl w:val="B23AE624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11762"/>
    <w:multiLevelType w:val="multilevel"/>
    <w:tmpl w:val="5BF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92720"/>
    <w:multiLevelType w:val="multilevel"/>
    <w:tmpl w:val="5D2E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11"/>
  </w:num>
  <w:num w:numId="5">
    <w:abstractNumId w:val="3"/>
  </w:num>
  <w:num w:numId="6">
    <w:abstractNumId w:val="5"/>
  </w:num>
  <w:num w:numId="7">
    <w:abstractNumId w:val="14"/>
  </w:num>
  <w:num w:numId="8">
    <w:abstractNumId w:val="8"/>
  </w:num>
  <w:num w:numId="9">
    <w:abstractNumId w:val="2"/>
  </w:num>
  <w:num w:numId="10">
    <w:abstractNumId w:val="19"/>
  </w:num>
  <w:num w:numId="11">
    <w:abstractNumId w:val="10"/>
  </w:num>
  <w:num w:numId="12">
    <w:abstractNumId w:val="7"/>
  </w:num>
  <w:num w:numId="13">
    <w:abstractNumId w:val="12"/>
  </w:num>
  <w:num w:numId="14">
    <w:abstractNumId w:val="6"/>
  </w:num>
  <w:num w:numId="15">
    <w:abstractNumId w:val="1"/>
  </w:num>
  <w:num w:numId="16">
    <w:abstractNumId w:val="4"/>
  </w:num>
  <w:num w:numId="17">
    <w:abstractNumId w:val="17"/>
  </w:num>
  <w:num w:numId="18">
    <w:abstractNumId w:val="13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D0"/>
    <w:rsid w:val="00130124"/>
    <w:rsid w:val="001D7E72"/>
    <w:rsid w:val="00203C1D"/>
    <w:rsid w:val="002E33CA"/>
    <w:rsid w:val="0034768E"/>
    <w:rsid w:val="00403BED"/>
    <w:rsid w:val="004777D0"/>
    <w:rsid w:val="00495800"/>
    <w:rsid w:val="005904CD"/>
    <w:rsid w:val="006B681C"/>
    <w:rsid w:val="006E3494"/>
    <w:rsid w:val="00727FBF"/>
    <w:rsid w:val="008D1E59"/>
    <w:rsid w:val="0098005C"/>
    <w:rsid w:val="00A15BA0"/>
    <w:rsid w:val="00A42F9A"/>
    <w:rsid w:val="00B152FD"/>
    <w:rsid w:val="00C05DDE"/>
    <w:rsid w:val="00DC0012"/>
    <w:rsid w:val="00F31279"/>
    <w:rsid w:val="00F360B4"/>
    <w:rsid w:val="00F7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7A316"/>
  <w15:chartTrackingRefBased/>
  <w15:docId w15:val="{386B7DC9-F972-456E-A2AB-1446D58F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7E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4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04C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D7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7E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7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7E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7E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xtaplink">
    <w:name w:val="wx_tap_link"/>
    <w:basedOn w:val="a0"/>
    <w:rsid w:val="001D7E72"/>
  </w:style>
  <w:style w:type="character" w:customStyle="1" w:styleId="richmediameta">
    <w:name w:val="rich_media_meta"/>
    <w:basedOn w:val="a0"/>
    <w:rsid w:val="001D7E72"/>
  </w:style>
  <w:style w:type="character" w:styleId="a9">
    <w:name w:val="Emphasis"/>
    <w:basedOn w:val="a0"/>
    <w:uiPriority w:val="20"/>
    <w:qFormat/>
    <w:rsid w:val="001D7E72"/>
    <w:rPr>
      <w:i/>
      <w:iCs/>
    </w:rPr>
  </w:style>
  <w:style w:type="paragraph" w:styleId="aa">
    <w:name w:val="Normal (Web)"/>
    <w:basedOn w:val="a"/>
    <w:uiPriority w:val="99"/>
    <w:semiHidden/>
    <w:unhideWhenUsed/>
    <w:rsid w:val="001D7E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1D7E7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7E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7E72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1D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1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46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9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307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77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89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29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lvgos</dc:creator>
  <cp:keywords/>
  <dc:description/>
  <cp:lastModifiedBy>Administrator</cp:lastModifiedBy>
  <cp:revision>13</cp:revision>
  <dcterms:created xsi:type="dcterms:W3CDTF">2024-09-24T08:49:00Z</dcterms:created>
  <dcterms:modified xsi:type="dcterms:W3CDTF">2025-02-05T07:03:00Z</dcterms:modified>
</cp:coreProperties>
</file>