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42BEC" w14:textId="20B8D03E" w:rsidR="00D51CEF" w:rsidRDefault="00770A34" w:rsidP="00770A34">
      <w:pPr>
        <w:jc w:val="center"/>
        <w:rPr>
          <w:rFonts w:cstheme="minorHAnsi"/>
          <w:b/>
          <w:bCs/>
          <w:sz w:val="72"/>
          <w:szCs w:val="72"/>
        </w:rPr>
      </w:pPr>
      <w:r w:rsidRPr="00770A34">
        <w:rPr>
          <w:rFonts w:cstheme="minorHAnsi"/>
          <w:b/>
          <w:bCs/>
          <w:sz w:val="72"/>
          <w:szCs w:val="72"/>
        </w:rPr>
        <w:t>Python Project</w:t>
      </w:r>
    </w:p>
    <w:p w14:paraId="6B7049B9" w14:textId="77777777" w:rsidR="00770A34" w:rsidRDefault="00770A34" w:rsidP="00770A34">
      <w:pPr>
        <w:jc w:val="center"/>
        <w:rPr>
          <w:rFonts w:cstheme="minorHAnsi"/>
          <w:b/>
          <w:bCs/>
          <w:sz w:val="72"/>
          <w:szCs w:val="72"/>
        </w:rPr>
      </w:pPr>
    </w:p>
    <w:p w14:paraId="3C0D383C" w14:textId="5730FF79" w:rsidR="00770A34" w:rsidRDefault="00770A34" w:rsidP="00770A34">
      <w:pPr>
        <w:rPr>
          <w:rFonts w:ascii="Verdana" w:hAnsi="Verdana"/>
          <w:b/>
          <w:bCs/>
          <w:color w:val="000000"/>
          <w:sz w:val="20"/>
          <w:szCs w:val="20"/>
        </w:rPr>
      </w:pPr>
      <w:proofErr w:type="gramStart"/>
      <w:r>
        <w:rPr>
          <w:rFonts w:ascii="Verdana" w:hAnsi="Verdana"/>
          <w:b/>
          <w:bCs/>
          <w:color w:val="000000"/>
          <w:sz w:val="20"/>
          <w:szCs w:val="20"/>
        </w:rPr>
        <w:t>Project :</w:t>
      </w:r>
      <w:proofErr w:type="gramEnd"/>
      <w:r>
        <w:rPr>
          <w:rFonts w:ascii="Verdana" w:hAnsi="Verdana"/>
          <w:b/>
          <w:bCs/>
          <w:color w:val="000000"/>
          <w:sz w:val="20"/>
          <w:szCs w:val="20"/>
        </w:rPr>
        <w:t xml:space="preserve"> Design a Web Scraper to Scrape Data from a Website. </w:t>
      </w:r>
      <w:proofErr w:type="spellStart"/>
      <w:r>
        <w:rPr>
          <w:rFonts w:ascii="Verdana" w:hAnsi="Verdana"/>
          <w:b/>
          <w:bCs/>
          <w:color w:val="000000"/>
          <w:sz w:val="20"/>
          <w:szCs w:val="20"/>
        </w:rPr>
        <w:t>Analyze</w:t>
      </w:r>
      <w:proofErr w:type="spellEnd"/>
      <w:r>
        <w:rPr>
          <w:rFonts w:ascii="Verdana" w:hAnsi="Verdana"/>
          <w:b/>
          <w:bCs/>
          <w:color w:val="000000"/>
          <w:sz w:val="20"/>
          <w:szCs w:val="20"/>
        </w:rPr>
        <w:t xml:space="preserve"> the Data and Make a Report on the Analysis.</w:t>
      </w:r>
    </w:p>
    <w:p w14:paraId="41328BA9" w14:textId="57CDF888" w:rsidR="001E6732" w:rsidRPr="001E6732" w:rsidRDefault="001E6732" w:rsidP="001E6732">
      <w:pPr>
        <w:rPr>
          <w:rFonts w:ascii="Verdana" w:hAnsi="Verdana"/>
          <w:b/>
          <w:bCs/>
          <w:color w:val="000000"/>
          <w:sz w:val="20"/>
          <w:szCs w:val="20"/>
        </w:rPr>
      </w:pPr>
      <w:r w:rsidRPr="001E6732">
        <w:rPr>
          <w:rFonts w:ascii="Verdana" w:hAnsi="Verdana"/>
          <w:b/>
          <w:bCs/>
          <w:color w:val="000000"/>
          <w:sz w:val="20"/>
          <w:szCs w:val="20"/>
        </w:rPr>
        <w:t xml:space="preserve">Subject: Data Exploration &amp; Visualization using Python I </w:t>
      </w:r>
    </w:p>
    <w:p w14:paraId="3C4C79C1" w14:textId="77777777" w:rsidR="00770A34" w:rsidRDefault="00770A34" w:rsidP="00770A34">
      <w:pPr>
        <w:rPr>
          <w:rFonts w:ascii="Verdana" w:hAnsi="Verdana"/>
          <w:b/>
          <w:bCs/>
          <w:color w:val="000000"/>
          <w:sz w:val="20"/>
          <w:szCs w:val="20"/>
        </w:rPr>
      </w:pPr>
    </w:p>
    <w:p w14:paraId="349FC845" w14:textId="77777777" w:rsidR="001E6732" w:rsidRDefault="001E6732" w:rsidP="00770A34">
      <w:pPr>
        <w:rPr>
          <w:rFonts w:ascii="Verdana" w:hAnsi="Verdana"/>
          <w:b/>
          <w:bCs/>
          <w:color w:val="000000"/>
          <w:sz w:val="20"/>
          <w:szCs w:val="20"/>
        </w:rPr>
      </w:pPr>
    </w:p>
    <w:p w14:paraId="3DF6B71A" w14:textId="4784802E" w:rsidR="00770A34" w:rsidRDefault="00770A34" w:rsidP="00770A34">
      <w:pPr>
        <w:rPr>
          <w:rFonts w:ascii="Verdana" w:hAnsi="Verdana"/>
          <w:b/>
          <w:bCs/>
          <w:color w:val="000000"/>
          <w:sz w:val="20"/>
          <w:szCs w:val="20"/>
        </w:rPr>
      </w:pPr>
      <w:proofErr w:type="gramStart"/>
      <w:r>
        <w:rPr>
          <w:rFonts w:ascii="Verdana" w:hAnsi="Verdana"/>
          <w:b/>
          <w:bCs/>
          <w:color w:val="000000"/>
          <w:sz w:val="20"/>
          <w:szCs w:val="20"/>
        </w:rPr>
        <w:t>Name :</w:t>
      </w:r>
      <w:proofErr w:type="gramEnd"/>
      <w:r>
        <w:rPr>
          <w:rFonts w:ascii="Verdana" w:hAnsi="Verdana"/>
          <w:b/>
          <w:bCs/>
          <w:color w:val="000000"/>
          <w:sz w:val="20"/>
          <w:szCs w:val="20"/>
        </w:rPr>
        <w:t xml:space="preserve"> Shantanu Bharvirkar</w:t>
      </w:r>
    </w:p>
    <w:p w14:paraId="5780AA9C" w14:textId="37132C8C" w:rsidR="00770A34" w:rsidRDefault="00770A34" w:rsidP="00770A34">
      <w:pPr>
        <w:rPr>
          <w:rFonts w:ascii="Verdana" w:hAnsi="Verdana"/>
          <w:b/>
          <w:bCs/>
          <w:color w:val="000000"/>
          <w:sz w:val="20"/>
          <w:szCs w:val="20"/>
        </w:rPr>
      </w:pPr>
      <w:r>
        <w:rPr>
          <w:rFonts w:ascii="Verdana" w:hAnsi="Verdana"/>
          <w:b/>
          <w:bCs/>
          <w:color w:val="000000"/>
          <w:sz w:val="20"/>
          <w:szCs w:val="20"/>
        </w:rPr>
        <w:t xml:space="preserve">Roll </w:t>
      </w:r>
      <w:proofErr w:type="gramStart"/>
      <w:r>
        <w:rPr>
          <w:rFonts w:ascii="Verdana" w:hAnsi="Verdana"/>
          <w:b/>
          <w:bCs/>
          <w:color w:val="000000"/>
          <w:sz w:val="20"/>
          <w:szCs w:val="20"/>
        </w:rPr>
        <w:t>no :</w:t>
      </w:r>
      <w:proofErr w:type="gramEnd"/>
      <w:r>
        <w:rPr>
          <w:rFonts w:ascii="Verdana" w:hAnsi="Verdana"/>
          <w:b/>
          <w:bCs/>
          <w:color w:val="000000"/>
          <w:sz w:val="20"/>
          <w:szCs w:val="20"/>
        </w:rPr>
        <w:t xml:space="preserve"> 045052</w:t>
      </w:r>
    </w:p>
    <w:p w14:paraId="5D4C82DB" w14:textId="3BF07462" w:rsidR="00770A34" w:rsidRDefault="00770A34" w:rsidP="00770A34">
      <w:pPr>
        <w:rPr>
          <w:rFonts w:ascii="Verdana" w:hAnsi="Verdana"/>
          <w:b/>
          <w:bCs/>
          <w:color w:val="000000"/>
          <w:sz w:val="20"/>
          <w:szCs w:val="20"/>
        </w:rPr>
      </w:pPr>
      <w:r>
        <w:rPr>
          <w:rFonts w:ascii="Verdana" w:hAnsi="Verdana"/>
          <w:b/>
          <w:bCs/>
          <w:color w:val="000000"/>
          <w:sz w:val="20"/>
          <w:szCs w:val="20"/>
        </w:rPr>
        <w:t xml:space="preserve">Submitted </w:t>
      </w:r>
      <w:proofErr w:type="gramStart"/>
      <w:r>
        <w:rPr>
          <w:rFonts w:ascii="Verdana" w:hAnsi="Verdana"/>
          <w:b/>
          <w:bCs/>
          <w:color w:val="000000"/>
          <w:sz w:val="20"/>
          <w:szCs w:val="20"/>
        </w:rPr>
        <w:t>to :</w:t>
      </w:r>
      <w:proofErr w:type="gramEnd"/>
      <w:r w:rsidRPr="00770A34">
        <w:rPr>
          <w:rFonts w:ascii="Verdana" w:hAnsi="Verdana"/>
          <w:b/>
          <w:bCs/>
          <w:color w:val="000000"/>
          <w:sz w:val="20"/>
          <w:szCs w:val="20"/>
        </w:rPr>
        <w:t>Prof. Amarnath Mitra</w:t>
      </w:r>
    </w:p>
    <w:p w14:paraId="2A00AF73" w14:textId="06A1F98F" w:rsidR="00770A34" w:rsidRDefault="00770A34" w:rsidP="00770A34">
      <w:pPr>
        <w:rPr>
          <w:rFonts w:ascii="Verdana" w:hAnsi="Verdana"/>
          <w:b/>
          <w:bCs/>
          <w:color w:val="000000"/>
          <w:sz w:val="20"/>
          <w:szCs w:val="20"/>
        </w:rPr>
      </w:pPr>
      <w:proofErr w:type="gramStart"/>
      <w:r>
        <w:rPr>
          <w:rFonts w:ascii="Verdana" w:hAnsi="Verdana"/>
          <w:b/>
          <w:bCs/>
          <w:color w:val="000000"/>
          <w:sz w:val="20"/>
          <w:szCs w:val="20"/>
        </w:rPr>
        <w:t>GitHub :</w:t>
      </w:r>
      <w:proofErr w:type="gramEnd"/>
      <w:r w:rsidR="001E6732">
        <w:rPr>
          <w:rFonts w:ascii="Verdana" w:hAnsi="Verdana"/>
          <w:b/>
          <w:bCs/>
          <w:color w:val="000000"/>
          <w:sz w:val="20"/>
          <w:szCs w:val="20"/>
        </w:rPr>
        <w:t xml:space="preserve"> </w:t>
      </w:r>
      <w:hyperlink r:id="rId7" w:history="1">
        <w:r w:rsidR="001E6732" w:rsidRPr="001E6732">
          <w:rPr>
            <w:rStyle w:val="Hyperlink"/>
            <w:rFonts w:ascii="Verdana" w:hAnsi="Verdana"/>
            <w:b/>
            <w:bCs/>
            <w:sz w:val="20"/>
            <w:szCs w:val="20"/>
          </w:rPr>
          <w:t>https://github.com/045052FSMShantanuBharvirkar/045052_Python_Project_AsianPaintsBalanceSheetAnalysis</w:t>
        </w:r>
      </w:hyperlink>
      <w:r>
        <w:rPr>
          <w:rFonts w:ascii="Verdana" w:hAnsi="Verdana"/>
          <w:b/>
          <w:bCs/>
          <w:color w:val="000000"/>
          <w:sz w:val="20"/>
          <w:szCs w:val="20"/>
        </w:rPr>
        <w:t xml:space="preserve"> </w:t>
      </w:r>
    </w:p>
    <w:p w14:paraId="0B0169CD" w14:textId="77777777" w:rsidR="001E6732" w:rsidRDefault="001E6732" w:rsidP="00770A34">
      <w:pPr>
        <w:rPr>
          <w:rFonts w:ascii="Verdana" w:hAnsi="Verdana"/>
          <w:b/>
          <w:bCs/>
          <w:color w:val="000000"/>
          <w:sz w:val="20"/>
          <w:szCs w:val="20"/>
        </w:rPr>
      </w:pPr>
    </w:p>
    <w:p w14:paraId="727C404F" w14:textId="77777777" w:rsidR="001E6732" w:rsidRDefault="001E6732" w:rsidP="00770A34">
      <w:pPr>
        <w:rPr>
          <w:rFonts w:ascii="Verdana" w:hAnsi="Verdana"/>
          <w:b/>
          <w:bCs/>
          <w:color w:val="000000"/>
          <w:sz w:val="20"/>
          <w:szCs w:val="20"/>
        </w:rPr>
      </w:pPr>
    </w:p>
    <w:p w14:paraId="7DDF1AAB" w14:textId="77777777" w:rsidR="001E6732" w:rsidRDefault="001E6732" w:rsidP="00770A34">
      <w:pPr>
        <w:rPr>
          <w:rFonts w:ascii="Verdana" w:hAnsi="Verdana"/>
          <w:b/>
          <w:bCs/>
          <w:color w:val="000000"/>
          <w:sz w:val="20"/>
          <w:szCs w:val="20"/>
        </w:rPr>
      </w:pPr>
    </w:p>
    <w:p w14:paraId="1856862D" w14:textId="77777777" w:rsidR="001E6732" w:rsidRDefault="001E6732" w:rsidP="00770A34">
      <w:pPr>
        <w:rPr>
          <w:rFonts w:ascii="Verdana" w:hAnsi="Verdana"/>
          <w:b/>
          <w:bCs/>
          <w:color w:val="000000"/>
          <w:sz w:val="20"/>
          <w:szCs w:val="20"/>
        </w:rPr>
      </w:pPr>
    </w:p>
    <w:p w14:paraId="4F21224F" w14:textId="77777777" w:rsidR="001E6732" w:rsidRDefault="001E6732" w:rsidP="00770A34">
      <w:pPr>
        <w:rPr>
          <w:rFonts w:ascii="Verdana" w:hAnsi="Verdana"/>
          <w:b/>
          <w:bCs/>
          <w:color w:val="000000"/>
          <w:sz w:val="20"/>
          <w:szCs w:val="20"/>
        </w:rPr>
      </w:pPr>
    </w:p>
    <w:p w14:paraId="13EC6F93" w14:textId="77777777" w:rsidR="001E6732" w:rsidRDefault="001E6732" w:rsidP="00770A34">
      <w:pPr>
        <w:rPr>
          <w:rFonts w:ascii="Verdana" w:hAnsi="Verdana"/>
          <w:b/>
          <w:bCs/>
          <w:color w:val="000000"/>
          <w:sz w:val="20"/>
          <w:szCs w:val="20"/>
        </w:rPr>
      </w:pPr>
    </w:p>
    <w:p w14:paraId="21156CE3" w14:textId="274EC2EF" w:rsidR="001E6732" w:rsidRPr="00016AA6" w:rsidRDefault="00666332" w:rsidP="00016AA6">
      <w:pPr>
        <w:jc w:val="center"/>
        <w:rPr>
          <w:rFonts w:cstheme="minorHAnsi"/>
          <w:b/>
          <w:bCs/>
          <w:sz w:val="48"/>
          <w:szCs w:val="48"/>
        </w:rPr>
      </w:pPr>
      <w:r w:rsidRPr="00016AA6">
        <w:rPr>
          <w:rFonts w:cstheme="minorHAnsi"/>
          <w:b/>
          <w:bCs/>
          <w:sz w:val="48"/>
          <w:szCs w:val="48"/>
        </w:rPr>
        <w:t>Top</w:t>
      </w:r>
      <w:r w:rsidR="00016AA6" w:rsidRPr="00016AA6">
        <w:rPr>
          <w:rFonts w:cstheme="minorHAnsi"/>
          <w:b/>
          <w:bCs/>
          <w:sz w:val="48"/>
          <w:szCs w:val="48"/>
        </w:rPr>
        <w:t>ic: Asian Paints Balance Sheet Analysis</w:t>
      </w:r>
    </w:p>
    <w:p w14:paraId="5F9F3E94" w14:textId="77777777" w:rsidR="001E6732" w:rsidRDefault="001E6732" w:rsidP="00770A34">
      <w:pPr>
        <w:rPr>
          <w:rFonts w:cstheme="minorHAnsi"/>
          <w:b/>
          <w:bCs/>
          <w:sz w:val="28"/>
          <w:szCs w:val="28"/>
        </w:rPr>
      </w:pPr>
    </w:p>
    <w:p w14:paraId="12E8ABA3" w14:textId="77777777" w:rsidR="001E6732" w:rsidRDefault="001E6732" w:rsidP="00770A34">
      <w:pPr>
        <w:rPr>
          <w:rFonts w:cstheme="minorHAnsi"/>
          <w:b/>
          <w:bCs/>
          <w:sz w:val="28"/>
          <w:szCs w:val="28"/>
        </w:rPr>
      </w:pPr>
    </w:p>
    <w:p w14:paraId="2DF53F1D" w14:textId="77777777" w:rsidR="001E6732" w:rsidRDefault="001E6732" w:rsidP="00770A34">
      <w:pPr>
        <w:rPr>
          <w:rFonts w:cstheme="minorHAnsi"/>
          <w:b/>
          <w:bCs/>
          <w:sz w:val="28"/>
          <w:szCs w:val="28"/>
        </w:rPr>
      </w:pPr>
    </w:p>
    <w:p w14:paraId="2DDCCC97" w14:textId="77777777" w:rsidR="00016AA6" w:rsidRDefault="00016AA6" w:rsidP="00770A34">
      <w:pPr>
        <w:rPr>
          <w:rFonts w:cstheme="minorHAnsi"/>
          <w:b/>
          <w:bCs/>
          <w:sz w:val="28"/>
          <w:szCs w:val="28"/>
        </w:rPr>
      </w:pPr>
    </w:p>
    <w:p w14:paraId="748677AD" w14:textId="77777777" w:rsidR="00016AA6" w:rsidRDefault="00016AA6" w:rsidP="00770A34">
      <w:pPr>
        <w:rPr>
          <w:rFonts w:cstheme="minorHAnsi"/>
          <w:b/>
          <w:bCs/>
          <w:sz w:val="28"/>
          <w:szCs w:val="28"/>
        </w:rPr>
      </w:pPr>
    </w:p>
    <w:p w14:paraId="4C818473" w14:textId="77777777" w:rsidR="00016AA6" w:rsidRDefault="00016AA6" w:rsidP="00770A34">
      <w:pPr>
        <w:rPr>
          <w:rFonts w:cstheme="minorHAnsi"/>
          <w:b/>
          <w:bCs/>
          <w:sz w:val="28"/>
          <w:szCs w:val="28"/>
        </w:rPr>
      </w:pPr>
    </w:p>
    <w:p w14:paraId="1B430252" w14:textId="77777777" w:rsidR="00016AA6" w:rsidRDefault="00016AA6" w:rsidP="00770A34">
      <w:pPr>
        <w:rPr>
          <w:rFonts w:cstheme="minorHAnsi"/>
          <w:b/>
          <w:bCs/>
          <w:sz w:val="28"/>
          <w:szCs w:val="28"/>
        </w:rPr>
      </w:pPr>
    </w:p>
    <w:p w14:paraId="6F704700" w14:textId="77777777" w:rsidR="00016AA6" w:rsidRDefault="00016AA6" w:rsidP="00770A34">
      <w:pPr>
        <w:rPr>
          <w:rFonts w:ascii="Times New Roman" w:hAnsi="Times New Roman" w:cs="Times New Roman"/>
          <w:b/>
          <w:bCs/>
          <w:kern w:val="0"/>
          <w:sz w:val="36"/>
          <w:szCs w:val="36"/>
          <w:lang w:val="en-US"/>
          <w14:ligatures w14:val="none"/>
        </w:rPr>
      </w:pPr>
    </w:p>
    <w:p w14:paraId="7035C2B4" w14:textId="597B6F78" w:rsidR="00016AA6" w:rsidRDefault="001E6732" w:rsidP="00770A34">
      <w:pPr>
        <w:rPr>
          <w:rFonts w:ascii="Times New Roman" w:hAnsi="Times New Roman" w:cs="Times New Roman"/>
          <w:b/>
          <w:bCs/>
          <w:kern w:val="0"/>
          <w:sz w:val="28"/>
          <w:szCs w:val="28"/>
          <w:lang w:val="en-US"/>
          <w14:ligatures w14:val="none"/>
        </w:rPr>
      </w:pPr>
      <w:r w:rsidRPr="00016AA6">
        <w:rPr>
          <w:rFonts w:ascii="Times New Roman" w:hAnsi="Times New Roman" w:cs="Times New Roman"/>
          <w:b/>
          <w:bCs/>
          <w:kern w:val="0"/>
          <w:sz w:val="36"/>
          <w:szCs w:val="36"/>
          <w:lang w:val="en-US"/>
          <w14:ligatures w14:val="none"/>
        </w:rPr>
        <w:lastRenderedPageBreak/>
        <w:t>Objectives</w:t>
      </w:r>
    </w:p>
    <w:p w14:paraId="208AD293" w14:textId="4160C73B" w:rsidR="001E6732" w:rsidRDefault="001E6732" w:rsidP="00770A34">
      <w:pPr>
        <w:rPr>
          <w:rFonts w:ascii="Times New Roman" w:hAnsi="Times New Roman" w:cs="Times New Roman"/>
          <w:kern w:val="0"/>
          <w:sz w:val="28"/>
          <w:szCs w:val="28"/>
          <w:lang w:val="en-US"/>
          <w14:ligatures w14:val="none"/>
        </w:rPr>
      </w:pPr>
      <w:r w:rsidRPr="00666332">
        <w:rPr>
          <w:rFonts w:ascii="Times New Roman" w:hAnsi="Times New Roman" w:cs="Times New Roman"/>
          <w:kern w:val="0"/>
          <w:sz w:val="28"/>
          <w:szCs w:val="28"/>
          <w:lang w:val="en-US"/>
          <w14:ligatures w14:val="none"/>
        </w:rPr>
        <w:t xml:space="preserve">To </w:t>
      </w:r>
      <w:r w:rsidR="00666332" w:rsidRPr="00666332">
        <w:rPr>
          <w:rFonts w:ascii="Times New Roman" w:hAnsi="Times New Roman" w:cs="Times New Roman"/>
          <w:kern w:val="0"/>
          <w:sz w:val="28"/>
          <w:szCs w:val="28"/>
          <w:lang w:val="en-US"/>
          <w14:ligatures w14:val="none"/>
        </w:rPr>
        <w:t>analyze the balance sheet of Asian paints and gain some insights and visualize the data which makes it easier to understand</w:t>
      </w:r>
      <w:r w:rsidR="00666332">
        <w:rPr>
          <w:rFonts w:ascii="Times New Roman" w:hAnsi="Times New Roman" w:cs="Times New Roman"/>
          <w:kern w:val="0"/>
          <w:sz w:val="28"/>
          <w:szCs w:val="28"/>
          <w:lang w:val="en-US"/>
          <w14:ligatures w14:val="none"/>
        </w:rPr>
        <w:t xml:space="preserve"> the</w:t>
      </w:r>
      <w:r w:rsidR="00666332" w:rsidRPr="00666332">
        <w:rPr>
          <w:rFonts w:ascii="Times New Roman" w:hAnsi="Times New Roman" w:cs="Times New Roman"/>
          <w:kern w:val="0"/>
          <w:sz w:val="28"/>
          <w:szCs w:val="28"/>
          <w:lang w:val="en-US"/>
          <w14:ligatures w14:val="none"/>
        </w:rPr>
        <w:t xml:space="preserve"> balance sheet data</w:t>
      </w:r>
      <w:r w:rsidR="00666332">
        <w:rPr>
          <w:rFonts w:ascii="Times New Roman" w:hAnsi="Times New Roman" w:cs="Times New Roman"/>
          <w:kern w:val="0"/>
          <w:sz w:val="28"/>
          <w:szCs w:val="28"/>
          <w:lang w:val="en-US"/>
          <w14:ligatures w14:val="none"/>
        </w:rPr>
        <w:t>.</w:t>
      </w:r>
    </w:p>
    <w:p w14:paraId="03F235E0" w14:textId="77777777" w:rsidR="00666332" w:rsidRDefault="00666332" w:rsidP="00770A34">
      <w:pPr>
        <w:rPr>
          <w:rFonts w:ascii="Times New Roman" w:hAnsi="Times New Roman" w:cs="Times New Roman"/>
          <w:kern w:val="0"/>
          <w:sz w:val="28"/>
          <w:szCs w:val="28"/>
          <w:lang w:val="en-US"/>
          <w14:ligatures w14:val="none"/>
        </w:rPr>
      </w:pPr>
    </w:p>
    <w:p w14:paraId="49A1301A" w14:textId="6D0FD079" w:rsidR="00666332" w:rsidRDefault="00666332" w:rsidP="00770A34">
      <w:pPr>
        <w:rPr>
          <w:rFonts w:ascii="Times New Roman" w:hAnsi="Times New Roman" w:cs="Times New Roman"/>
          <w:b/>
          <w:bCs/>
          <w:kern w:val="0"/>
          <w:sz w:val="36"/>
          <w:szCs w:val="36"/>
          <w:lang w:val="en-US"/>
          <w14:ligatures w14:val="none"/>
        </w:rPr>
      </w:pPr>
      <w:r w:rsidRPr="00016AA6">
        <w:rPr>
          <w:rFonts w:ascii="Times New Roman" w:hAnsi="Times New Roman" w:cs="Times New Roman"/>
          <w:b/>
          <w:bCs/>
          <w:kern w:val="0"/>
          <w:sz w:val="36"/>
          <w:szCs w:val="36"/>
          <w:lang w:val="en-US"/>
          <w14:ligatures w14:val="none"/>
        </w:rPr>
        <w:t>Intro</w:t>
      </w:r>
      <w:r w:rsidR="00016AA6" w:rsidRPr="00016AA6">
        <w:rPr>
          <w:rFonts w:ascii="Times New Roman" w:hAnsi="Times New Roman" w:cs="Times New Roman"/>
          <w:b/>
          <w:bCs/>
          <w:kern w:val="0"/>
          <w:sz w:val="36"/>
          <w:szCs w:val="36"/>
          <w:lang w:val="en-US"/>
          <w14:ligatures w14:val="none"/>
        </w:rPr>
        <w:t>duction</w:t>
      </w:r>
    </w:p>
    <w:p w14:paraId="0DFEF38B" w14:textId="770946E5" w:rsidR="00016AA6" w:rsidRDefault="001F4063" w:rsidP="00770A34">
      <w:pPr>
        <w:rPr>
          <w:rFonts w:ascii="Times New Roman" w:hAnsi="Times New Roman" w:cs="Times New Roman"/>
          <w:kern w:val="0"/>
          <w:sz w:val="28"/>
          <w:szCs w:val="28"/>
          <w:lang w:val="en-US"/>
          <w14:ligatures w14:val="none"/>
        </w:rPr>
      </w:pPr>
      <w:r w:rsidRPr="001F4063">
        <w:rPr>
          <w:rFonts w:ascii="Times New Roman" w:hAnsi="Times New Roman" w:cs="Times New Roman"/>
          <w:kern w:val="0"/>
          <w:sz w:val="28"/>
          <w:szCs w:val="28"/>
          <w14:ligatures w14:val="none"/>
        </w:rPr>
        <w:t>We wanted to find out how well Asian Paints has been doing in the last 10 years, from 2012 to 2023. To do this, we scraped their balance sheet data from a website called Screener. We then used graphs and some math (linear regression) to see what the numbers are telling us about the company's financial health. This analysis will help us understand Asian Paints' performance over the years.</w:t>
      </w:r>
    </w:p>
    <w:p w14:paraId="66945DA3" w14:textId="04A7206C" w:rsidR="001C62B7" w:rsidRDefault="001C62B7" w:rsidP="00770A34">
      <w:pPr>
        <w:rPr>
          <w:rFonts w:ascii="Times New Roman" w:hAnsi="Times New Roman" w:cs="Times New Roman"/>
          <w:kern w:val="0"/>
          <w:sz w:val="28"/>
          <w:szCs w:val="28"/>
          <w:lang w:val="en-US"/>
          <w14:ligatures w14:val="none"/>
        </w:rPr>
      </w:pPr>
      <w:r>
        <w:rPr>
          <w:rFonts w:ascii="Times New Roman" w:hAnsi="Times New Roman" w:cs="Times New Roman"/>
          <w:kern w:val="0"/>
          <w:sz w:val="28"/>
          <w:szCs w:val="28"/>
          <w:lang w:val="en-US"/>
          <w14:ligatures w14:val="none"/>
        </w:rPr>
        <w:t xml:space="preserve">This is the URL I web scraped. </w:t>
      </w:r>
    </w:p>
    <w:p w14:paraId="37999726" w14:textId="34B32219" w:rsidR="001C62B7" w:rsidRDefault="00000000" w:rsidP="001C62B7">
      <w:pPr>
        <w:pStyle w:val="ListParagraph"/>
        <w:numPr>
          <w:ilvl w:val="0"/>
          <w:numId w:val="1"/>
        </w:numPr>
        <w:jc w:val="both"/>
        <w:rPr>
          <w:rFonts w:ascii="Times New Roman" w:hAnsi="Times New Roman" w:cs="Times New Roman"/>
          <w:kern w:val="0"/>
          <w:sz w:val="28"/>
          <w:szCs w:val="28"/>
          <w:lang w:val="en-US"/>
          <w14:ligatures w14:val="none"/>
        </w:rPr>
      </w:pPr>
      <w:hyperlink r:id="rId8" w:history="1">
        <w:r w:rsidR="001C62B7" w:rsidRPr="001C62B7">
          <w:rPr>
            <w:rStyle w:val="Hyperlink"/>
            <w:rFonts w:ascii="Times New Roman" w:hAnsi="Times New Roman" w:cs="Times New Roman"/>
            <w:kern w:val="0"/>
            <w:sz w:val="28"/>
            <w:szCs w:val="28"/>
            <w:lang w:val="en-US"/>
            <w14:ligatures w14:val="none"/>
          </w:rPr>
          <w:t>https://www.screener.in/company/ASIANPAINT/consolidated/</w:t>
        </w:r>
      </w:hyperlink>
    </w:p>
    <w:p w14:paraId="616DE89C" w14:textId="77777777" w:rsidR="001C62B7" w:rsidRDefault="001C62B7" w:rsidP="001C62B7">
      <w:pPr>
        <w:jc w:val="both"/>
        <w:rPr>
          <w:rFonts w:ascii="Times New Roman" w:hAnsi="Times New Roman" w:cs="Times New Roman"/>
          <w:kern w:val="0"/>
          <w:sz w:val="28"/>
          <w:szCs w:val="28"/>
          <w:lang w:val="en-US"/>
          <w14:ligatures w14:val="none"/>
        </w:rPr>
      </w:pPr>
    </w:p>
    <w:p w14:paraId="03C206B8" w14:textId="72042A0D" w:rsidR="001C62B7" w:rsidRDefault="001C62B7" w:rsidP="001C62B7">
      <w:pPr>
        <w:jc w:val="both"/>
        <w:rPr>
          <w:rFonts w:ascii="Times New Roman" w:hAnsi="Times New Roman" w:cs="Times New Roman"/>
          <w:kern w:val="0"/>
          <w:sz w:val="28"/>
          <w:szCs w:val="28"/>
          <w:lang w:val="en-US"/>
          <w14:ligatures w14:val="none"/>
        </w:rPr>
      </w:pPr>
      <w:r>
        <w:rPr>
          <w:rFonts w:ascii="Times New Roman" w:hAnsi="Times New Roman" w:cs="Times New Roman"/>
          <w:kern w:val="0"/>
          <w:sz w:val="28"/>
          <w:szCs w:val="28"/>
          <w:lang w:val="en-US"/>
          <w14:ligatures w14:val="none"/>
        </w:rPr>
        <w:t>This is the table on the website.</w:t>
      </w:r>
    </w:p>
    <w:p w14:paraId="16B44FB5" w14:textId="7A4998E3" w:rsidR="001C62B7" w:rsidRDefault="001C62B7" w:rsidP="001C62B7">
      <w:pPr>
        <w:jc w:val="both"/>
        <w:rPr>
          <w:rFonts w:ascii="Times New Roman" w:hAnsi="Times New Roman" w:cs="Times New Roman"/>
          <w:kern w:val="0"/>
          <w:sz w:val="28"/>
          <w:szCs w:val="28"/>
          <w:lang w:val="en-US"/>
          <w14:ligatures w14:val="none"/>
        </w:rPr>
      </w:pPr>
      <w:r>
        <w:rPr>
          <w:rFonts w:ascii="Times New Roman" w:hAnsi="Times New Roman" w:cs="Times New Roman"/>
          <w:noProof/>
          <w:kern w:val="0"/>
          <w:sz w:val="28"/>
          <w:szCs w:val="28"/>
          <w:lang w:val="en-US"/>
          <w14:ligatures w14:val="none"/>
        </w:rPr>
        <w:drawing>
          <wp:inline distT="0" distB="0" distL="0" distR="0" wp14:anchorId="6A0754C2" wp14:editId="7CD32CA1">
            <wp:extent cx="5730240" cy="2164080"/>
            <wp:effectExtent l="0" t="0" r="3810" b="7620"/>
            <wp:docPr id="125676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164080"/>
                    </a:xfrm>
                    <a:prstGeom prst="rect">
                      <a:avLst/>
                    </a:prstGeom>
                    <a:noFill/>
                    <a:ln>
                      <a:noFill/>
                    </a:ln>
                  </pic:spPr>
                </pic:pic>
              </a:graphicData>
            </a:graphic>
          </wp:inline>
        </w:drawing>
      </w:r>
    </w:p>
    <w:p w14:paraId="741546A8" w14:textId="77777777" w:rsidR="001C62B7" w:rsidRDefault="001C62B7" w:rsidP="001C62B7">
      <w:pPr>
        <w:jc w:val="both"/>
        <w:rPr>
          <w:rFonts w:ascii="Times New Roman" w:hAnsi="Times New Roman" w:cs="Times New Roman"/>
          <w:kern w:val="0"/>
          <w:sz w:val="28"/>
          <w:szCs w:val="28"/>
          <w:lang w:val="en-US"/>
          <w14:ligatures w14:val="none"/>
        </w:rPr>
      </w:pPr>
    </w:p>
    <w:p w14:paraId="67752A6C" w14:textId="14E96D52" w:rsidR="000D5DCA" w:rsidRDefault="000D5DCA" w:rsidP="001C62B7">
      <w:pPr>
        <w:jc w:val="both"/>
        <w:rPr>
          <w:rFonts w:ascii="Times New Roman" w:hAnsi="Times New Roman" w:cs="Times New Roman"/>
          <w:kern w:val="0"/>
          <w:sz w:val="28"/>
          <w:szCs w:val="28"/>
          <w:lang w:val="en-US"/>
          <w14:ligatures w14:val="none"/>
        </w:rPr>
      </w:pPr>
      <w:r>
        <w:rPr>
          <w:rFonts w:ascii="Times New Roman" w:hAnsi="Times New Roman" w:cs="Times New Roman"/>
          <w:kern w:val="0"/>
          <w:sz w:val="28"/>
          <w:szCs w:val="28"/>
          <w:lang w:val="en-US"/>
          <w14:ligatures w14:val="none"/>
        </w:rPr>
        <w:t xml:space="preserve">It was scrapped in a </w:t>
      </w:r>
      <w:proofErr w:type="spellStart"/>
      <w:r>
        <w:rPr>
          <w:rFonts w:ascii="Times New Roman" w:hAnsi="Times New Roman" w:cs="Times New Roman"/>
          <w:kern w:val="0"/>
          <w:sz w:val="28"/>
          <w:szCs w:val="28"/>
          <w:lang w:val="en-US"/>
          <w14:ligatures w14:val="none"/>
        </w:rPr>
        <w:t>DataFrame</w:t>
      </w:r>
      <w:proofErr w:type="spellEnd"/>
      <w:r>
        <w:rPr>
          <w:rFonts w:ascii="Times New Roman" w:hAnsi="Times New Roman" w:cs="Times New Roman"/>
          <w:kern w:val="0"/>
          <w:sz w:val="28"/>
          <w:szCs w:val="28"/>
          <w:lang w:val="en-US"/>
          <w14:ligatures w14:val="none"/>
        </w:rPr>
        <w:t xml:space="preserve"> called </w:t>
      </w:r>
      <w:proofErr w:type="spellStart"/>
      <w:r>
        <w:rPr>
          <w:rFonts w:ascii="Times New Roman" w:hAnsi="Times New Roman" w:cs="Times New Roman"/>
          <w:kern w:val="0"/>
          <w:sz w:val="28"/>
          <w:szCs w:val="28"/>
          <w:lang w:val="en-US"/>
          <w14:ligatures w14:val="none"/>
        </w:rPr>
        <w:t>df</w:t>
      </w:r>
      <w:proofErr w:type="spellEnd"/>
      <w:r>
        <w:rPr>
          <w:rFonts w:ascii="Times New Roman" w:hAnsi="Times New Roman" w:cs="Times New Roman"/>
          <w:kern w:val="0"/>
          <w:sz w:val="28"/>
          <w:szCs w:val="28"/>
          <w:lang w:val="en-US"/>
          <w14:ligatures w14:val="none"/>
        </w:rPr>
        <w:t>.</w:t>
      </w:r>
    </w:p>
    <w:p w14:paraId="3B4D8DD3" w14:textId="7C6082A8" w:rsidR="000D5DCA" w:rsidRDefault="000D5DCA" w:rsidP="001C62B7">
      <w:pPr>
        <w:jc w:val="both"/>
        <w:rPr>
          <w:rFonts w:ascii="Times New Roman" w:hAnsi="Times New Roman" w:cs="Times New Roman"/>
          <w:kern w:val="0"/>
          <w:sz w:val="28"/>
          <w:szCs w:val="28"/>
          <w:lang w:val="en-US"/>
          <w14:ligatures w14:val="none"/>
        </w:rPr>
      </w:pPr>
      <w:r>
        <w:rPr>
          <w:rFonts w:ascii="Times New Roman" w:hAnsi="Times New Roman" w:cs="Times New Roman"/>
          <w:noProof/>
          <w:kern w:val="0"/>
          <w:sz w:val="28"/>
          <w:szCs w:val="28"/>
          <w:lang w:val="en-US"/>
          <w14:ligatures w14:val="none"/>
        </w:rPr>
        <w:lastRenderedPageBreak/>
        <w:drawing>
          <wp:inline distT="0" distB="0" distL="0" distR="0" wp14:anchorId="508C3CFB" wp14:editId="275B8094">
            <wp:extent cx="5722620" cy="1851660"/>
            <wp:effectExtent l="0" t="0" r="0" b="0"/>
            <wp:docPr id="394768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1851660"/>
                    </a:xfrm>
                    <a:prstGeom prst="rect">
                      <a:avLst/>
                    </a:prstGeom>
                    <a:noFill/>
                    <a:ln>
                      <a:noFill/>
                    </a:ln>
                  </pic:spPr>
                </pic:pic>
              </a:graphicData>
            </a:graphic>
          </wp:inline>
        </w:drawing>
      </w:r>
    </w:p>
    <w:p w14:paraId="073A27CB" w14:textId="77777777" w:rsidR="000D5DCA" w:rsidRDefault="000D5DCA" w:rsidP="001C62B7">
      <w:pPr>
        <w:jc w:val="both"/>
        <w:rPr>
          <w:rFonts w:ascii="Times New Roman" w:hAnsi="Times New Roman" w:cs="Times New Roman"/>
          <w:kern w:val="0"/>
          <w:sz w:val="28"/>
          <w:szCs w:val="28"/>
          <w:lang w:val="en-US"/>
          <w14:ligatures w14:val="none"/>
        </w:rPr>
      </w:pPr>
    </w:p>
    <w:p w14:paraId="151ADAE4" w14:textId="77777777" w:rsidR="000D5DCA" w:rsidRDefault="000D5DCA" w:rsidP="001C62B7">
      <w:pPr>
        <w:jc w:val="both"/>
        <w:rPr>
          <w:rFonts w:ascii="Times New Roman" w:hAnsi="Times New Roman" w:cs="Times New Roman"/>
          <w:kern w:val="0"/>
          <w:sz w:val="28"/>
          <w:szCs w:val="28"/>
          <w:lang w:val="en-US"/>
          <w14:ligatures w14:val="none"/>
        </w:rPr>
      </w:pPr>
    </w:p>
    <w:p w14:paraId="3A5248BD" w14:textId="77777777" w:rsidR="000E15C7" w:rsidRDefault="000E15C7" w:rsidP="009410EC">
      <w:pPr>
        <w:rPr>
          <w:rFonts w:ascii="Times New Roman" w:hAnsi="Times New Roman" w:cs="Times New Roman"/>
          <w:b/>
          <w:bCs/>
          <w:kern w:val="0"/>
          <w:sz w:val="36"/>
          <w:szCs w:val="36"/>
          <w14:ligatures w14:val="none"/>
        </w:rPr>
      </w:pPr>
    </w:p>
    <w:p w14:paraId="7B9BAC2F" w14:textId="6E07BFB4" w:rsidR="000D5DCA" w:rsidRDefault="000D5DCA" w:rsidP="000D5DCA">
      <w:pPr>
        <w:jc w:val="center"/>
        <w:rPr>
          <w:rFonts w:ascii="Times New Roman" w:hAnsi="Times New Roman" w:cs="Times New Roman"/>
          <w:b/>
          <w:bCs/>
          <w:kern w:val="0"/>
          <w:sz w:val="36"/>
          <w:szCs w:val="36"/>
          <w14:ligatures w14:val="none"/>
        </w:rPr>
      </w:pPr>
      <w:r w:rsidRPr="000D5DCA">
        <w:rPr>
          <w:rFonts w:ascii="Times New Roman" w:hAnsi="Times New Roman" w:cs="Times New Roman"/>
          <w:b/>
          <w:bCs/>
          <w:kern w:val="0"/>
          <w:sz w:val="36"/>
          <w:szCs w:val="36"/>
          <w14:ligatures w14:val="none"/>
        </w:rPr>
        <w:t>Data Preprocessing</w:t>
      </w:r>
    </w:p>
    <w:p w14:paraId="71FFC884" w14:textId="77777777" w:rsidR="000D5DCA" w:rsidRDefault="000D5DCA" w:rsidP="000D5DCA">
      <w:pPr>
        <w:jc w:val="center"/>
        <w:rPr>
          <w:rFonts w:ascii="Times New Roman" w:hAnsi="Times New Roman" w:cs="Times New Roman"/>
          <w:b/>
          <w:bCs/>
          <w:kern w:val="0"/>
          <w:sz w:val="36"/>
          <w:szCs w:val="36"/>
          <w14:ligatures w14:val="none"/>
        </w:rPr>
      </w:pPr>
    </w:p>
    <w:p w14:paraId="60506C81" w14:textId="1CE6D541" w:rsidR="000D5DCA" w:rsidRDefault="000D5DCA" w:rsidP="000D5DCA">
      <w:pPr>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The data wasn’t in the right format so I performed</w:t>
      </w:r>
      <w:r w:rsidR="002A7777">
        <w:rPr>
          <w:rFonts w:ascii="Times New Roman" w:hAnsi="Times New Roman" w:cs="Times New Roman"/>
          <w:kern w:val="0"/>
          <w:sz w:val="28"/>
          <w:szCs w:val="28"/>
          <w14:ligatures w14:val="none"/>
        </w:rPr>
        <w:t xml:space="preserve"> operations to remove the ‘+’ signs, and comma and spacings in </w:t>
      </w:r>
      <w:r w:rsidR="001C2A93">
        <w:rPr>
          <w:rFonts w:ascii="Times New Roman" w:hAnsi="Times New Roman" w:cs="Times New Roman"/>
          <w:kern w:val="0"/>
          <w:sz w:val="28"/>
          <w:szCs w:val="28"/>
          <w14:ligatures w14:val="none"/>
        </w:rPr>
        <w:t>Data Frame. Also transformed the table so that the years are in the first column which makes it easier to analyse the data.</w:t>
      </w:r>
    </w:p>
    <w:p w14:paraId="74C030A1" w14:textId="77777777" w:rsidR="001C2A93" w:rsidRDefault="001C2A93" w:rsidP="000D5DCA">
      <w:pPr>
        <w:rPr>
          <w:rFonts w:ascii="Times New Roman" w:hAnsi="Times New Roman" w:cs="Times New Roman"/>
          <w:kern w:val="0"/>
          <w:sz w:val="28"/>
          <w:szCs w:val="28"/>
          <w14:ligatures w14:val="none"/>
        </w:rPr>
      </w:pPr>
    </w:p>
    <w:p w14:paraId="7B426D31" w14:textId="1E749589" w:rsidR="001C2A93" w:rsidRDefault="001C2A93" w:rsidP="000D5DCA">
      <w:pPr>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Here is how the data looks like after the data cleaning.</w:t>
      </w:r>
    </w:p>
    <w:p w14:paraId="3BEDCA9B" w14:textId="136DF167" w:rsidR="001C2A93" w:rsidRDefault="001C2A93" w:rsidP="000D5DCA">
      <w:pPr>
        <w:rPr>
          <w:rFonts w:ascii="Times New Roman" w:hAnsi="Times New Roman" w:cs="Times New Roman"/>
          <w:kern w:val="0"/>
          <w:sz w:val="28"/>
          <w:szCs w:val="28"/>
          <w14:ligatures w14:val="none"/>
        </w:rPr>
      </w:pPr>
      <w:r>
        <w:rPr>
          <w:rFonts w:ascii="Times New Roman" w:hAnsi="Times New Roman" w:cs="Times New Roman"/>
          <w:noProof/>
          <w:kern w:val="0"/>
          <w:sz w:val="28"/>
          <w:szCs w:val="28"/>
          <w14:ligatures w14:val="none"/>
        </w:rPr>
        <w:drawing>
          <wp:inline distT="0" distB="0" distL="0" distR="0" wp14:anchorId="69E8B3E3" wp14:editId="1A8FA307">
            <wp:extent cx="5722620" cy="2095500"/>
            <wp:effectExtent l="0" t="0" r="0" b="0"/>
            <wp:docPr id="907799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2095500"/>
                    </a:xfrm>
                    <a:prstGeom prst="rect">
                      <a:avLst/>
                    </a:prstGeom>
                    <a:noFill/>
                    <a:ln>
                      <a:noFill/>
                    </a:ln>
                  </pic:spPr>
                </pic:pic>
              </a:graphicData>
            </a:graphic>
          </wp:inline>
        </w:drawing>
      </w:r>
    </w:p>
    <w:p w14:paraId="090A1C55" w14:textId="77777777" w:rsidR="009410EC" w:rsidRDefault="009410EC" w:rsidP="000D5DCA">
      <w:pPr>
        <w:rPr>
          <w:rFonts w:ascii="Times New Roman" w:hAnsi="Times New Roman" w:cs="Times New Roman"/>
          <w:kern w:val="0"/>
          <w:sz w:val="28"/>
          <w:szCs w:val="28"/>
          <w14:ligatures w14:val="none"/>
        </w:rPr>
      </w:pPr>
    </w:p>
    <w:p w14:paraId="1D4B806E" w14:textId="77777777" w:rsidR="00136056" w:rsidRDefault="00136056" w:rsidP="009410EC">
      <w:pPr>
        <w:jc w:val="center"/>
        <w:rPr>
          <w:rFonts w:cstheme="minorHAnsi"/>
          <w:b/>
          <w:bCs/>
          <w:color w:val="000000"/>
          <w:sz w:val="36"/>
          <w:szCs w:val="36"/>
        </w:rPr>
      </w:pPr>
    </w:p>
    <w:p w14:paraId="57BA2234" w14:textId="704835F9" w:rsidR="009410EC" w:rsidRDefault="009410EC" w:rsidP="009410EC">
      <w:pPr>
        <w:jc w:val="center"/>
        <w:rPr>
          <w:rFonts w:cstheme="minorHAnsi"/>
          <w:b/>
          <w:bCs/>
          <w:color w:val="000000"/>
          <w:sz w:val="36"/>
          <w:szCs w:val="36"/>
        </w:rPr>
      </w:pPr>
      <w:r w:rsidRPr="009410EC">
        <w:rPr>
          <w:rFonts w:cstheme="minorHAnsi"/>
          <w:b/>
          <w:bCs/>
          <w:color w:val="000000"/>
          <w:sz w:val="36"/>
          <w:szCs w:val="36"/>
        </w:rPr>
        <w:t>General Description of Data</w:t>
      </w:r>
    </w:p>
    <w:p w14:paraId="1ABEF9B6" w14:textId="767C1C02" w:rsidR="009410EC" w:rsidRDefault="009410EC" w:rsidP="00136056">
      <w:pPr>
        <w:spacing w:line="360" w:lineRule="auto"/>
        <w:rPr>
          <w:rFonts w:ascii="Times New Roman" w:hAnsi="Times New Roman" w:cs="Times New Roman"/>
          <w:color w:val="000000"/>
          <w:sz w:val="28"/>
          <w:szCs w:val="28"/>
        </w:rPr>
      </w:pPr>
      <w:r w:rsidRPr="009410EC">
        <w:rPr>
          <w:rFonts w:ascii="Times New Roman" w:hAnsi="Times New Roman" w:cs="Times New Roman"/>
          <w:color w:val="000000"/>
          <w:sz w:val="28"/>
          <w:szCs w:val="28"/>
        </w:rPr>
        <w:t xml:space="preserve">Original </w:t>
      </w:r>
      <w:r>
        <w:rPr>
          <w:rFonts w:ascii="Times New Roman" w:hAnsi="Times New Roman" w:cs="Times New Roman"/>
          <w:color w:val="000000"/>
          <w:sz w:val="28"/>
          <w:szCs w:val="28"/>
        </w:rPr>
        <w:t>D</w:t>
      </w:r>
      <w:r w:rsidRPr="009410EC">
        <w:rPr>
          <w:rFonts w:ascii="Times New Roman" w:hAnsi="Times New Roman" w:cs="Times New Roman"/>
          <w:color w:val="000000"/>
          <w:sz w:val="28"/>
          <w:szCs w:val="28"/>
        </w:rPr>
        <w:t>ata</w:t>
      </w:r>
      <w:r>
        <w:rPr>
          <w:rFonts w:ascii="Times New Roman" w:hAnsi="Times New Roman" w:cs="Times New Roman"/>
          <w:color w:val="000000"/>
          <w:sz w:val="28"/>
          <w:szCs w:val="28"/>
        </w:rPr>
        <w:t xml:space="preserve"> Frame</w:t>
      </w:r>
      <w:r w:rsidRPr="009410EC">
        <w:rPr>
          <w:rFonts w:ascii="Times New Roman" w:hAnsi="Times New Roman" w:cs="Times New Roman"/>
          <w:color w:val="000000"/>
          <w:sz w:val="28"/>
          <w:szCs w:val="28"/>
        </w:rPr>
        <w:t xml:space="preserve"> </w:t>
      </w:r>
      <w:r>
        <w:rPr>
          <w:rFonts w:ascii="Times New Roman" w:hAnsi="Times New Roman" w:cs="Times New Roman"/>
          <w:color w:val="000000"/>
          <w:sz w:val="28"/>
          <w:szCs w:val="28"/>
        </w:rPr>
        <w:t>has</w:t>
      </w:r>
      <w:r w:rsidR="00951C2A">
        <w:rPr>
          <w:rFonts w:ascii="Times New Roman" w:hAnsi="Times New Roman" w:cs="Times New Roman"/>
          <w:color w:val="000000"/>
          <w:sz w:val="28"/>
          <w:szCs w:val="28"/>
        </w:rPr>
        <w:t xml:space="preserve"> 11 columns of information</w:t>
      </w:r>
    </w:p>
    <w:p w14:paraId="73DB5AAC" w14:textId="2F396ED0" w:rsidR="00951C2A" w:rsidRDefault="00951C2A" w:rsidP="00136056">
      <w:pPr>
        <w:spacing w:line="360" w:lineRule="auto"/>
        <w:rPr>
          <w:rFonts w:ascii="Times New Roman" w:hAnsi="Times New Roman" w:cs="Times New Roman"/>
          <w:color w:val="000000"/>
          <w:sz w:val="28"/>
          <w:szCs w:val="28"/>
        </w:rPr>
      </w:pPr>
      <w:proofErr w:type="gramStart"/>
      <w:r>
        <w:rPr>
          <w:rFonts w:ascii="Times New Roman" w:hAnsi="Times New Roman" w:cs="Times New Roman"/>
          <w:b/>
          <w:bCs/>
          <w:color w:val="000000"/>
          <w:sz w:val="28"/>
          <w:szCs w:val="28"/>
        </w:rPr>
        <w:lastRenderedPageBreak/>
        <w:t>Year :</w:t>
      </w:r>
      <w:proofErr w:type="gramEnd"/>
      <w:r>
        <w:rPr>
          <w:rFonts w:ascii="Times New Roman" w:hAnsi="Times New Roman" w:cs="Times New Roman"/>
          <w:color w:val="000000"/>
          <w:sz w:val="28"/>
          <w:szCs w:val="28"/>
        </w:rPr>
        <w:t xml:space="preserve"> This column has data about March of every year from 2012 to 2023</w:t>
      </w:r>
    </w:p>
    <w:p w14:paraId="6D157944" w14:textId="77777777" w:rsidR="00951C2A" w:rsidRPr="00951C2A" w:rsidRDefault="00951C2A" w:rsidP="00136056">
      <w:pPr>
        <w:spacing w:line="360" w:lineRule="auto"/>
        <w:rPr>
          <w:rFonts w:ascii="Times New Roman" w:hAnsi="Times New Roman" w:cs="Times New Roman"/>
          <w:kern w:val="0"/>
          <w:sz w:val="28"/>
          <w:szCs w:val="28"/>
          <w14:ligatures w14:val="none"/>
        </w:rPr>
      </w:pPr>
      <w:r w:rsidRPr="00951C2A">
        <w:rPr>
          <w:rFonts w:ascii="Times New Roman" w:hAnsi="Times New Roman" w:cs="Times New Roman"/>
          <w:b/>
          <w:bCs/>
          <w:kern w:val="0"/>
          <w:sz w:val="28"/>
          <w:szCs w:val="28"/>
          <w14:ligatures w14:val="none"/>
        </w:rPr>
        <w:t>Share Capital</w:t>
      </w:r>
      <w:r w:rsidRPr="00951C2A">
        <w:rPr>
          <w:rFonts w:ascii="Times New Roman" w:hAnsi="Times New Roman" w:cs="Times New Roman"/>
          <w:kern w:val="0"/>
          <w:sz w:val="28"/>
          <w:szCs w:val="28"/>
          <w14:ligatures w14:val="none"/>
        </w:rPr>
        <w:t>: This represents the amount of capital invested by shareholders in the company through the purchase of shares. It's a key component of a company's equity.</w:t>
      </w:r>
    </w:p>
    <w:p w14:paraId="6BDA259A" w14:textId="77777777" w:rsidR="00951C2A" w:rsidRPr="00951C2A" w:rsidRDefault="00951C2A" w:rsidP="00136056">
      <w:pPr>
        <w:spacing w:line="360" w:lineRule="auto"/>
        <w:rPr>
          <w:rFonts w:ascii="Times New Roman" w:hAnsi="Times New Roman" w:cs="Times New Roman"/>
          <w:kern w:val="0"/>
          <w:sz w:val="28"/>
          <w:szCs w:val="28"/>
          <w14:ligatures w14:val="none"/>
        </w:rPr>
      </w:pPr>
      <w:r w:rsidRPr="00951C2A">
        <w:rPr>
          <w:rFonts w:ascii="Times New Roman" w:hAnsi="Times New Roman" w:cs="Times New Roman"/>
          <w:b/>
          <w:bCs/>
          <w:kern w:val="0"/>
          <w:sz w:val="28"/>
          <w:szCs w:val="28"/>
          <w14:ligatures w14:val="none"/>
        </w:rPr>
        <w:t>Reserves</w:t>
      </w:r>
      <w:r w:rsidRPr="00951C2A">
        <w:rPr>
          <w:rFonts w:ascii="Times New Roman" w:hAnsi="Times New Roman" w:cs="Times New Roman"/>
          <w:kern w:val="0"/>
          <w:sz w:val="28"/>
          <w:szCs w:val="28"/>
          <w14:ligatures w14:val="none"/>
        </w:rPr>
        <w:t>: Reserves are accumulated profits or retained earnings that a company has kept aside over time, typically to reinvest in the business or cover future expenses.</w:t>
      </w:r>
    </w:p>
    <w:p w14:paraId="2AE1878C" w14:textId="77777777" w:rsidR="00951C2A" w:rsidRPr="00951C2A" w:rsidRDefault="00951C2A" w:rsidP="00136056">
      <w:pPr>
        <w:spacing w:line="360" w:lineRule="auto"/>
        <w:rPr>
          <w:rFonts w:ascii="Times New Roman" w:hAnsi="Times New Roman" w:cs="Times New Roman"/>
          <w:kern w:val="0"/>
          <w:sz w:val="28"/>
          <w:szCs w:val="28"/>
          <w14:ligatures w14:val="none"/>
        </w:rPr>
      </w:pPr>
      <w:r w:rsidRPr="00951C2A">
        <w:rPr>
          <w:rFonts w:ascii="Times New Roman" w:hAnsi="Times New Roman" w:cs="Times New Roman"/>
          <w:b/>
          <w:bCs/>
          <w:kern w:val="0"/>
          <w:sz w:val="28"/>
          <w:szCs w:val="28"/>
          <w14:ligatures w14:val="none"/>
        </w:rPr>
        <w:t>Borrowings</w:t>
      </w:r>
      <w:r w:rsidRPr="00951C2A">
        <w:rPr>
          <w:rFonts w:ascii="Times New Roman" w:hAnsi="Times New Roman" w:cs="Times New Roman"/>
          <w:kern w:val="0"/>
          <w:sz w:val="28"/>
          <w:szCs w:val="28"/>
          <w14:ligatures w14:val="none"/>
        </w:rPr>
        <w:t>: This column represents the total amount of money the company has borrowed, often through loans or bonds, which it is obligated to repay in the future.</w:t>
      </w:r>
    </w:p>
    <w:p w14:paraId="2919D06A" w14:textId="77777777" w:rsidR="00951C2A" w:rsidRPr="00951C2A" w:rsidRDefault="00951C2A" w:rsidP="00136056">
      <w:pPr>
        <w:spacing w:line="360" w:lineRule="auto"/>
        <w:rPr>
          <w:rFonts w:ascii="Times New Roman" w:hAnsi="Times New Roman" w:cs="Times New Roman"/>
          <w:kern w:val="0"/>
          <w:sz w:val="28"/>
          <w:szCs w:val="28"/>
          <w14:ligatures w14:val="none"/>
        </w:rPr>
      </w:pPr>
      <w:r w:rsidRPr="00951C2A">
        <w:rPr>
          <w:rFonts w:ascii="Times New Roman" w:hAnsi="Times New Roman" w:cs="Times New Roman"/>
          <w:b/>
          <w:bCs/>
          <w:kern w:val="0"/>
          <w:sz w:val="28"/>
          <w:szCs w:val="28"/>
          <w14:ligatures w14:val="none"/>
        </w:rPr>
        <w:t>Other Liabilities</w:t>
      </w:r>
      <w:r w:rsidRPr="00951C2A">
        <w:rPr>
          <w:rFonts w:ascii="Times New Roman" w:hAnsi="Times New Roman" w:cs="Times New Roman"/>
          <w:kern w:val="0"/>
          <w:sz w:val="28"/>
          <w:szCs w:val="28"/>
          <w14:ligatures w14:val="none"/>
        </w:rPr>
        <w:t>: This category typically includes various non-specific liabilities, such as accrued expenses, provisions, and other obligations that don't fall into the previous categories.</w:t>
      </w:r>
    </w:p>
    <w:p w14:paraId="5E5D4215" w14:textId="77777777" w:rsidR="00951C2A" w:rsidRPr="00951C2A" w:rsidRDefault="00951C2A" w:rsidP="00136056">
      <w:pPr>
        <w:spacing w:line="360" w:lineRule="auto"/>
        <w:rPr>
          <w:rFonts w:ascii="Times New Roman" w:hAnsi="Times New Roman" w:cs="Times New Roman"/>
          <w:kern w:val="0"/>
          <w:sz w:val="28"/>
          <w:szCs w:val="28"/>
          <w14:ligatures w14:val="none"/>
        </w:rPr>
      </w:pPr>
      <w:r w:rsidRPr="00951C2A">
        <w:rPr>
          <w:rFonts w:ascii="Times New Roman" w:hAnsi="Times New Roman" w:cs="Times New Roman"/>
          <w:b/>
          <w:bCs/>
          <w:kern w:val="0"/>
          <w:sz w:val="28"/>
          <w:szCs w:val="28"/>
          <w14:ligatures w14:val="none"/>
        </w:rPr>
        <w:t>Total Liabilities</w:t>
      </w:r>
      <w:r w:rsidRPr="00951C2A">
        <w:rPr>
          <w:rFonts w:ascii="Times New Roman" w:hAnsi="Times New Roman" w:cs="Times New Roman"/>
          <w:kern w:val="0"/>
          <w:sz w:val="28"/>
          <w:szCs w:val="28"/>
          <w14:ligatures w14:val="none"/>
        </w:rPr>
        <w:t>: The sum of all the company's obligations, including Share Capital, Reserves, Borrowings, and Other Liabilities. It represents the company's total financial obligations.</w:t>
      </w:r>
    </w:p>
    <w:p w14:paraId="3ABCF5B9" w14:textId="77777777" w:rsidR="00951C2A" w:rsidRPr="00951C2A" w:rsidRDefault="00951C2A" w:rsidP="00136056">
      <w:pPr>
        <w:spacing w:line="360" w:lineRule="auto"/>
        <w:rPr>
          <w:rFonts w:ascii="Times New Roman" w:hAnsi="Times New Roman" w:cs="Times New Roman"/>
          <w:kern w:val="0"/>
          <w:sz w:val="28"/>
          <w:szCs w:val="28"/>
          <w14:ligatures w14:val="none"/>
        </w:rPr>
      </w:pPr>
      <w:r w:rsidRPr="00951C2A">
        <w:rPr>
          <w:rFonts w:ascii="Times New Roman" w:hAnsi="Times New Roman" w:cs="Times New Roman"/>
          <w:b/>
          <w:bCs/>
          <w:kern w:val="0"/>
          <w:sz w:val="28"/>
          <w:szCs w:val="28"/>
          <w14:ligatures w14:val="none"/>
        </w:rPr>
        <w:t>Fixed Assets</w:t>
      </w:r>
      <w:r w:rsidRPr="00951C2A">
        <w:rPr>
          <w:rFonts w:ascii="Times New Roman" w:hAnsi="Times New Roman" w:cs="Times New Roman"/>
          <w:kern w:val="0"/>
          <w:sz w:val="28"/>
          <w:szCs w:val="28"/>
          <w14:ligatures w14:val="none"/>
        </w:rPr>
        <w:t>: Fixed assets are long-term assets that a company uses to generate revenue, such as buildings, machinery, and equipment.</w:t>
      </w:r>
    </w:p>
    <w:p w14:paraId="7E2B88BA" w14:textId="77777777" w:rsidR="00951C2A" w:rsidRPr="00951C2A" w:rsidRDefault="00951C2A" w:rsidP="00136056">
      <w:pPr>
        <w:spacing w:line="360" w:lineRule="auto"/>
        <w:rPr>
          <w:rFonts w:ascii="Times New Roman" w:hAnsi="Times New Roman" w:cs="Times New Roman"/>
          <w:kern w:val="0"/>
          <w:sz w:val="28"/>
          <w:szCs w:val="28"/>
          <w14:ligatures w14:val="none"/>
        </w:rPr>
      </w:pPr>
      <w:r w:rsidRPr="00951C2A">
        <w:rPr>
          <w:rFonts w:ascii="Times New Roman" w:hAnsi="Times New Roman" w:cs="Times New Roman"/>
          <w:b/>
          <w:bCs/>
          <w:kern w:val="0"/>
          <w:sz w:val="28"/>
          <w:szCs w:val="28"/>
          <w14:ligatures w14:val="none"/>
        </w:rPr>
        <w:t>CWIP (Capital Work in Progress)</w:t>
      </w:r>
      <w:r w:rsidRPr="00951C2A">
        <w:rPr>
          <w:rFonts w:ascii="Times New Roman" w:hAnsi="Times New Roman" w:cs="Times New Roman"/>
          <w:kern w:val="0"/>
          <w:sz w:val="28"/>
          <w:szCs w:val="28"/>
          <w14:ligatures w14:val="none"/>
        </w:rPr>
        <w:t>: This represents the value of assets that are currently in the process of being constructed or developed but are not yet completed.</w:t>
      </w:r>
    </w:p>
    <w:p w14:paraId="6729558F" w14:textId="77777777" w:rsidR="00951C2A" w:rsidRPr="00951C2A" w:rsidRDefault="00951C2A" w:rsidP="00136056">
      <w:pPr>
        <w:spacing w:line="360" w:lineRule="auto"/>
        <w:rPr>
          <w:rFonts w:ascii="Times New Roman" w:hAnsi="Times New Roman" w:cs="Times New Roman"/>
          <w:kern w:val="0"/>
          <w:sz w:val="28"/>
          <w:szCs w:val="28"/>
          <w14:ligatures w14:val="none"/>
        </w:rPr>
      </w:pPr>
      <w:r w:rsidRPr="00951C2A">
        <w:rPr>
          <w:rFonts w:ascii="Times New Roman" w:hAnsi="Times New Roman" w:cs="Times New Roman"/>
          <w:b/>
          <w:bCs/>
          <w:kern w:val="0"/>
          <w:sz w:val="28"/>
          <w:szCs w:val="28"/>
          <w14:ligatures w14:val="none"/>
        </w:rPr>
        <w:t>Investments</w:t>
      </w:r>
      <w:r w:rsidRPr="00951C2A">
        <w:rPr>
          <w:rFonts w:ascii="Times New Roman" w:hAnsi="Times New Roman" w:cs="Times New Roman"/>
          <w:kern w:val="0"/>
          <w:sz w:val="28"/>
          <w:szCs w:val="28"/>
          <w14:ligatures w14:val="none"/>
        </w:rPr>
        <w:t>: This includes investments made by the company in other businesses or securities, typically for the purpose of generating income or capital appreciation.</w:t>
      </w:r>
    </w:p>
    <w:p w14:paraId="37C430E2" w14:textId="77777777" w:rsidR="00951C2A" w:rsidRPr="00951C2A" w:rsidRDefault="00951C2A" w:rsidP="00136056">
      <w:pPr>
        <w:spacing w:line="360" w:lineRule="auto"/>
        <w:rPr>
          <w:rFonts w:ascii="Times New Roman" w:hAnsi="Times New Roman" w:cs="Times New Roman"/>
          <w:kern w:val="0"/>
          <w:sz w:val="28"/>
          <w:szCs w:val="28"/>
          <w14:ligatures w14:val="none"/>
        </w:rPr>
      </w:pPr>
      <w:r w:rsidRPr="00951C2A">
        <w:rPr>
          <w:rFonts w:ascii="Times New Roman" w:hAnsi="Times New Roman" w:cs="Times New Roman"/>
          <w:b/>
          <w:bCs/>
          <w:kern w:val="0"/>
          <w:sz w:val="28"/>
          <w:szCs w:val="28"/>
          <w14:ligatures w14:val="none"/>
        </w:rPr>
        <w:lastRenderedPageBreak/>
        <w:t>Other Assets</w:t>
      </w:r>
      <w:r w:rsidRPr="00951C2A">
        <w:rPr>
          <w:rFonts w:ascii="Times New Roman" w:hAnsi="Times New Roman" w:cs="Times New Roman"/>
          <w:kern w:val="0"/>
          <w:sz w:val="28"/>
          <w:szCs w:val="28"/>
          <w14:ligatures w14:val="none"/>
        </w:rPr>
        <w:t>: Similar to Other Liabilities, this category typically includes various non-specific assets, such as prepaid expenses, deferred tax assets, and other miscellaneous items.</w:t>
      </w:r>
    </w:p>
    <w:p w14:paraId="7C941116" w14:textId="77777777" w:rsidR="00951C2A" w:rsidRPr="00951C2A" w:rsidRDefault="00951C2A" w:rsidP="00136056">
      <w:pPr>
        <w:spacing w:line="360" w:lineRule="auto"/>
        <w:rPr>
          <w:rFonts w:ascii="Times New Roman" w:hAnsi="Times New Roman" w:cs="Times New Roman"/>
          <w:kern w:val="0"/>
          <w:sz w:val="28"/>
          <w:szCs w:val="28"/>
          <w14:ligatures w14:val="none"/>
        </w:rPr>
      </w:pPr>
      <w:r w:rsidRPr="00951C2A">
        <w:rPr>
          <w:rFonts w:ascii="Times New Roman" w:hAnsi="Times New Roman" w:cs="Times New Roman"/>
          <w:b/>
          <w:bCs/>
          <w:kern w:val="0"/>
          <w:sz w:val="28"/>
          <w:szCs w:val="28"/>
          <w14:ligatures w14:val="none"/>
        </w:rPr>
        <w:t>Total Assets</w:t>
      </w:r>
      <w:r w:rsidRPr="00951C2A">
        <w:rPr>
          <w:rFonts w:ascii="Times New Roman" w:hAnsi="Times New Roman" w:cs="Times New Roman"/>
          <w:kern w:val="0"/>
          <w:sz w:val="28"/>
          <w:szCs w:val="28"/>
          <w14:ligatures w14:val="none"/>
        </w:rPr>
        <w:t>: The sum of all the company's assets, including Fixed Assets, CWIP, Investments, and Other Assets. It represents the total value of what the company owns.</w:t>
      </w:r>
    </w:p>
    <w:p w14:paraId="576061AA" w14:textId="77777777" w:rsidR="00951C2A" w:rsidRPr="00951C2A" w:rsidRDefault="00951C2A" w:rsidP="00136056">
      <w:pPr>
        <w:spacing w:line="360" w:lineRule="auto"/>
        <w:rPr>
          <w:rFonts w:ascii="Times New Roman" w:hAnsi="Times New Roman" w:cs="Times New Roman"/>
          <w:kern w:val="0"/>
          <w:sz w:val="28"/>
          <w:szCs w:val="28"/>
          <w14:ligatures w14:val="none"/>
        </w:rPr>
      </w:pPr>
      <w:r w:rsidRPr="00951C2A">
        <w:rPr>
          <w:rFonts w:ascii="Times New Roman" w:hAnsi="Times New Roman" w:cs="Times New Roman"/>
          <w:kern w:val="0"/>
          <w:sz w:val="28"/>
          <w:szCs w:val="28"/>
          <w14:ligatures w14:val="none"/>
        </w:rPr>
        <w:t>These column headers provide an overview of a company's financial situation, including its sources of capital (Share Capital and Reserves), its debt (Borrowings), its obligations (Other Liabilities), and its assets (Fixed Assets, CWIP, Investments, and Other Assets). The Total Liabilities and Total Assets columns help assess the overall financial health and balance of the company.</w:t>
      </w:r>
    </w:p>
    <w:p w14:paraId="0DE93E52" w14:textId="77777777" w:rsidR="00951C2A" w:rsidRPr="00951C2A" w:rsidRDefault="00951C2A" w:rsidP="009410EC">
      <w:pPr>
        <w:rPr>
          <w:rFonts w:ascii="Times New Roman" w:hAnsi="Times New Roman" w:cs="Times New Roman"/>
          <w:kern w:val="0"/>
          <w:sz w:val="28"/>
          <w:szCs w:val="28"/>
          <w14:ligatures w14:val="none"/>
        </w:rPr>
      </w:pPr>
    </w:p>
    <w:p w14:paraId="5C5A449D" w14:textId="77777777" w:rsidR="000E15C7" w:rsidRDefault="000E15C7" w:rsidP="000D5DCA">
      <w:pPr>
        <w:rPr>
          <w:rFonts w:ascii="Times New Roman" w:hAnsi="Times New Roman" w:cs="Times New Roman"/>
          <w:kern w:val="0"/>
          <w:sz w:val="28"/>
          <w:szCs w:val="28"/>
          <w14:ligatures w14:val="none"/>
        </w:rPr>
      </w:pPr>
    </w:p>
    <w:p w14:paraId="1275C63E" w14:textId="4DD63D24" w:rsidR="000E15C7" w:rsidRDefault="000E15C7" w:rsidP="0038514B">
      <w:pPr>
        <w:spacing w:line="600" w:lineRule="auto"/>
        <w:jc w:val="center"/>
        <w:rPr>
          <w:rFonts w:ascii="Times New Roman" w:hAnsi="Times New Roman" w:cs="Times New Roman"/>
          <w:b/>
          <w:bCs/>
          <w:kern w:val="0"/>
          <w:sz w:val="36"/>
          <w:szCs w:val="36"/>
          <w14:ligatures w14:val="none"/>
        </w:rPr>
      </w:pPr>
      <w:r w:rsidRPr="000D5DCA">
        <w:rPr>
          <w:rFonts w:ascii="Times New Roman" w:hAnsi="Times New Roman" w:cs="Times New Roman"/>
          <w:b/>
          <w:bCs/>
          <w:kern w:val="0"/>
          <w:sz w:val="36"/>
          <w:szCs w:val="36"/>
          <w14:ligatures w14:val="none"/>
        </w:rPr>
        <w:t xml:space="preserve">Data </w:t>
      </w:r>
      <w:r>
        <w:rPr>
          <w:rFonts w:ascii="Times New Roman" w:hAnsi="Times New Roman" w:cs="Times New Roman"/>
          <w:b/>
          <w:bCs/>
          <w:kern w:val="0"/>
          <w:sz w:val="36"/>
          <w:szCs w:val="36"/>
          <w14:ligatures w14:val="none"/>
        </w:rPr>
        <w:t>Analysis</w:t>
      </w:r>
    </w:p>
    <w:p w14:paraId="08C4A7D9" w14:textId="77777777" w:rsidR="0024468A" w:rsidRDefault="0024468A" w:rsidP="0038514B">
      <w:pPr>
        <w:spacing w:line="600" w:lineRule="auto"/>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Here is basic statistical analysis of the data</w:t>
      </w:r>
    </w:p>
    <w:p w14:paraId="54AB58FF" w14:textId="430B7DFD" w:rsidR="0024468A" w:rsidRDefault="0024468A" w:rsidP="0038514B">
      <w:pPr>
        <w:spacing w:line="600" w:lineRule="auto"/>
        <w:rPr>
          <w:rFonts w:ascii="Times New Roman" w:hAnsi="Times New Roman" w:cs="Times New Roman"/>
          <w:kern w:val="0"/>
          <w:sz w:val="28"/>
          <w:szCs w:val="28"/>
          <w14:ligatures w14:val="none"/>
        </w:rPr>
      </w:pPr>
      <w:r>
        <w:rPr>
          <w:rFonts w:ascii="Times New Roman" w:hAnsi="Times New Roman" w:cs="Times New Roman"/>
          <w:noProof/>
          <w:kern w:val="0"/>
          <w:sz w:val="28"/>
          <w:szCs w:val="28"/>
          <w14:ligatures w14:val="none"/>
        </w:rPr>
        <w:drawing>
          <wp:inline distT="0" distB="0" distL="0" distR="0" wp14:anchorId="00CA3BAF" wp14:editId="16DD4E24">
            <wp:extent cx="5730240" cy="1455420"/>
            <wp:effectExtent l="0" t="0" r="3810" b="0"/>
            <wp:docPr id="935684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74E8DD25" w14:textId="7ABEEDBF" w:rsidR="0024468A" w:rsidRDefault="0024468A" w:rsidP="0038514B">
      <w:pPr>
        <w:spacing w:line="600" w:lineRule="auto"/>
        <w:rPr>
          <w:rFonts w:ascii="Times New Roman" w:hAnsi="Times New Roman" w:cs="Times New Roman"/>
          <w:kern w:val="0"/>
          <w:sz w:val="28"/>
          <w:szCs w:val="28"/>
          <w14:ligatures w14:val="none"/>
        </w:rPr>
      </w:pPr>
      <w:r w:rsidRPr="0024468A">
        <w:rPr>
          <w:rFonts w:ascii="Times New Roman" w:hAnsi="Times New Roman" w:cs="Times New Roman"/>
          <w:kern w:val="0"/>
          <w:sz w:val="28"/>
          <w:szCs w:val="28"/>
          <w14:ligatures w14:val="none"/>
        </w:rPr>
        <w:t>count - The number of not-empty values</w:t>
      </w:r>
      <w:r w:rsidRPr="0024468A">
        <w:rPr>
          <w:rFonts w:ascii="Times New Roman" w:hAnsi="Times New Roman" w:cs="Times New Roman"/>
          <w:kern w:val="0"/>
          <w:sz w:val="28"/>
          <w:szCs w:val="28"/>
          <w14:ligatures w14:val="none"/>
        </w:rPr>
        <w:br/>
        <w:t>mean - The average (mean) value</w:t>
      </w:r>
      <w:r w:rsidRPr="0024468A">
        <w:rPr>
          <w:rFonts w:ascii="Times New Roman" w:hAnsi="Times New Roman" w:cs="Times New Roman"/>
          <w:kern w:val="0"/>
          <w:sz w:val="28"/>
          <w:szCs w:val="28"/>
          <w14:ligatures w14:val="none"/>
        </w:rPr>
        <w:br/>
        <w:t>std - The standard deviation</w:t>
      </w:r>
      <w:r w:rsidRPr="0024468A">
        <w:rPr>
          <w:rFonts w:ascii="Times New Roman" w:hAnsi="Times New Roman" w:cs="Times New Roman"/>
          <w:kern w:val="0"/>
          <w:sz w:val="28"/>
          <w:szCs w:val="28"/>
          <w14:ligatures w14:val="none"/>
        </w:rPr>
        <w:br/>
      </w:r>
      <w:r w:rsidRPr="0024468A">
        <w:rPr>
          <w:rFonts w:ascii="Times New Roman" w:hAnsi="Times New Roman" w:cs="Times New Roman"/>
          <w:kern w:val="0"/>
          <w:sz w:val="28"/>
          <w:szCs w:val="28"/>
          <w14:ligatures w14:val="none"/>
        </w:rPr>
        <w:lastRenderedPageBreak/>
        <w:t>min - the minimum value</w:t>
      </w:r>
      <w:r w:rsidRPr="0024468A">
        <w:rPr>
          <w:rFonts w:ascii="Times New Roman" w:hAnsi="Times New Roman" w:cs="Times New Roman"/>
          <w:kern w:val="0"/>
          <w:sz w:val="28"/>
          <w:szCs w:val="28"/>
          <w14:ligatures w14:val="none"/>
        </w:rPr>
        <w:br/>
        <w:t>25% - The 25% percenti</w:t>
      </w:r>
      <w:r>
        <w:rPr>
          <w:rFonts w:ascii="Times New Roman" w:hAnsi="Times New Roman" w:cs="Times New Roman"/>
          <w:kern w:val="0"/>
          <w:sz w:val="28"/>
          <w:szCs w:val="28"/>
          <w14:ligatures w14:val="none"/>
        </w:rPr>
        <w:t>le</w:t>
      </w:r>
      <w:r w:rsidRPr="0024468A">
        <w:rPr>
          <w:rFonts w:ascii="Times New Roman" w:hAnsi="Times New Roman" w:cs="Times New Roman"/>
          <w:kern w:val="0"/>
          <w:sz w:val="28"/>
          <w:szCs w:val="28"/>
          <w14:ligatures w14:val="none"/>
        </w:rPr>
        <w:br/>
        <w:t>50% - The 50% percentile</w:t>
      </w:r>
      <w:r w:rsidRPr="0024468A">
        <w:rPr>
          <w:rFonts w:ascii="Times New Roman" w:hAnsi="Times New Roman" w:cs="Times New Roman"/>
          <w:kern w:val="0"/>
          <w:sz w:val="28"/>
          <w:szCs w:val="28"/>
          <w14:ligatures w14:val="none"/>
        </w:rPr>
        <w:br/>
        <w:t>75% - The 75% percentile</w:t>
      </w:r>
      <w:r w:rsidRPr="0024468A">
        <w:rPr>
          <w:rFonts w:ascii="Times New Roman" w:hAnsi="Times New Roman" w:cs="Times New Roman"/>
          <w:kern w:val="0"/>
          <w:sz w:val="28"/>
          <w:szCs w:val="28"/>
          <w14:ligatures w14:val="none"/>
        </w:rPr>
        <w:br/>
        <w:t>max - the maximum value</w:t>
      </w:r>
    </w:p>
    <w:p w14:paraId="192A390C" w14:textId="77777777" w:rsidR="0038514B" w:rsidRPr="0038514B" w:rsidRDefault="0038514B" w:rsidP="0024468A">
      <w:pPr>
        <w:rPr>
          <w:rFonts w:ascii="Times New Roman" w:hAnsi="Times New Roman" w:cs="Times New Roman"/>
          <w:b/>
          <w:bCs/>
          <w:kern w:val="0"/>
          <w:sz w:val="28"/>
          <w:szCs w:val="28"/>
          <w14:ligatures w14:val="none"/>
        </w:rPr>
      </w:pPr>
    </w:p>
    <w:p w14:paraId="34655521" w14:textId="77777777" w:rsidR="0038514B" w:rsidRDefault="0038514B" w:rsidP="00D82955">
      <w:pPr>
        <w:jc w:val="center"/>
        <w:rPr>
          <w:rFonts w:ascii="Times New Roman" w:hAnsi="Times New Roman" w:cs="Times New Roman"/>
          <w:b/>
          <w:bCs/>
          <w:kern w:val="0"/>
          <w:sz w:val="28"/>
          <w:szCs w:val="28"/>
          <w14:ligatures w14:val="none"/>
        </w:rPr>
      </w:pPr>
      <w:r w:rsidRPr="0038514B">
        <w:rPr>
          <w:rFonts w:ascii="Times New Roman" w:hAnsi="Times New Roman" w:cs="Times New Roman"/>
          <w:b/>
          <w:bCs/>
          <w:kern w:val="0"/>
          <w:sz w:val="28"/>
          <w:szCs w:val="28"/>
          <w14:ligatures w14:val="none"/>
        </w:rPr>
        <w:t>Debt/Asset Ratio Over the Years</w:t>
      </w:r>
    </w:p>
    <w:p w14:paraId="0BB4C559" w14:textId="2E7F97A5" w:rsidR="0038514B" w:rsidRDefault="0038514B" w:rsidP="0024468A">
      <w:pPr>
        <w:rPr>
          <w:rFonts w:ascii="Times New Roman" w:hAnsi="Times New Roman" w:cs="Times New Roman"/>
          <w:b/>
          <w:bCs/>
          <w:kern w:val="0"/>
          <w:sz w:val="28"/>
          <w:szCs w:val="28"/>
          <w14:ligatures w14:val="none"/>
        </w:rPr>
      </w:pPr>
      <w:r>
        <w:rPr>
          <w:rFonts w:ascii="Times New Roman" w:hAnsi="Times New Roman" w:cs="Times New Roman"/>
          <w:b/>
          <w:bCs/>
          <w:noProof/>
          <w:kern w:val="0"/>
          <w:sz w:val="28"/>
          <w:szCs w:val="28"/>
          <w14:ligatures w14:val="none"/>
        </w:rPr>
        <w:drawing>
          <wp:inline distT="0" distB="0" distL="0" distR="0" wp14:anchorId="5FE46D86" wp14:editId="79CE5D03">
            <wp:extent cx="5090160" cy="2880583"/>
            <wp:effectExtent l="0" t="0" r="0" b="0"/>
            <wp:docPr id="12067582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8508" cy="2885307"/>
                    </a:xfrm>
                    <a:prstGeom prst="rect">
                      <a:avLst/>
                    </a:prstGeom>
                    <a:noFill/>
                    <a:ln>
                      <a:noFill/>
                    </a:ln>
                  </pic:spPr>
                </pic:pic>
              </a:graphicData>
            </a:graphic>
          </wp:inline>
        </w:drawing>
      </w:r>
    </w:p>
    <w:p w14:paraId="40520C03" w14:textId="4F0A3045" w:rsidR="0038514B" w:rsidRDefault="0038514B" w:rsidP="0024468A">
      <w:pPr>
        <w:rPr>
          <w:rFonts w:ascii="Times New Roman" w:hAnsi="Times New Roman" w:cs="Times New Roman"/>
          <w:kern w:val="0"/>
          <w:sz w:val="28"/>
          <w:szCs w:val="28"/>
          <w14:ligatures w14:val="none"/>
        </w:rPr>
      </w:pPr>
      <w:r w:rsidRPr="0038514B">
        <w:rPr>
          <w:rFonts w:ascii="Times New Roman" w:hAnsi="Times New Roman" w:cs="Times New Roman"/>
          <w:kern w:val="0"/>
          <w:sz w:val="28"/>
          <w:szCs w:val="28"/>
          <w14:ligatures w14:val="none"/>
        </w:rPr>
        <w:t>This indicates the balance sheet is tallied correctly as Assets = Liabilities + Equity</w:t>
      </w:r>
      <w:r>
        <w:rPr>
          <w:rFonts w:ascii="Times New Roman" w:hAnsi="Times New Roman" w:cs="Times New Roman"/>
          <w:kern w:val="0"/>
          <w:sz w:val="28"/>
          <w:szCs w:val="28"/>
          <w14:ligatures w14:val="none"/>
        </w:rPr>
        <w:t>.</w:t>
      </w:r>
    </w:p>
    <w:p w14:paraId="4433B779" w14:textId="77777777" w:rsidR="00D82955" w:rsidRDefault="00D82955" w:rsidP="0024468A">
      <w:pPr>
        <w:rPr>
          <w:rFonts w:ascii="Times New Roman" w:hAnsi="Times New Roman" w:cs="Times New Roman"/>
          <w:kern w:val="0"/>
          <w:sz w:val="28"/>
          <w:szCs w:val="28"/>
          <w14:ligatures w14:val="none"/>
        </w:rPr>
      </w:pPr>
    </w:p>
    <w:p w14:paraId="50E0333D" w14:textId="77777777" w:rsidR="00D82955" w:rsidRDefault="00D82955" w:rsidP="0024468A">
      <w:pPr>
        <w:rPr>
          <w:rFonts w:ascii="Times New Roman" w:hAnsi="Times New Roman" w:cs="Times New Roman"/>
          <w:kern w:val="0"/>
          <w:sz w:val="28"/>
          <w:szCs w:val="28"/>
          <w14:ligatures w14:val="none"/>
        </w:rPr>
      </w:pPr>
    </w:p>
    <w:p w14:paraId="47B8BB20" w14:textId="6FF38DDE" w:rsidR="0038514B" w:rsidRDefault="00D82955" w:rsidP="00D82955">
      <w:pPr>
        <w:jc w:val="center"/>
        <w:rPr>
          <w:rFonts w:ascii="Times New Roman" w:hAnsi="Times New Roman" w:cs="Times New Roman"/>
          <w:b/>
          <w:bCs/>
          <w:kern w:val="0"/>
          <w:sz w:val="28"/>
          <w:szCs w:val="28"/>
          <w14:ligatures w14:val="none"/>
        </w:rPr>
      </w:pPr>
      <w:r w:rsidRPr="00D82955">
        <w:rPr>
          <w:rFonts w:ascii="Times New Roman" w:hAnsi="Times New Roman" w:cs="Times New Roman"/>
          <w:b/>
          <w:bCs/>
          <w:kern w:val="0"/>
          <w:sz w:val="28"/>
          <w:szCs w:val="28"/>
          <w14:ligatures w14:val="none"/>
        </w:rPr>
        <w:t>Equity Ratio Over the Years</w:t>
      </w:r>
    </w:p>
    <w:p w14:paraId="3D6C777F" w14:textId="05CDD119" w:rsidR="00D82955" w:rsidRDefault="00D82955" w:rsidP="00D82955">
      <w:pPr>
        <w:rPr>
          <w:rFonts w:ascii="Times New Roman" w:hAnsi="Times New Roman" w:cs="Times New Roman"/>
          <w:b/>
          <w:bCs/>
          <w:kern w:val="0"/>
          <w:sz w:val="28"/>
          <w:szCs w:val="28"/>
          <w14:ligatures w14:val="none"/>
        </w:rPr>
      </w:pPr>
      <w:r>
        <w:rPr>
          <w:rFonts w:ascii="Times New Roman" w:hAnsi="Times New Roman" w:cs="Times New Roman"/>
          <w:b/>
          <w:bCs/>
          <w:noProof/>
          <w:kern w:val="0"/>
          <w:sz w:val="28"/>
          <w:szCs w:val="28"/>
          <w14:ligatures w14:val="none"/>
        </w:rPr>
        <w:lastRenderedPageBreak/>
        <w:drawing>
          <wp:inline distT="0" distB="0" distL="0" distR="0" wp14:anchorId="3786A21B" wp14:editId="3E19FB63">
            <wp:extent cx="5730240" cy="2758440"/>
            <wp:effectExtent l="0" t="0" r="3810" b="3810"/>
            <wp:docPr id="11023845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758440"/>
                    </a:xfrm>
                    <a:prstGeom prst="rect">
                      <a:avLst/>
                    </a:prstGeom>
                    <a:noFill/>
                    <a:ln>
                      <a:noFill/>
                    </a:ln>
                  </pic:spPr>
                </pic:pic>
              </a:graphicData>
            </a:graphic>
          </wp:inline>
        </w:drawing>
      </w:r>
    </w:p>
    <w:p w14:paraId="1DF6F6FE" w14:textId="77777777" w:rsidR="00D82955" w:rsidRPr="00D82955" w:rsidRDefault="00D82955" w:rsidP="00D82955">
      <w:pPr>
        <w:rPr>
          <w:rFonts w:ascii="Times New Roman" w:hAnsi="Times New Roman" w:cs="Times New Roman"/>
          <w:kern w:val="0"/>
          <w:sz w:val="28"/>
          <w:szCs w:val="28"/>
          <w14:ligatures w14:val="none"/>
        </w:rPr>
      </w:pPr>
      <w:r w:rsidRPr="00D82955">
        <w:rPr>
          <w:rFonts w:ascii="Times New Roman" w:hAnsi="Times New Roman" w:cs="Times New Roman"/>
          <w:kern w:val="0"/>
          <w:sz w:val="28"/>
          <w:szCs w:val="28"/>
          <w14:ligatures w14:val="none"/>
        </w:rPr>
        <w:t>-The equity ratio is a financial metric that measures how much of a company's assets are financed by the owners' capital.</w:t>
      </w:r>
    </w:p>
    <w:p w14:paraId="266E2247" w14:textId="77777777" w:rsidR="00D82955" w:rsidRPr="00D82955" w:rsidRDefault="00D82955" w:rsidP="00D82955">
      <w:pPr>
        <w:rPr>
          <w:rFonts w:ascii="Times New Roman" w:hAnsi="Times New Roman" w:cs="Times New Roman"/>
          <w:kern w:val="0"/>
          <w:sz w:val="28"/>
          <w:szCs w:val="28"/>
          <w14:ligatures w14:val="none"/>
        </w:rPr>
      </w:pPr>
    </w:p>
    <w:p w14:paraId="4F52E0A0" w14:textId="6A25B384" w:rsidR="00D82955" w:rsidRDefault="00D82955" w:rsidP="00D82955">
      <w:pPr>
        <w:rPr>
          <w:rFonts w:ascii="Times New Roman" w:hAnsi="Times New Roman" w:cs="Times New Roman"/>
          <w:kern w:val="0"/>
          <w:sz w:val="28"/>
          <w:szCs w:val="28"/>
          <w14:ligatures w14:val="none"/>
        </w:rPr>
      </w:pPr>
      <w:r w:rsidRPr="00D82955">
        <w:rPr>
          <w:rFonts w:ascii="Times New Roman" w:hAnsi="Times New Roman" w:cs="Times New Roman"/>
          <w:kern w:val="0"/>
          <w:sz w:val="28"/>
          <w:szCs w:val="28"/>
          <w14:ligatures w14:val="none"/>
        </w:rPr>
        <w:t>-A value of 0.6 means that shareholders' equity represents 60% of the company's total assets. In other words, for every dollar of assets the company holds, 60 cents are contributed by the shareholders, and the remaining 40 cents may be financed through debt or other liabilities.</w:t>
      </w:r>
    </w:p>
    <w:p w14:paraId="090815C6" w14:textId="77777777" w:rsidR="00D82955" w:rsidRDefault="00D82955" w:rsidP="00D82955">
      <w:pPr>
        <w:rPr>
          <w:rFonts w:ascii="Times New Roman" w:hAnsi="Times New Roman" w:cs="Times New Roman"/>
          <w:kern w:val="0"/>
          <w:sz w:val="28"/>
          <w:szCs w:val="28"/>
          <w14:ligatures w14:val="none"/>
        </w:rPr>
      </w:pPr>
    </w:p>
    <w:p w14:paraId="7D660819" w14:textId="2C1246C3" w:rsidR="00D82955" w:rsidRDefault="00D82955" w:rsidP="00D82955">
      <w:pPr>
        <w:jc w:val="center"/>
        <w:rPr>
          <w:rFonts w:ascii="Times New Roman" w:hAnsi="Times New Roman" w:cs="Times New Roman"/>
          <w:b/>
          <w:bCs/>
          <w:kern w:val="0"/>
          <w:sz w:val="28"/>
          <w:szCs w:val="28"/>
          <w14:ligatures w14:val="none"/>
        </w:rPr>
      </w:pPr>
      <w:r w:rsidRPr="00D82955">
        <w:rPr>
          <w:rFonts w:ascii="Times New Roman" w:hAnsi="Times New Roman" w:cs="Times New Roman"/>
          <w:b/>
          <w:bCs/>
          <w:kern w:val="0"/>
          <w:sz w:val="28"/>
          <w:szCs w:val="28"/>
          <w14:ligatures w14:val="none"/>
        </w:rPr>
        <w:t>Debt Ratio Over the Years</w:t>
      </w:r>
    </w:p>
    <w:p w14:paraId="063FD1A2" w14:textId="4769FBB0" w:rsidR="00D82955" w:rsidRDefault="00D82955" w:rsidP="00D82955">
      <w:pPr>
        <w:rPr>
          <w:rFonts w:ascii="Times New Roman" w:hAnsi="Times New Roman" w:cs="Times New Roman"/>
          <w:kern w:val="0"/>
          <w:sz w:val="28"/>
          <w:szCs w:val="28"/>
          <w14:ligatures w14:val="none"/>
        </w:rPr>
      </w:pPr>
      <w:r>
        <w:rPr>
          <w:rFonts w:ascii="Times New Roman" w:hAnsi="Times New Roman" w:cs="Times New Roman"/>
          <w:noProof/>
          <w:kern w:val="0"/>
          <w:sz w:val="28"/>
          <w:szCs w:val="28"/>
          <w14:ligatures w14:val="none"/>
        </w:rPr>
        <w:drawing>
          <wp:inline distT="0" distB="0" distL="0" distR="0" wp14:anchorId="73BD7076" wp14:editId="0F4AE619">
            <wp:extent cx="5722620" cy="2735580"/>
            <wp:effectExtent l="0" t="0" r="0" b="7620"/>
            <wp:docPr id="1798728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2735580"/>
                    </a:xfrm>
                    <a:prstGeom prst="rect">
                      <a:avLst/>
                    </a:prstGeom>
                    <a:noFill/>
                    <a:ln>
                      <a:noFill/>
                    </a:ln>
                  </pic:spPr>
                </pic:pic>
              </a:graphicData>
            </a:graphic>
          </wp:inline>
        </w:drawing>
      </w:r>
    </w:p>
    <w:p w14:paraId="1F2FA9C2" w14:textId="77777777" w:rsidR="00D82955" w:rsidRPr="00D82955" w:rsidRDefault="00D82955" w:rsidP="00D82955">
      <w:pPr>
        <w:rPr>
          <w:rFonts w:ascii="Times New Roman" w:hAnsi="Times New Roman" w:cs="Times New Roman"/>
          <w:kern w:val="0"/>
          <w:sz w:val="28"/>
          <w:szCs w:val="28"/>
          <w14:ligatures w14:val="none"/>
        </w:rPr>
      </w:pPr>
      <w:r w:rsidRPr="00D82955">
        <w:rPr>
          <w:rFonts w:ascii="Times New Roman" w:hAnsi="Times New Roman" w:cs="Times New Roman"/>
          <w:kern w:val="0"/>
          <w:sz w:val="28"/>
          <w:szCs w:val="28"/>
          <w14:ligatures w14:val="none"/>
        </w:rPr>
        <w:lastRenderedPageBreak/>
        <w:t>-The debt ratio determines the relative proportion of debt to total assets; it measures the proportion of debt used to finance the company’s assets. One can evaluate leverage in a firm with the help of this ratio.</w:t>
      </w:r>
    </w:p>
    <w:p w14:paraId="02903CB7" w14:textId="77777777" w:rsidR="00D82955" w:rsidRPr="00D82955" w:rsidRDefault="00D82955" w:rsidP="00D82955">
      <w:pPr>
        <w:rPr>
          <w:rFonts w:ascii="Times New Roman" w:hAnsi="Times New Roman" w:cs="Times New Roman"/>
          <w:kern w:val="0"/>
          <w:sz w:val="28"/>
          <w:szCs w:val="28"/>
          <w14:ligatures w14:val="none"/>
        </w:rPr>
      </w:pPr>
    </w:p>
    <w:p w14:paraId="7275E5A9" w14:textId="77777777" w:rsidR="00D82955" w:rsidRPr="00D82955" w:rsidRDefault="00D82955" w:rsidP="00D82955">
      <w:pPr>
        <w:rPr>
          <w:rFonts w:ascii="Times New Roman" w:hAnsi="Times New Roman" w:cs="Times New Roman"/>
          <w:kern w:val="0"/>
          <w:sz w:val="28"/>
          <w:szCs w:val="28"/>
          <w14:ligatures w14:val="none"/>
        </w:rPr>
      </w:pPr>
      <w:r w:rsidRPr="00D82955">
        <w:rPr>
          <w:rFonts w:ascii="Times New Roman" w:hAnsi="Times New Roman" w:cs="Times New Roman"/>
          <w:kern w:val="0"/>
          <w:sz w:val="28"/>
          <w:szCs w:val="28"/>
          <w14:ligatures w14:val="none"/>
        </w:rPr>
        <w:t>-This ratio is being used by Top Management (to take decisions) as well as Investors (before making investment).</w:t>
      </w:r>
    </w:p>
    <w:p w14:paraId="2FF8728B" w14:textId="77777777" w:rsidR="00D82955" w:rsidRPr="00D82955" w:rsidRDefault="00D82955" w:rsidP="00D82955">
      <w:pPr>
        <w:rPr>
          <w:rFonts w:ascii="Times New Roman" w:hAnsi="Times New Roman" w:cs="Times New Roman"/>
          <w:kern w:val="0"/>
          <w:sz w:val="28"/>
          <w:szCs w:val="28"/>
          <w14:ligatures w14:val="none"/>
        </w:rPr>
      </w:pPr>
    </w:p>
    <w:p w14:paraId="694F097F" w14:textId="77777777" w:rsidR="00D82955" w:rsidRPr="00D82955" w:rsidRDefault="00D82955" w:rsidP="00D82955">
      <w:pPr>
        <w:rPr>
          <w:rFonts w:ascii="Times New Roman" w:hAnsi="Times New Roman" w:cs="Times New Roman"/>
          <w:kern w:val="0"/>
          <w:sz w:val="28"/>
          <w:szCs w:val="28"/>
          <w14:ligatures w14:val="none"/>
        </w:rPr>
      </w:pPr>
      <w:r w:rsidRPr="00D82955">
        <w:rPr>
          <w:rFonts w:ascii="Times New Roman" w:hAnsi="Times New Roman" w:cs="Times New Roman"/>
          <w:kern w:val="0"/>
          <w:sz w:val="28"/>
          <w:szCs w:val="28"/>
          <w14:ligatures w14:val="none"/>
        </w:rPr>
        <w:t>-0.50 is considered as an Ideal Debt Ratio. It depends on Capital Requirement and Level of Cash Flow.</w:t>
      </w:r>
    </w:p>
    <w:p w14:paraId="182C4686" w14:textId="77777777" w:rsidR="00D82955" w:rsidRPr="00D82955" w:rsidRDefault="00D82955" w:rsidP="00D82955">
      <w:pPr>
        <w:rPr>
          <w:rFonts w:ascii="Times New Roman" w:hAnsi="Times New Roman" w:cs="Times New Roman"/>
          <w:kern w:val="0"/>
          <w:sz w:val="28"/>
          <w:szCs w:val="28"/>
          <w14:ligatures w14:val="none"/>
        </w:rPr>
      </w:pPr>
    </w:p>
    <w:p w14:paraId="759A400B" w14:textId="77777777" w:rsidR="00D82955" w:rsidRPr="00D82955" w:rsidRDefault="00D82955" w:rsidP="00D82955">
      <w:pPr>
        <w:rPr>
          <w:rFonts w:ascii="Times New Roman" w:hAnsi="Times New Roman" w:cs="Times New Roman"/>
          <w:kern w:val="0"/>
          <w:sz w:val="28"/>
          <w:szCs w:val="28"/>
          <w14:ligatures w14:val="none"/>
        </w:rPr>
      </w:pPr>
      <w:r w:rsidRPr="00D82955">
        <w:rPr>
          <w:rFonts w:ascii="Times New Roman" w:hAnsi="Times New Roman" w:cs="Times New Roman"/>
          <w:kern w:val="0"/>
          <w:sz w:val="28"/>
          <w:szCs w:val="28"/>
          <w14:ligatures w14:val="none"/>
        </w:rPr>
        <w:t>-Higher the ratio implies more levered company and it shows that the company has more financial risk.</w:t>
      </w:r>
    </w:p>
    <w:p w14:paraId="3997DD22" w14:textId="77777777" w:rsidR="00D82955" w:rsidRPr="00D82955" w:rsidRDefault="00D82955" w:rsidP="00D82955">
      <w:pPr>
        <w:rPr>
          <w:rFonts w:ascii="Times New Roman" w:hAnsi="Times New Roman" w:cs="Times New Roman"/>
          <w:kern w:val="0"/>
          <w:sz w:val="28"/>
          <w:szCs w:val="28"/>
          <w14:ligatures w14:val="none"/>
        </w:rPr>
      </w:pPr>
    </w:p>
    <w:p w14:paraId="6048AD42" w14:textId="0F807DD9" w:rsidR="00D82955" w:rsidRPr="00D82955" w:rsidRDefault="00D82955" w:rsidP="00D82955">
      <w:pPr>
        <w:rPr>
          <w:rFonts w:ascii="Times New Roman" w:hAnsi="Times New Roman" w:cs="Times New Roman"/>
          <w:kern w:val="0"/>
          <w:sz w:val="28"/>
          <w:szCs w:val="28"/>
          <w14:ligatures w14:val="none"/>
        </w:rPr>
      </w:pPr>
      <w:r w:rsidRPr="00D82955">
        <w:rPr>
          <w:rFonts w:ascii="Times New Roman" w:hAnsi="Times New Roman" w:cs="Times New Roman"/>
          <w:kern w:val="0"/>
          <w:sz w:val="28"/>
          <w:szCs w:val="28"/>
          <w14:ligatures w14:val="none"/>
        </w:rPr>
        <w:t>-Here we observe after 2019 it has more financial risk as Asian paints have borrowed a lot.</w:t>
      </w:r>
    </w:p>
    <w:p w14:paraId="4166E5F1" w14:textId="572EA659" w:rsidR="00D82955" w:rsidRDefault="00D82955" w:rsidP="00D82955">
      <w:pPr>
        <w:jc w:val="center"/>
        <w:rPr>
          <w:rFonts w:ascii="Times New Roman" w:hAnsi="Times New Roman" w:cs="Times New Roman"/>
          <w:b/>
          <w:bCs/>
          <w:kern w:val="0"/>
          <w:sz w:val="28"/>
          <w:szCs w:val="28"/>
          <w14:ligatures w14:val="none"/>
        </w:rPr>
      </w:pPr>
      <w:r w:rsidRPr="00D82955">
        <w:rPr>
          <w:rFonts w:ascii="Times New Roman" w:hAnsi="Times New Roman" w:cs="Times New Roman"/>
          <w:b/>
          <w:bCs/>
          <w:kern w:val="0"/>
          <w:sz w:val="28"/>
          <w:szCs w:val="28"/>
          <w14:ligatures w14:val="none"/>
        </w:rPr>
        <w:t>Asset Allocation Over the Years</w:t>
      </w:r>
    </w:p>
    <w:p w14:paraId="17C50E8D" w14:textId="12A7C2F9" w:rsidR="00D82955" w:rsidRDefault="00D82955" w:rsidP="00D82955">
      <w:pPr>
        <w:rPr>
          <w:rFonts w:ascii="Times New Roman" w:hAnsi="Times New Roman" w:cs="Times New Roman"/>
          <w:kern w:val="0"/>
          <w:sz w:val="28"/>
          <w:szCs w:val="28"/>
          <w14:ligatures w14:val="none"/>
        </w:rPr>
      </w:pPr>
      <w:r>
        <w:rPr>
          <w:rFonts w:ascii="Times New Roman" w:hAnsi="Times New Roman" w:cs="Times New Roman"/>
          <w:noProof/>
          <w:kern w:val="0"/>
          <w:sz w:val="28"/>
          <w:szCs w:val="28"/>
          <w14:ligatures w14:val="none"/>
        </w:rPr>
        <w:drawing>
          <wp:inline distT="0" distB="0" distL="0" distR="0" wp14:anchorId="2893FBCA" wp14:editId="3A6D6AD2">
            <wp:extent cx="5722620" cy="2766060"/>
            <wp:effectExtent l="0" t="0" r="0" b="0"/>
            <wp:docPr id="3304804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766060"/>
                    </a:xfrm>
                    <a:prstGeom prst="rect">
                      <a:avLst/>
                    </a:prstGeom>
                    <a:noFill/>
                    <a:ln>
                      <a:noFill/>
                    </a:ln>
                  </pic:spPr>
                </pic:pic>
              </a:graphicData>
            </a:graphic>
          </wp:inline>
        </w:drawing>
      </w:r>
    </w:p>
    <w:p w14:paraId="3BF7E177" w14:textId="77777777" w:rsidR="00D82955" w:rsidRPr="00D82955" w:rsidRDefault="00D82955" w:rsidP="00D82955">
      <w:pPr>
        <w:rPr>
          <w:rFonts w:ascii="Times New Roman" w:hAnsi="Times New Roman" w:cs="Times New Roman"/>
          <w:kern w:val="0"/>
          <w:sz w:val="28"/>
          <w:szCs w:val="28"/>
          <w14:ligatures w14:val="none"/>
        </w:rPr>
      </w:pPr>
      <w:r w:rsidRPr="00D82955">
        <w:rPr>
          <w:rFonts w:ascii="Times New Roman" w:hAnsi="Times New Roman" w:cs="Times New Roman"/>
          <w:kern w:val="0"/>
          <w:sz w:val="28"/>
          <w:szCs w:val="28"/>
          <w14:ligatures w14:val="none"/>
        </w:rPr>
        <w:t>-The numbers on the y-axis indicate the values of the asset allocation ratio for each year. This ratio reflects how the company has allocated its assets among these categories.</w:t>
      </w:r>
    </w:p>
    <w:p w14:paraId="2F9174FD" w14:textId="77777777" w:rsidR="00D82955" w:rsidRPr="00D82955" w:rsidRDefault="00D82955" w:rsidP="00D82955">
      <w:pPr>
        <w:rPr>
          <w:rFonts w:ascii="Times New Roman" w:hAnsi="Times New Roman" w:cs="Times New Roman"/>
          <w:kern w:val="0"/>
          <w:sz w:val="28"/>
          <w:szCs w:val="28"/>
          <w14:ligatures w14:val="none"/>
        </w:rPr>
      </w:pPr>
    </w:p>
    <w:p w14:paraId="7A41D0D1" w14:textId="4B6B9CF0" w:rsidR="00D82955" w:rsidRPr="00D82955" w:rsidRDefault="00D82955" w:rsidP="00D82955">
      <w:pPr>
        <w:rPr>
          <w:rFonts w:ascii="Times New Roman" w:hAnsi="Times New Roman" w:cs="Times New Roman"/>
          <w:kern w:val="0"/>
          <w:sz w:val="28"/>
          <w:szCs w:val="28"/>
          <w14:ligatures w14:val="none"/>
        </w:rPr>
      </w:pPr>
      <w:r w:rsidRPr="00D82955">
        <w:rPr>
          <w:rFonts w:ascii="Times New Roman" w:hAnsi="Times New Roman" w:cs="Times New Roman"/>
          <w:kern w:val="0"/>
          <w:sz w:val="28"/>
          <w:szCs w:val="28"/>
          <w14:ligatures w14:val="none"/>
        </w:rPr>
        <w:lastRenderedPageBreak/>
        <w:t xml:space="preserve">-The y-axis values show the asset allocation proportions for each category, allowing you to </w:t>
      </w:r>
      <w:r w:rsidR="00C82A53" w:rsidRPr="00D82955">
        <w:rPr>
          <w:rFonts w:ascii="Times New Roman" w:hAnsi="Times New Roman" w:cs="Times New Roman"/>
          <w:kern w:val="0"/>
          <w:sz w:val="28"/>
          <w:szCs w:val="28"/>
          <w14:ligatures w14:val="none"/>
        </w:rPr>
        <w:t>analyse</w:t>
      </w:r>
      <w:r w:rsidRPr="00D82955">
        <w:rPr>
          <w:rFonts w:ascii="Times New Roman" w:hAnsi="Times New Roman" w:cs="Times New Roman"/>
          <w:kern w:val="0"/>
          <w:sz w:val="28"/>
          <w:szCs w:val="28"/>
          <w14:ligatures w14:val="none"/>
        </w:rPr>
        <w:t xml:space="preserve"> how the company has distributed its resources over time.</w:t>
      </w:r>
    </w:p>
    <w:p w14:paraId="49F4E9FF" w14:textId="77777777" w:rsidR="00D82955" w:rsidRPr="00D82955" w:rsidRDefault="00D82955" w:rsidP="00D82955">
      <w:pPr>
        <w:rPr>
          <w:rFonts w:ascii="Times New Roman" w:hAnsi="Times New Roman" w:cs="Times New Roman"/>
          <w:kern w:val="0"/>
          <w:sz w:val="28"/>
          <w:szCs w:val="28"/>
          <w14:ligatures w14:val="none"/>
        </w:rPr>
      </w:pPr>
    </w:p>
    <w:p w14:paraId="53C1B014" w14:textId="080A00D8" w:rsidR="00D82955" w:rsidRPr="00D82955" w:rsidRDefault="00D82955" w:rsidP="00D82955">
      <w:pPr>
        <w:rPr>
          <w:rFonts w:ascii="Times New Roman" w:hAnsi="Times New Roman" w:cs="Times New Roman"/>
          <w:kern w:val="0"/>
          <w:sz w:val="28"/>
          <w:szCs w:val="28"/>
          <w14:ligatures w14:val="none"/>
        </w:rPr>
      </w:pPr>
      <w:r w:rsidRPr="00D82955">
        <w:rPr>
          <w:rFonts w:ascii="Times New Roman" w:hAnsi="Times New Roman" w:cs="Times New Roman"/>
          <w:kern w:val="0"/>
          <w:sz w:val="28"/>
          <w:szCs w:val="28"/>
          <w14:ligatures w14:val="none"/>
        </w:rPr>
        <w:t xml:space="preserve">-This graph indicates that more assets are allocated to other assets which consists of </w:t>
      </w:r>
      <w:r w:rsidR="00C82A53" w:rsidRPr="00D82955">
        <w:rPr>
          <w:rFonts w:ascii="Times New Roman" w:hAnsi="Times New Roman" w:cs="Times New Roman"/>
          <w:kern w:val="0"/>
          <w:sz w:val="28"/>
          <w:szCs w:val="28"/>
          <w14:ligatures w14:val="none"/>
        </w:rPr>
        <w:t>Inventories, Trade</w:t>
      </w:r>
      <w:r w:rsidRPr="00D82955">
        <w:rPr>
          <w:rFonts w:ascii="Times New Roman" w:hAnsi="Times New Roman" w:cs="Times New Roman"/>
          <w:kern w:val="0"/>
          <w:sz w:val="28"/>
          <w:szCs w:val="28"/>
          <w14:ligatures w14:val="none"/>
        </w:rPr>
        <w:t xml:space="preserve"> </w:t>
      </w:r>
      <w:r w:rsidR="005F50B2" w:rsidRPr="00D82955">
        <w:rPr>
          <w:rFonts w:ascii="Times New Roman" w:hAnsi="Times New Roman" w:cs="Times New Roman"/>
          <w:kern w:val="0"/>
          <w:sz w:val="28"/>
          <w:szCs w:val="28"/>
          <w14:ligatures w14:val="none"/>
        </w:rPr>
        <w:t>receivables</w:t>
      </w:r>
      <w:r w:rsidR="005F50B2">
        <w:rPr>
          <w:rFonts w:ascii="Times New Roman" w:hAnsi="Times New Roman" w:cs="Times New Roman"/>
          <w:kern w:val="0"/>
          <w:sz w:val="28"/>
          <w:szCs w:val="28"/>
          <w14:ligatures w14:val="none"/>
        </w:rPr>
        <w:t>, Cash</w:t>
      </w:r>
      <w:r w:rsidRPr="00D82955">
        <w:rPr>
          <w:rFonts w:ascii="Times New Roman" w:hAnsi="Times New Roman" w:cs="Times New Roman"/>
          <w:kern w:val="0"/>
          <w:sz w:val="28"/>
          <w:szCs w:val="28"/>
          <w14:ligatures w14:val="none"/>
        </w:rPr>
        <w:t xml:space="preserve"> </w:t>
      </w:r>
      <w:r w:rsidR="005F50B2" w:rsidRPr="00D82955">
        <w:rPr>
          <w:rFonts w:ascii="Times New Roman" w:hAnsi="Times New Roman" w:cs="Times New Roman"/>
          <w:kern w:val="0"/>
          <w:sz w:val="28"/>
          <w:szCs w:val="28"/>
          <w14:ligatures w14:val="none"/>
        </w:rPr>
        <w:t>Equivalents</w:t>
      </w:r>
      <w:r w:rsidR="005F50B2">
        <w:rPr>
          <w:rFonts w:ascii="Times New Roman" w:hAnsi="Times New Roman" w:cs="Times New Roman"/>
          <w:kern w:val="0"/>
          <w:sz w:val="28"/>
          <w:szCs w:val="28"/>
          <w14:ligatures w14:val="none"/>
        </w:rPr>
        <w:t>,</w:t>
      </w:r>
      <w:r w:rsidR="00C82A53">
        <w:rPr>
          <w:rFonts w:ascii="Times New Roman" w:hAnsi="Times New Roman" w:cs="Times New Roman"/>
          <w:kern w:val="0"/>
          <w:sz w:val="28"/>
          <w:szCs w:val="28"/>
          <w14:ligatures w14:val="none"/>
        </w:rPr>
        <w:t xml:space="preserve"> </w:t>
      </w:r>
      <w:r w:rsidRPr="00D82955">
        <w:rPr>
          <w:rFonts w:ascii="Times New Roman" w:hAnsi="Times New Roman" w:cs="Times New Roman"/>
          <w:kern w:val="0"/>
          <w:sz w:val="28"/>
          <w:szCs w:val="28"/>
          <w14:ligatures w14:val="none"/>
        </w:rPr>
        <w:t>Other asset items,</w:t>
      </w:r>
    </w:p>
    <w:p w14:paraId="488CE44E" w14:textId="77777777" w:rsidR="00D82955" w:rsidRPr="00D82955" w:rsidRDefault="00D82955" w:rsidP="00D82955">
      <w:pPr>
        <w:rPr>
          <w:rFonts w:ascii="Times New Roman" w:hAnsi="Times New Roman" w:cs="Times New Roman"/>
          <w:kern w:val="0"/>
          <w:sz w:val="28"/>
          <w:szCs w:val="28"/>
          <w14:ligatures w14:val="none"/>
        </w:rPr>
      </w:pPr>
    </w:p>
    <w:p w14:paraId="0178BF94" w14:textId="6F710EFD" w:rsidR="005F50B2" w:rsidRPr="005F50B2" w:rsidRDefault="00D82955" w:rsidP="005F50B2">
      <w:pPr>
        <w:rPr>
          <w:rFonts w:ascii="Times New Roman" w:hAnsi="Times New Roman" w:cs="Times New Roman"/>
          <w:kern w:val="0"/>
          <w:sz w:val="28"/>
          <w:szCs w:val="28"/>
          <w14:ligatures w14:val="none"/>
        </w:rPr>
      </w:pPr>
      <w:r w:rsidRPr="00D82955">
        <w:rPr>
          <w:rFonts w:ascii="Times New Roman" w:hAnsi="Times New Roman" w:cs="Times New Roman"/>
          <w:kern w:val="0"/>
          <w:sz w:val="28"/>
          <w:szCs w:val="28"/>
          <w14:ligatures w14:val="none"/>
        </w:rPr>
        <w:t>-Roughly half are allocated to other assets over the last 10 years</w:t>
      </w:r>
    </w:p>
    <w:p w14:paraId="4229497F" w14:textId="77777777" w:rsidR="006520F7" w:rsidRDefault="006520F7" w:rsidP="006520F7">
      <w:pPr>
        <w:jc w:val="center"/>
        <w:rPr>
          <w:rFonts w:ascii="Times New Roman" w:hAnsi="Times New Roman" w:cs="Times New Roman"/>
          <w:b/>
          <w:bCs/>
          <w:kern w:val="0"/>
          <w:sz w:val="28"/>
          <w:szCs w:val="28"/>
          <w14:ligatures w14:val="none"/>
        </w:rPr>
      </w:pPr>
    </w:p>
    <w:p w14:paraId="132F1102" w14:textId="77777777" w:rsidR="006520F7" w:rsidRDefault="006520F7" w:rsidP="006520F7">
      <w:pPr>
        <w:jc w:val="center"/>
        <w:rPr>
          <w:rFonts w:ascii="Times New Roman" w:hAnsi="Times New Roman" w:cs="Times New Roman"/>
          <w:b/>
          <w:bCs/>
          <w:kern w:val="0"/>
          <w:sz w:val="28"/>
          <w:szCs w:val="28"/>
          <w14:ligatures w14:val="none"/>
        </w:rPr>
      </w:pPr>
    </w:p>
    <w:p w14:paraId="6BD3087C" w14:textId="44F5579E" w:rsidR="00D82955" w:rsidRDefault="006520F7" w:rsidP="006520F7">
      <w:pPr>
        <w:jc w:val="center"/>
        <w:rPr>
          <w:rFonts w:ascii="Times New Roman" w:hAnsi="Times New Roman" w:cs="Times New Roman"/>
          <w:b/>
          <w:bCs/>
          <w:kern w:val="0"/>
          <w:sz w:val="28"/>
          <w:szCs w:val="28"/>
          <w14:ligatures w14:val="none"/>
        </w:rPr>
      </w:pPr>
      <w:r w:rsidRPr="006520F7">
        <w:rPr>
          <w:rFonts w:ascii="Times New Roman" w:hAnsi="Times New Roman" w:cs="Times New Roman"/>
          <w:b/>
          <w:bCs/>
          <w:kern w:val="0"/>
          <w:sz w:val="28"/>
          <w:szCs w:val="28"/>
          <w14:ligatures w14:val="none"/>
        </w:rPr>
        <w:t>Debt and Equity Trends Over the Years</w:t>
      </w:r>
    </w:p>
    <w:p w14:paraId="095A275A" w14:textId="08708245" w:rsidR="006520F7" w:rsidRDefault="006520F7" w:rsidP="006520F7">
      <w:pPr>
        <w:rPr>
          <w:rFonts w:ascii="Times New Roman" w:hAnsi="Times New Roman" w:cs="Times New Roman"/>
          <w:kern w:val="0"/>
          <w:sz w:val="28"/>
          <w:szCs w:val="28"/>
          <w14:ligatures w14:val="none"/>
        </w:rPr>
      </w:pPr>
      <w:r>
        <w:rPr>
          <w:rFonts w:ascii="Times New Roman" w:hAnsi="Times New Roman" w:cs="Times New Roman"/>
          <w:noProof/>
          <w:kern w:val="0"/>
          <w:sz w:val="28"/>
          <w:szCs w:val="28"/>
          <w14:ligatures w14:val="none"/>
        </w:rPr>
        <w:drawing>
          <wp:inline distT="0" distB="0" distL="0" distR="0" wp14:anchorId="1E601EA7" wp14:editId="5C461A6C">
            <wp:extent cx="5730240" cy="2819400"/>
            <wp:effectExtent l="0" t="0" r="3810" b="0"/>
            <wp:docPr id="3051832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4BE007C4" w14:textId="77777777" w:rsidR="00C82A53" w:rsidRPr="00C82A53" w:rsidRDefault="00C82A53" w:rsidP="00C82A53">
      <w:pPr>
        <w:rPr>
          <w:rFonts w:ascii="Times New Roman" w:hAnsi="Times New Roman" w:cs="Times New Roman"/>
          <w:kern w:val="0"/>
          <w:sz w:val="28"/>
          <w:szCs w:val="28"/>
          <w14:ligatures w14:val="none"/>
        </w:rPr>
      </w:pPr>
      <w:r w:rsidRPr="00C82A53">
        <w:rPr>
          <w:rFonts w:ascii="Times New Roman" w:hAnsi="Times New Roman" w:cs="Times New Roman"/>
          <w:kern w:val="0"/>
          <w:sz w:val="28"/>
          <w:szCs w:val="28"/>
          <w14:ligatures w14:val="none"/>
        </w:rPr>
        <w:t>-Reserves over the years have grown from 2653 CR in 2012 to 15896 CR and they have consistently grown over the last 10 years.</w:t>
      </w:r>
    </w:p>
    <w:p w14:paraId="6C96BC79" w14:textId="77777777" w:rsidR="00C82A53" w:rsidRPr="00C82A53" w:rsidRDefault="00C82A53" w:rsidP="00C82A53">
      <w:pPr>
        <w:rPr>
          <w:rFonts w:ascii="Times New Roman" w:hAnsi="Times New Roman" w:cs="Times New Roman"/>
          <w:kern w:val="0"/>
          <w:sz w:val="28"/>
          <w:szCs w:val="28"/>
          <w14:ligatures w14:val="none"/>
        </w:rPr>
      </w:pPr>
    </w:p>
    <w:p w14:paraId="48A46546" w14:textId="5D1E4084" w:rsidR="00C82A53" w:rsidRDefault="00C82A53" w:rsidP="00C82A53">
      <w:pPr>
        <w:rPr>
          <w:rFonts w:ascii="Times New Roman" w:hAnsi="Times New Roman" w:cs="Times New Roman"/>
          <w:kern w:val="0"/>
          <w:sz w:val="28"/>
          <w:szCs w:val="28"/>
          <w14:ligatures w14:val="none"/>
        </w:rPr>
      </w:pPr>
      <w:r w:rsidRPr="00C82A53">
        <w:rPr>
          <w:rFonts w:ascii="Times New Roman" w:hAnsi="Times New Roman" w:cs="Times New Roman"/>
          <w:kern w:val="0"/>
          <w:sz w:val="28"/>
          <w:szCs w:val="28"/>
          <w14:ligatures w14:val="none"/>
        </w:rPr>
        <w:t xml:space="preserve">-Borrowings have grown from 341 CR in 2012 to 1933 CR in 2023, only from 2019 the they have borrowed lot more as we observe borrowings jumped </w:t>
      </w:r>
      <w:r w:rsidR="005F50B2" w:rsidRPr="00C82A53">
        <w:rPr>
          <w:rFonts w:ascii="Times New Roman" w:hAnsi="Times New Roman" w:cs="Times New Roman"/>
          <w:kern w:val="0"/>
          <w:sz w:val="28"/>
          <w:szCs w:val="28"/>
          <w14:ligatures w14:val="none"/>
        </w:rPr>
        <w:t>from 533</w:t>
      </w:r>
      <w:r w:rsidRPr="00C82A53">
        <w:rPr>
          <w:rFonts w:ascii="Times New Roman" w:hAnsi="Times New Roman" w:cs="Times New Roman"/>
          <w:kern w:val="0"/>
          <w:sz w:val="28"/>
          <w:szCs w:val="28"/>
          <w14:ligatures w14:val="none"/>
        </w:rPr>
        <w:t xml:space="preserve"> CR in 2018 to 1320 CR in 2019 which is a 147.6% increase</w:t>
      </w:r>
      <w:r>
        <w:rPr>
          <w:rFonts w:ascii="Times New Roman" w:hAnsi="Times New Roman" w:cs="Times New Roman"/>
          <w:kern w:val="0"/>
          <w:sz w:val="28"/>
          <w:szCs w:val="28"/>
          <w14:ligatures w14:val="none"/>
        </w:rPr>
        <w:t>.</w:t>
      </w:r>
    </w:p>
    <w:p w14:paraId="719154D9" w14:textId="77777777" w:rsidR="005F50B2" w:rsidRDefault="005F50B2" w:rsidP="00220E08">
      <w:pPr>
        <w:jc w:val="center"/>
        <w:rPr>
          <w:rFonts w:ascii="Times New Roman" w:hAnsi="Times New Roman" w:cs="Times New Roman"/>
          <w:b/>
          <w:bCs/>
          <w:kern w:val="0"/>
          <w:sz w:val="28"/>
          <w:szCs w:val="28"/>
          <w14:ligatures w14:val="none"/>
        </w:rPr>
      </w:pPr>
    </w:p>
    <w:p w14:paraId="72D97C20" w14:textId="77777777" w:rsidR="005F50B2" w:rsidRDefault="005F50B2" w:rsidP="00220E08">
      <w:pPr>
        <w:jc w:val="center"/>
        <w:rPr>
          <w:rFonts w:ascii="Times New Roman" w:hAnsi="Times New Roman" w:cs="Times New Roman"/>
          <w:b/>
          <w:bCs/>
          <w:kern w:val="0"/>
          <w:sz w:val="28"/>
          <w:szCs w:val="28"/>
          <w14:ligatures w14:val="none"/>
        </w:rPr>
      </w:pPr>
    </w:p>
    <w:p w14:paraId="560B1213" w14:textId="77777777" w:rsidR="005F50B2" w:rsidRDefault="005F50B2" w:rsidP="00220E08">
      <w:pPr>
        <w:jc w:val="center"/>
        <w:rPr>
          <w:rFonts w:ascii="Times New Roman" w:hAnsi="Times New Roman" w:cs="Times New Roman"/>
          <w:b/>
          <w:bCs/>
          <w:kern w:val="0"/>
          <w:sz w:val="28"/>
          <w:szCs w:val="28"/>
          <w14:ligatures w14:val="none"/>
        </w:rPr>
      </w:pPr>
    </w:p>
    <w:p w14:paraId="386B9A82" w14:textId="105A418C" w:rsidR="00220E08" w:rsidRDefault="00220E08" w:rsidP="00220E08">
      <w:pPr>
        <w:jc w:val="center"/>
        <w:rPr>
          <w:rFonts w:ascii="Times New Roman" w:hAnsi="Times New Roman" w:cs="Times New Roman"/>
          <w:b/>
          <w:bCs/>
          <w:kern w:val="0"/>
          <w:sz w:val="28"/>
          <w:szCs w:val="28"/>
          <w14:ligatures w14:val="none"/>
        </w:rPr>
      </w:pPr>
      <w:r w:rsidRPr="00C82A53">
        <w:rPr>
          <w:rFonts w:ascii="Times New Roman" w:hAnsi="Times New Roman" w:cs="Times New Roman"/>
          <w:b/>
          <w:bCs/>
          <w:kern w:val="0"/>
          <w:sz w:val="28"/>
          <w:szCs w:val="28"/>
          <w14:ligatures w14:val="none"/>
        </w:rPr>
        <w:lastRenderedPageBreak/>
        <w:t>Total Assets Trend Over Time</w:t>
      </w:r>
    </w:p>
    <w:p w14:paraId="4FFF1A2C" w14:textId="77777777" w:rsidR="00C82A53" w:rsidRDefault="00C82A53" w:rsidP="00C82A53">
      <w:pPr>
        <w:rPr>
          <w:rFonts w:ascii="Times New Roman" w:hAnsi="Times New Roman" w:cs="Times New Roman"/>
          <w:kern w:val="0"/>
          <w:sz w:val="28"/>
          <w:szCs w:val="28"/>
          <w14:ligatures w14:val="none"/>
        </w:rPr>
      </w:pPr>
    </w:p>
    <w:p w14:paraId="11ECB0D3" w14:textId="12094B51" w:rsidR="00C82A53" w:rsidRDefault="00220E08" w:rsidP="00C82A53">
      <w:pPr>
        <w:jc w:val="center"/>
        <w:rPr>
          <w:rFonts w:ascii="Times New Roman" w:hAnsi="Times New Roman" w:cs="Times New Roman"/>
          <w:b/>
          <w:bCs/>
          <w:kern w:val="0"/>
          <w:sz w:val="28"/>
          <w:szCs w:val="28"/>
          <w14:ligatures w14:val="none"/>
        </w:rPr>
      </w:pPr>
      <w:r>
        <w:rPr>
          <w:rFonts w:ascii="Times New Roman" w:hAnsi="Times New Roman" w:cs="Times New Roman"/>
          <w:b/>
          <w:bCs/>
          <w:noProof/>
          <w:kern w:val="0"/>
          <w:sz w:val="28"/>
          <w:szCs w:val="28"/>
          <w14:ligatures w14:val="none"/>
        </w:rPr>
        <w:drawing>
          <wp:inline distT="0" distB="0" distL="0" distR="0" wp14:anchorId="1579A81A" wp14:editId="629B45B7">
            <wp:extent cx="4328160" cy="2653300"/>
            <wp:effectExtent l="0" t="0" r="0" b="0"/>
            <wp:docPr id="6285255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4737" cy="2663462"/>
                    </a:xfrm>
                    <a:prstGeom prst="rect">
                      <a:avLst/>
                    </a:prstGeom>
                    <a:noFill/>
                    <a:ln>
                      <a:noFill/>
                    </a:ln>
                  </pic:spPr>
                </pic:pic>
              </a:graphicData>
            </a:graphic>
          </wp:inline>
        </w:drawing>
      </w:r>
    </w:p>
    <w:p w14:paraId="40377CD7" w14:textId="64572CF7" w:rsidR="00220E08" w:rsidRDefault="00220E08" w:rsidP="00220E08">
      <w:pPr>
        <w:rPr>
          <w:rFonts w:ascii="Times New Roman" w:hAnsi="Times New Roman" w:cs="Times New Roman"/>
          <w:kern w:val="0"/>
          <w:sz w:val="28"/>
          <w:szCs w:val="28"/>
          <w14:ligatures w14:val="none"/>
        </w:rPr>
      </w:pPr>
      <w:r w:rsidRPr="00220E08">
        <w:rPr>
          <w:rFonts w:ascii="Times New Roman" w:hAnsi="Times New Roman" w:cs="Times New Roman"/>
          <w:kern w:val="0"/>
          <w:sz w:val="28"/>
          <w:szCs w:val="28"/>
          <w14:ligatures w14:val="none"/>
        </w:rPr>
        <w:t xml:space="preserve">-From this graph we observe that assets went from 5712 Cr in 2012 to 25779 </w:t>
      </w:r>
    </w:p>
    <w:p w14:paraId="5B6BA2AA" w14:textId="77777777" w:rsidR="00191143" w:rsidRPr="00220E08" w:rsidRDefault="00191143" w:rsidP="00220E08">
      <w:pPr>
        <w:rPr>
          <w:rFonts w:ascii="Times New Roman" w:hAnsi="Times New Roman" w:cs="Times New Roman"/>
          <w:kern w:val="0"/>
          <w:sz w:val="28"/>
          <w:szCs w:val="28"/>
          <w14:ligatures w14:val="none"/>
        </w:rPr>
      </w:pPr>
    </w:p>
    <w:p w14:paraId="2BBD14F4" w14:textId="77777777" w:rsidR="00220E08" w:rsidRPr="00220E08" w:rsidRDefault="00220E08" w:rsidP="00220E08">
      <w:pPr>
        <w:rPr>
          <w:rFonts w:ascii="Times New Roman" w:hAnsi="Times New Roman" w:cs="Times New Roman"/>
          <w:kern w:val="0"/>
          <w:sz w:val="28"/>
          <w:szCs w:val="28"/>
          <w14:ligatures w14:val="none"/>
        </w:rPr>
      </w:pPr>
      <w:r w:rsidRPr="00220E08">
        <w:rPr>
          <w:rFonts w:ascii="Times New Roman" w:hAnsi="Times New Roman" w:cs="Times New Roman"/>
          <w:kern w:val="0"/>
          <w:sz w:val="28"/>
          <w:szCs w:val="28"/>
          <w14:ligatures w14:val="none"/>
        </w:rPr>
        <w:t>-Equity issuance and growth in retained earnings both lead to an increase in the book equity of a firm and, as a result, to an increase in total assets.</w:t>
      </w:r>
    </w:p>
    <w:p w14:paraId="0FD9AE1C" w14:textId="77777777" w:rsidR="00220E08" w:rsidRPr="00220E08" w:rsidRDefault="00220E08" w:rsidP="00220E08">
      <w:pPr>
        <w:rPr>
          <w:rFonts w:ascii="Times New Roman" w:hAnsi="Times New Roman" w:cs="Times New Roman"/>
          <w:kern w:val="0"/>
          <w:sz w:val="28"/>
          <w:szCs w:val="28"/>
          <w14:ligatures w14:val="none"/>
        </w:rPr>
      </w:pPr>
    </w:p>
    <w:p w14:paraId="203EF297" w14:textId="4BEC45EB" w:rsidR="00220E08" w:rsidRDefault="00220E08" w:rsidP="00220E08">
      <w:pPr>
        <w:rPr>
          <w:rFonts w:ascii="Times New Roman" w:hAnsi="Times New Roman" w:cs="Times New Roman"/>
          <w:kern w:val="0"/>
          <w:sz w:val="28"/>
          <w:szCs w:val="28"/>
          <w14:ligatures w14:val="none"/>
        </w:rPr>
      </w:pPr>
      <w:r w:rsidRPr="00220E08">
        <w:rPr>
          <w:rFonts w:ascii="Times New Roman" w:hAnsi="Times New Roman" w:cs="Times New Roman"/>
          <w:kern w:val="0"/>
          <w:sz w:val="28"/>
          <w:szCs w:val="28"/>
          <w14:ligatures w14:val="none"/>
        </w:rPr>
        <w:t>-</w:t>
      </w:r>
      <w:r w:rsidR="005F50B2" w:rsidRPr="00220E08">
        <w:rPr>
          <w:rFonts w:ascii="Times New Roman" w:hAnsi="Times New Roman" w:cs="Times New Roman"/>
          <w:kern w:val="0"/>
          <w:sz w:val="28"/>
          <w:szCs w:val="28"/>
          <w14:ligatures w14:val="none"/>
        </w:rPr>
        <w:t>So,</w:t>
      </w:r>
      <w:r w:rsidRPr="00220E08">
        <w:rPr>
          <w:rFonts w:ascii="Times New Roman" w:hAnsi="Times New Roman" w:cs="Times New Roman"/>
          <w:kern w:val="0"/>
          <w:sz w:val="28"/>
          <w:szCs w:val="28"/>
          <w14:ligatures w14:val="none"/>
        </w:rPr>
        <w:t xml:space="preserve"> this does indicate the company is growing at a healthy rate.</w:t>
      </w:r>
    </w:p>
    <w:p w14:paraId="38A12AFD" w14:textId="77777777" w:rsidR="00220E08" w:rsidRDefault="00220E08" w:rsidP="00220E08">
      <w:pPr>
        <w:rPr>
          <w:rFonts w:ascii="Times New Roman" w:hAnsi="Times New Roman" w:cs="Times New Roman"/>
          <w:b/>
          <w:bCs/>
          <w:kern w:val="0"/>
          <w:sz w:val="28"/>
          <w:szCs w:val="28"/>
          <w14:ligatures w14:val="none"/>
        </w:rPr>
      </w:pPr>
    </w:p>
    <w:p w14:paraId="4EA26237" w14:textId="2BBCA229" w:rsidR="00220E08" w:rsidRDefault="00220E08" w:rsidP="00220E08">
      <w:pPr>
        <w:jc w:val="center"/>
        <w:rPr>
          <w:rFonts w:ascii="Times New Roman" w:hAnsi="Times New Roman" w:cs="Times New Roman"/>
          <w:b/>
          <w:bCs/>
          <w:kern w:val="0"/>
          <w:sz w:val="28"/>
          <w:szCs w:val="28"/>
          <w14:ligatures w14:val="none"/>
        </w:rPr>
      </w:pPr>
      <w:r w:rsidRPr="00220E08">
        <w:rPr>
          <w:rFonts w:ascii="Times New Roman" w:hAnsi="Times New Roman" w:cs="Times New Roman"/>
          <w:b/>
          <w:bCs/>
          <w:kern w:val="0"/>
          <w:sz w:val="28"/>
          <w:szCs w:val="28"/>
          <w14:ligatures w14:val="none"/>
        </w:rPr>
        <w:t>Reserves over the years</w:t>
      </w:r>
    </w:p>
    <w:p w14:paraId="3AA69F69" w14:textId="200D17AC" w:rsidR="00220E08" w:rsidRPr="00220E08" w:rsidRDefault="00220E08" w:rsidP="00220E08">
      <w:pPr>
        <w:rPr>
          <w:rFonts w:ascii="Times New Roman" w:hAnsi="Times New Roman" w:cs="Times New Roman"/>
          <w:kern w:val="0"/>
          <w:sz w:val="28"/>
          <w:szCs w:val="28"/>
          <w14:ligatures w14:val="none"/>
        </w:rPr>
      </w:pPr>
      <w:r>
        <w:rPr>
          <w:rFonts w:ascii="Times New Roman" w:hAnsi="Times New Roman" w:cs="Times New Roman"/>
          <w:noProof/>
          <w:kern w:val="0"/>
          <w:sz w:val="28"/>
          <w:szCs w:val="28"/>
          <w14:ligatures w14:val="none"/>
        </w:rPr>
        <w:drawing>
          <wp:inline distT="0" distB="0" distL="0" distR="0" wp14:anchorId="51FAE715" wp14:editId="410B6399">
            <wp:extent cx="5722197" cy="2473036"/>
            <wp:effectExtent l="0" t="0" r="0" b="3810"/>
            <wp:docPr id="679432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785" cy="2477180"/>
                    </a:xfrm>
                    <a:prstGeom prst="rect">
                      <a:avLst/>
                    </a:prstGeom>
                    <a:noFill/>
                    <a:ln>
                      <a:noFill/>
                    </a:ln>
                  </pic:spPr>
                </pic:pic>
              </a:graphicData>
            </a:graphic>
          </wp:inline>
        </w:drawing>
      </w:r>
    </w:p>
    <w:p w14:paraId="5A7921F5" w14:textId="773731ED" w:rsidR="00C82A53" w:rsidRDefault="00220E08" w:rsidP="00C82A53">
      <w:pPr>
        <w:rPr>
          <w:rFonts w:ascii="Times New Roman" w:hAnsi="Times New Roman" w:cs="Times New Roman"/>
          <w:kern w:val="0"/>
          <w:sz w:val="28"/>
          <w:szCs w:val="28"/>
          <w14:ligatures w14:val="none"/>
        </w:rPr>
      </w:pPr>
      <w:r w:rsidRPr="00220E08">
        <w:rPr>
          <w:rFonts w:ascii="Times New Roman" w:hAnsi="Times New Roman" w:cs="Times New Roman"/>
          <w:kern w:val="0"/>
          <w:sz w:val="28"/>
          <w:szCs w:val="28"/>
          <w14:ligatures w14:val="none"/>
        </w:rPr>
        <w:t>This is the plot the year-over-year growth rates of Reserves over the years</w:t>
      </w:r>
    </w:p>
    <w:p w14:paraId="145A90C2" w14:textId="77777777" w:rsidR="00220E08" w:rsidRDefault="00220E08" w:rsidP="00C82A53">
      <w:pPr>
        <w:rPr>
          <w:rFonts w:ascii="Times New Roman" w:hAnsi="Times New Roman" w:cs="Times New Roman"/>
          <w:kern w:val="0"/>
          <w:sz w:val="28"/>
          <w:szCs w:val="28"/>
          <w14:ligatures w14:val="none"/>
        </w:rPr>
      </w:pPr>
    </w:p>
    <w:p w14:paraId="7728FF3A" w14:textId="63AF4BE7" w:rsidR="00220E08" w:rsidRDefault="00220E08" w:rsidP="00220E08">
      <w:pPr>
        <w:jc w:val="center"/>
        <w:rPr>
          <w:rFonts w:ascii="Times New Roman" w:hAnsi="Times New Roman" w:cs="Times New Roman"/>
          <w:b/>
          <w:bCs/>
          <w:kern w:val="0"/>
          <w:sz w:val="28"/>
          <w:szCs w:val="28"/>
          <w14:ligatures w14:val="none"/>
        </w:rPr>
      </w:pPr>
      <w:r w:rsidRPr="00220E08">
        <w:rPr>
          <w:rFonts w:ascii="Times New Roman" w:hAnsi="Times New Roman" w:cs="Times New Roman"/>
          <w:b/>
          <w:bCs/>
          <w:kern w:val="0"/>
          <w:sz w:val="28"/>
          <w:szCs w:val="28"/>
          <w14:ligatures w14:val="none"/>
        </w:rPr>
        <w:t>Simple Linear Regression</w:t>
      </w:r>
      <w:r>
        <w:rPr>
          <w:rFonts w:ascii="Times New Roman" w:hAnsi="Times New Roman" w:cs="Times New Roman"/>
          <w:b/>
          <w:bCs/>
          <w:kern w:val="0"/>
          <w:sz w:val="28"/>
          <w:szCs w:val="28"/>
          <w14:ligatures w14:val="none"/>
        </w:rPr>
        <w:t xml:space="preserve"> with Reserves and Borrowings</w:t>
      </w:r>
      <w:r>
        <w:rPr>
          <w:rFonts w:ascii="Times New Roman" w:hAnsi="Times New Roman" w:cs="Times New Roman"/>
          <w:noProof/>
          <w:kern w:val="0"/>
          <w:sz w:val="28"/>
          <w:szCs w:val="28"/>
          <w14:ligatures w14:val="none"/>
        </w:rPr>
        <w:drawing>
          <wp:inline distT="0" distB="0" distL="0" distR="0" wp14:anchorId="56FFD9AC" wp14:editId="0AFBB980">
            <wp:extent cx="5318760" cy="3911269"/>
            <wp:effectExtent l="0" t="0" r="0" b="0"/>
            <wp:docPr id="205093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5793" cy="3945856"/>
                    </a:xfrm>
                    <a:prstGeom prst="rect">
                      <a:avLst/>
                    </a:prstGeom>
                    <a:noFill/>
                    <a:ln>
                      <a:noFill/>
                    </a:ln>
                  </pic:spPr>
                </pic:pic>
              </a:graphicData>
            </a:graphic>
          </wp:inline>
        </w:drawing>
      </w:r>
    </w:p>
    <w:p w14:paraId="4382CBE7" w14:textId="77777777" w:rsidR="00887DCC" w:rsidRPr="00887DCC" w:rsidRDefault="00887DCC" w:rsidP="00887DCC">
      <w:pPr>
        <w:rPr>
          <w:rFonts w:ascii="Times New Roman" w:hAnsi="Times New Roman" w:cs="Times New Roman"/>
          <w:kern w:val="0"/>
          <w:sz w:val="28"/>
          <w:szCs w:val="28"/>
          <w14:ligatures w14:val="none"/>
        </w:rPr>
      </w:pPr>
      <w:r w:rsidRPr="00887DCC">
        <w:rPr>
          <w:rFonts w:ascii="Times New Roman" w:hAnsi="Times New Roman" w:cs="Times New Roman"/>
          <w:kern w:val="0"/>
          <w:sz w:val="28"/>
          <w:szCs w:val="28"/>
          <w14:ligatures w14:val="none"/>
        </w:rPr>
        <w:t>-Reserves are like savings accounts – an accumulation of funds for a future purpose. The source of funding for a reserve might be surpluses from operations, or scheduled transfers that have been planned and budgeted.</w:t>
      </w:r>
    </w:p>
    <w:p w14:paraId="0BD53184" w14:textId="77777777" w:rsidR="00887DCC" w:rsidRPr="00887DCC" w:rsidRDefault="00887DCC" w:rsidP="00887DCC">
      <w:pPr>
        <w:rPr>
          <w:rFonts w:ascii="Times New Roman" w:hAnsi="Times New Roman" w:cs="Times New Roman"/>
          <w:kern w:val="0"/>
          <w:sz w:val="28"/>
          <w:szCs w:val="28"/>
          <w14:ligatures w14:val="none"/>
        </w:rPr>
      </w:pPr>
    </w:p>
    <w:p w14:paraId="0CD94B34" w14:textId="77777777" w:rsidR="00887DCC" w:rsidRPr="00887DCC" w:rsidRDefault="00887DCC" w:rsidP="00887DCC">
      <w:pPr>
        <w:rPr>
          <w:rFonts w:ascii="Times New Roman" w:hAnsi="Times New Roman" w:cs="Times New Roman"/>
          <w:kern w:val="0"/>
          <w:sz w:val="28"/>
          <w:szCs w:val="28"/>
          <w14:ligatures w14:val="none"/>
        </w:rPr>
      </w:pPr>
      <w:r w:rsidRPr="00887DCC">
        <w:rPr>
          <w:rFonts w:ascii="Times New Roman" w:hAnsi="Times New Roman" w:cs="Times New Roman"/>
          <w:kern w:val="0"/>
          <w:sz w:val="28"/>
          <w:szCs w:val="28"/>
          <w14:ligatures w14:val="none"/>
        </w:rPr>
        <w:t>-Having significant cash reserves gives an individual, group of individuals, or company the ability to make a large purchase immediately. It should also ensure they are able to cover themselves when they go through a rough patch financially and need to make sudden, unexpected payments.</w:t>
      </w:r>
    </w:p>
    <w:p w14:paraId="0726D0DA" w14:textId="77777777" w:rsidR="00887DCC" w:rsidRPr="00887DCC" w:rsidRDefault="00887DCC" w:rsidP="00887DCC">
      <w:pPr>
        <w:rPr>
          <w:rFonts w:ascii="Times New Roman" w:hAnsi="Times New Roman" w:cs="Times New Roman"/>
          <w:kern w:val="0"/>
          <w:sz w:val="28"/>
          <w:szCs w:val="28"/>
          <w14:ligatures w14:val="none"/>
        </w:rPr>
      </w:pPr>
    </w:p>
    <w:p w14:paraId="7726EF31" w14:textId="641D0F70" w:rsidR="00887DCC" w:rsidRPr="00887DCC" w:rsidRDefault="00887DCC" w:rsidP="00887DCC">
      <w:pPr>
        <w:rPr>
          <w:rFonts w:ascii="Times New Roman" w:hAnsi="Times New Roman" w:cs="Times New Roman"/>
          <w:kern w:val="0"/>
          <w:sz w:val="28"/>
          <w:szCs w:val="28"/>
          <w14:ligatures w14:val="none"/>
        </w:rPr>
      </w:pPr>
      <w:r w:rsidRPr="00887DCC">
        <w:rPr>
          <w:rFonts w:ascii="Times New Roman" w:hAnsi="Times New Roman" w:cs="Times New Roman"/>
          <w:kern w:val="0"/>
          <w:sz w:val="28"/>
          <w:szCs w:val="28"/>
          <w14:ligatures w14:val="none"/>
        </w:rPr>
        <w:t xml:space="preserve">-By performing simple linear </w:t>
      </w:r>
      <w:proofErr w:type="gramStart"/>
      <w:r w:rsidRPr="00887DCC">
        <w:rPr>
          <w:rFonts w:ascii="Times New Roman" w:hAnsi="Times New Roman" w:cs="Times New Roman"/>
          <w:kern w:val="0"/>
          <w:sz w:val="28"/>
          <w:szCs w:val="28"/>
          <w14:ligatures w14:val="none"/>
        </w:rPr>
        <w:t>regression</w:t>
      </w:r>
      <w:proofErr w:type="gramEnd"/>
      <w:r w:rsidRPr="00887DCC">
        <w:rPr>
          <w:rFonts w:ascii="Times New Roman" w:hAnsi="Times New Roman" w:cs="Times New Roman"/>
          <w:kern w:val="0"/>
          <w:sz w:val="28"/>
          <w:szCs w:val="28"/>
          <w14:ligatures w14:val="none"/>
        </w:rPr>
        <w:t xml:space="preserve"> we observe that as Asian paints borrows more, they earn more revenue as they are using the borrowed money well and as a result they are able to save more money in reserves for a rainy day.</w:t>
      </w:r>
    </w:p>
    <w:p w14:paraId="2BB32D41" w14:textId="77777777" w:rsidR="00887DCC" w:rsidRPr="00887DCC" w:rsidRDefault="00887DCC" w:rsidP="00887DCC">
      <w:pPr>
        <w:rPr>
          <w:rFonts w:ascii="Times New Roman" w:hAnsi="Times New Roman" w:cs="Times New Roman"/>
          <w:kern w:val="0"/>
          <w:sz w:val="28"/>
          <w:szCs w:val="28"/>
          <w14:ligatures w14:val="none"/>
        </w:rPr>
      </w:pPr>
    </w:p>
    <w:p w14:paraId="27C5C62D" w14:textId="42432AAD" w:rsidR="00887DCC" w:rsidRDefault="00887DCC" w:rsidP="00887DCC">
      <w:pPr>
        <w:rPr>
          <w:rFonts w:ascii="Times New Roman" w:hAnsi="Times New Roman" w:cs="Times New Roman"/>
          <w:kern w:val="0"/>
          <w:sz w:val="28"/>
          <w:szCs w:val="28"/>
          <w14:ligatures w14:val="none"/>
        </w:rPr>
      </w:pPr>
      <w:r w:rsidRPr="00887DCC">
        <w:rPr>
          <w:rFonts w:ascii="Times New Roman" w:hAnsi="Times New Roman" w:cs="Times New Roman"/>
          <w:kern w:val="0"/>
          <w:sz w:val="28"/>
          <w:szCs w:val="28"/>
          <w14:ligatures w14:val="none"/>
        </w:rPr>
        <w:t>-We also observe that there is correlation between Borrowings and Reserves.</w:t>
      </w:r>
    </w:p>
    <w:p w14:paraId="4FDCE0C2" w14:textId="77777777" w:rsidR="00887DCC" w:rsidRDefault="00887DCC" w:rsidP="00887DCC">
      <w:pPr>
        <w:rPr>
          <w:rFonts w:ascii="Times New Roman" w:hAnsi="Times New Roman" w:cs="Times New Roman"/>
          <w:kern w:val="0"/>
          <w:sz w:val="28"/>
          <w:szCs w:val="28"/>
          <w14:ligatures w14:val="none"/>
        </w:rPr>
      </w:pPr>
    </w:p>
    <w:p w14:paraId="18137201" w14:textId="0CA8B8AF" w:rsidR="00887DCC" w:rsidRDefault="00887DCC" w:rsidP="00887DCC">
      <w:pPr>
        <w:jc w:val="center"/>
        <w:rPr>
          <w:rFonts w:ascii="Times New Roman" w:hAnsi="Times New Roman" w:cs="Times New Roman"/>
          <w:b/>
          <w:bCs/>
          <w:kern w:val="0"/>
          <w:sz w:val="28"/>
          <w:szCs w:val="28"/>
          <w14:ligatures w14:val="none"/>
        </w:rPr>
      </w:pPr>
      <w:r w:rsidRPr="00220E08">
        <w:rPr>
          <w:rFonts w:ascii="Times New Roman" w:hAnsi="Times New Roman" w:cs="Times New Roman"/>
          <w:b/>
          <w:bCs/>
          <w:kern w:val="0"/>
          <w:sz w:val="28"/>
          <w:szCs w:val="28"/>
          <w14:ligatures w14:val="none"/>
        </w:rPr>
        <w:lastRenderedPageBreak/>
        <w:t>Simple Linear Regression</w:t>
      </w:r>
      <w:r>
        <w:rPr>
          <w:rFonts w:ascii="Times New Roman" w:hAnsi="Times New Roman" w:cs="Times New Roman"/>
          <w:b/>
          <w:bCs/>
          <w:kern w:val="0"/>
          <w:sz w:val="28"/>
          <w:szCs w:val="28"/>
          <w14:ligatures w14:val="none"/>
        </w:rPr>
        <w:t xml:space="preserve"> with Borrowings and Total Liabilities</w:t>
      </w:r>
    </w:p>
    <w:p w14:paraId="0AEA5048" w14:textId="00D811F0" w:rsidR="00887DCC" w:rsidRDefault="00887DCC" w:rsidP="00887DCC">
      <w:pPr>
        <w:rPr>
          <w:rFonts w:ascii="Times New Roman" w:hAnsi="Times New Roman" w:cs="Times New Roman"/>
          <w:kern w:val="0"/>
          <w:sz w:val="28"/>
          <w:szCs w:val="28"/>
          <w14:ligatures w14:val="none"/>
        </w:rPr>
      </w:pPr>
      <w:r>
        <w:rPr>
          <w:rFonts w:ascii="Times New Roman" w:hAnsi="Times New Roman" w:cs="Times New Roman"/>
          <w:noProof/>
          <w:kern w:val="0"/>
          <w:sz w:val="28"/>
          <w:szCs w:val="28"/>
          <w14:ligatures w14:val="none"/>
        </w:rPr>
        <w:drawing>
          <wp:inline distT="0" distB="0" distL="0" distR="0" wp14:anchorId="16EFF031" wp14:editId="11A1A232">
            <wp:extent cx="5730240" cy="3947160"/>
            <wp:effectExtent l="0" t="0" r="3810" b="0"/>
            <wp:docPr id="20579141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947160"/>
                    </a:xfrm>
                    <a:prstGeom prst="rect">
                      <a:avLst/>
                    </a:prstGeom>
                    <a:noFill/>
                    <a:ln>
                      <a:noFill/>
                    </a:ln>
                  </pic:spPr>
                </pic:pic>
              </a:graphicData>
            </a:graphic>
          </wp:inline>
        </w:drawing>
      </w:r>
    </w:p>
    <w:p w14:paraId="78823C48" w14:textId="25C914AD" w:rsidR="00887DCC" w:rsidRPr="005F50B2" w:rsidRDefault="00887DCC" w:rsidP="005F50B2">
      <w:pPr>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w:t>
      </w:r>
      <w:r w:rsidRPr="00887DCC">
        <w:rPr>
          <w:rFonts w:ascii="Times New Roman" w:hAnsi="Times New Roman" w:cs="Times New Roman"/>
          <w:kern w:val="0"/>
          <w:sz w:val="28"/>
          <w:szCs w:val="28"/>
          <w14:ligatures w14:val="none"/>
        </w:rPr>
        <w:t>This shows that there is correlation between Total Liabilities and borrowings as borrowings is part of Total liabilities hence this makes sense.</w:t>
      </w:r>
    </w:p>
    <w:p w14:paraId="02F4BD00" w14:textId="77777777" w:rsidR="00887DCC" w:rsidRDefault="00887DCC" w:rsidP="00887DCC">
      <w:pPr>
        <w:jc w:val="center"/>
        <w:rPr>
          <w:rFonts w:ascii="Times New Roman" w:hAnsi="Times New Roman" w:cs="Times New Roman"/>
          <w:b/>
          <w:bCs/>
          <w:kern w:val="0"/>
          <w:sz w:val="28"/>
          <w:szCs w:val="28"/>
          <w14:ligatures w14:val="none"/>
        </w:rPr>
      </w:pPr>
    </w:p>
    <w:p w14:paraId="579E1C7D" w14:textId="374F9430" w:rsidR="00887DCC" w:rsidRDefault="00887DCC" w:rsidP="00887DCC">
      <w:pPr>
        <w:jc w:val="center"/>
        <w:rPr>
          <w:rFonts w:ascii="Times New Roman" w:hAnsi="Times New Roman" w:cs="Times New Roman"/>
          <w:b/>
          <w:bCs/>
          <w:kern w:val="0"/>
          <w:sz w:val="28"/>
          <w:szCs w:val="28"/>
          <w14:ligatures w14:val="none"/>
        </w:rPr>
      </w:pPr>
      <w:r w:rsidRPr="00887DCC">
        <w:rPr>
          <w:rFonts w:ascii="Times New Roman" w:hAnsi="Times New Roman" w:cs="Times New Roman"/>
          <w:b/>
          <w:bCs/>
          <w:kern w:val="0"/>
          <w:sz w:val="28"/>
          <w:szCs w:val="28"/>
          <w14:ligatures w14:val="none"/>
        </w:rPr>
        <w:t>Year-over-Year Growth Rates</w:t>
      </w:r>
      <w:r>
        <w:rPr>
          <w:rFonts w:ascii="Times New Roman" w:hAnsi="Times New Roman" w:cs="Times New Roman"/>
          <w:b/>
          <w:bCs/>
          <w:kern w:val="0"/>
          <w:sz w:val="28"/>
          <w:szCs w:val="28"/>
          <w14:ligatures w14:val="none"/>
        </w:rPr>
        <w:t xml:space="preserve"> for Share Capital, Reserves, Borrowings, Total Assets</w:t>
      </w:r>
    </w:p>
    <w:p w14:paraId="2F64C9EE" w14:textId="1527B565" w:rsidR="00887DCC" w:rsidRDefault="00887DCC" w:rsidP="00887DCC">
      <w:pPr>
        <w:rPr>
          <w:rFonts w:ascii="Times New Roman" w:hAnsi="Times New Roman" w:cs="Times New Roman"/>
          <w:b/>
          <w:bCs/>
          <w:kern w:val="0"/>
          <w:sz w:val="28"/>
          <w:szCs w:val="28"/>
          <w14:ligatures w14:val="none"/>
        </w:rPr>
      </w:pPr>
      <w:r>
        <w:rPr>
          <w:rFonts w:ascii="Times New Roman" w:hAnsi="Times New Roman" w:cs="Times New Roman"/>
          <w:b/>
          <w:bCs/>
          <w:noProof/>
          <w:kern w:val="0"/>
          <w:sz w:val="28"/>
          <w:szCs w:val="28"/>
          <w14:ligatures w14:val="none"/>
        </w:rPr>
        <w:drawing>
          <wp:inline distT="0" distB="0" distL="0" distR="0" wp14:anchorId="671374DE" wp14:editId="2F3D26C3">
            <wp:extent cx="5887720" cy="2528455"/>
            <wp:effectExtent l="0" t="0" r="0" b="5715"/>
            <wp:docPr id="7488987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2558" cy="2534827"/>
                    </a:xfrm>
                    <a:prstGeom prst="rect">
                      <a:avLst/>
                    </a:prstGeom>
                    <a:noFill/>
                    <a:ln>
                      <a:noFill/>
                    </a:ln>
                  </pic:spPr>
                </pic:pic>
              </a:graphicData>
            </a:graphic>
          </wp:inline>
        </w:drawing>
      </w:r>
    </w:p>
    <w:p w14:paraId="27F5AACC" w14:textId="6BA145C3" w:rsidR="00336DA6" w:rsidRPr="005F50B2" w:rsidRDefault="00221A3C" w:rsidP="005F50B2">
      <w:pPr>
        <w:rPr>
          <w:rFonts w:ascii="Times New Roman" w:hAnsi="Times New Roman" w:cs="Times New Roman"/>
          <w:kern w:val="0"/>
          <w:sz w:val="28"/>
          <w:szCs w:val="28"/>
          <w14:ligatures w14:val="none"/>
        </w:rPr>
      </w:pPr>
      <w:r w:rsidRPr="00221A3C">
        <w:rPr>
          <w:rFonts w:ascii="Times New Roman" w:hAnsi="Times New Roman" w:cs="Times New Roman"/>
          <w:kern w:val="0"/>
          <w:sz w:val="28"/>
          <w:szCs w:val="28"/>
          <w14:ligatures w14:val="none"/>
        </w:rPr>
        <w:t>-This shows the percentage change year over year.</w:t>
      </w:r>
    </w:p>
    <w:p w14:paraId="48EEC19F" w14:textId="3B46D8BD" w:rsidR="00336DA6" w:rsidRPr="00336DA6" w:rsidRDefault="00336DA6" w:rsidP="00336DA6">
      <w:pPr>
        <w:jc w:val="center"/>
        <w:rPr>
          <w:rFonts w:ascii="Times New Roman" w:hAnsi="Times New Roman" w:cs="Times New Roman"/>
          <w:kern w:val="0"/>
          <w:sz w:val="28"/>
          <w:szCs w:val="28"/>
          <w14:ligatures w14:val="none"/>
        </w:rPr>
      </w:pPr>
      <w:r w:rsidRPr="00336DA6">
        <w:rPr>
          <w:rFonts w:ascii="Times New Roman" w:hAnsi="Times New Roman" w:cs="Times New Roman"/>
          <w:b/>
          <w:bCs/>
          <w:kern w:val="0"/>
          <w:sz w:val="28"/>
          <w:szCs w:val="28"/>
          <w14:ligatures w14:val="none"/>
        </w:rPr>
        <w:lastRenderedPageBreak/>
        <w:t>Managerial Insights | Implications</w:t>
      </w:r>
      <w:r w:rsidRPr="00336DA6">
        <w:rPr>
          <w:rFonts w:ascii="Times New Roman" w:hAnsi="Times New Roman" w:cs="Times New Roman"/>
          <w:kern w:val="0"/>
          <w:sz w:val="28"/>
          <w:szCs w:val="28"/>
          <w14:ligatures w14:val="none"/>
        </w:rPr>
        <w:br/>
      </w:r>
    </w:p>
    <w:p w14:paraId="0A86DFBC" w14:textId="77777777" w:rsidR="00336DA6" w:rsidRPr="00336DA6" w:rsidRDefault="00336DA6" w:rsidP="00336DA6">
      <w:pPr>
        <w:numPr>
          <w:ilvl w:val="0"/>
          <w:numId w:val="3"/>
        </w:numPr>
        <w:rPr>
          <w:rFonts w:ascii="Times New Roman" w:hAnsi="Times New Roman" w:cs="Times New Roman"/>
          <w:kern w:val="0"/>
          <w:sz w:val="28"/>
          <w:szCs w:val="28"/>
          <w14:ligatures w14:val="none"/>
        </w:rPr>
      </w:pPr>
      <w:r w:rsidRPr="00336DA6">
        <w:rPr>
          <w:rFonts w:ascii="Times New Roman" w:hAnsi="Times New Roman" w:cs="Times New Roman"/>
          <w:b/>
          <w:bCs/>
          <w:kern w:val="0"/>
          <w:sz w:val="28"/>
          <w:szCs w:val="28"/>
          <w14:ligatures w14:val="none"/>
        </w:rPr>
        <w:t>Debt Management</w:t>
      </w:r>
      <w:r w:rsidRPr="00336DA6">
        <w:rPr>
          <w:rFonts w:ascii="Times New Roman" w:hAnsi="Times New Roman" w:cs="Times New Roman"/>
          <w:kern w:val="0"/>
          <w:sz w:val="28"/>
          <w:szCs w:val="28"/>
          <w14:ligatures w14:val="none"/>
        </w:rPr>
        <w:t>:</w:t>
      </w:r>
    </w:p>
    <w:p w14:paraId="7341E325" w14:textId="77777777" w:rsidR="00336DA6" w:rsidRPr="00336DA6" w:rsidRDefault="00336DA6" w:rsidP="00336DA6">
      <w:pPr>
        <w:numPr>
          <w:ilvl w:val="1"/>
          <w:numId w:val="3"/>
        </w:numPr>
        <w:rPr>
          <w:rFonts w:ascii="Times New Roman" w:hAnsi="Times New Roman" w:cs="Times New Roman"/>
          <w:kern w:val="0"/>
          <w:sz w:val="28"/>
          <w:szCs w:val="28"/>
          <w14:ligatures w14:val="none"/>
        </w:rPr>
      </w:pPr>
      <w:r w:rsidRPr="00336DA6">
        <w:rPr>
          <w:rFonts w:ascii="Times New Roman" w:hAnsi="Times New Roman" w:cs="Times New Roman"/>
          <w:kern w:val="0"/>
          <w:sz w:val="28"/>
          <w:szCs w:val="28"/>
          <w14:ligatures w14:val="none"/>
        </w:rPr>
        <w:t>The Debt Ratio has indeed been relatively stable, suggesting good debt management practices.</w:t>
      </w:r>
    </w:p>
    <w:p w14:paraId="41B3F6F5" w14:textId="77777777" w:rsidR="00336DA6" w:rsidRPr="00336DA6" w:rsidRDefault="00336DA6" w:rsidP="00336DA6">
      <w:pPr>
        <w:numPr>
          <w:ilvl w:val="0"/>
          <w:numId w:val="3"/>
        </w:numPr>
        <w:rPr>
          <w:rFonts w:ascii="Times New Roman" w:hAnsi="Times New Roman" w:cs="Times New Roman"/>
          <w:kern w:val="0"/>
          <w:sz w:val="28"/>
          <w:szCs w:val="28"/>
          <w14:ligatures w14:val="none"/>
        </w:rPr>
      </w:pPr>
      <w:r w:rsidRPr="00336DA6">
        <w:rPr>
          <w:rFonts w:ascii="Times New Roman" w:hAnsi="Times New Roman" w:cs="Times New Roman"/>
          <w:b/>
          <w:bCs/>
          <w:kern w:val="0"/>
          <w:sz w:val="28"/>
          <w:szCs w:val="28"/>
          <w14:ligatures w14:val="none"/>
        </w:rPr>
        <w:t>Asset Allocation</w:t>
      </w:r>
      <w:r w:rsidRPr="00336DA6">
        <w:rPr>
          <w:rFonts w:ascii="Times New Roman" w:hAnsi="Times New Roman" w:cs="Times New Roman"/>
          <w:kern w:val="0"/>
          <w:sz w:val="28"/>
          <w:szCs w:val="28"/>
          <w14:ligatures w14:val="none"/>
        </w:rPr>
        <w:t>:</w:t>
      </w:r>
    </w:p>
    <w:p w14:paraId="3015D9DD" w14:textId="77777777" w:rsidR="00336DA6" w:rsidRPr="00336DA6" w:rsidRDefault="00336DA6" w:rsidP="00336DA6">
      <w:pPr>
        <w:numPr>
          <w:ilvl w:val="1"/>
          <w:numId w:val="3"/>
        </w:numPr>
        <w:rPr>
          <w:rFonts w:ascii="Times New Roman" w:hAnsi="Times New Roman" w:cs="Times New Roman"/>
          <w:kern w:val="0"/>
          <w:sz w:val="28"/>
          <w:szCs w:val="28"/>
          <w14:ligatures w14:val="none"/>
        </w:rPr>
      </w:pPr>
      <w:r w:rsidRPr="00336DA6">
        <w:rPr>
          <w:rFonts w:ascii="Times New Roman" w:hAnsi="Times New Roman" w:cs="Times New Roman"/>
          <w:kern w:val="0"/>
          <w:sz w:val="28"/>
          <w:szCs w:val="28"/>
          <w14:ligatures w14:val="none"/>
        </w:rPr>
        <w:t>The shift in asset allocation could indicate strategic decisions. However, understanding the nature of "Other Assets" and "Investments" is essential to assess their impact on the company's performance.</w:t>
      </w:r>
    </w:p>
    <w:p w14:paraId="5153CA5A" w14:textId="77777777" w:rsidR="00336DA6" w:rsidRPr="00336DA6" w:rsidRDefault="00336DA6" w:rsidP="00336DA6">
      <w:pPr>
        <w:numPr>
          <w:ilvl w:val="0"/>
          <w:numId w:val="3"/>
        </w:numPr>
        <w:rPr>
          <w:rFonts w:ascii="Times New Roman" w:hAnsi="Times New Roman" w:cs="Times New Roman"/>
          <w:kern w:val="0"/>
          <w:sz w:val="28"/>
          <w:szCs w:val="28"/>
          <w14:ligatures w14:val="none"/>
        </w:rPr>
      </w:pPr>
      <w:r w:rsidRPr="00336DA6">
        <w:rPr>
          <w:rFonts w:ascii="Times New Roman" w:hAnsi="Times New Roman" w:cs="Times New Roman"/>
          <w:b/>
          <w:bCs/>
          <w:kern w:val="0"/>
          <w:sz w:val="28"/>
          <w:szCs w:val="28"/>
          <w14:ligatures w14:val="none"/>
        </w:rPr>
        <w:t>Profitability and Growth</w:t>
      </w:r>
      <w:r w:rsidRPr="00336DA6">
        <w:rPr>
          <w:rFonts w:ascii="Times New Roman" w:hAnsi="Times New Roman" w:cs="Times New Roman"/>
          <w:kern w:val="0"/>
          <w:sz w:val="28"/>
          <w:szCs w:val="28"/>
          <w14:ligatures w14:val="none"/>
        </w:rPr>
        <w:t>:</w:t>
      </w:r>
    </w:p>
    <w:p w14:paraId="1686BB16" w14:textId="77777777" w:rsidR="00336DA6" w:rsidRPr="00336DA6" w:rsidRDefault="00336DA6" w:rsidP="00336DA6">
      <w:pPr>
        <w:numPr>
          <w:ilvl w:val="1"/>
          <w:numId w:val="3"/>
        </w:numPr>
        <w:rPr>
          <w:rFonts w:ascii="Times New Roman" w:hAnsi="Times New Roman" w:cs="Times New Roman"/>
          <w:kern w:val="0"/>
          <w:sz w:val="28"/>
          <w:szCs w:val="28"/>
          <w14:ligatures w14:val="none"/>
        </w:rPr>
      </w:pPr>
      <w:r w:rsidRPr="00336DA6">
        <w:rPr>
          <w:rFonts w:ascii="Times New Roman" w:hAnsi="Times New Roman" w:cs="Times New Roman"/>
          <w:kern w:val="0"/>
          <w:sz w:val="28"/>
          <w:szCs w:val="28"/>
          <w14:ligatures w14:val="none"/>
        </w:rPr>
        <w:t>The consistent growth in Reserves indicates profitability and financial stability.</w:t>
      </w:r>
    </w:p>
    <w:p w14:paraId="49C3ED0B" w14:textId="77777777" w:rsidR="00336DA6" w:rsidRPr="00336DA6" w:rsidRDefault="00336DA6" w:rsidP="00336DA6">
      <w:pPr>
        <w:numPr>
          <w:ilvl w:val="0"/>
          <w:numId w:val="3"/>
        </w:numPr>
        <w:rPr>
          <w:rFonts w:ascii="Times New Roman" w:hAnsi="Times New Roman" w:cs="Times New Roman"/>
          <w:kern w:val="0"/>
          <w:sz w:val="28"/>
          <w:szCs w:val="28"/>
          <w14:ligatures w14:val="none"/>
        </w:rPr>
      </w:pPr>
      <w:r w:rsidRPr="00336DA6">
        <w:rPr>
          <w:rFonts w:ascii="Times New Roman" w:hAnsi="Times New Roman" w:cs="Times New Roman"/>
          <w:b/>
          <w:bCs/>
          <w:kern w:val="0"/>
          <w:sz w:val="28"/>
          <w:szCs w:val="28"/>
          <w14:ligatures w14:val="none"/>
        </w:rPr>
        <w:t>Capital Structure</w:t>
      </w:r>
      <w:r w:rsidRPr="00336DA6">
        <w:rPr>
          <w:rFonts w:ascii="Times New Roman" w:hAnsi="Times New Roman" w:cs="Times New Roman"/>
          <w:kern w:val="0"/>
          <w:sz w:val="28"/>
          <w:szCs w:val="28"/>
          <w14:ligatures w14:val="none"/>
        </w:rPr>
        <w:t>:</w:t>
      </w:r>
    </w:p>
    <w:p w14:paraId="7C69A5B8" w14:textId="77777777" w:rsidR="00336DA6" w:rsidRPr="00336DA6" w:rsidRDefault="00336DA6" w:rsidP="00336DA6">
      <w:pPr>
        <w:numPr>
          <w:ilvl w:val="1"/>
          <w:numId w:val="3"/>
        </w:numPr>
        <w:rPr>
          <w:rFonts w:ascii="Times New Roman" w:hAnsi="Times New Roman" w:cs="Times New Roman"/>
          <w:kern w:val="0"/>
          <w:sz w:val="28"/>
          <w:szCs w:val="28"/>
          <w14:ligatures w14:val="none"/>
        </w:rPr>
      </w:pPr>
      <w:r w:rsidRPr="00336DA6">
        <w:rPr>
          <w:rFonts w:ascii="Times New Roman" w:hAnsi="Times New Roman" w:cs="Times New Roman"/>
          <w:kern w:val="0"/>
          <w:sz w:val="28"/>
          <w:szCs w:val="28"/>
          <w14:ligatures w14:val="none"/>
        </w:rPr>
        <w:t>The constant Share Capital implies that the company is not diluting its equity base.</w:t>
      </w:r>
    </w:p>
    <w:p w14:paraId="7C07852B" w14:textId="77777777" w:rsidR="00336DA6" w:rsidRPr="00336DA6" w:rsidRDefault="00336DA6" w:rsidP="00336DA6">
      <w:pPr>
        <w:numPr>
          <w:ilvl w:val="0"/>
          <w:numId w:val="3"/>
        </w:numPr>
        <w:rPr>
          <w:rFonts w:ascii="Times New Roman" w:hAnsi="Times New Roman" w:cs="Times New Roman"/>
          <w:kern w:val="0"/>
          <w:sz w:val="28"/>
          <w:szCs w:val="28"/>
          <w14:ligatures w14:val="none"/>
        </w:rPr>
      </w:pPr>
      <w:r w:rsidRPr="00336DA6">
        <w:rPr>
          <w:rFonts w:ascii="Times New Roman" w:hAnsi="Times New Roman" w:cs="Times New Roman"/>
          <w:b/>
          <w:bCs/>
          <w:kern w:val="0"/>
          <w:sz w:val="28"/>
          <w:szCs w:val="28"/>
          <w14:ligatures w14:val="none"/>
        </w:rPr>
        <w:t>Growth Rates</w:t>
      </w:r>
      <w:r w:rsidRPr="00336DA6">
        <w:rPr>
          <w:rFonts w:ascii="Times New Roman" w:hAnsi="Times New Roman" w:cs="Times New Roman"/>
          <w:kern w:val="0"/>
          <w:sz w:val="28"/>
          <w:szCs w:val="28"/>
          <w14:ligatures w14:val="none"/>
        </w:rPr>
        <w:t>:</w:t>
      </w:r>
    </w:p>
    <w:p w14:paraId="478CB03E" w14:textId="77777777" w:rsidR="00336DA6" w:rsidRPr="00336DA6" w:rsidRDefault="00336DA6" w:rsidP="00336DA6">
      <w:pPr>
        <w:numPr>
          <w:ilvl w:val="1"/>
          <w:numId w:val="3"/>
        </w:numPr>
        <w:rPr>
          <w:rFonts w:ascii="Times New Roman" w:hAnsi="Times New Roman" w:cs="Times New Roman"/>
          <w:kern w:val="0"/>
          <w:sz w:val="28"/>
          <w:szCs w:val="28"/>
          <w14:ligatures w14:val="none"/>
        </w:rPr>
      </w:pPr>
      <w:r w:rsidRPr="00336DA6">
        <w:rPr>
          <w:rFonts w:ascii="Times New Roman" w:hAnsi="Times New Roman" w:cs="Times New Roman"/>
          <w:kern w:val="0"/>
          <w:sz w:val="28"/>
          <w:szCs w:val="28"/>
          <w14:ligatures w14:val="none"/>
        </w:rPr>
        <w:t>While Reserves, Share Capital, and Total Assets have grown, the volatile Borrowings Growth Rate requires closer attention. It's important to understand the reasons behind this volatility.</w:t>
      </w:r>
    </w:p>
    <w:p w14:paraId="7B520A78" w14:textId="77777777" w:rsidR="00336DA6" w:rsidRPr="00336DA6" w:rsidRDefault="00336DA6" w:rsidP="00336DA6">
      <w:pPr>
        <w:numPr>
          <w:ilvl w:val="0"/>
          <w:numId w:val="3"/>
        </w:numPr>
        <w:rPr>
          <w:rFonts w:ascii="Times New Roman" w:hAnsi="Times New Roman" w:cs="Times New Roman"/>
          <w:kern w:val="0"/>
          <w:sz w:val="28"/>
          <w:szCs w:val="28"/>
          <w14:ligatures w14:val="none"/>
        </w:rPr>
      </w:pPr>
      <w:r w:rsidRPr="00336DA6">
        <w:rPr>
          <w:rFonts w:ascii="Times New Roman" w:hAnsi="Times New Roman" w:cs="Times New Roman"/>
          <w:b/>
          <w:bCs/>
          <w:kern w:val="0"/>
          <w:sz w:val="28"/>
          <w:szCs w:val="28"/>
          <w14:ligatures w14:val="none"/>
        </w:rPr>
        <w:t>Investment in Fixed Assets</w:t>
      </w:r>
      <w:r w:rsidRPr="00336DA6">
        <w:rPr>
          <w:rFonts w:ascii="Times New Roman" w:hAnsi="Times New Roman" w:cs="Times New Roman"/>
          <w:kern w:val="0"/>
          <w:sz w:val="28"/>
          <w:szCs w:val="28"/>
          <w14:ligatures w14:val="none"/>
        </w:rPr>
        <w:t>:</w:t>
      </w:r>
    </w:p>
    <w:p w14:paraId="15689688" w14:textId="77777777" w:rsidR="00336DA6" w:rsidRPr="00336DA6" w:rsidRDefault="00336DA6" w:rsidP="00336DA6">
      <w:pPr>
        <w:numPr>
          <w:ilvl w:val="1"/>
          <w:numId w:val="3"/>
        </w:numPr>
        <w:rPr>
          <w:rFonts w:ascii="Times New Roman" w:hAnsi="Times New Roman" w:cs="Times New Roman"/>
          <w:kern w:val="0"/>
          <w:sz w:val="28"/>
          <w:szCs w:val="28"/>
          <w14:ligatures w14:val="none"/>
        </w:rPr>
      </w:pPr>
      <w:r w:rsidRPr="00336DA6">
        <w:rPr>
          <w:rFonts w:ascii="Times New Roman" w:hAnsi="Times New Roman" w:cs="Times New Roman"/>
          <w:kern w:val="0"/>
          <w:sz w:val="28"/>
          <w:szCs w:val="28"/>
          <w14:ligatures w14:val="none"/>
        </w:rPr>
        <w:t>The decreasing proportion of Fixed Assets may be a strategic choice. A deeper analysis is needed to confirm whether this aligns with the company's strategy.</w:t>
      </w:r>
    </w:p>
    <w:p w14:paraId="68639979" w14:textId="77777777" w:rsidR="00336DA6" w:rsidRPr="00336DA6" w:rsidRDefault="00336DA6" w:rsidP="00336DA6">
      <w:pPr>
        <w:numPr>
          <w:ilvl w:val="0"/>
          <w:numId w:val="3"/>
        </w:numPr>
        <w:rPr>
          <w:rFonts w:ascii="Times New Roman" w:hAnsi="Times New Roman" w:cs="Times New Roman"/>
          <w:kern w:val="0"/>
          <w:sz w:val="28"/>
          <w:szCs w:val="28"/>
          <w14:ligatures w14:val="none"/>
        </w:rPr>
      </w:pPr>
      <w:r w:rsidRPr="00336DA6">
        <w:rPr>
          <w:rFonts w:ascii="Times New Roman" w:hAnsi="Times New Roman" w:cs="Times New Roman"/>
          <w:b/>
          <w:bCs/>
          <w:kern w:val="0"/>
          <w:sz w:val="28"/>
          <w:szCs w:val="28"/>
          <w14:ligatures w14:val="none"/>
        </w:rPr>
        <w:t>Reserves Growth</w:t>
      </w:r>
      <w:r w:rsidRPr="00336DA6">
        <w:rPr>
          <w:rFonts w:ascii="Times New Roman" w:hAnsi="Times New Roman" w:cs="Times New Roman"/>
          <w:kern w:val="0"/>
          <w:sz w:val="28"/>
          <w:szCs w:val="28"/>
          <w14:ligatures w14:val="none"/>
        </w:rPr>
        <w:t>:</w:t>
      </w:r>
    </w:p>
    <w:p w14:paraId="5003AE64" w14:textId="77777777" w:rsidR="00336DA6" w:rsidRPr="00336DA6" w:rsidRDefault="00336DA6" w:rsidP="00336DA6">
      <w:pPr>
        <w:numPr>
          <w:ilvl w:val="1"/>
          <w:numId w:val="3"/>
        </w:numPr>
        <w:rPr>
          <w:rFonts w:ascii="Times New Roman" w:hAnsi="Times New Roman" w:cs="Times New Roman"/>
          <w:kern w:val="0"/>
          <w:sz w:val="28"/>
          <w:szCs w:val="28"/>
          <w14:ligatures w14:val="none"/>
        </w:rPr>
      </w:pPr>
      <w:r w:rsidRPr="00336DA6">
        <w:rPr>
          <w:rFonts w:ascii="Times New Roman" w:hAnsi="Times New Roman" w:cs="Times New Roman"/>
          <w:kern w:val="0"/>
          <w:sz w:val="28"/>
          <w:szCs w:val="28"/>
          <w14:ligatures w14:val="none"/>
        </w:rPr>
        <w:t>The consistent growth in Reserves is a positive sign for financial stability.</w:t>
      </w:r>
    </w:p>
    <w:p w14:paraId="384620B3" w14:textId="77777777" w:rsidR="00336DA6" w:rsidRPr="00336DA6" w:rsidRDefault="00336DA6" w:rsidP="00336DA6">
      <w:pPr>
        <w:numPr>
          <w:ilvl w:val="0"/>
          <w:numId w:val="3"/>
        </w:numPr>
        <w:rPr>
          <w:rFonts w:ascii="Times New Roman" w:hAnsi="Times New Roman" w:cs="Times New Roman"/>
          <w:kern w:val="0"/>
          <w:sz w:val="28"/>
          <w:szCs w:val="28"/>
          <w14:ligatures w14:val="none"/>
        </w:rPr>
      </w:pPr>
      <w:r w:rsidRPr="00336DA6">
        <w:rPr>
          <w:rFonts w:ascii="Times New Roman" w:hAnsi="Times New Roman" w:cs="Times New Roman"/>
          <w:b/>
          <w:bCs/>
          <w:kern w:val="0"/>
          <w:sz w:val="28"/>
          <w:szCs w:val="28"/>
          <w14:ligatures w14:val="none"/>
        </w:rPr>
        <w:t>Shareholder Equity</w:t>
      </w:r>
      <w:r w:rsidRPr="00336DA6">
        <w:rPr>
          <w:rFonts w:ascii="Times New Roman" w:hAnsi="Times New Roman" w:cs="Times New Roman"/>
          <w:kern w:val="0"/>
          <w:sz w:val="28"/>
          <w:szCs w:val="28"/>
          <w14:ligatures w14:val="none"/>
        </w:rPr>
        <w:t>:</w:t>
      </w:r>
    </w:p>
    <w:p w14:paraId="75613BDB" w14:textId="77777777" w:rsidR="00336DA6" w:rsidRDefault="00336DA6" w:rsidP="00336DA6">
      <w:pPr>
        <w:numPr>
          <w:ilvl w:val="1"/>
          <w:numId w:val="3"/>
        </w:numPr>
        <w:rPr>
          <w:rFonts w:ascii="Times New Roman" w:hAnsi="Times New Roman" w:cs="Times New Roman"/>
          <w:kern w:val="0"/>
          <w:sz w:val="28"/>
          <w:szCs w:val="28"/>
          <w14:ligatures w14:val="none"/>
        </w:rPr>
      </w:pPr>
      <w:r w:rsidRPr="00336DA6">
        <w:rPr>
          <w:rFonts w:ascii="Times New Roman" w:hAnsi="Times New Roman" w:cs="Times New Roman"/>
          <w:kern w:val="0"/>
          <w:sz w:val="28"/>
          <w:szCs w:val="28"/>
          <w14:ligatures w14:val="none"/>
        </w:rPr>
        <w:t>The stability in Share Capital can be seen as a sign of financial prudence.</w:t>
      </w:r>
    </w:p>
    <w:p w14:paraId="479CBA13" w14:textId="77777777" w:rsidR="005F50B2" w:rsidRPr="00336DA6" w:rsidRDefault="005F50B2" w:rsidP="005F50B2">
      <w:pPr>
        <w:ind w:left="1440"/>
        <w:rPr>
          <w:rFonts w:ascii="Times New Roman" w:hAnsi="Times New Roman" w:cs="Times New Roman"/>
          <w:kern w:val="0"/>
          <w:sz w:val="28"/>
          <w:szCs w:val="28"/>
          <w14:ligatures w14:val="none"/>
        </w:rPr>
      </w:pPr>
    </w:p>
    <w:p w14:paraId="2E422FAE" w14:textId="77777777" w:rsidR="00336DA6" w:rsidRPr="00336DA6" w:rsidRDefault="00336DA6" w:rsidP="00336DA6">
      <w:pPr>
        <w:numPr>
          <w:ilvl w:val="0"/>
          <w:numId w:val="3"/>
        </w:numPr>
        <w:rPr>
          <w:rFonts w:ascii="Times New Roman" w:hAnsi="Times New Roman" w:cs="Times New Roman"/>
          <w:kern w:val="0"/>
          <w:sz w:val="28"/>
          <w:szCs w:val="28"/>
          <w14:ligatures w14:val="none"/>
        </w:rPr>
      </w:pPr>
      <w:r w:rsidRPr="00336DA6">
        <w:rPr>
          <w:rFonts w:ascii="Times New Roman" w:hAnsi="Times New Roman" w:cs="Times New Roman"/>
          <w:b/>
          <w:bCs/>
          <w:kern w:val="0"/>
          <w:sz w:val="28"/>
          <w:szCs w:val="28"/>
          <w14:ligatures w14:val="none"/>
        </w:rPr>
        <w:lastRenderedPageBreak/>
        <w:t>Liquidity and Solvency</w:t>
      </w:r>
      <w:r w:rsidRPr="00336DA6">
        <w:rPr>
          <w:rFonts w:ascii="Times New Roman" w:hAnsi="Times New Roman" w:cs="Times New Roman"/>
          <w:kern w:val="0"/>
          <w:sz w:val="28"/>
          <w:szCs w:val="28"/>
          <w14:ligatures w14:val="none"/>
        </w:rPr>
        <w:t>:</w:t>
      </w:r>
    </w:p>
    <w:p w14:paraId="3C2BE813" w14:textId="77777777" w:rsidR="00336DA6" w:rsidRPr="00336DA6" w:rsidRDefault="00336DA6" w:rsidP="00336DA6">
      <w:pPr>
        <w:numPr>
          <w:ilvl w:val="1"/>
          <w:numId w:val="3"/>
        </w:numPr>
        <w:rPr>
          <w:rFonts w:ascii="Times New Roman" w:hAnsi="Times New Roman" w:cs="Times New Roman"/>
          <w:kern w:val="0"/>
          <w:sz w:val="28"/>
          <w:szCs w:val="28"/>
          <w14:ligatures w14:val="none"/>
        </w:rPr>
      </w:pPr>
      <w:r w:rsidRPr="00336DA6">
        <w:rPr>
          <w:rFonts w:ascii="Times New Roman" w:hAnsi="Times New Roman" w:cs="Times New Roman"/>
          <w:kern w:val="0"/>
          <w:sz w:val="28"/>
          <w:szCs w:val="28"/>
          <w14:ligatures w14:val="none"/>
        </w:rPr>
        <w:t>More specific liquidity ratios would provide a clearer picture of the company's short-term financial health.</w:t>
      </w:r>
    </w:p>
    <w:p w14:paraId="7B72EDC7" w14:textId="77777777" w:rsidR="00336DA6" w:rsidRPr="00336DA6" w:rsidRDefault="00336DA6" w:rsidP="00336DA6">
      <w:pPr>
        <w:numPr>
          <w:ilvl w:val="0"/>
          <w:numId w:val="3"/>
        </w:numPr>
        <w:rPr>
          <w:rFonts w:ascii="Times New Roman" w:hAnsi="Times New Roman" w:cs="Times New Roman"/>
          <w:kern w:val="0"/>
          <w:sz w:val="28"/>
          <w:szCs w:val="28"/>
          <w14:ligatures w14:val="none"/>
        </w:rPr>
      </w:pPr>
      <w:r w:rsidRPr="00336DA6">
        <w:rPr>
          <w:rFonts w:ascii="Times New Roman" w:hAnsi="Times New Roman" w:cs="Times New Roman"/>
          <w:b/>
          <w:bCs/>
          <w:kern w:val="0"/>
          <w:sz w:val="28"/>
          <w:szCs w:val="28"/>
          <w14:ligatures w14:val="none"/>
        </w:rPr>
        <w:t>Future Planning</w:t>
      </w:r>
      <w:r w:rsidRPr="00336DA6">
        <w:rPr>
          <w:rFonts w:ascii="Times New Roman" w:hAnsi="Times New Roman" w:cs="Times New Roman"/>
          <w:kern w:val="0"/>
          <w:sz w:val="28"/>
          <w:szCs w:val="28"/>
          <w14:ligatures w14:val="none"/>
        </w:rPr>
        <w:t>:</w:t>
      </w:r>
    </w:p>
    <w:p w14:paraId="0318D313" w14:textId="77777777" w:rsidR="00336DA6" w:rsidRPr="00336DA6" w:rsidRDefault="00336DA6" w:rsidP="00336DA6">
      <w:pPr>
        <w:numPr>
          <w:ilvl w:val="1"/>
          <w:numId w:val="3"/>
        </w:numPr>
        <w:rPr>
          <w:rFonts w:ascii="Times New Roman" w:hAnsi="Times New Roman" w:cs="Times New Roman"/>
          <w:kern w:val="0"/>
          <w:sz w:val="28"/>
          <w:szCs w:val="28"/>
          <w14:ligatures w14:val="none"/>
        </w:rPr>
      </w:pPr>
      <w:r w:rsidRPr="00336DA6">
        <w:rPr>
          <w:rFonts w:ascii="Times New Roman" w:hAnsi="Times New Roman" w:cs="Times New Roman"/>
          <w:kern w:val="0"/>
          <w:sz w:val="28"/>
          <w:szCs w:val="28"/>
          <w14:ligatures w14:val="none"/>
        </w:rPr>
        <w:t>The significant investments in Other Assets and Investments do require clarification regarding their purpose and alignment with the company's strategy.</w:t>
      </w:r>
    </w:p>
    <w:p w14:paraId="224B78F8" w14:textId="77777777" w:rsidR="00336DA6" w:rsidRPr="00221A3C" w:rsidRDefault="00336DA6" w:rsidP="00887DCC">
      <w:pPr>
        <w:rPr>
          <w:rFonts w:ascii="Times New Roman" w:hAnsi="Times New Roman" w:cs="Times New Roman"/>
          <w:kern w:val="0"/>
          <w:sz w:val="28"/>
          <w:szCs w:val="28"/>
          <w14:ligatures w14:val="none"/>
        </w:rPr>
      </w:pPr>
    </w:p>
    <w:p w14:paraId="0552244A" w14:textId="77777777" w:rsidR="00336DA6" w:rsidRDefault="00336DA6" w:rsidP="00336DA6">
      <w:pPr>
        <w:jc w:val="center"/>
        <w:rPr>
          <w:rFonts w:ascii="Times New Roman" w:hAnsi="Times New Roman" w:cs="Times New Roman"/>
          <w:b/>
          <w:bCs/>
          <w:kern w:val="0"/>
          <w:sz w:val="28"/>
          <w:szCs w:val="28"/>
          <w14:ligatures w14:val="none"/>
        </w:rPr>
      </w:pPr>
    </w:p>
    <w:p w14:paraId="52FD14A4" w14:textId="1558A8D8" w:rsidR="00220E08" w:rsidRPr="00336DA6" w:rsidRDefault="00336DA6" w:rsidP="00336DA6">
      <w:pPr>
        <w:jc w:val="center"/>
        <w:rPr>
          <w:rFonts w:ascii="Times New Roman" w:hAnsi="Times New Roman" w:cs="Times New Roman"/>
          <w:b/>
          <w:bCs/>
          <w:kern w:val="0"/>
          <w:sz w:val="32"/>
          <w:szCs w:val="32"/>
          <w14:ligatures w14:val="none"/>
        </w:rPr>
      </w:pPr>
      <w:r w:rsidRPr="00336DA6">
        <w:rPr>
          <w:rFonts w:ascii="Times New Roman" w:hAnsi="Times New Roman" w:cs="Times New Roman"/>
          <w:b/>
          <w:bCs/>
          <w:kern w:val="0"/>
          <w:sz w:val="32"/>
          <w:szCs w:val="32"/>
          <w14:ligatures w14:val="none"/>
        </w:rPr>
        <w:t>Conclusion</w:t>
      </w:r>
    </w:p>
    <w:p w14:paraId="2A3D6D85" w14:textId="34A5BDAC" w:rsidR="00336DA6" w:rsidRPr="00336DA6" w:rsidRDefault="00336DA6" w:rsidP="00336DA6">
      <w:pPr>
        <w:rPr>
          <w:rFonts w:ascii="Times New Roman" w:hAnsi="Times New Roman" w:cs="Times New Roman"/>
          <w:kern w:val="0"/>
          <w:sz w:val="28"/>
          <w:szCs w:val="28"/>
          <w14:ligatures w14:val="none"/>
        </w:rPr>
      </w:pPr>
      <w:r w:rsidRPr="00336DA6">
        <w:rPr>
          <w:rFonts w:ascii="Times New Roman" w:hAnsi="Times New Roman" w:cs="Times New Roman"/>
          <w:kern w:val="0"/>
          <w:sz w:val="28"/>
          <w:szCs w:val="28"/>
          <w14:ligatures w14:val="none"/>
        </w:rPr>
        <w:t>The company has shown financial stability and profitability, as evidenced by consistent growth in reserves and shareholder equity. Debt management practices appear sound, with a relatively stable Debt Ratio, although the fluctuating Borrowings Growth Rate requires attention. The company's asset allocation has shifted towards more liquid assets and investments, suggesting a potential shift in strategy. Overall, while the company appears stable, further clarification on its asset allocation strategy and the reasons behind borrowing fluctuations is needed to make more informed conclusions about its financial health and future direction.</w:t>
      </w:r>
    </w:p>
    <w:p w14:paraId="47F51FC0" w14:textId="79414E5C" w:rsidR="0038514B" w:rsidRPr="0038514B" w:rsidRDefault="0038514B" w:rsidP="0024468A">
      <w:pPr>
        <w:rPr>
          <w:rFonts w:ascii="Times New Roman" w:hAnsi="Times New Roman" w:cs="Times New Roman"/>
          <w:b/>
          <w:bCs/>
          <w:kern w:val="0"/>
          <w:sz w:val="28"/>
          <w:szCs w:val="28"/>
          <w14:ligatures w14:val="none"/>
        </w:rPr>
      </w:pPr>
    </w:p>
    <w:p w14:paraId="7EE93287" w14:textId="77777777" w:rsidR="0038514B" w:rsidRDefault="0038514B" w:rsidP="0024468A">
      <w:pPr>
        <w:rPr>
          <w:rFonts w:ascii="Times New Roman" w:hAnsi="Times New Roman" w:cs="Times New Roman"/>
          <w:kern w:val="0"/>
          <w:sz w:val="28"/>
          <w:szCs w:val="28"/>
          <w14:ligatures w14:val="none"/>
        </w:rPr>
      </w:pPr>
    </w:p>
    <w:p w14:paraId="7FBC6CC6" w14:textId="77777777" w:rsidR="0038514B" w:rsidRPr="0024468A" w:rsidRDefault="0038514B" w:rsidP="0024468A">
      <w:pPr>
        <w:rPr>
          <w:rFonts w:ascii="Times New Roman" w:hAnsi="Times New Roman" w:cs="Times New Roman"/>
          <w:kern w:val="0"/>
          <w:sz w:val="28"/>
          <w:szCs w:val="28"/>
          <w14:ligatures w14:val="none"/>
        </w:rPr>
      </w:pPr>
    </w:p>
    <w:p w14:paraId="5DC5F24E" w14:textId="77777777" w:rsidR="000E15C7" w:rsidRPr="000E15C7" w:rsidRDefault="000E15C7" w:rsidP="000E15C7">
      <w:pPr>
        <w:rPr>
          <w:rFonts w:ascii="Times New Roman" w:hAnsi="Times New Roman" w:cs="Times New Roman"/>
          <w:kern w:val="0"/>
          <w:sz w:val="28"/>
          <w:szCs w:val="28"/>
          <w14:ligatures w14:val="none"/>
        </w:rPr>
      </w:pPr>
    </w:p>
    <w:p w14:paraId="5DA42B00" w14:textId="77777777" w:rsidR="001C2A93" w:rsidRDefault="001C2A93" w:rsidP="000D5DCA">
      <w:pPr>
        <w:rPr>
          <w:rFonts w:ascii="Times New Roman" w:hAnsi="Times New Roman" w:cs="Times New Roman"/>
          <w:kern w:val="0"/>
          <w:sz w:val="28"/>
          <w:szCs w:val="28"/>
          <w14:ligatures w14:val="none"/>
        </w:rPr>
      </w:pPr>
    </w:p>
    <w:p w14:paraId="2584A3D9" w14:textId="77777777" w:rsidR="001C2A93" w:rsidRDefault="001C2A93" w:rsidP="000D5DCA">
      <w:pPr>
        <w:rPr>
          <w:rFonts w:ascii="Times New Roman" w:hAnsi="Times New Roman" w:cs="Times New Roman"/>
          <w:kern w:val="0"/>
          <w:sz w:val="28"/>
          <w:szCs w:val="28"/>
          <w14:ligatures w14:val="none"/>
        </w:rPr>
      </w:pPr>
    </w:p>
    <w:p w14:paraId="0D02CCA6" w14:textId="77777777" w:rsidR="001C2A93" w:rsidRPr="000D5DCA" w:rsidRDefault="001C2A93" w:rsidP="000D5DCA">
      <w:pPr>
        <w:rPr>
          <w:rFonts w:ascii="Times New Roman" w:hAnsi="Times New Roman" w:cs="Times New Roman"/>
          <w:kern w:val="0"/>
          <w:sz w:val="28"/>
          <w:szCs w:val="28"/>
          <w:lang w:val="en-US"/>
          <w14:ligatures w14:val="none"/>
        </w:rPr>
      </w:pPr>
    </w:p>
    <w:sectPr w:rsidR="001C2A93" w:rsidRPr="000D5D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CDDB5" w14:textId="77777777" w:rsidR="003B6A63" w:rsidRDefault="003B6A63" w:rsidP="00C82A53">
      <w:pPr>
        <w:spacing w:after="0" w:line="240" w:lineRule="auto"/>
      </w:pPr>
      <w:r>
        <w:separator/>
      </w:r>
    </w:p>
  </w:endnote>
  <w:endnote w:type="continuationSeparator" w:id="0">
    <w:p w14:paraId="08A158BB" w14:textId="77777777" w:rsidR="003B6A63" w:rsidRDefault="003B6A63" w:rsidP="00C82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0A3CF" w14:textId="77777777" w:rsidR="003B6A63" w:rsidRDefault="003B6A63" w:rsidP="00C82A53">
      <w:pPr>
        <w:spacing w:after="0" w:line="240" w:lineRule="auto"/>
      </w:pPr>
      <w:r>
        <w:separator/>
      </w:r>
    </w:p>
  </w:footnote>
  <w:footnote w:type="continuationSeparator" w:id="0">
    <w:p w14:paraId="5B15B6EF" w14:textId="77777777" w:rsidR="003B6A63" w:rsidRDefault="003B6A63" w:rsidP="00C82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5C9E"/>
    <w:multiLevelType w:val="hybridMultilevel"/>
    <w:tmpl w:val="B6AA36D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 w15:restartNumberingAfterBreak="0">
    <w:nsid w:val="21D52290"/>
    <w:multiLevelType w:val="multilevel"/>
    <w:tmpl w:val="698E0A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CB166B7"/>
    <w:multiLevelType w:val="multilevel"/>
    <w:tmpl w:val="A06E0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1839063">
    <w:abstractNumId w:val="0"/>
  </w:num>
  <w:num w:numId="2" w16cid:durableId="2040006864">
    <w:abstractNumId w:val="2"/>
  </w:num>
  <w:num w:numId="3" w16cid:durableId="6823238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CEF"/>
    <w:rsid w:val="00016AA6"/>
    <w:rsid w:val="000D5DCA"/>
    <w:rsid w:val="000E15C7"/>
    <w:rsid w:val="00136056"/>
    <w:rsid w:val="00191143"/>
    <w:rsid w:val="001C2A93"/>
    <w:rsid w:val="001C62B7"/>
    <w:rsid w:val="001D5324"/>
    <w:rsid w:val="001E6732"/>
    <w:rsid w:val="001F4063"/>
    <w:rsid w:val="00220E08"/>
    <w:rsid w:val="00221A3C"/>
    <w:rsid w:val="0024468A"/>
    <w:rsid w:val="002A7777"/>
    <w:rsid w:val="00336DA6"/>
    <w:rsid w:val="0038514B"/>
    <w:rsid w:val="003B6A63"/>
    <w:rsid w:val="003E2B42"/>
    <w:rsid w:val="005F50B2"/>
    <w:rsid w:val="006520F7"/>
    <w:rsid w:val="00666332"/>
    <w:rsid w:val="00770A34"/>
    <w:rsid w:val="00887DCC"/>
    <w:rsid w:val="009410EC"/>
    <w:rsid w:val="00951C2A"/>
    <w:rsid w:val="00C82A53"/>
    <w:rsid w:val="00D51CEF"/>
    <w:rsid w:val="00D82955"/>
    <w:rsid w:val="00F05C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18953"/>
  <w15:chartTrackingRefBased/>
  <w15:docId w15:val="{92ACB973-A0E5-4464-8F80-D30C83102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6732"/>
    <w:rPr>
      <w:color w:val="0563C1" w:themeColor="hyperlink"/>
      <w:u w:val="single"/>
    </w:rPr>
  </w:style>
  <w:style w:type="character" w:styleId="UnresolvedMention">
    <w:name w:val="Unresolved Mention"/>
    <w:basedOn w:val="DefaultParagraphFont"/>
    <w:uiPriority w:val="99"/>
    <w:semiHidden/>
    <w:unhideWhenUsed/>
    <w:rsid w:val="001E6732"/>
    <w:rPr>
      <w:color w:val="605E5C"/>
      <w:shd w:val="clear" w:color="auto" w:fill="E1DFDD"/>
    </w:rPr>
  </w:style>
  <w:style w:type="character" w:styleId="FollowedHyperlink">
    <w:name w:val="FollowedHyperlink"/>
    <w:basedOn w:val="DefaultParagraphFont"/>
    <w:uiPriority w:val="99"/>
    <w:semiHidden/>
    <w:unhideWhenUsed/>
    <w:rsid w:val="001E6732"/>
    <w:rPr>
      <w:color w:val="954F72" w:themeColor="followedHyperlink"/>
      <w:u w:val="single"/>
    </w:rPr>
  </w:style>
  <w:style w:type="paragraph" w:customStyle="1" w:styleId="Default">
    <w:name w:val="Default"/>
    <w:rsid w:val="001E6732"/>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1C62B7"/>
    <w:pPr>
      <w:ind w:left="720"/>
      <w:contextualSpacing/>
    </w:pPr>
  </w:style>
  <w:style w:type="paragraph" w:styleId="Header">
    <w:name w:val="header"/>
    <w:basedOn w:val="Normal"/>
    <w:link w:val="HeaderChar"/>
    <w:uiPriority w:val="99"/>
    <w:unhideWhenUsed/>
    <w:rsid w:val="00C82A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2A53"/>
  </w:style>
  <w:style w:type="paragraph" w:styleId="Footer">
    <w:name w:val="footer"/>
    <w:basedOn w:val="Normal"/>
    <w:link w:val="FooterChar"/>
    <w:uiPriority w:val="99"/>
    <w:unhideWhenUsed/>
    <w:rsid w:val="00C82A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2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290784">
      <w:bodyDiv w:val="1"/>
      <w:marLeft w:val="0"/>
      <w:marRight w:val="0"/>
      <w:marTop w:val="0"/>
      <w:marBottom w:val="0"/>
      <w:divBdr>
        <w:top w:val="none" w:sz="0" w:space="0" w:color="auto"/>
        <w:left w:val="none" w:sz="0" w:space="0" w:color="auto"/>
        <w:bottom w:val="none" w:sz="0" w:space="0" w:color="auto"/>
        <w:right w:val="none" w:sz="0" w:space="0" w:color="auto"/>
      </w:divBdr>
    </w:div>
    <w:div w:id="1204562778">
      <w:bodyDiv w:val="1"/>
      <w:marLeft w:val="0"/>
      <w:marRight w:val="0"/>
      <w:marTop w:val="0"/>
      <w:marBottom w:val="0"/>
      <w:divBdr>
        <w:top w:val="none" w:sz="0" w:space="0" w:color="auto"/>
        <w:left w:val="none" w:sz="0" w:space="0" w:color="auto"/>
        <w:bottom w:val="none" w:sz="0" w:space="0" w:color="auto"/>
        <w:right w:val="none" w:sz="0" w:space="0" w:color="auto"/>
      </w:divBdr>
    </w:div>
    <w:div w:id="1207258512">
      <w:bodyDiv w:val="1"/>
      <w:marLeft w:val="0"/>
      <w:marRight w:val="0"/>
      <w:marTop w:val="0"/>
      <w:marBottom w:val="0"/>
      <w:divBdr>
        <w:top w:val="none" w:sz="0" w:space="0" w:color="auto"/>
        <w:left w:val="none" w:sz="0" w:space="0" w:color="auto"/>
        <w:bottom w:val="none" w:sz="0" w:space="0" w:color="auto"/>
        <w:right w:val="none" w:sz="0" w:space="0" w:color="auto"/>
      </w:divBdr>
    </w:div>
    <w:div w:id="1899777231">
      <w:bodyDiv w:val="1"/>
      <w:marLeft w:val="0"/>
      <w:marRight w:val="0"/>
      <w:marTop w:val="0"/>
      <w:marBottom w:val="0"/>
      <w:divBdr>
        <w:top w:val="none" w:sz="0" w:space="0" w:color="auto"/>
        <w:left w:val="none" w:sz="0" w:space="0" w:color="auto"/>
        <w:bottom w:val="none" w:sz="0" w:space="0" w:color="auto"/>
        <w:right w:val="none" w:sz="0" w:space="0" w:color="auto"/>
      </w:divBdr>
    </w:div>
    <w:div w:id="200593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reener.in/company/ASIANPAINT/consolidate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045052FSMShantanuBharvirkar/045052_Python_Project_AsianPaintsBalanceSheetAnalysis%20"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14</Pages>
  <Words>1517</Words>
  <Characters>8648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SHANTANU BHARVIRKAR</dc:creator>
  <cp:keywords/>
  <dc:description/>
  <cp:lastModifiedBy>SHANTANU BHARVIRKAR</cp:lastModifiedBy>
  <cp:revision>4</cp:revision>
  <dcterms:created xsi:type="dcterms:W3CDTF">2023-09-10T10:53:00Z</dcterms:created>
  <dcterms:modified xsi:type="dcterms:W3CDTF">2023-09-10T13:44:00Z</dcterms:modified>
</cp:coreProperties>
</file>