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New JS resources &amp; a Quiz with AJAX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Quarterly work.</w:t>
      </w:r>
      <w:r w:rsidDel="00000000" w:rsidR="00000000" w:rsidRPr="00000000">
        <w:rPr>
          <w:rFonts w:ascii="Verdana" w:cs="Verdana" w:eastAsia="Verdana" w:hAnsi="Verdana"/>
          <w:b w:val="1"/>
          <w:sz w:val="16"/>
          <w:szCs w:val="16"/>
          <w:rtl w:val="0"/>
        </w:rPr>
        <w:t xml:space="preserve"> </w:t>
      </w:r>
      <w:r w:rsidDel="00000000" w:rsidR="00000000" w:rsidRPr="00000000">
        <w:rPr>
          <w:rFonts w:ascii="Verdana" w:cs="Verdana" w:eastAsia="Verdana" w:hAnsi="Verdana"/>
          <w:b w:val="1"/>
          <w:i w:val="1"/>
          <w:sz w:val="16"/>
          <w:szCs w:val="16"/>
          <w:rtl w:val="0"/>
        </w:rPr>
        <w:t xml:space="preserve">Markup Languages.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2nd Quarter 2019/20. IES La Marisma.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Resources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test (question+)&gt;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question (wording,choices)&gt;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wording (#PCDATA)&gt;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choices (choice+)&gt;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choice (#PCDATA)&gt;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&lt;!ATTLIST question id CDATA #REQUIRED&gt;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&lt;!ATTLIST choice correct (yes|no) “no”&gt;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Content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Write from scratch two XML document with 20 questions. Each question will have a wording and four choices and only one of them will be correct. You must validate your XML document with the DTD (Document Type Definition) above.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Then build a HTML page formatted with CSS to show the questions in the XML file using JavaScript and DOM methods.  Add your page to </w:t>
      </w:r>
      <w:r w:rsidDel="00000000" w:rsidR="00000000" w:rsidRPr="00000000">
        <w:rPr>
          <w:b w:val="1"/>
          <w:sz w:val="20"/>
          <w:szCs w:val="20"/>
          <w:rtl w:val="0"/>
        </w:rPr>
        <w:t xml:space="preserve">Web4U </w:t>
      </w:r>
      <w:r w:rsidDel="00000000" w:rsidR="00000000" w:rsidRPr="00000000">
        <w:rPr>
          <w:sz w:val="20"/>
          <w:szCs w:val="20"/>
          <w:rtl w:val="0"/>
        </w:rPr>
        <w:t xml:space="preserve">with a link called Quiz.</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The users of your page will be able to check their knowledge about DTD and XML in two separated quizzes  by answering the questions in the XML document that you must show like slides.  The user will be able to choose the language of the test, English or Spanish, watch a clock with the time (00:00)  they’re spending and finally the score they got. You can arrange with your classmates the preparing of the XML document,  sharing tasks.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(Finally add to the main menu two resources: an XHTML editor with code examples that will display in a area in the same page, and a CSS editor where you could change four differents properties of an element.)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Assessment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assessment will be according to the following criteria:</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  Show the questions like slides (mandatory). (0.7) </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  XML properly validated with the DTD provided.(0.7)</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      Timer and Score (0.7)</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      Resources.(0.7)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      Bilingual.(0.5)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      Clear and proper exposure, design, commented code and efficient file structure.(0.2)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Handing over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Send to: jiprieto@ieslamarisma.net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Subject : </w:t>
      </w:r>
      <w:r w:rsidDel="00000000" w:rsidR="00000000" w:rsidRPr="00000000">
        <w:rPr>
          <w:b w:val="1"/>
          <w:sz w:val="20"/>
          <w:szCs w:val="20"/>
          <w:rtl w:val="0"/>
        </w:rPr>
        <w:t xml:space="preserve">1ASIR19: &lt;apellidos y nombre&gt;</w:t>
      </w:r>
      <w:r w:rsidDel="00000000" w:rsidR="00000000" w:rsidRPr="00000000">
        <w:rPr>
          <w:sz w:val="20"/>
          <w:szCs w:val="20"/>
          <w:rtl w:val="0"/>
        </w:rPr>
        <w:t xml:space="preserve"> o </w:t>
      </w:r>
      <w:r w:rsidDel="00000000" w:rsidR="00000000" w:rsidRPr="00000000">
        <w:rPr>
          <w:b w:val="1"/>
          <w:sz w:val="20"/>
          <w:szCs w:val="20"/>
          <w:rtl w:val="0"/>
        </w:rPr>
        <w:t xml:space="preserve">1DAW19: &lt;apellidos y nombre&gt;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Attaching files: SurnameName.zip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Deadline: The exposures will take place on March.</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