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6798" w14:textId="556A597B" w:rsidR="00244CFB" w:rsidRPr="00244CFB" w:rsidRDefault="00244CFB" w:rsidP="00244CFB">
      <w:pPr>
        <w:jc w:val="center"/>
        <w:rPr>
          <w:rFonts w:ascii="Times New Roman" w:hAnsi="Times New Roman" w:cs="Times New Roman"/>
          <w:sz w:val="72"/>
          <w:szCs w:val="72"/>
        </w:rPr>
      </w:pPr>
      <w:r w:rsidRPr="00244CFB">
        <w:rPr>
          <w:rFonts w:ascii="Times New Roman" w:hAnsi="Times New Roman" w:cs="Times New Roman"/>
          <w:sz w:val="72"/>
          <w:szCs w:val="72"/>
        </w:rPr>
        <w:t>Cline Manuf</w:t>
      </w:r>
      <w:r>
        <w:rPr>
          <w:rFonts w:ascii="Times New Roman" w:hAnsi="Times New Roman" w:cs="Times New Roman"/>
          <w:sz w:val="72"/>
          <w:szCs w:val="72"/>
        </w:rPr>
        <w:t>a</w:t>
      </w:r>
      <w:r w:rsidRPr="00244CFB">
        <w:rPr>
          <w:rFonts w:ascii="Times New Roman" w:hAnsi="Times New Roman" w:cs="Times New Roman"/>
          <w:sz w:val="72"/>
          <w:szCs w:val="72"/>
        </w:rPr>
        <w:t>cturing LLP</w:t>
      </w:r>
    </w:p>
    <w:p w14:paraId="45C939F5" w14:textId="6F3AFF81" w:rsidR="00D9261C" w:rsidRPr="00244CFB" w:rsidRDefault="00D9261C" w:rsidP="00244CFB">
      <w:pPr>
        <w:jc w:val="center"/>
        <w:rPr>
          <w:rFonts w:ascii="Times New Roman" w:hAnsi="Times New Roman" w:cs="Times New Roman"/>
          <w:sz w:val="36"/>
          <w:szCs w:val="36"/>
        </w:rPr>
      </w:pPr>
      <w:r w:rsidRPr="00244CFB">
        <w:rPr>
          <w:rFonts w:ascii="Times New Roman" w:hAnsi="Times New Roman" w:cs="Times New Roman"/>
          <w:sz w:val="36"/>
          <w:szCs w:val="36"/>
        </w:rPr>
        <w:t>Limited Liability Partnership Agreemen</w:t>
      </w:r>
      <w:r w:rsidR="00244CFB">
        <w:rPr>
          <w:rFonts w:ascii="Times New Roman" w:hAnsi="Times New Roman" w:cs="Times New Roman"/>
          <w:sz w:val="36"/>
          <w:szCs w:val="36"/>
        </w:rPr>
        <w:t>t</w:t>
      </w:r>
      <w:r w:rsidR="00244CFB">
        <w:rPr>
          <w:rFonts w:ascii="Times New Roman" w:hAnsi="Times New Roman" w:cs="Times New Roman"/>
          <w:sz w:val="36"/>
          <w:szCs w:val="36"/>
        </w:rPr>
        <w:br/>
      </w:r>
      <w:r w:rsidR="00244CFB">
        <w:rPr>
          <w:noProof/>
        </w:rPr>
        <w:drawing>
          <wp:inline distT="0" distB="0" distL="0" distR="0" wp14:anchorId="102D29C7" wp14:editId="57FCA7CC">
            <wp:extent cx="1307716" cy="605642"/>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36727" cy="619078"/>
                    </a:xfrm>
                    <a:prstGeom prst="rect">
                      <a:avLst/>
                    </a:prstGeom>
                    <a:noFill/>
                    <a:ln>
                      <a:noFill/>
                    </a:ln>
                  </pic:spPr>
                </pic:pic>
              </a:graphicData>
            </a:graphic>
          </wp:inline>
        </w:drawing>
      </w:r>
    </w:p>
    <w:p w14:paraId="53C14491" w14:textId="77777777" w:rsidR="00D9261C" w:rsidRPr="004A78BC" w:rsidRDefault="00D9261C" w:rsidP="00D9261C">
      <w:pPr>
        <w:rPr>
          <w:rFonts w:ascii="Times New Roman" w:hAnsi="Times New Roman" w:cs="Times New Roman"/>
          <w:sz w:val="24"/>
          <w:szCs w:val="24"/>
        </w:rPr>
      </w:pPr>
    </w:p>
    <w:p w14:paraId="4A9FD353" w14:textId="1E8831D8" w:rsidR="00D9261C" w:rsidRPr="004A78BC" w:rsidRDefault="00D9261C" w:rsidP="00D9261C">
      <w:pPr>
        <w:rPr>
          <w:rFonts w:ascii="Times New Roman" w:hAnsi="Times New Roman" w:cs="Times New Roman"/>
          <w:sz w:val="24"/>
          <w:szCs w:val="24"/>
        </w:rPr>
      </w:pPr>
      <w:r w:rsidRPr="004A78BC">
        <w:rPr>
          <w:rFonts w:ascii="Times New Roman" w:hAnsi="Times New Roman" w:cs="Times New Roman"/>
          <w:sz w:val="24"/>
          <w:szCs w:val="24"/>
        </w:rPr>
        <w:t>This Limited Liability Partnership Agreement ("Agreement") is entered into on [Date] by and between the partners of Cline Manufacturing LLP, a Limited Liability Partnership organized under the laws of the State of Colorado ("Partnership").</w:t>
      </w:r>
    </w:p>
    <w:p w14:paraId="3A89EEC5" w14:textId="69ECE95B" w:rsidR="00D9261C" w:rsidRPr="00244CFB" w:rsidRDefault="00D9261C" w:rsidP="00D9261C">
      <w:pPr>
        <w:rPr>
          <w:rFonts w:ascii="Times New Roman" w:hAnsi="Times New Roman" w:cs="Times New Roman"/>
          <w:b/>
          <w:bCs/>
          <w:sz w:val="24"/>
          <w:szCs w:val="24"/>
        </w:rPr>
      </w:pPr>
      <w:r w:rsidRPr="004A78BC">
        <w:rPr>
          <w:rFonts w:ascii="Times New Roman" w:hAnsi="Times New Roman" w:cs="Times New Roman"/>
          <w:b/>
          <w:bCs/>
          <w:sz w:val="24"/>
          <w:szCs w:val="24"/>
        </w:rPr>
        <w:t>1. Name and Formation</w:t>
      </w:r>
    </w:p>
    <w:p w14:paraId="1F4F5775" w14:textId="40C1499C" w:rsidR="00D9261C" w:rsidRPr="004A78BC" w:rsidRDefault="00D9261C" w:rsidP="00D9261C">
      <w:pPr>
        <w:rPr>
          <w:rFonts w:ascii="Times New Roman" w:hAnsi="Times New Roman" w:cs="Times New Roman"/>
          <w:sz w:val="24"/>
          <w:szCs w:val="24"/>
        </w:rPr>
      </w:pPr>
      <w:r w:rsidRPr="004A78BC">
        <w:rPr>
          <w:rFonts w:ascii="Times New Roman" w:hAnsi="Times New Roman" w:cs="Times New Roman"/>
          <w:sz w:val="24"/>
          <w:szCs w:val="24"/>
        </w:rPr>
        <w:t>The name of the Partnership shall be Cline Manufacturing LLP ("Partnership"). The Partnership is formed under the laws of the State of Colorado.</w:t>
      </w:r>
    </w:p>
    <w:p w14:paraId="060B4F1D" w14:textId="5231C1AF" w:rsidR="00D9261C" w:rsidRPr="00244CFB" w:rsidRDefault="00D9261C" w:rsidP="00D9261C">
      <w:pPr>
        <w:rPr>
          <w:rFonts w:ascii="Times New Roman" w:hAnsi="Times New Roman" w:cs="Times New Roman"/>
          <w:b/>
          <w:bCs/>
          <w:sz w:val="24"/>
          <w:szCs w:val="24"/>
        </w:rPr>
      </w:pPr>
      <w:r w:rsidRPr="004A78BC">
        <w:rPr>
          <w:rFonts w:ascii="Times New Roman" w:hAnsi="Times New Roman" w:cs="Times New Roman"/>
          <w:b/>
          <w:bCs/>
          <w:sz w:val="24"/>
          <w:szCs w:val="24"/>
        </w:rPr>
        <w:t>2. Managing Director and Voting Rights</w:t>
      </w:r>
    </w:p>
    <w:p w14:paraId="02D89525" w14:textId="59E03283" w:rsidR="00D9261C" w:rsidRPr="004A78BC" w:rsidRDefault="00D9261C" w:rsidP="00D9261C">
      <w:pPr>
        <w:rPr>
          <w:rFonts w:ascii="Times New Roman" w:hAnsi="Times New Roman" w:cs="Times New Roman"/>
          <w:sz w:val="24"/>
          <w:szCs w:val="24"/>
        </w:rPr>
      </w:pPr>
      <w:r w:rsidRPr="004A78BC">
        <w:rPr>
          <w:rFonts w:ascii="Times New Roman" w:hAnsi="Times New Roman" w:cs="Times New Roman"/>
          <w:sz w:val="24"/>
          <w:szCs w:val="24"/>
        </w:rPr>
        <w:t>Peter Cline shall serve as the Managing Director of the Partnership and shall maintain all voting rights. The Managing Director shall have the authority to make all decisions on behalf of the Partnership, subject to the terms of this Agreement.</w:t>
      </w:r>
    </w:p>
    <w:p w14:paraId="70552B99" w14:textId="08FEA090" w:rsidR="00D9261C" w:rsidRPr="00244CFB" w:rsidRDefault="00D9261C" w:rsidP="00D9261C">
      <w:pPr>
        <w:rPr>
          <w:rFonts w:ascii="Times New Roman" w:hAnsi="Times New Roman" w:cs="Times New Roman"/>
          <w:b/>
          <w:bCs/>
          <w:sz w:val="24"/>
          <w:szCs w:val="24"/>
        </w:rPr>
      </w:pPr>
      <w:r w:rsidRPr="004A78BC">
        <w:rPr>
          <w:rFonts w:ascii="Times New Roman" w:hAnsi="Times New Roman" w:cs="Times New Roman"/>
          <w:b/>
          <w:bCs/>
          <w:sz w:val="24"/>
          <w:szCs w:val="24"/>
        </w:rPr>
        <w:t>3. Ownership</w:t>
      </w:r>
    </w:p>
    <w:p w14:paraId="73DBBA02" w14:textId="2B62670A" w:rsidR="00D9261C" w:rsidRPr="004A78BC" w:rsidRDefault="00D9261C" w:rsidP="00D9261C">
      <w:pPr>
        <w:rPr>
          <w:rFonts w:ascii="Times New Roman" w:hAnsi="Times New Roman" w:cs="Times New Roman"/>
          <w:sz w:val="24"/>
          <w:szCs w:val="24"/>
        </w:rPr>
      </w:pPr>
      <w:r w:rsidRPr="004A78BC">
        <w:rPr>
          <w:rFonts w:ascii="Times New Roman" w:hAnsi="Times New Roman" w:cs="Times New Roman"/>
          <w:sz w:val="24"/>
          <w:szCs w:val="24"/>
        </w:rPr>
        <w:t>Ownership in the Partnership shall be determined by the fraction of the original money invested by each partner.</w:t>
      </w:r>
    </w:p>
    <w:p w14:paraId="5E71BECA" w14:textId="7917C358" w:rsidR="00D9261C" w:rsidRPr="00244CFB" w:rsidRDefault="00D9261C" w:rsidP="00D9261C">
      <w:pPr>
        <w:rPr>
          <w:rFonts w:ascii="Times New Roman" w:hAnsi="Times New Roman" w:cs="Times New Roman"/>
          <w:b/>
          <w:bCs/>
          <w:sz w:val="24"/>
          <w:szCs w:val="24"/>
        </w:rPr>
      </w:pPr>
      <w:r w:rsidRPr="004A78BC">
        <w:rPr>
          <w:rFonts w:ascii="Times New Roman" w:hAnsi="Times New Roman" w:cs="Times New Roman"/>
          <w:b/>
          <w:bCs/>
          <w:sz w:val="24"/>
          <w:szCs w:val="24"/>
        </w:rPr>
        <w:t>4. Lockout Agreement</w:t>
      </w:r>
    </w:p>
    <w:p w14:paraId="4585CF81" w14:textId="1FAE0992" w:rsidR="00D9261C" w:rsidRPr="004A78BC" w:rsidRDefault="00D9261C" w:rsidP="00D9261C">
      <w:pPr>
        <w:rPr>
          <w:rFonts w:ascii="Times New Roman" w:hAnsi="Times New Roman" w:cs="Times New Roman"/>
          <w:sz w:val="24"/>
          <w:szCs w:val="24"/>
        </w:rPr>
      </w:pPr>
      <w:r w:rsidRPr="004A78BC">
        <w:rPr>
          <w:rFonts w:ascii="Times New Roman" w:hAnsi="Times New Roman" w:cs="Times New Roman"/>
          <w:sz w:val="24"/>
          <w:szCs w:val="24"/>
        </w:rPr>
        <w:t>There shall be an 8-year lockout agreement, during which partners shall not be entitled to withdraw their investments or receive any distributions from the Partnership. The lockout period shall commence upon the formation of the Partnership.</w:t>
      </w:r>
    </w:p>
    <w:p w14:paraId="0E8EDC8E" w14:textId="72B1F097" w:rsidR="00D9261C" w:rsidRPr="00244CFB" w:rsidRDefault="00D9261C" w:rsidP="00D9261C">
      <w:pPr>
        <w:rPr>
          <w:rFonts w:ascii="Times New Roman" w:hAnsi="Times New Roman" w:cs="Times New Roman"/>
          <w:b/>
          <w:bCs/>
          <w:sz w:val="24"/>
          <w:szCs w:val="24"/>
        </w:rPr>
      </w:pPr>
      <w:r w:rsidRPr="004A78BC">
        <w:rPr>
          <w:rFonts w:ascii="Times New Roman" w:hAnsi="Times New Roman" w:cs="Times New Roman"/>
          <w:b/>
          <w:bCs/>
          <w:sz w:val="24"/>
          <w:szCs w:val="24"/>
        </w:rPr>
        <w:t>5. Business Purpose</w:t>
      </w:r>
    </w:p>
    <w:p w14:paraId="0EB5A62A" w14:textId="2F67C6CB" w:rsidR="00D9261C" w:rsidRPr="004A78BC" w:rsidRDefault="00D9261C" w:rsidP="00D9261C">
      <w:pPr>
        <w:rPr>
          <w:rFonts w:ascii="Times New Roman" w:hAnsi="Times New Roman" w:cs="Times New Roman"/>
          <w:sz w:val="24"/>
          <w:szCs w:val="24"/>
        </w:rPr>
      </w:pPr>
      <w:r w:rsidRPr="004A78BC">
        <w:rPr>
          <w:rFonts w:ascii="Times New Roman" w:hAnsi="Times New Roman" w:cs="Times New Roman"/>
          <w:sz w:val="24"/>
          <w:szCs w:val="24"/>
        </w:rPr>
        <w:t>The Partnership shall act as a subsidiary of Cline Capital for the purpose of acquiring American Gypsum LLC ("American Gypsum"). American Gypsum shall be solely owned by the Partnership.</w:t>
      </w:r>
    </w:p>
    <w:p w14:paraId="4799DB51" w14:textId="3B422FFD" w:rsidR="00D9261C" w:rsidRPr="00244CFB" w:rsidRDefault="00D9261C" w:rsidP="00D9261C">
      <w:pPr>
        <w:rPr>
          <w:rFonts w:ascii="Times New Roman" w:hAnsi="Times New Roman" w:cs="Times New Roman"/>
          <w:b/>
          <w:bCs/>
          <w:sz w:val="24"/>
          <w:szCs w:val="24"/>
        </w:rPr>
      </w:pPr>
      <w:r w:rsidRPr="004A78BC">
        <w:rPr>
          <w:rFonts w:ascii="Times New Roman" w:hAnsi="Times New Roman" w:cs="Times New Roman"/>
          <w:b/>
          <w:bCs/>
          <w:sz w:val="24"/>
          <w:szCs w:val="24"/>
        </w:rPr>
        <w:t>6. Retention of Earnings</w:t>
      </w:r>
    </w:p>
    <w:p w14:paraId="5F3FDB53" w14:textId="7537D95E" w:rsidR="00D9261C" w:rsidRPr="004A78BC" w:rsidRDefault="00D9261C" w:rsidP="00D9261C">
      <w:pPr>
        <w:rPr>
          <w:rFonts w:ascii="Times New Roman" w:hAnsi="Times New Roman" w:cs="Times New Roman"/>
          <w:sz w:val="24"/>
          <w:szCs w:val="24"/>
        </w:rPr>
      </w:pPr>
      <w:r w:rsidRPr="004A78BC">
        <w:rPr>
          <w:rFonts w:ascii="Times New Roman" w:hAnsi="Times New Roman" w:cs="Times New Roman"/>
          <w:sz w:val="24"/>
          <w:szCs w:val="24"/>
        </w:rPr>
        <w:t>All earnings generated by American Gypsum shall be retained by the Partnership until the expiration of the lockout agreement.</w:t>
      </w:r>
    </w:p>
    <w:p w14:paraId="0C17DFC1" w14:textId="7A9AF0E4" w:rsidR="00D9261C" w:rsidRPr="00244CFB" w:rsidRDefault="00D9261C" w:rsidP="00D9261C">
      <w:pPr>
        <w:rPr>
          <w:rFonts w:ascii="Times New Roman" w:hAnsi="Times New Roman" w:cs="Times New Roman"/>
          <w:b/>
          <w:bCs/>
          <w:sz w:val="24"/>
          <w:szCs w:val="24"/>
        </w:rPr>
      </w:pPr>
      <w:r w:rsidRPr="004A78BC">
        <w:rPr>
          <w:rFonts w:ascii="Times New Roman" w:hAnsi="Times New Roman" w:cs="Times New Roman"/>
          <w:b/>
          <w:bCs/>
          <w:sz w:val="24"/>
          <w:szCs w:val="24"/>
        </w:rPr>
        <w:t>7. Amendment of Agreement</w:t>
      </w:r>
    </w:p>
    <w:p w14:paraId="2437E3CF" w14:textId="251863E0" w:rsidR="00D9261C" w:rsidRPr="004A78BC" w:rsidRDefault="00D9261C" w:rsidP="00D9261C">
      <w:pPr>
        <w:rPr>
          <w:rFonts w:ascii="Times New Roman" w:hAnsi="Times New Roman" w:cs="Times New Roman"/>
          <w:sz w:val="24"/>
          <w:szCs w:val="24"/>
        </w:rPr>
      </w:pPr>
      <w:r w:rsidRPr="004A78BC">
        <w:rPr>
          <w:rFonts w:ascii="Times New Roman" w:hAnsi="Times New Roman" w:cs="Times New Roman"/>
          <w:sz w:val="24"/>
          <w:szCs w:val="24"/>
        </w:rPr>
        <w:lastRenderedPageBreak/>
        <w:t>This Agreement may only be amended by unanimous approval of the partners.</w:t>
      </w:r>
    </w:p>
    <w:p w14:paraId="71D0A492" w14:textId="77777777" w:rsidR="00244CFB" w:rsidRDefault="00D9261C" w:rsidP="00D9261C">
      <w:pPr>
        <w:rPr>
          <w:rFonts w:ascii="Times New Roman" w:hAnsi="Times New Roman" w:cs="Times New Roman"/>
          <w:b/>
          <w:bCs/>
          <w:sz w:val="24"/>
          <w:szCs w:val="24"/>
        </w:rPr>
      </w:pPr>
      <w:r w:rsidRPr="004A78BC">
        <w:rPr>
          <w:rFonts w:ascii="Times New Roman" w:hAnsi="Times New Roman" w:cs="Times New Roman"/>
          <w:b/>
          <w:bCs/>
          <w:sz w:val="24"/>
          <w:szCs w:val="24"/>
        </w:rPr>
        <w:t>8. Governing Law and Jurisdiction</w:t>
      </w:r>
    </w:p>
    <w:p w14:paraId="6A5753A3" w14:textId="6C466DF9" w:rsidR="00D9261C" w:rsidRPr="00244CFB" w:rsidRDefault="00D9261C" w:rsidP="00D9261C">
      <w:pPr>
        <w:rPr>
          <w:rFonts w:ascii="Times New Roman" w:hAnsi="Times New Roman" w:cs="Times New Roman"/>
          <w:b/>
          <w:bCs/>
          <w:sz w:val="24"/>
          <w:szCs w:val="24"/>
        </w:rPr>
      </w:pPr>
      <w:r w:rsidRPr="004A78BC">
        <w:rPr>
          <w:rFonts w:ascii="Times New Roman" w:hAnsi="Times New Roman" w:cs="Times New Roman"/>
          <w:sz w:val="24"/>
          <w:szCs w:val="24"/>
        </w:rPr>
        <w:t>This Agreement shall be governed by and construed in accordance with the laws of the State of Colorado. Any disputes arising under or in connection with this Agreement shall be resolved in the courts of the State of Colorado.</w:t>
      </w:r>
    </w:p>
    <w:p w14:paraId="663F86A2" w14:textId="64F5C9E3" w:rsidR="00D9261C" w:rsidRPr="00244CFB" w:rsidRDefault="00D9261C" w:rsidP="00D9261C">
      <w:pPr>
        <w:rPr>
          <w:rFonts w:ascii="Times New Roman" w:hAnsi="Times New Roman" w:cs="Times New Roman"/>
          <w:b/>
          <w:bCs/>
          <w:sz w:val="24"/>
          <w:szCs w:val="24"/>
        </w:rPr>
      </w:pPr>
      <w:r w:rsidRPr="004A78BC">
        <w:rPr>
          <w:rFonts w:ascii="Times New Roman" w:hAnsi="Times New Roman" w:cs="Times New Roman"/>
          <w:b/>
          <w:bCs/>
          <w:sz w:val="24"/>
          <w:szCs w:val="24"/>
        </w:rPr>
        <w:t>9. Head Office</w:t>
      </w:r>
    </w:p>
    <w:p w14:paraId="2E1CD9C8" w14:textId="0DA4940A" w:rsidR="00D9261C" w:rsidRPr="004A78BC" w:rsidRDefault="00D9261C" w:rsidP="00D9261C">
      <w:pPr>
        <w:rPr>
          <w:rFonts w:ascii="Times New Roman" w:hAnsi="Times New Roman" w:cs="Times New Roman"/>
          <w:sz w:val="24"/>
          <w:szCs w:val="24"/>
        </w:rPr>
      </w:pPr>
      <w:r w:rsidRPr="004A78BC">
        <w:rPr>
          <w:rFonts w:ascii="Times New Roman" w:hAnsi="Times New Roman" w:cs="Times New Roman"/>
          <w:sz w:val="24"/>
          <w:szCs w:val="24"/>
        </w:rPr>
        <w:t xml:space="preserve">The head office of the Partnership shall </w:t>
      </w:r>
      <w:proofErr w:type="gramStart"/>
      <w:r w:rsidRPr="004A78BC">
        <w:rPr>
          <w:rFonts w:ascii="Times New Roman" w:hAnsi="Times New Roman" w:cs="Times New Roman"/>
          <w:sz w:val="24"/>
          <w:szCs w:val="24"/>
        </w:rPr>
        <w:t>be located in</w:t>
      </w:r>
      <w:proofErr w:type="gramEnd"/>
      <w:r w:rsidRPr="004A78BC">
        <w:rPr>
          <w:rFonts w:ascii="Times New Roman" w:hAnsi="Times New Roman" w:cs="Times New Roman"/>
          <w:sz w:val="24"/>
          <w:szCs w:val="24"/>
        </w:rPr>
        <w:t xml:space="preserve"> </w:t>
      </w:r>
      <w:r w:rsidR="00244CFB">
        <w:rPr>
          <w:rFonts w:ascii="Times New Roman" w:hAnsi="Times New Roman" w:cs="Times New Roman"/>
          <w:sz w:val="24"/>
          <w:szCs w:val="24"/>
        </w:rPr>
        <w:t xml:space="preserve">Gypsum </w:t>
      </w:r>
      <w:r w:rsidRPr="004A78BC">
        <w:rPr>
          <w:rFonts w:ascii="Times New Roman" w:hAnsi="Times New Roman" w:cs="Times New Roman"/>
          <w:sz w:val="24"/>
          <w:szCs w:val="24"/>
        </w:rPr>
        <w:t>Colorado</w:t>
      </w:r>
      <w:r w:rsidR="00244CFB">
        <w:rPr>
          <w:rFonts w:ascii="Times New Roman" w:hAnsi="Times New Roman" w:cs="Times New Roman"/>
          <w:sz w:val="24"/>
          <w:szCs w:val="24"/>
        </w:rPr>
        <w:t xml:space="preserve"> where all company operations will </w:t>
      </w:r>
      <w:proofErr w:type="spellStart"/>
      <w:r w:rsidR="00244CFB">
        <w:rPr>
          <w:rFonts w:ascii="Times New Roman" w:hAnsi="Times New Roman" w:cs="Times New Roman"/>
          <w:sz w:val="24"/>
          <w:szCs w:val="24"/>
        </w:rPr>
        <w:t>me</w:t>
      </w:r>
      <w:proofErr w:type="spellEnd"/>
      <w:r w:rsidR="00244CFB">
        <w:rPr>
          <w:rFonts w:ascii="Times New Roman" w:hAnsi="Times New Roman" w:cs="Times New Roman"/>
          <w:sz w:val="24"/>
          <w:szCs w:val="24"/>
        </w:rPr>
        <w:t xml:space="preserve"> conducted</w:t>
      </w:r>
      <w:r w:rsidRPr="004A78BC">
        <w:rPr>
          <w:rFonts w:ascii="Times New Roman" w:hAnsi="Times New Roman" w:cs="Times New Roman"/>
          <w:sz w:val="24"/>
          <w:szCs w:val="24"/>
        </w:rPr>
        <w:t>.</w:t>
      </w:r>
    </w:p>
    <w:p w14:paraId="23DB9AD6" w14:textId="77777777" w:rsidR="00D9261C" w:rsidRPr="004A78BC" w:rsidRDefault="00D9261C" w:rsidP="00D9261C">
      <w:pPr>
        <w:rPr>
          <w:rFonts w:ascii="Times New Roman" w:hAnsi="Times New Roman" w:cs="Times New Roman"/>
          <w:sz w:val="24"/>
          <w:szCs w:val="24"/>
        </w:rPr>
      </w:pPr>
    </w:p>
    <w:p w14:paraId="3ACFBAAA" w14:textId="73B232C6" w:rsidR="00D9261C" w:rsidRDefault="004A78BC" w:rsidP="00D9261C">
      <w:pPr>
        <w:rPr>
          <w:rFonts w:ascii="Times New Roman" w:hAnsi="Times New Roman" w:cs="Times New Roman"/>
          <w:sz w:val="24"/>
          <w:szCs w:val="24"/>
        </w:rPr>
      </w:pPr>
      <w:r w:rsidRPr="004A78BC">
        <w:rPr>
          <w:rFonts w:ascii="Times New Roman" w:hAnsi="Times New Roman" w:cs="Times New Roman"/>
          <w:sz w:val="24"/>
          <w:szCs w:val="24"/>
        </w:rPr>
        <w:t>In witness whereof</w:t>
      </w:r>
      <w:r w:rsidR="00D9261C" w:rsidRPr="004A78BC">
        <w:rPr>
          <w:rFonts w:ascii="Times New Roman" w:hAnsi="Times New Roman" w:cs="Times New Roman"/>
          <w:sz w:val="24"/>
          <w:szCs w:val="24"/>
        </w:rPr>
        <w:t>, the undersigned partners have executed this Agreement as of the date first above written.</w:t>
      </w:r>
    </w:p>
    <w:p w14:paraId="32EAFF3A" w14:textId="77777777" w:rsidR="00531863" w:rsidRDefault="00531863" w:rsidP="00D9261C">
      <w:pPr>
        <w:rPr>
          <w:rFonts w:ascii="Times New Roman" w:hAnsi="Times New Roman" w:cs="Times New Roman"/>
          <w:sz w:val="24"/>
          <w:szCs w:val="24"/>
        </w:rPr>
      </w:pPr>
    </w:p>
    <w:p w14:paraId="606336ED" w14:textId="41A1AC30" w:rsidR="00244CFB" w:rsidRDefault="00244CFB" w:rsidP="00244CFB">
      <w:pPr>
        <w:rPr>
          <w:rFonts w:ascii="Times New Roman" w:hAnsi="Times New Roman" w:cs="Times New Roman"/>
          <w:sz w:val="24"/>
          <w:szCs w:val="24"/>
        </w:rPr>
      </w:pPr>
    </w:p>
    <w:p w14:paraId="6220481E" w14:textId="15F4E652" w:rsidR="00244CFB" w:rsidRPr="004A78BC" w:rsidRDefault="00244CFB" w:rsidP="00244CFB">
      <w:pPr>
        <w:rPr>
          <w:rFonts w:ascii="Times New Roman" w:hAnsi="Times New Roman" w:cs="Times New Roman"/>
          <w:sz w:val="24"/>
          <w:szCs w:val="24"/>
        </w:rPr>
      </w:pPr>
      <w:r>
        <w:rPr>
          <w:rFonts w:ascii="Times New Roman" w:hAnsi="Times New Roman" w:cs="Times New Roman"/>
          <w:sz w:val="24"/>
          <w:szCs w:val="24"/>
        </w:rPr>
        <w:t>Signed:</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531863" w:rsidRPr="00531863">
        <w:rPr>
          <w:rFonts w:ascii="Times New Roman" w:hAnsi="Times New Roman" w:cs="Times New Roman"/>
          <w:color w:val="FFFFFF" w:themeColor="background1"/>
          <w:sz w:val="24"/>
          <w:szCs w:val="24"/>
          <w:u w:val="single"/>
        </w:rPr>
        <w:t>-</w:t>
      </w:r>
      <w:r w:rsidR="00531863">
        <w:rPr>
          <w:rFonts w:ascii="Times New Roman" w:hAnsi="Times New Roman" w:cs="Times New Roman"/>
          <w:sz w:val="24"/>
          <w:szCs w:val="24"/>
          <w:u w:val="single"/>
        </w:rPr>
        <w:t xml:space="preserve">       </w:t>
      </w:r>
      <w:r w:rsidR="00531863" w:rsidRPr="00531863">
        <w:rPr>
          <w:rFonts w:ascii="Times New Roman" w:hAnsi="Times New Roman" w:cs="Times New Roman"/>
          <w:sz w:val="24"/>
          <w:szCs w:val="24"/>
          <w:u w:val="single"/>
        </w:rPr>
        <w:drawing>
          <wp:inline distT="0" distB="0" distL="0" distR="0" wp14:anchorId="5FEBD8B9" wp14:editId="14236524">
            <wp:extent cx="1236228" cy="55947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23957" cy="599174"/>
                    </a:xfrm>
                    <a:prstGeom prst="rect">
                      <a:avLst/>
                    </a:prstGeom>
                  </pic:spPr>
                </pic:pic>
              </a:graphicData>
            </a:graphic>
          </wp:inline>
        </w:drawing>
      </w:r>
      <w:r w:rsidR="00531863">
        <w:rPr>
          <w:rFonts w:ascii="Times New Roman" w:hAnsi="Times New Roman" w:cs="Times New Roman"/>
          <w:sz w:val="24"/>
          <w:szCs w:val="24"/>
          <w:u w:val="single"/>
        </w:rPr>
        <w:t xml:space="preserve">                </w:t>
      </w:r>
      <w:r w:rsidR="00531863" w:rsidRPr="00531863">
        <w:rPr>
          <w:rFonts w:ascii="Times New Roman" w:hAnsi="Times New Roman" w:cs="Times New Roman"/>
          <w:color w:val="FFFFFF" w:themeColor="background1"/>
          <w:sz w:val="24"/>
          <w:szCs w:val="24"/>
          <w:u w:val="single"/>
        </w:rPr>
        <w:t>-</w:t>
      </w:r>
      <w:r>
        <w:rPr>
          <w:rFonts w:ascii="Times New Roman" w:hAnsi="Times New Roman" w:cs="Times New Roman"/>
          <w:sz w:val="24"/>
          <w:szCs w:val="24"/>
        </w:rPr>
        <w:br/>
      </w:r>
    </w:p>
    <w:p w14:paraId="42ECD22B" w14:textId="601D84A3" w:rsidR="00244CFB" w:rsidRPr="004A78BC" w:rsidRDefault="00244CFB" w:rsidP="00244CFB">
      <w:pPr>
        <w:spacing w:line="480" w:lineRule="auto"/>
        <w:rPr>
          <w:rFonts w:ascii="Times New Roman" w:hAnsi="Times New Roman" w:cs="Times New Roman"/>
          <w:sz w:val="24"/>
          <w:szCs w:val="24"/>
        </w:rPr>
      </w:pPr>
      <w:r>
        <w:rPr>
          <w:rFonts w:ascii="Times New Roman" w:hAnsi="Times New Roman" w:cs="Times New Roman"/>
          <w:sz w:val="24"/>
          <w:szCs w:val="24"/>
        </w:rPr>
        <w:t>Signed:     _______________</w:t>
      </w:r>
      <w:r>
        <w:rPr>
          <w:rFonts w:ascii="Times New Roman" w:hAnsi="Times New Roman" w:cs="Times New Roman"/>
          <w:sz w:val="24"/>
          <w:szCs w:val="24"/>
        </w:rPr>
        <w:t>_____________</w:t>
      </w:r>
    </w:p>
    <w:p w14:paraId="7E3DF905" w14:textId="1247A366" w:rsidR="00D9261C" w:rsidRPr="004A78BC" w:rsidRDefault="00244CFB" w:rsidP="00244CFB">
      <w:pPr>
        <w:spacing w:line="480" w:lineRule="auto"/>
        <w:rPr>
          <w:rFonts w:ascii="Times New Roman" w:hAnsi="Times New Roman" w:cs="Times New Roman"/>
          <w:sz w:val="24"/>
          <w:szCs w:val="24"/>
        </w:rPr>
      </w:pPr>
      <w:r w:rsidRPr="00244CFB">
        <w:rPr>
          <w:rFonts w:ascii="Times New Roman" w:hAnsi="Times New Roman" w:cs="Times New Roman"/>
          <w:sz w:val="24"/>
          <w:szCs w:val="24"/>
          <w:u w:val="single"/>
        </w:rPr>
        <w:t xml:space="preserve">                     </w:t>
      </w:r>
    </w:p>
    <w:p w14:paraId="6154497C" w14:textId="2A41438F" w:rsidR="00244CFB" w:rsidRPr="004A78BC" w:rsidRDefault="00244CFB" w:rsidP="00244CFB">
      <w:pPr>
        <w:spacing w:line="480" w:lineRule="auto"/>
        <w:rPr>
          <w:rFonts w:ascii="Times New Roman" w:hAnsi="Times New Roman" w:cs="Times New Roman"/>
          <w:sz w:val="24"/>
          <w:szCs w:val="24"/>
        </w:rPr>
      </w:pPr>
      <w:r>
        <w:rPr>
          <w:rFonts w:ascii="Times New Roman" w:hAnsi="Times New Roman" w:cs="Times New Roman"/>
          <w:sz w:val="24"/>
          <w:szCs w:val="24"/>
        </w:rPr>
        <w:t>Date:         _______________</w:t>
      </w:r>
      <w:r>
        <w:rPr>
          <w:rFonts w:ascii="Times New Roman" w:hAnsi="Times New Roman" w:cs="Times New Roman"/>
          <w:sz w:val="24"/>
          <w:szCs w:val="24"/>
        </w:rPr>
        <w:t>_____________</w:t>
      </w:r>
    </w:p>
    <w:p w14:paraId="3700B580" w14:textId="7993F42F" w:rsidR="00244CFB" w:rsidRDefault="00244CFB" w:rsidP="00D9261C">
      <w:pPr>
        <w:rPr>
          <w:rFonts w:ascii="Times New Roman" w:hAnsi="Times New Roman" w:cs="Times New Roman"/>
          <w:sz w:val="24"/>
          <w:szCs w:val="24"/>
        </w:rPr>
      </w:pPr>
    </w:p>
    <w:p w14:paraId="771340AA" w14:textId="77777777" w:rsidR="00244CFB" w:rsidRPr="004A78BC" w:rsidRDefault="00244CFB" w:rsidP="00D9261C">
      <w:pPr>
        <w:rPr>
          <w:rFonts w:ascii="Times New Roman" w:hAnsi="Times New Roman" w:cs="Times New Roman"/>
          <w:sz w:val="24"/>
          <w:szCs w:val="24"/>
        </w:rPr>
      </w:pPr>
    </w:p>
    <w:p w14:paraId="5BCF02B6" w14:textId="3C0B9C9F" w:rsidR="00EA6D41" w:rsidRPr="004A78BC" w:rsidRDefault="00EA6D41" w:rsidP="00D9261C">
      <w:pPr>
        <w:rPr>
          <w:rFonts w:ascii="Times New Roman" w:hAnsi="Times New Roman" w:cs="Times New Roman"/>
          <w:sz w:val="24"/>
          <w:szCs w:val="24"/>
        </w:rPr>
      </w:pPr>
    </w:p>
    <w:sectPr w:rsidR="00EA6D41" w:rsidRPr="004A7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BA"/>
    <w:rsid w:val="00044FBA"/>
    <w:rsid w:val="00091066"/>
    <w:rsid w:val="00244CFB"/>
    <w:rsid w:val="00417DAF"/>
    <w:rsid w:val="004A78BC"/>
    <w:rsid w:val="00531863"/>
    <w:rsid w:val="006F6BA7"/>
    <w:rsid w:val="00A6060C"/>
    <w:rsid w:val="00D9261C"/>
    <w:rsid w:val="00DD2518"/>
    <w:rsid w:val="00E5105F"/>
    <w:rsid w:val="00EA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5CB2"/>
  <w15:chartTrackingRefBased/>
  <w15:docId w15:val="{765D8A10-601D-4B1C-8BB5-B1032F56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cline</dc:creator>
  <cp:keywords/>
  <dc:description/>
  <cp:lastModifiedBy>pete cline</cp:lastModifiedBy>
  <cp:revision>3</cp:revision>
  <dcterms:created xsi:type="dcterms:W3CDTF">2024-05-26T19:37:00Z</dcterms:created>
  <dcterms:modified xsi:type="dcterms:W3CDTF">2024-06-13T17:50:00Z</dcterms:modified>
</cp:coreProperties>
</file>