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18 – Backend Architecture, Cloud Infrastructure &amp; Data Platform</w:t>
        <w:br/>
        <w:t>Blueprint (Foundation)</w:t>
      </w:r>
    </w:p>
    <w:p>
      <w:r>
        <w:t>Purpose: Define the backend architecture that powers Project ASCENSION, including cloud infrastructure, APIs, databases, event processing, analytics, scalability, and operational reliability.</w:t>
      </w:r>
    </w:p>
    <w:p>
      <w:pPr>
        <w:pStyle w:val="Heading1"/>
      </w:pPr>
      <w:r>
        <w:t>1. Executive Summary</w:t>
      </w:r>
    </w:p>
    <w:p>
      <w:r>
        <w:t>Overview of the backend platform and its responsibilities.</w:t>
      </w:r>
    </w:p>
    <w:p>
      <w:pPr>
        <w:pStyle w:val="Heading1"/>
      </w:pPr>
      <w:r>
        <w:t>2. Design Goals</w:t>
      </w:r>
    </w:p>
    <w:p>
      <w:r>
        <w:t>Scalable, modular, secure, observable, fault-tolerant and cloud-native architecture.</w:t>
      </w:r>
    </w:p>
    <w:p>
      <w:pPr>
        <w:pStyle w:val="Heading1"/>
      </w:pPr>
      <w:r>
        <w:t>3. System Architecture</w:t>
      </w:r>
    </w:p>
    <w:p>
      <w:r>
        <w:t>API Gateway, authentication, microservices, event bus, AI services, notification service, analytics and storage.</w:t>
      </w:r>
    </w:p>
    <w:p>
      <w:pPr>
        <w:pStyle w:val="Heading1"/>
      </w:pPr>
      <w:r>
        <w:t>4. Backend Services</w:t>
      </w:r>
    </w:p>
    <w:p>
      <w:r>
        <w:t>Quest service, player service, progression service, AI orchestration, inventory, social, finance, learning, health and travel services.</w:t>
      </w:r>
    </w:p>
    <w:p>
      <w:pPr>
        <w:pStyle w:val="Heading1"/>
      </w:pPr>
      <w:r>
        <w:t>5. Database Layer</w:t>
      </w:r>
    </w:p>
    <w:p>
      <w:r>
        <w:t>Relational databases, document storage, caching, object storage, backups and archival.</w:t>
      </w:r>
    </w:p>
    <w:p>
      <w:pPr>
        <w:pStyle w:val="Heading1"/>
      </w:pPr>
      <w:r>
        <w:t>6. API Platform</w:t>
      </w:r>
    </w:p>
    <w:p>
      <w:r>
        <w:t>REST/GraphQL strategy, authentication, rate limiting, versioning, webhooks and SDK support.</w:t>
      </w:r>
    </w:p>
    <w:p>
      <w:pPr>
        <w:pStyle w:val="Heading1"/>
      </w:pPr>
      <w:r>
        <w:t>7. Event-Driven Architecture</w:t>
      </w:r>
    </w:p>
    <w:p>
      <w:r>
        <w:t>Domain events, message queues, asynchronous jobs, scheduling, retries and dead-letter handling.</w:t>
      </w:r>
    </w:p>
    <w:p>
      <w:pPr>
        <w:pStyle w:val="Heading1"/>
      </w:pPr>
      <w:r>
        <w:t>8. Cloud Infrastructure</w:t>
      </w:r>
    </w:p>
    <w:p>
      <w:r>
        <w:t>Containers, orchestration, CI/CD, monitoring, logging, secrets management and disaster recovery.</w:t>
      </w:r>
    </w:p>
    <w:p>
      <w:pPr>
        <w:pStyle w:val="Heading1"/>
      </w:pPr>
      <w:r>
        <w:t>9. Analytics &amp; Telemetry</w:t>
      </w:r>
    </w:p>
    <w:p>
      <w:r>
        <w:t>Operational metrics, gameplay analytics, AI evaluation, audit logs and dashboards.</w:t>
      </w:r>
    </w:p>
    <w:p>
      <w:pPr>
        <w:pStyle w:val="Heading1"/>
      </w:pPr>
      <w:r>
        <w:t>10. Decision Rationale</w:t>
      </w:r>
    </w:p>
    <w:p>
      <w:r>
        <w:t>Why modular services are preferred over a monolithic backend; trade-offs and migration strategy.</w:t>
      </w:r>
    </w:p>
    <w:p>
      <w:pPr>
        <w:pStyle w:val="Heading1"/>
      </w:pPr>
      <w:r>
        <w:t>11. Edge Cases</w:t>
      </w:r>
    </w:p>
    <w:p>
      <w:r>
        <w:t>Network failures, partial outages, database conflicts, cache misses, duplicated events, scaling spikes.</w:t>
      </w:r>
    </w:p>
    <w:p>
      <w:pPr>
        <w:pStyle w:val="Heading1"/>
      </w:pPr>
      <w:r>
        <w:t>12. Example Request Flows</w:t>
      </w:r>
    </w:p>
    <w:p>
      <w:r>
        <w:t>Quest completion, login, AI recommendation, guild update, notification delivery.</w:t>
      </w:r>
    </w:p>
    <w:p>
      <w:pPr>
        <w:pStyle w:val="Heading1"/>
      </w:pPr>
      <w:r>
        <w:t>13. Implementation Notes</w:t>
      </w:r>
    </w:p>
    <w:p>
      <w:r>
        <w:t>Technology selection criteria, deployment environments, configuration management and observability.</w:t>
      </w:r>
    </w:p>
    <w:p>
      <w:pPr>
        <w:pStyle w:val="Heading1"/>
      </w:pPr>
      <w:r>
        <w:t>14. Risks</w:t>
      </w:r>
    </w:p>
    <w:p>
      <w:r>
        <w:t>Vendor lock-in, latency, cost growth, distributed system complexity and operational overhead.</w:t>
      </w:r>
    </w:p>
    <w:p>
      <w:pPr>
        <w:pStyle w:val="Heading1"/>
      </w:pPr>
      <w:r>
        <w:t>15. Future Enhancements</w:t>
      </w:r>
    </w:p>
    <w:p>
      <w:r>
        <w:t>Multi-region deployment, edge computing, offline-first sync, plugin architecture and self-healing infrastructure.</w:t>
      </w:r>
    </w:p>
    <w:p>
      <w:pPr>
        <w:pStyle w:val="Heading1"/>
      </w:pPr>
      <w:r>
        <w:t>Backend Request Flow</w:t>
      </w:r>
    </w:p>
    <w:p>
      <w:r>
        <w:t>Mobile App</w:t>
        <w:br/>
        <w:t xml:space="preserve">      │</w:t>
        <w:br/>
        <w:t xml:space="preserve">      ▼</w:t>
        <w:br/>
        <w:t>API Gateway</w:t>
        <w:br/>
        <w:t xml:space="preserve">      │</w:t>
        <w:br/>
        <w:t xml:space="preserve">      ▼</w:t>
        <w:br/>
        <w:t>Authentication</w:t>
        <w:br/>
        <w:t xml:space="preserve">      │</w:t>
        <w:br/>
        <w:t xml:space="preserve">      ▼</w:t>
        <w:br/>
        <w:t>Microservices</w:t>
        <w:br/>
        <w:t xml:space="preserve">      │</w:t>
        <w:br/>
        <w:t xml:space="preserve">      ▼</w:t>
        <w:br/>
        <w:t>Database / AI / Event Bus</w:t>
        <w:br/>
        <w:t xml:space="preserve">      │</w:t>
        <w:br/>
        <w:t xml:space="preserve">      ▼</w:t>
        <w:br/>
        <w:t>Response + Notification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System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Microservice catalog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ER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Deployment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Monitoring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Disaster recovery plan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