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6 – AI Brain &amp; Intelligent Agent System</w:t>
        <w:br/>
        <w:t>Blueprint (Foundation)</w:t>
      </w:r>
    </w:p>
    <w:p>
      <w:r>
        <w:t>Purpose: Define the AI architecture that powers personalization, decision-making, coaching, storytelling, and automation. This volume establishes the responsibilities of every AI agent, how they collaborate, and the safety rules governing them.</w:t>
      </w:r>
    </w:p>
    <w:p>
      <w:pPr>
        <w:pStyle w:val="Heading1"/>
      </w:pPr>
      <w:r>
        <w:t>1. Executive Summary</w:t>
      </w:r>
    </w:p>
    <w:p>
      <w:r>
        <w:t>Overview of the AI ecosystem and how multiple specialized agents work together instead of a single monolithic assistant.</w:t>
      </w:r>
    </w:p>
    <w:p>
      <w:pPr>
        <w:pStyle w:val="Heading1"/>
      </w:pPr>
      <w:r>
        <w:t>2. Design Goals</w:t>
      </w:r>
    </w:p>
    <w:p>
      <w:r>
        <w:t>Personalization, transparency, safety, privacy, adaptability, explainability, and reliability.</w:t>
      </w:r>
    </w:p>
    <w:p>
      <w:pPr>
        <w:pStyle w:val="Heading1"/>
      </w:pPr>
      <w:r>
        <w:t>3. AI Agent Architecture</w:t>
      </w:r>
    </w:p>
    <w:p>
      <w:r>
        <w:t>Quest Master, Behavior Analyst, Story Narrator, Health Coach, Finance Coach, Learning Coach, Guardian, Motivation Coach, Career Advisor, Travel Planner, Social Coach.</w:t>
      </w:r>
    </w:p>
    <w:p>
      <w:pPr>
        <w:pStyle w:val="Heading1"/>
      </w:pPr>
      <w:r>
        <w:t>4. Memory System</w:t>
      </w:r>
    </w:p>
    <w:p>
      <w:r>
        <w:t>Short-term memory, long-term preferences, contextual memory, player history, opt-in data retention.</w:t>
      </w:r>
    </w:p>
    <w:p>
      <w:pPr>
        <w:pStyle w:val="Heading1"/>
      </w:pPr>
      <w:r>
        <w:t>5. Decision Engine</w:t>
      </w:r>
    </w:p>
    <w:p>
      <w:r>
        <w:t>Context gathering, priority scoring, conflict resolution, recommendation ranking, confidence scoring.</w:t>
      </w:r>
    </w:p>
    <w:p>
      <w:pPr>
        <w:pStyle w:val="Heading1"/>
      </w:pPr>
      <w:r>
        <w:t>6. Personalization Engine</w:t>
      </w:r>
    </w:p>
    <w:p>
      <w:r>
        <w:t>Learning habits, preferred challenge level, schedules, interests, accessibility needs, adaptive coaching.</w:t>
      </w:r>
    </w:p>
    <w:p>
      <w:pPr>
        <w:pStyle w:val="Heading1"/>
      </w:pPr>
      <w:r>
        <w:t>7. Conversation System</w:t>
      </w:r>
    </w:p>
    <w:p>
      <w:r>
        <w:t>Voice, text, notifications, proactive suggestions, emotional tone selection, multi-language support.</w:t>
      </w:r>
    </w:p>
    <w:p>
      <w:pPr>
        <w:pStyle w:val="Heading1"/>
      </w:pPr>
      <w:r>
        <w:t>8. AI Collaboration</w:t>
      </w:r>
    </w:p>
    <w:p>
      <w:r>
        <w:t>How agents share information, delegate tasks, avoid conflicts, and maintain consistent player experience.</w:t>
      </w:r>
    </w:p>
    <w:p>
      <w:pPr>
        <w:pStyle w:val="Heading1"/>
      </w:pPr>
      <w:r>
        <w:t>9. Safety &amp; Guardrails</w:t>
      </w:r>
    </w:p>
    <w:p>
      <w:r>
        <w:t>Privacy boundaries, consent, refusal rules, hallucination handling, sensitive-topic safeguards, user override.</w:t>
      </w:r>
    </w:p>
    <w:p>
      <w:pPr>
        <w:pStyle w:val="Heading1"/>
      </w:pPr>
      <w:r>
        <w:t>10. Decision Rationale</w:t>
      </w:r>
    </w:p>
    <w:p>
      <w:r>
        <w:t>Why multiple specialized agents are preferred over one general-purpose AI; alternatives and trade-offs.</w:t>
      </w:r>
    </w:p>
    <w:p>
      <w:pPr>
        <w:pStyle w:val="Heading1"/>
      </w:pPr>
      <w:r>
        <w:t>11. Edge Cases</w:t>
      </w:r>
    </w:p>
    <w:p>
      <w:r>
        <w:t>No internet, contradictory user goals, incomplete data, AI disagreement, corrupted memory, permission denial.</w:t>
      </w:r>
    </w:p>
    <w:p>
      <w:pPr>
        <w:pStyle w:val="Heading1"/>
      </w:pPr>
      <w:r>
        <w:t>12. Example Scenarios</w:t>
      </w:r>
    </w:p>
    <w:p>
      <w:r>
        <w:t>Morning planning, burnout detection, travel planning, exam preparation, financial coaching.</w:t>
      </w:r>
    </w:p>
    <w:p>
      <w:pPr>
        <w:pStyle w:val="Heading1"/>
      </w:pPr>
      <w:r>
        <w:t>13. Implementation Notes</w:t>
      </w:r>
    </w:p>
    <w:p>
      <w:r>
        <w:t>Model orchestration, APIs, prompt templates, memory storage, latency targets, monitoring.</w:t>
      </w:r>
    </w:p>
    <w:p>
      <w:pPr>
        <w:pStyle w:val="Heading1"/>
      </w:pPr>
      <w:r>
        <w:t>14. Risks</w:t>
      </w:r>
    </w:p>
    <w:p>
      <w:r>
        <w:t>Over-automation, privacy concerns, incorrect recommendations, excessive notifications, model drift.</w:t>
      </w:r>
    </w:p>
    <w:p>
      <w:pPr>
        <w:pStyle w:val="Heading1"/>
      </w:pPr>
      <w:r>
        <w:t>15. Future Enhancements</w:t>
      </w:r>
    </w:p>
    <w:p>
      <w:r>
        <w:t>Local AI models, multimodal understanding, wearable integration, collaborative AI teams.</w:t>
      </w:r>
    </w:p>
    <w:p>
      <w:pPr>
        <w:pStyle w:val="Heading1"/>
      </w:pPr>
      <w:r>
        <w:t>AI Coordination Flow</w:t>
      </w:r>
    </w:p>
    <w:p>
      <w:r>
        <w:t>Player Context</w:t>
        <w:br/>
        <w:t xml:space="preserve">      │</w:t>
        <w:br/>
        <w:t xml:space="preserve">      ▼</w:t>
        <w:br/>
        <w:t>Context Aggregator</w:t>
        <w:br/>
        <w:t xml:space="preserve">      │</w:t>
        <w:br/>
        <w:t xml:space="preserve">      ▼</w:t>
        <w:br/>
        <w:t>Specialized AI Agents</w:t>
        <w:br/>
        <w:t xml:space="preserve">      │</w:t>
        <w:br/>
        <w:t xml:space="preserve"> ┌────┼────┐</w:t>
        <w:br/>
        <w:t xml:space="preserve"> │    │    │</w:t>
        <w:br/>
        <w:t>Quest Health Finance</w:t>
        <w:br/>
        <w:t xml:space="preserve"> │    │    │</w:t>
        <w:br/>
        <w:t xml:space="preserve"> └────┼────┘</w:t>
        <w:br/>
        <w:t xml:space="preserve">      ▼</w:t>
        <w:br/>
        <w:t>Decision Engine</w:t>
        <w:br/>
        <w:t xml:space="preserve">      │</w:t>
        <w:br/>
        <w:t xml:space="preserve">      ▼</w:t>
        <w:br/>
        <w:t>Recommendation / Quest / Story / Notification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AI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Agent interaction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Prompt framework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Memory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Decision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Safety policies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&amp; evaluation plan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