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A6265" w14:textId="77777777" w:rsidR="004C4A91" w:rsidRPr="004C4A91" w:rsidRDefault="004C4A91" w:rsidP="004C4A91">
      <w:pPr>
        <w:spacing w:after="2" w:line="360" w:lineRule="auto"/>
        <w:ind w:left="1250" w:hanging="953"/>
        <w:rPr>
          <w:rFonts w:asciiTheme="majorHAnsi" w:hAnsiTheme="majorHAnsi"/>
          <w:b/>
          <w:bCs/>
        </w:rPr>
      </w:pPr>
    </w:p>
    <w:p w14:paraId="098710A1" w14:textId="5FD17B5B" w:rsidR="004C4A91" w:rsidRPr="00EB2B49" w:rsidRDefault="004C4A91" w:rsidP="004C4A91">
      <w:pPr>
        <w:pStyle w:val="Title"/>
        <w:spacing w:line="360" w:lineRule="auto"/>
        <w:jc w:val="center"/>
        <w:rPr>
          <w:rFonts w:cs="Times New Roman"/>
          <w:b/>
          <w:bCs/>
          <w:sz w:val="40"/>
          <w:szCs w:val="40"/>
        </w:rPr>
      </w:pPr>
      <w:r w:rsidRPr="00EB2B49">
        <w:rPr>
          <w:rFonts w:eastAsia="Calibri" w:cs="Times New Roman"/>
          <w:b/>
          <w:bCs/>
          <w:sz w:val="40"/>
          <w:szCs w:val="40"/>
        </w:rPr>
        <w:t>A Simplified Data-Drive Insights for the Real Time Outlier</w:t>
      </w:r>
    </w:p>
    <w:p w14:paraId="061B49D3" w14:textId="02762D66" w:rsidR="00F51FB2" w:rsidRPr="00EB2B49" w:rsidRDefault="004C4A91" w:rsidP="004C4A91">
      <w:pPr>
        <w:pStyle w:val="Title"/>
        <w:spacing w:line="360" w:lineRule="auto"/>
        <w:jc w:val="center"/>
        <w:rPr>
          <w:rFonts w:cs="Times New Roman"/>
          <w:b/>
          <w:bCs/>
          <w:sz w:val="40"/>
          <w:szCs w:val="40"/>
        </w:rPr>
      </w:pPr>
      <w:r w:rsidRPr="00EB2B49">
        <w:rPr>
          <w:rFonts w:eastAsia="Calibri" w:cs="Times New Roman"/>
          <w:b/>
          <w:bCs/>
          <w:sz w:val="40"/>
          <w:szCs w:val="40"/>
        </w:rPr>
        <w:t>Detection in Smart Grid System</w:t>
      </w:r>
    </w:p>
    <w:p w14:paraId="08C3EFC1" w14:textId="77777777" w:rsidR="004C4A91" w:rsidRPr="004C4A91" w:rsidRDefault="004C4A91" w:rsidP="004C4A91">
      <w:pPr>
        <w:spacing w:line="360" w:lineRule="auto"/>
        <w:rPr>
          <w:rFonts w:asciiTheme="majorHAnsi" w:hAnsiTheme="majorHAnsi"/>
          <w:b/>
          <w:bCs/>
        </w:rPr>
      </w:pPr>
      <w:r w:rsidRPr="004C4A91">
        <w:rPr>
          <w:rFonts w:asciiTheme="majorHAnsi" w:hAnsiTheme="majorHAnsi"/>
          <w:b/>
          <w:bCs/>
        </w:rPr>
        <w:br w:type="page"/>
      </w:r>
    </w:p>
    <w:p w14:paraId="6C3EB6D9" w14:textId="65F1CFF6" w:rsidR="00EE06AD" w:rsidRPr="00EE06AD" w:rsidRDefault="00EE06AD" w:rsidP="00EB2B49">
      <w:pPr>
        <w:pStyle w:val="Heading1"/>
      </w:pPr>
      <w:r w:rsidRPr="00EE06AD">
        <w:lastRenderedPageBreak/>
        <w:t>1. Introduction</w:t>
      </w:r>
    </w:p>
    <w:p w14:paraId="3CF98A29" w14:textId="4E8BF519" w:rsidR="00EE06AD" w:rsidRPr="00EE06AD" w:rsidRDefault="00EE06AD" w:rsidP="004C4A91">
      <w:pPr>
        <w:spacing w:line="360" w:lineRule="auto"/>
        <w:jc w:val="both"/>
        <w:rPr>
          <w:rFonts w:asciiTheme="majorHAnsi" w:hAnsiTheme="majorHAnsi"/>
        </w:rPr>
      </w:pPr>
      <w:r w:rsidRPr="00EE06AD">
        <w:rPr>
          <w:rFonts w:asciiTheme="majorHAnsi" w:hAnsiTheme="majorHAnsi"/>
        </w:rPr>
        <w:t xml:space="preserve">The transition from conventional power systems to smart grids represents a fundamental shift in how energy is generated, distributed, and consumed across modern infrastructure. Smart grids integrate digital communication technologies, IoT-enabled sensors, automated control systems, and distributed energy resources to enable bidirectional data and energy exchange between utility providers and end consumers [1]. This integration supports demand-side management, renewable energy incorporation, and continuous operational monitoring, resulting in improved efficiency, reduced costs, and a lower environmental footprint [1]. However, this increased digitalization simultaneously exposes grid infrastructure to a range of operational </w:t>
      </w:r>
      <w:r w:rsidRPr="004C4A91">
        <w:rPr>
          <w:rFonts w:asciiTheme="majorHAnsi" w:hAnsiTheme="majorHAnsi"/>
        </w:rPr>
        <w:t>irregularities including</w:t>
      </w:r>
      <w:r w:rsidRPr="00EE06AD">
        <w:rPr>
          <w:rFonts w:asciiTheme="majorHAnsi" w:hAnsiTheme="majorHAnsi"/>
        </w:rPr>
        <w:t xml:space="preserve"> equipment malfunctions, data inconsistencies, abnormal consumption patterns, and unauthorized </w:t>
      </w:r>
      <w:r w:rsidR="00FA53E0" w:rsidRPr="004C4A91">
        <w:rPr>
          <w:rFonts w:asciiTheme="majorHAnsi" w:hAnsiTheme="majorHAnsi"/>
        </w:rPr>
        <w:t>access that</w:t>
      </w:r>
      <w:r w:rsidRPr="00EE06AD">
        <w:rPr>
          <w:rFonts w:asciiTheme="majorHAnsi" w:hAnsiTheme="majorHAnsi"/>
        </w:rPr>
        <w:t xml:space="preserve"> can compromise system reliability and lead to large-scale power disruptions [2]. Identifying such irregularities, referred to throughout this research as outliers, accurately and efficiently is therefore critical to maintaining grid stability and ensuring safe, continuous energy delivery [3].</w:t>
      </w:r>
    </w:p>
    <w:p w14:paraId="4C360CF4" w14:textId="534650EB" w:rsidR="00EE06AD" w:rsidRPr="00EE06AD" w:rsidRDefault="00EE06AD" w:rsidP="004C4A91">
      <w:pPr>
        <w:spacing w:line="360" w:lineRule="auto"/>
        <w:jc w:val="both"/>
        <w:rPr>
          <w:rFonts w:asciiTheme="majorHAnsi" w:hAnsiTheme="majorHAnsi"/>
        </w:rPr>
      </w:pPr>
      <w:r w:rsidRPr="00EE06AD">
        <w:rPr>
          <w:rFonts w:asciiTheme="majorHAnsi" w:hAnsiTheme="majorHAnsi"/>
        </w:rPr>
        <w:t xml:space="preserve">The challenge of outlier detection in smart grids is fundamentally a data management problem. Modern smart grids generate continuous, high-dimensional, time-series data from numerous sources, including smart meters, phasor measurement units (PMUs), substations, and distributed energy resources [1]. This data reflects normal operational behaviour as well as subtle deviations that may indicate emerging faults, theft, or system stress. The non-stationary, multivariate, and often noisy character of smart grid data makes it poorly suited for detection methods that depend on fixed thresholds or assumptions of data normality [4]. Conventional rule-based and statistical techniques, while interpretable and computationally lightweight, frequently struggle to capture complex or evolving outliers across large-scale datasets [4]. Data-driven approaches, including machine learning algorithms, have increasingly been adopted to address these limitations, as they </w:t>
      </w:r>
      <w:r w:rsidRPr="004C4A91">
        <w:rPr>
          <w:rFonts w:asciiTheme="majorHAnsi" w:hAnsiTheme="majorHAnsi"/>
        </w:rPr>
        <w:t>can learn</w:t>
      </w:r>
      <w:r w:rsidRPr="00EE06AD">
        <w:rPr>
          <w:rFonts w:asciiTheme="majorHAnsi" w:hAnsiTheme="majorHAnsi"/>
        </w:rPr>
        <w:t xml:space="preserve"> patterns directly from historical data and adapting to changing grid conditions without requiring manually defined detection boundaries [7].</w:t>
      </w:r>
    </w:p>
    <w:p w14:paraId="509BC01C" w14:textId="77777777" w:rsidR="00EE06AD" w:rsidRPr="00EE06AD" w:rsidRDefault="00EE06AD" w:rsidP="004C4A91">
      <w:pPr>
        <w:spacing w:line="360" w:lineRule="auto"/>
        <w:jc w:val="both"/>
        <w:rPr>
          <w:rFonts w:asciiTheme="majorHAnsi" w:hAnsiTheme="majorHAnsi"/>
        </w:rPr>
      </w:pPr>
      <w:r w:rsidRPr="00EE06AD">
        <w:rPr>
          <w:rFonts w:asciiTheme="majorHAnsi" w:hAnsiTheme="majorHAnsi"/>
        </w:rPr>
        <w:t xml:space="preserve">Despite the growth of this field, a significant gap remains in the availability of simplified, accessible, and cost-effective outlier detection frameworks suitable for academic research, small utility operators, and developing-region deployments. Many existing approaches rely on </w:t>
      </w:r>
      <w:r w:rsidRPr="00EE06AD">
        <w:rPr>
          <w:rFonts w:asciiTheme="majorHAnsi" w:hAnsiTheme="majorHAnsi"/>
        </w:rPr>
        <w:lastRenderedPageBreak/>
        <w:t xml:space="preserve">computationally demanding deep learning architectures, expensive proprietary tools, or large </w:t>
      </w:r>
      <w:proofErr w:type="spellStart"/>
      <w:r w:rsidRPr="00EE06AD">
        <w:rPr>
          <w:rFonts w:asciiTheme="majorHAnsi" w:hAnsiTheme="majorHAnsi"/>
        </w:rPr>
        <w:t>labeled</w:t>
      </w:r>
      <w:proofErr w:type="spellEnd"/>
      <w:r w:rsidRPr="00EE06AD">
        <w:rPr>
          <w:rFonts w:asciiTheme="majorHAnsi" w:hAnsiTheme="majorHAnsi"/>
        </w:rPr>
        <w:t xml:space="preserve"> datasets that are difficult to obtain in practice [3]. This research addresses that gap directly by proposing a lightweight hybrid framework that combines Z-score statistical analysis and k-means clustering, implemented within the MATLAB environment using freely available open-source smart grid datasets. Z-score analysis identifies data points deviating beyond three standard deviations from the mean, enabling rapid statistical screening of outliers. K-means clustering complements this by grouping similar operational data points and flagging observations that are distant from cluster centroids as potential outliers. Together, these two methods provide a computationally efficient, transparent, and reproducible detection pipeline that is accessible to researchers and engineers working within standard hardware constraints [5].</w:t>
      </w:r>
    </w:p>
    <w:p w14:paraId="0225D95A" w14:textId="77777777" w:rsidR="00EE06AD" w:rsidRPr="00EE06AD" w:rsidRDefault="00EE06AD" w:rsidP="004C4A91">
      <w:pPr>
        <w:spacing w:line="360" w:lineRule="auto"/>
        <w:jc w:val="both"/>
        <w:rPr>
          <w:rFonts w:asciiTheme="majorHAnsi" w:hAnsiTheme="majorHAnsi"/>
        </w:rPr>
      </w:pPr>
      <w:r w:rsidRPr="00EE06AD">
        <w:rPr>
          <w:rFonts w:asciiTheme="majorHAnsi" w:hAnsiTheme="majorHAnsi"/>
        </w:rPr>
        <w:t>The practical motivation for this research is grounded in documented real-world vulnerabilities. The 2021 Texas power crisis, in which undetected grid faults under extreme weather conditions contributed to widespread and prolonged outages, illustrates the serious consequences of inadequate outlier identification in critical infrastructure [9]. Beyond physical faults, the rapid proliferation of IoT-connected devices and electric vehicles has expanded the potential surface for both accidental and intentional grid disruptions, making proactive and scalable outlier detection increasingly important for grid resilience [10]. This study responds to these challenges by demonstrating that a simplified, low-cost framework can deliver reliable and interpretable outlier detection performance on open-access datasets, without dependence on deep learning models or paid software platforms [4].</w:t>
      </w:r>
    </w:p>
    <w:p w14:paraId="011009BF" w14:textId="77777777" w:rsidR="00EE06AD" w:rsidRPr="00EE06AD" w:rsidRDefault="00EE06AD" w:rsidP="004C4A91">
      <w:pPr>
        <w:spacing w:line="360" w:lineRule="auto"/>
        <w:jc w:val="both"/>
        <w:rPr>
          <w:rFonts w:asciiTheme="majorHAnsi" w:hAnsiTheme="majorHAnsi"/>
        </w:rPr>
      </w:pPr>
      <w:r w:rsidRPr="00EE06AD">
        <w:rPr>
          <w:rFonts w:asciiTheme="majorHAnsi" w:hAnsiTheme="majorHAnsi"/>
        </w:rPr>
        <w:t>The research is guided by three core questions. First, how can a data-driven outlier detection approach be implemented efficiently in a smart grid environment using MATLAB? Second, which statistical and machine learning methods are most effective for identifying outliers in publicly available smart grid datasets? Third, how can a simplified framework deliver reliable detection performance while remaining computationally lightweight and cost-free? These questions are investigated through a quantitative research design involving systematic data preprocessing, algorithm implementation, and rigorous performance evaluation. The dataset is partitioned into training (80%) and testing (20%) subsets, and all analysis is conducted within MATLAB using its Statistics and Machine Learning Toolbox.</w:t>
      </w:r>
    </w:p>
    <w:p w14:paraId="5F5292C5" w14:textId="5866952C" w:rsidR="00EE06AD" w:rsidRPr="00EE06AD" w:rsidRDefault="00EE06AD" w:rsidP="004C4A91">
      <w:pPr>
        <w:spacing w:line="360" w:lineRule="auto"/>
        <w:jc w:val="both"/>
        <w:rPr>
          <w:rFonts w:asciiTheme="majorHAnsi" w:hAnsiTheme="majorHAnsi"/>
        </w:rPr>
      </w:pPr>
      <w:r w:rsidRPr="00EE06AD">
        <w:rPr>
          <w:rFonts w:asciiTheme="majorHAnsi" w:hAnsiTheme="majorHAnsi"/>
        </w:rPr>
        <w:lastRenderedPageBreak/>
        <w:t xml:space="preserve">To address the research questions above, the study is structured around three clear objectives. The first objective is to design and implement a MATLAB-based outlier detection framework for smart grid data using freely available public datasets. The second objective is to evaluate and compare traditional statistical and data-driven </w:t>
      </w:r>
      <w:r w:rsidR="0025516F" w:rsidRPr="004C4A91">
        <w:rPr>
          <w:rFonts w:asciiTheme="majorHAnsi" w:hAnsiTheme="majorHAnsi"/>
        </w:rPr>
        <w:t>methods,</w:t>
      </w:r>
      <w:r w:rsidRPr="00EE06AD">
        <w:rPr>
          <w:rFonts w:asciiTheme="majorHAnsi" w:hAnsiTheme="majorHAnsi"/>
        </w:rPr>
        <w:t xml:space="preserve"> specifically Z-score analysis, moving average, and k-means </w:t>
      </w:r>
      <w:r w:rsidR="0025516F" w:rsidRPr="004C4A91">
        <w:rPr>
          <w:rFonts w:asciiTheme="majorHAnsi" w:hAnsiTheme="majorHAnsi"/>
        </w:rPr>
        <w:t>clustering for</w:t>
      </w:r>
      <w:r w:rsidRPr="00EE06AD">
        <w:rPr>
          <w:rFonts w:asciiTheme="majorHAnsi" w:hAnsiTheme="majorHAnsi"/>
        </w:rPr>
        <w:t xml:space="preserve"> their effectiveness and computational efficiency in identifying outliers. The third objective is to visualize detected outliers through MATLAB plots and assess the detection accuracy of the proposed framework using standard performance metrics, including precision, recall, F1-score, and false-positive rate. These objectives collectively define a structured, reproducible research pathway from data acquisition through to validated framework evaluation.</w:t>
      </w:r>
    </w:p>
    <w:p w14:paraId="7DD56ABF" w14:textId="77777777" w:rsidR="00EE06AD" w:rsidRPr="00EE06AD" w:rsidRDefault="00EE06AD" w:rsidP="004C4A91">
      <w:pPr>
        <w:spacing w:line="360" w:lineRule="auto"/>
        <w:jc w:val="both"/>
        <w:rPr>
          <w:rFonts w:asciiTheme="majorHAnsi" w:hAnsiTheme="majorHAnsi"/>
        </w:rPr>
      </w:pPr>
      <w:r w:rsidRPr="00EE06AD">
        <w:rPr>
          <w:rFonts w:asciiTheme="majorHAnsi" w:hAnsiTheme="majorHAnsi"/>
        </w:rPr>
        <w:t>The expected outcomes of this research are threefold. First, a validated and reproducible MATLAB-based outlier detection framework that operates on publicly available smart grid datasets without requiring proprietary tools or high-end computational hardware. Second, a comparative performance analysis of Z-score, moving average, and k-means techniques, providing evidence-based guidance on which lightweight methods are best suited for smart grid outlier detection in resource-constrained settings. Third, a set of MATLAB-generated visualizations that clearly demonstrate the framework's ability to distinguish normal from anomalous grid behaviour, supporting both academic evaluation and practical interpretation by grid operators. Together, these outcomes contribute meaningfully to the broader goal of making smart grid monitoring tools more accessible, interpretable, and cost-effective.</w:t>
      </w:r>
    </w:p>
    <w:p w14:paraId="7F6D10A7" w14:textId="53E5621F" w:rsidR="00EE06AD" w:rsidRPr="00EE06AD" w:rsidRDefault="00EE06AD" w:rsidP="004C4A91">
      <w:pPr>
        <w:spacing w:line="360" w:lineRule="auto"/>
        <w:jc w:val="both"/>
        <w:rPr>
          <w:rFonts w:asciiTheme="majorHAnsi" w:hAnsiTheme="majorHAnsi"/>
        </w:rPr>
      </w:pPr>
      <w:r w:rsidRPr="00EE06AD">
        <w:rPr>
          <w:rFonts w:asciiTheme="majorHAnsi" w:hAnsiTheme="majorHAnsi"/>
        </w:rPr>
        <w:t xml:space="preserve">The scope of this research is bounded to simulation-based, secondary data analysis using the UCI Smart Grid Stability Simulated Dataset [8] and the Kaggle Smart Grid Monitoring Dataset. It does not involve live hardware integration, direct SCADA system connectivity, or field-level IoT deployment. This boundary is maintained to ensure research feasibility, cost-effectiveness, and full ethical compliance under institutional guidelines. The framework is intentionally designed to be generic and not restricted to any </w:t>
      </w:r>
      <w:r w:rsidR="0025516F" w:rsidRPr="004C4A91">
        <w:rPr>
          <w:rFonts w:asciiTheme="majorHAnsi" w:hAnsiTheme="majorHAnsi"/>
        </w:rPr>
        <w:t>geographic</w:t>
      </w:r>
      <w:r w:rsidRPr="00EE06AD">
        <w:rPr>
          <w:rFonts w:asciiTheme="majorHAnsi" w:hAnsiTheme="majorHAnsi"/>
        </w:rPr>
        <w:t xml:space="preserve"> region or utility provider, making its findings broadly applicable across both developing and developed smart grid infrastructures. Deep learning models, including autoencoders and LSTM networks, are deliberately excluded at this stage in favour of maintaining methodological simplicity and interpretability. Their incorporation, however, remains a well-motivated and clearly identified direction for future extension of this work.</w:t>
      </w:r>
    </w:p>
    <w:p w14:paraId="1624CCD5" w14:textId="77777777" w:rsidR="00EE06AD" w:rsidRPr="00EE06AD" w:rsidRDefault="00EE06AD" w:rsidP="004C4A91">
      <w:pPr>
        <w:spacing w:line="360" w:lineRule="auto"/>
        <w:jc w:val="both"/>
        <w:rPr>
          <w:rFonts w:asciiTheme="majorHAnsi" w:hAnsiTheme="majorHAnsi"/>
        </w:rPr>
      </w:pPr>
      <w:r w:rsidRPr="00EE06AD">
        <w:rPr>
          <w:rFonts w:asciiTheme="majorHAnsi" w:hAnsiTheme="majorHAnsi"/>
        </w:rPr>
        <w:lastRenderedPageBreak/>
        <w:t>The contribution of this research lies in demonstrating the practical viability of lightweight, accessible approaches for smart grid outlier detection. By combining Z-score and k-means methods within MATLAB and validating the framework on freely available datasets, this study establishes a reproducible and low-cost baseline that small-scale operators and academic researchers can adopt without significant resource investment. Early benchmarking indicates that this hybrid approach reduces computational cost by approximately 40–50% relative to deep learning pipelines, while maintaining detection accuracy suitable for identifying the most operationally significant outliers [4]. This positions the proposed research as a practical and meaningful contribution to the field of smart grid data analytics, with direct relevance to grid reliability, energy security, and the sustainable management of modern power infrastructure.</w:t>
      </w:r>
    </w:p>
    <w:p w14:paraId="7288710D" w14:textId="77777777" w:rsidR="004C4A91" w:rsidRDefault="004C4A91">
      <w:pPr>
        <w:rPr>
          <w:rFonts w:asciiTheme="majorHAnsi" w:hAnsiTheme="majorHAnsi"/>
          <w:b/>
          <w:bCs/>
        </w:rPr>
      </w:pPr>
      <w:r>
        <w:rPr>
          <w:rFonts w:asciiTheme="majorHAnsi" w:hAnsiTheme="majorHAnsi"/>
          <w:b/>
          <w:bCs/>
        </w:rPr>
        <w:br w:type="page"/>
      </w:r>
    </w:p>
    <w:p w14:paraId="684B6D44" w14:textId="5CACF6E4" w:rsidR="00FA53E0" w:rsidRPr="00FA53E0" w:rsidRDefault="00FA53E0" w:rsidP="00EB2B49">
      <w:pPr>
        <w:pStyle w:val="Heading1"/>
      </w:pPr>
      <w:r w:rsidRPr="00FA53E0">
        <w:lastRenderedPageBreak/>
        <w:t>2. Literature Review</w:t>
      </w:r>
    </w:p>
    <w:p w14:paraId="30ABC5DC"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2.1 Overview and Review Methodology</w:t>
      </w:r>
    </w:p>
    <w:p w14:paraId="48D261F0" w14:textId="0C37FD71"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increasing digitalization of power infrastructure through smart grid technologies has created both remarkable operational opportunities and complex technical challenges in data quality management and security monitoring. Among the most pressing of these challenges is the reliable identification of </w:t>
      </w:r>
      <w:proofErr w:type="gramStart"/>
      <w:r w:rsidR="004C5631" w:rsidRPr="004C4A91">
        <w:rPr>
          <w:rFonts w:asciiTheme="majorHAnsi" w:hAnsiTheme="majorHAnsi"/>
        </w:rPr>
        <w:t>outliers</w:t>
      </w:r>
      <w:proofErr w:type="gramEnd"/>
      <w:r w:rsidR="004C5631" w:rsidRPr="004C4A91">
        <w:rPr>
          <w:rFonts w:asciiTheme="majorHAnsi" w:hAnsiTheme="majorHAnsi"/>
        </w:rPr>
        <w:t xml:space="preserve"> data</w:t>
      </w:r>
      <w:r w:rsidRPr="00FA53E0">
        <w:rPr>
          <w:rFonts w:asciiTheme="majorHAnsi" w:hAnsiTheme="majorHAnsi"/>
        </w:rPr>
        <w:t xml:space="preserve"> observations that deviate substantially from expected operational patterns within continuous, high-dimensional streams of grid data. Such outliers may arise from physical equipment faults, cyber-intrusions, or irregular consumption behaviour, and their timely detection is essential to maintaining grid reliability, security, and efficiency. This literature review synthesizes existing research on outlier and anomaly detection in smart grid systems, with a specific focus on statistical methods, machine learning approaches, deep learning techniques, MATLAB-based implementations, and publicly available datasets used for benchmarking detection performance.</w:t>
      </w:r>
    </w:p>
    <w:p w14:paraId="4A0405EF" w14:textId="0BA9CBFA"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To ensure the quality, relevance, and systematic coverage of this review, a structured review methodology was adopted. Academic papers were sourced from established digital repositories including IEEE Xplore, ScienceDirect, SpringerLink, </w:t>
      </w:r>
      <w:proofErr w:type="spellStart"/>
      <w:r w:rsidRPr="00FA53E0">
        <w:rPr>
          <w:rFonts w:asciiTheme="majorHAnsi" w:hAnsiTheme="majorHAnsi"/>
        </w:rPr>
        <w:t>arXiv</w:t>
      </w:r>
      <w:proofErr w:type="spellEnd"/>
      <w:r w:rsidRPr="00FA53E0">
        <w:rPr>
          <w:rFonts w:asciiTheme="majorHAnsi" w:hAnsiTheme="majorHAnsi"/>
        </w:rPr>
        <w:t xml:space="preserve">, and Google Scholar. The primary search terms used included combinations of "smart grid anomaly detection," "outlier detection power systems," "machine learning smart grid," "deep learning fault detection energy," "MATLAB anomaly detection," "time-series outlier detection," and "statistical methods power grid monitoring." The review was bounded predominantly to publications from 2020 to 2025, </w:t>
      </w:r>
      <w:r w:rsidR="004C5631" w:rsidRPr="004C4A91">
        <w:rPr>
          <w:rFonts w:asciiTheme="majorHAnsi" w:hAnsiTheme="majorHAnsi"/>
        </w:rPr>
        <w:t>except for</w:t>
      </w:r>
      <w:r w:rsidRPr="00FA53E0">
        <w:rPr>
          <w:rFonts w:asciiTheme="majorHAnsi" w:hAnsiTheme="majorHAnsi"/>
        </w:rPr>
        <w:t xml:space="preserve"> foundational works published prior to this window that remain conceptually central and widely cited such as Chandola et al. [6] on anomaly detection surveying and Fang et al. [1] on smart grid architecture. A total of over 80 papers were initially identified through these searches, of which approximately 40 were selected for detailed synthesis based on their relevance to the stated research objectives, methodological rigor, citation impact, and recency. Papers were excluded from the review if they focused exclusively on hardware-level grid control, network protocol engineering, encryption mechanisms, or physical sensor design with no connection to data-driven detection methods. This methodology ensures that the review is systematic, transparent, and directly connected to the outlier detection problem and framework proposed in this research.</w:t>
      </w:r>
    </w:p>
    <w:p w14:paraId="0FBE933F" w14:textId="77777777" w:rsidR="00FD5D63" w:rsidRPr="00FA53E0" w:rsidRDefault="00FD5D63" w:rsidP="004C4A91">
      <w:pPr>
        <w:spacing w:line="360" w:lineRule="auto"/>
        <w:jc w:val="center"/>
        <w:rPr>
          <w:rFonts w:asciiTheme="majorHAnsi" w:hAnsiTheme="majorHAnsi"/>
        </w:rPr>
      </w:pPr>
      <w:r w:rsidRPr="00FA53E0">
        <w:rPr>
          <w:rFonts w:asciiTheme="majorHAnsi" w:hAnsiTheme="majorHAnsi"/>
          <w:i/>
          <w:iCs/>
        </w:rPr>
        <w:lastRenderedPageBreak/>
        <w:t xml:space="preserve">Table </w:t>
      </w:r>
      <w:r w:rsidRPr="004C4A91">
        <w:rPr>
          <w:rFonts w:asciiTheme="majorHAnsi" w:hAnsiTheme="majorHAnsi"/>
          <w:i/>
          <w:iCs/>
        </w:rPr>
        <w:t>1</w:t>
      </w:r>
      <w:r w:rsidRPr="00FA53E0">
        <w:rPr>
          <w:rFonts w:asciiTheme="majorHAnsi" w:hAnsiTheme="majorHAnsi"/>
          <w:i/>
          <w:iCs/>
        </w:rPr>
        <w:t>: Inclusion and Exclusion Criteria for Literature Selection</w:t>
      </w:r>
    </w:p>
    <w:tbl>
      <w:tblPr>
        <w:tblStyle w:val="TableGrid"/>
        <w:tblW w:w="0" w:type="auto"/>
        <w:tblLook w:val="04A0" w:firstRow="1" w:lastRow="0" w:firstColumn="1" w:lastColumn="0" w:noHBand="0" w:noVBand="1"/>
      </w:tblPr>
      <w:tblGrid>
        <w:gridCol w:w="4707"/>
        <w:gridCol w:w="4309"/>
      </w:tblGrid>
      <w:tr w:rsidR="00FA53E0" w:rsidRPr="00FA53E0" w14:paraId="72CA23D6" w14:textId="77777777" w:rsidTr="00FA53E0">
        <w:tc>
          <w:tcPr>
            <w:tcW w:w="0" w:type="auto"/>
            <w:hideMark/>
          </w:tcPr>
          <w:p w14:paraId="1764822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Inclusion Criteria</w:t>
            </w:r>
          </w:p>
        </w:tc>
        <w:tc>
          <w:tcPr>
            <w:tcW w:w="0" w:type="auto"/>
            <w:hideMark/>
          </w:tcPr>
          <w:p w14:paraId="05E30F2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Exclusion Criteria</w:t>
            </w:r>
          </w:p>
        </w:tc>
      </w:tr>
      <w:tr w:rsidR="00FA53E0" w:rsidRPr="00FA53E0" w14:paraId="2282E61F" w14:textId="77777777" w:rsidTr="00FA53E0">
        <w:tc>
          <w:tcPr>
            <w:tcW w:w="0" w:type="auto"/>
            <w:hideMark/>
          </w:tcPr>
          <w:p w14:paraId="4FCDB78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Published 2020–2025 (or foundational pre-2020 works)</w:t>
            </w:r>
          </w:p>
        </w:tc>
        <w:tc>
          <w:tcPr>
            <w:tcW w:w="0" w:type="auto"/>
            <w:hideMark/>
          </w:tcPr>
          <w:p w14:paraId="2207DBA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Hardware-only grid control studies</w:t>
            </w:r>
          </w:p>
        </w:tc>
      </w:tr>
      <w:tr w:rsidR="00FA53E0" w:rsidRPr="00FA53E0" w14:paraId="4EE0EA1E" w14:textId="77777777" w:rsidTr="00FA53E0">
        <w:tc>
          <w:tcPr>
            <w:tcW w:w="0" w:type="auto"/>
            <w:hideMark/>
          </w:tcPr>
          <w:p w14:paraId="12C2F32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Focus on anomaly or outlier detection in smart grids</w:t>
            </w:r>
          </w:p>
        </w:tc>
        <w:tc>
          <w:tcPr>
            <w:tcW w:w="0" w:type="auto"/>
            <w:hideMark/>
          </w:tcPr>
          <w:p w14:paraId="5BF7DCD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Network protocol or encryption-focused papers</w:t>
            </w:r>
          </w:p>
        </w:tc>
      </w:tr>
      <w:tr w:rsidR="00FA53E0" w:rsidRPr="00FA53E0" w14:paraId="2103C073" w14:textId="77777777" w:rsidTr="00FA53E0">
        <w:tc>
          <w:tcPr>
            <w:tcW w:w="0" w:type="auto"/>
            <w:hideMark/>
          </w:tcPr>
          <w:p w14:paraId="258266F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Statistical, ML, or DL detection methods</w:t>
            </w:r>
          </w:p>
        </w:tc>
        <w:tc>
          <w:tcPr>
            <w:tcW w:w="0" w:type="auto"/>
            <w:hideMark/>
          </w:tcPr>
          <w:p w14:paraId="16B4614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Papers without smart grid application context</w:t>
            </w:r>
          </w:p>
        </w:tc>
      </w:tr>
      <w:tr w:rsidR="00FA53E0" w:rsidRPr="00FA53E0" w14:paraId="143F5BBB" w14:textId="77777777" w:rsidTr="00FA53E0">
        <w:tc>
          <w:tcPr>
            <w:tcW w:w="0" w:type="auto"/>
            <w:hideMark/>
          </w:tcPr>
          <w:p w14:paraId="27FABA5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MATLAB or Python implementation discussed</w:t>
            </w:r>
          </w:p>
        </w:tc>
        <w:tc>
          <w:tcPr>
            <w:tcW w:w="0" w:type="auto"/>
            <w:hideMark/>
          </w:tcPr>
          <w:p w14:paraId="58CB8F2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Non-peer-reviewed sources without citation history</w:t>
            </w:r>
          </w:p>
        </w:tc>
      </w:tr>
      <w:tr w:rsidR="00FA53E0" w:rsidRPr="00FA53E0" w14:paraId="73709E55" w14:textId="77777777" w:rsidTr="00FA53E0">
        <w:tc>
          <w:tcPr>
            <w:tcW w:w="0" w:type="auto"/>
            <w:hideMark/>
          </w:tcPr>
          <w:p w14:paraId="5DAECDE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Publicly available or open-access datasets used</w:t>
            </w:r>
          </w:p>
        </w:tc>
        <w:tc>
          <w:tcPr>
            <w:tcW w:w="0" w:type="auto"/>
            <w:hideMark/>
          </w:tcPr>
          <w:p w14:paraId="161D0C6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Studies using exclusively proprietary datasets</w:t>
            </w:r>
          </w:p>
        </w:tc>
      </w:tr>
    </w:tbl>
    <w:p w14:paraId="6C25956E"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2.2 Smart Grid Evolution and the Growing Imperative for Outlier Detection</w:t>
      </w:r>
    </w:p>
    <w:p w14:paraId="78E28E40"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Smart grids represent the next generation of electrical power infrastructure, built upon the integration of digital communication, distributed automation, and advanced sensing technologies. Unlike traditional power systems that relied on centralized, unidirectional energy distribution, smart grids enable two-way communication between utility providers and consumers, facilitate the incorporation of renewable energy sources, and support continuous, data-driven operational adjustments across the entire grid network [1]. A foundational survey by Fang et al. [1] established that smart grids leverage information and communication technology to improve efficiency, resilience, and sustainability, and this vision has continued to drive substantial infrastructure investment and research activity globally through to 2025.</w:t>
      </w:r>
    </w:p>
    <w:p w14:paraId="26781FAB" w14:textId="742A4DBC"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operational sophistication of smart grids, however, introduces considerable complexity in monitoring and maintaining data quality. Smart meters, phasor measurement units, substations, and distributed energy resources collectively produce enormous volumes of continuous time-series data reflecting voltage levels, current flows, power consumption, and frequency variations across the network [1]. Within this data, </w:t>
      </w:r>
      <w:proofErr w:type="gramStart"/>
      <w:r w:rsidRPr="00FA53E0">
        <w:rPr>
          <w:rFonts w:asciiTheme="majorHAnsi" w:hAnsiTheme="majorHAnsi"/>
        </w:rPr>
        <w:t>outliers</w:t>
      </w:r>
      <w:proofErr w:type="gramEnd"/>
      <w:r w:rsidRPr="00FA53E0">
        <w:rPr>
          <w:rFonts w:asciiTheme="majorHAnsi" w:hAnsiTheme="majorHAnsi"/>
        </w:rPr>
        <w:t xml:space="preserve"> observations that deviate significantly from normal operational patterns can emerge from a range of sources. Physical </w:t>
      </w:r>
      <w:r w:rsidRPr="00FA53E0">
        <w:rPr>
          <w:rFonts w:asciiTheme="majorHAnsi" w:hAnsiTheme="majorHAnsi"/>
        </w:rPr>
        <w:lastRenderedPageBreak/>
        <w:t>anomalies include equipment degradation, transformer faults, and voltage sags caused by environmental stress or component failure. Behavioural anomalies encompass irregular consumption patterns associated with electricity theft or demand manipulation. Cyber-related anomalies arise from malicious intrusions including false data injection attacks, denial-of-service events, and unauthorized system access [6].</w:t>
      </w:r>
    </w:p>
    <w:p w14:paraId="6963A4AE"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A comprehensive survey by </w:t>
      </w:r>
      <w:proofErr w:type="spellStart"/>
      <w:r w:rsidRPr="00FA53E0">
        <w:rPr>
          <w:rFonts w:asciiTheme="majorHAnsi" w:hAnsiTheme="majorHAnsi"/>
        </w:rPr>
        <w:t>Madabhushi</w:t>
      </w:r>
      <w:proofErr w:type="spellEnd"/>
      <w:r w:rsidRPr="00FA53E0">
        <w:rPr>
          <w:rFonts w:asciiTheme="majorHAnsi" w:hAnsiTheme="majorHAnsi"/>
        </w:rPr>
        <w:t xml:space="preserve"> and </w:t>
      </w:r>
      <w:proofErr w:type="spellStart"/>
      <w:r w:rsidRPr="00FA53E0">
        <w:rPr>
          <w:rFonts w:asciiTheme="majorHAnsi" w:hAnsiTheme="majorHAnsi"/>
        </w:rPr>
        <w:t>Dewri</w:t>
      </w:r>
      <w:proofErr w:type="spellEnd"/>
      <w:r w:rsidRPr="00FA53E0">
        <w:rPr>
          <w:rFonts w:asciiTheme="majorHAnsi" w:hAnsiTheme="majorHAnsi"/>
        </w:rPr>
        <w:t xml:space="preserve"> [21], which examined over 100 studies on anomaly detection in power grids published between 2015 and 2023, confirmed that time-series data is the primary medium through which these outliers manifest and that their detection requires methods capable of handling high dimensionality, temporal dependencies, and significant levels of operational noise. The survey further observed that early detection systems, which relied predominantly on static thresholds and manually defined rules, performed poorly in dynamic grid environments where operational baselines shift continuously with load, weather, and generation mix. This foundational limitation provided the primary motivation for the shift toward adaptive, data-driven detection approaches that now dominate the research landscape.</w:t>
      </w:r>
    </w:p>
    <w:p w14:paraId="4F495D61" w14:textId="77777777" w:rsidR="00FD5D63" w:rsidRPr="00FA53E0" w:rsidRDefault="00FD5D63" w:rsidP="004C4A91">
      <w:pPr>
        <w:spacing w:line="360" w:lineRule="auto"/>
        <w:jc w:val="center"/>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2</w:t>
      </w:r>
      <w:r w:rsidRPr="00FA53E0">
        <w:rPr>
          <w:rFonts w:asciiTheme="majorHAnsi" w:hAnsiTheme="majorHAnsi"/>
          <w:i/>
          <w:iCs/>
        </w:rPr>
        <w:t>: Categories of Outliers in Smart Grid Systems with Examples and Consequences</w:t>
      </w:r>
    </w:p>
    <w:tbl>
      <w:tblPr>
        <w:tblStyle w:val="TableGrid"/>
        <w:tblW w:w="0" w:type="auto"/>
        <w:tblLook w:val="04A0" w:firstRow="1" w:lastRow="0" w:firstColumn="1" w:lastColumn="0" w:noHBand="0" w:noVBand="1"/>
      </w:tblPr>
      <w:tblGrid>
        <w:gridCol w:w="1781"/>
        <w:gridCol w:w="3929"/>
        <w:gridCol w:w="3306"/>
      </w:tblGrid>
      <w:tr w:rsidR="00FA53E0" w:rsidRPr="00FA53E0" w14:paraId="11F7F9FB" w14:textId="77777777" w:rsidTr="00FA53E0">
        <w:tc>
          <w:tcPr>
            <w:tcW w:w="0" w:type="auto"/>
            <w:hideMark/>
          </w:tcPr>
          <w:p w14:paraId="2EB1A4F1"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Anomaly Category</w:t>
            </w:r>
          </w:p>
        </w:tc>
        <w:tc>
          <w:tcPr>
            <w:tcW w:w="0" w:type="auto"/>
            <w:hideMark/>
          </w:tcPr>
          <w:p w14:paraId="70118372"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Representative Examples</w:t>
            </w:r>
          </w:p>
        </w:tc>
        <w:tc>
          <w:tcPr>
            <w:tcW w:w="0" w:type="auto"/>
            <w:hideMark/>
          </w:tcPr>
          <w:p w14:paraId="6AEC9AB5"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Potential Consequences</w:t>
            </w:r>
          </w:p>
        </w:tc>
      </w:tr>
      <w:tr w:rsidR="00FA53E0" w:rsidRPr="00FA53E0" w14:paraId="067964A9" w14:textId="77777777" w:rsidTr="00FA53E0">
        <w:tc>
          <w:tcPr>
            <w:tcW w:w="0" w:type="auto"/>
            <w:hideMark/>
          </w:tcPr>
          <w:p w14:paraId="713DDF2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Physical Faults</w:t>
            </w:r>
          </w:p>
        </w:tc>
        <w:tc>
          <w:tcPr>
            <w:tcW w:w="0" w:type="auto"/>
            <w:hideMark/>
          </w:tcPr>
          <w:p w14:paraId="6DA60A1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Equipment failure, voltage sags, transformer faults, frequency deviations</w:t>
            </w:r>
          </w:p>
        </w:tc>
        <w:tc>
          <w:tcPr>
            <w:tcW w:w="0" w:type="auto"/>
            <w:hideMark/>
          </w:tcPr>
          <w:p w14:paraId="15DE268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Power outages, infrastructure damage, cascading failures</w:t>
            </w:r>
          </w:p>
        </w:tc>
      </w:tr>
      <w:tr w:rsidR="00FA53E0" w:rsidRPr="00FA53E0" w14:paraId="61C27240" w14:textId="77777777" w:rsidTr="00FA53E0">
        <w:tc>
          <w:tcPr>
            <w:tcW w:w="0" w:type="auto"/>
            <w:hideMark/>
          </w:tcPr>
          <w:p w14:paraId="7A1769C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Cyber Intrusions</w:t>
            </w:r>
          </w:p>
        </w:tc>
        <w:tc>
          <w:tcPr>
            <w:tcW w:w="0" w:type="auto"/>
            <w:hideMark/>
          </w:tcPr>
          <w:p w14:paraId="6F41F4F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False data injection, ransomware, denial-of-service, unauthorized access</w:t>
            </w:r>
          </w:p>
        </w:tc>
        <w:tc>
          <w:tcPr>
            <w:tcW w:w="0" w:type="auto"/>
            <w:hideMark/>
          </w:tcPr>
          <w:p w14:paraId="505ED94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Data corruption, system shutdown, financial losses</w:t>
            </w:r>
          </w:p>
        </w:tc>
      </w:tr>
      <w:tr w:rsidR="00FA53E0" w:rsidRPr="00FA53E0" w14:paraId="619ED88A" w14:textId="77777777" w:rsidTr="00FA53E0">
        <w:tc>
          <w:tcPr>
            <w:tcW w:w="0" w:type="auto"/>
            <w:hideMark/>
          </w:tcPr>
          <w:p w14:paraId="7BA5EBF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Behavioural Anomalies</w:t>
            </w:r>
          </w:p>
        </w:tc>
        <w:tc>
          <w:tcPr>
            <w:tcW w:w="0" w:type="auto"/>
            <w:hideMark/>
          </w:tcPr>
          <w:p w14:paraId="275995E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Electricity theft, abnormal consumption patterns, demand manipulation</w:t>
            </w:r>
          </w:p>
        </w:tc>
        <w:tc>
          <w:tcPr>
            <w:tcW w:w="0" w:type="auto"/>
            <w:hideMark/>
          </w:tcPr>
          <w:p w14:paraId="32D99E6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Revenue loss, grid inefficiency, safety risks</w:t>
            </w:r>
          </w:p>
        </w:tc>
      </w:tr>
      <w:tr w:rsidR="00FA53E0" w:rsidRPr="00FA53E0" w14:paraId="28D47DE6" w14:textId="77777777" w:rsidTr="00FA53E0">
        <w:tc>
          <w:tcPr>
            <w:tcW w:w="0" w:type="auto"/>
            <w:hideMark/>
          </w:tcPr>
          <w:p w14:paraId="25E6216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lastRenderedPageBreak/>
              <w:t>Data Quality Issues</w:t>
            </w:r>
          </w:p>
        </w:tc>
        <w:tc>
          <w:tcPr>
            <w:tcW w:w="0" w:type="auto"/>
            <w:hideMark/>
          </w:tcPr>
          <w:p w14:paraId="089BCB7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Missing readings, sensor drift, calibration errors, communication noise</w:t>
            </w:r>
          </w:p>
        </w:tc>
        <w:tc>
          <w:tcPr>
            <w:tcW w:w="0" w:type="auto"/>
            <w:hideMark/>
          </w:tcPr>
          <w:p w14:paraId="5BD8D79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Inaccurate monitoring, delayed fault response</w:t>
            </w:r>
          </w:p>
        </w:tc>
      </w:tr>
    </w:tbl>
    <w:p w14:paraId="31AB5ACC" w14:textId="481E254A"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consequences of undetected outliers in smart grid systems extend well beyond operational inconvenience. The 2021 Texas power crisis, studied in detail by Flores et al. [9], demonstrated how cascading </w:t>
      </w:r>
      <w:r w:rsidRPr="004C4A91">
        <w:rPr>
          <w:rFonts w:asciiTheme="majorHAnsi" w:hAnsiTheme="majorHAnsi"/>
        </w:rPr>
        <w:t>failures significantly</w:t>
      </w:r>
      <w:r w:rsidRPr="00FA53E0">
        <w:rPr>
          <w:rFonts w:asciiTheme="majorHAnsi" w:hAnsiTheme="majorHAnsi"/>
        </w:rPr>
        <w:t xml:space="preserve"> exacerbated by unidentified faults during extreme weather conditions can result in prolonged outages affecting millions of consumers and causing billions of dollars in economic damage. This event highlighted not only the technical challenge of detecting faults under stress conditions but also the systemic risk associated with inadequate monitoring infrastructure in large-scale grid deployments. As the integration of IoT-connected devices, electric vehicles, and distributed renewable generation continues to expand the operational complexity of modern smart grids, the importance of robust, scalable, and interpretable outlier detection frameworks grows proportionally [10].</w:t>
      </w:r>
    </w:p>
    <w:p w14:paraId="15C71C74"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2.3 Statistical Foundations of Outlier Detection in Power Systems</w:t>
      </w:r>
    </w:p>
    <w:p w14:paraId="129B478A" w14:textId="3B378245"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Statistical methods represent the foundational layer of outlier detection in smart grid research, offering computationally lightweight, interpretable, and easily deployable techniques for identifying deviations from normal operational behaviour. These methods do not require </w:t>
      </w:r>
      <w:proofErr w:type="spellStart"/>
      <w:r w:rsidRPr="00FA53E0">
        <w:rPr>
          <w:rFonts w:asciiTheme="majorHAnsi" w:hAnsiTheme="majorHAnsi"/>
        </w:rPr>
        <w:t>labeled</w:t>
      </w:r>
      <w:proofErr w:type="spellEnd"/>
      <w:r w:rsidRPr="00FA53E0">
        <w:rPr>
          <w:rFonts w:asciiTheme="majorHAnsi" w:hAnsiTheme="majorHAnsi"/>
        </w:rPr>
        <w:t xml:space="preserve"> training data, making them immediately applicable even in environments where historical anomaly records are unavailable. Among the statistical approaches documented in the literature, Z-score analysis, moving average methods, regression-based detection, and graph-based statistical models are most prominently represented. The continued relevance of these methods across the reviewed literature even as machine learning and deep learning approaches have </w:t>
      </w:r>
      <w:r w:rsidRPr="004C4A91">
        <w:rPr>
          <w:rFonts w:asciiTheme="majorHAnsi" w:hAnsiTheme="majorHAnsi"/>
        </w:rPr>
        <w:t>matured reflects</w:t>
      </w:r>
      <w:r w:rsidRPr="00FA53E0">
        <w:rPr>
          <w:rFonts w:asciiTheme="majorHAnsi" w:hAnsiTheme="majorHAnsi"/>
        </w:rPr>
        <w:t xml:space="preserve"> their unique advantages in interpretability, deployment simplicity, and computational efficiency, all of which are prioritized in the framework proposed by this research.</w:t>
      </w:r>
    </w:p>
    <w:p w14:paraId="6A1431DA"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Z-score method calculates the number of standard deviations by which a data point deviates from the population mean, and data points exceeding a threshold of three standard deviations are typically classified as outliers. Its directness and computational simplicity make it particularly suitable for initial-layer monitoring and for embedding within automated grid monitoring systems where processing resources are constrained. Banik et al. [4] confirmed its </w:t>
      </w:r>
      <w:r w:rsidRPr="00FA53E0">
        <w:rPr>
          <w:rFonts w:asciiTheme="majorHAnsi" w:hAnsiTheme="majorHAnsi"/>
        </w:rPr>
        <w:lastRenderedPageBreak/>
        <w:t>utility in detecting sudden changes in power consumption and voltage variation, noting that the method's minimal computational overhead makes it appropriate for deployment in embedded monitoring devices with limited processing capacity. Research on Z-score application to high-dimensional smart grid datasets demonstrated that when combined with careful feature selection and dimensionality reduction, acceptable detection accuracy can be maintained while minimizing false alarm rates [28]. Within MATLAB, Z-score normalization is natively supported through the Statistics and Machine Learning Toolbox, enabling straightforward integration into automated preprocessing pipelines that can operate continuously on incoming grid data streams.</w:t>
      </w:r>
    </w:p>
    <w:p w14:paraId="23C9654B"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A particularly useful extension of the basic Z-score approach is the application of Sudden Change Detection variants, which are specifically designed to identify rapid, transient deviations in operational parameters that may indicate equipment malfunction or the early stages of a cyber-intrusion. These methods maintain the computational simplicity of standard Z-score analysis while improving sensitivity to short-duration anomalies that a standard rolling-mean approach might smooth over. Banik et al. [4] noted the practical value of this approach in real-time monitoring scenarios, where brief but significant deviations in voltage or current may be the earliest observable indicator of an emerging fault condition.</w:t>
      </w:r>
    </w:p>
    <w:p w14:paraId="003FB3B5"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Moving average methods provide a complementary capability, smoothing time-series observations to suppress short-term noise and making genuine operational deviations more readily apparent against the smoothed baseline. The choice of window size in moving average computation represents a meaningful design decision: short windows preserve sensitivity to rapid deviations but are more susceptible to noise, while longer windows reduce false alarms at the cost of delayed detection. Regression-based detection models extend this further by establishing predicted value ranges derived from historical trends and flagging observations outside defined confidence intervals. These approaches are particularly effective for detecting gradual parameter drifts indicative of slow-developing equipment degradation, as opposed to the sudden spikes more easily captured by Z-score thresholding [4]. MATLAB's Signal Processing Toolbox provides a range of smoothing and regression functions that support direct integration of these techniques into voltage and frequency monitoring workflows.</w:t>
      </w:r>
    </w:p>
    <w:p w14:paraId="26DDE8D8"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Cumulative Sum (CUSUM) method represents another valuable statistical approach, particularly suited to detecting persistent shifts in operational parameters that develop </w:t>
      </w:r>
      <w:r w:rsidRPr="00FA53E0">
        <w:rPr>
          <w:rFonts w:asciiTheme="majorHAnsi" w:hAnsiTheme="majorHAnsi"/>
        </w:rPr>
        <w:lastRenderedPageBreak/>
        <w:t>gradually over time. Unlike Z-score methods, which evaluate each observation independently against a population mean, CUSUM accumulates the deviation of successive observations, enabling detection of sustained directional shifts that individually fall within normal statistical bounds. This property makes CUSUM particularly relevant for identifying the gradual onset of equipment degradation, where voltage or frequency parameters drift progressively away from their normal operating range over hours or days rather than changing abruptly. While CUSUM is not the primary detection method adopted in this research, its complementary relationship with Z-score analysis is noted as a direction for future framework enhancement.</w:t>
      </w:r>
    </w:p>
    <w:p w14:paraId="2A3A61E4"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Graph-based statistical frameworks extend detection capability to the spatial dimension of smart grid operations, capturing dependencies across distributed grid nodes that univariate methods applied to individual sensors cannot represent. </w:t>
      </w:r>
      <w:proofErr w:type="spellStart"/>
      <w:r w:rsidRPr="00FA53E0">
        <w:rPr>
          <w:rFonts w:asciiTheme="majorHAnsi" w:hAnsiTheme="majorHAnsi"/>
        </w:rPr>
        <w:t>Mookiah</w:t>
      </w:r>
      <w:proofErr w:type="spellEnd"/>
      <w:r w:rsidRPr="00FA53E0">
        <w:rPr>
          <w:rFonts w:asciiTheme="majorHAnsi" w:hAnsiTheme="majorHAnsi"/>
        </w:rPr>
        <w:t xml:space="preserve"> et al. [29] proposed a framework combining statistical analysis with data mining to identify anomalies across spatially distributed grid components, demonstrating the ability to anticipate cascading faults before they propagate through interconnected network elements. This spatial awareness is particularly valuable in large transmission networks where a fault at one node may manifest as a detectable statistical deviation at adjacent nodes before physical failure occurs. While more computationally demanding than univariate statistical methods, graph-based approaches remain interpretable and do not require </w:t>
      </w:r>
      <w:proofErr w:type="spellStart"/>
      <w:r w:rsidRPr="00FA53E0">
        <w:rPr>
          <w:rFonts w:asciiTheme="majorHAnsi" w:hAnsiTheme="majorHAnsi"/>
        </w:rPr>
        <w:t>labeled</w:t>
      </w:r>
      <w:proofErr w:type="spellEnd"/>
      <w:r w:rsidRPr="00FA53E0">
        <w:rPr>
          <w:rFonts w:asciiTheme="majorHAnsi" w:hAnsiTheme="majorHAnsi"/>
        </w:rPr>
        <w:t xml:space="preserve"> training data, preserving the key accessibility advantages of the statistical detection paradigm.</w:t>
      </w:r>
    </w:p>
    <w:p w14:paraId="51831CAF" w14:textId="77777777" w:rsidR="00FD5D63" w:rsidRPr="00FA53E0" w:rsidRDefault="00FD5D63" w:rsidP="004C4A91">
      <w:pPr>
        <w:spacing w:line="360" w:lineRule="auto"/>
        <w:jc w:val="both"/>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3</w:t>
      </w:r>
      <w:r w:rsidRPr="00FA53E0">
        <w:rPr>
          <w:rFonts w:asciiTheme="majorHAnsi" w:hAnsiTheme="majorHAnsi"/>
          <w:i/>
          <w:iCs/>
        </w:rPr>
        <w:t>: Comparison of Traditional Statistical Methods for Outlier Detection in Smart Grids</w:t>
      </w:r>
    </w:p>
    <w:tbl>
      <w:tblPr>
        <w:tblStyle w:val="TableGrid"/>
        <w:tblW w:w="0" w:type="auto"/>
        <w:tblLook w:val="04A0" w:firstRow="1" w:lastRow="0" w:firstColumn="1" w:lastColumn="0" w:noHBand="0" w:noVBand="1"/>
      </w:tblPr>
      <w:tblGrid>
        <w:gridCol w:w="1857"/>
        <w:gridCol w:w="1932"/>
        <w:gridCol w:w="1629"/>
        <w:gridCol w:w="1863"/>
        <w:gridCol w:w="1735"/>
      </w:tblGrid>
      <w:tr w:rsidR="00FA53E0" w:rsidRPr="00FA53E0" w14:paraId="0A9E2F4B" w14:textId="77777777" w:rsidTr="00FA53E0">
        <w:tc>
          <w:tcPr>
            <w:tcW w:w="0" w:type="auto"/>
            <w:hideMark/>
          </w:tcPr>
          <w:p w14:paraId="1CCA2B44"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Method</w:t>
            </w:r>
          </w:p>
        </w:tc>
        <w:tc>
          <w:tcPr>
            <w:tcW w:w="0" w:type="auto"/>
            <w:hideMark/>
          </w:tcPr>
          <w:p w14:paraId="12EA9577"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Computational Cost</w:t>
            </w:r>
          </w:p>
        </w:tc>
        <w:tc>
          <w:tcPr>
            <w:tcW w:w="0" w:type="auto"/>
            <w:hideMark/>
          </w:tcPr>
          <w:p w14:paraId="4C74ADD4" w14:textId="77777777" w:rsidR="00FA53E0" w:rsidRPr="00FA53E0" w:rsidRDefault="00FA53E0" w:rsidP="004C4A91">
            <w:pPr>
              <w:spacing w:after="160" w:line="360" w:lineRule="auto"/>
              <w:jc w:val="both"/>
              <w:rPr>
                <w:rFonts w:asciiTheme="majorHAnsi" w:hAnsiTheme="majorHAnsi"/>
                <w:b/>
                <w:bCs/>
              </w:rPr>
            </w:pPr>
            <w:proofErr w:type="spellStart"/>
            <w:r w:rsidRPr="00FA53E0">
              <w:rPr>
                <w:rFonts w:asciiTheme="majorHAnsi" w:hAnsiTheme="majorHAnsi"/>
                <w:b/>
                <w:bCs/>
              </w:rPr>
              <w:t>Labeled</w:t>
            </w:r>
            <w:proofErr w:type="spellEnd"/>
            <w:r w:rsidRPr="00FA53E0">
              <w:rPr>
                <w:rFonts w:asciiTheme="majorHAnsi" w:hAnsiTheme="majorHAnsi"/>
                <w:b/>
                <w:bCs/>
              </w:rPr>
              <w:t xml:space="preserve"> Data Required</w:t>
            </w:r>
          </w:p>
        </w:tc>
        <w:tc>
          <w:tcPr>
            <w:tcW w:w="0" w:type="auto"/>
            <w:hideMark/>
          </w:tcPr>
          <w:p w14:paraId="333D6F50" w14:textId="7661DCD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 xml:space="preserve">Handles </w:t>
            </w:r>
            <w:r w:rsidRPr="004C4A91">
              <w:rPr>
                <w:rFonts w:asciiTheme="majorHAnsi" w:hAnsiTheme="majorHAnsi"/>
                <w:b/>
                <w:bCs/>
              </w:rPr>
              <w:t>non-stationarity</w:t>
            </w:r>
          </w:p>
        </w:tc>
        <w:tc>
          <w:tcPr>
            <w:tcW w:w="0" w:type="auto"/>
            <w:hideMark/>
          </w:tcPr>
          <w:p w14:paraId="56E42CF9"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Interpretability</w:t>
            </w:r>
          </w:p>
        </w:tc>
      </w:tr>
      <w:tr w:rsidR="00FA53E0" w:rsidRPr="00FA53E0" w14:paraId="5EE4E867" w14:textId="77777777" w:rsidTr="00FA53E0">
        <w:tc>
          <w:tcPr>
            <w:tcW w:w="0" w:type="auto"/>
            <w:hideMark/>
          </w:tcPr>
          <w:p w14:paraId="7188F3C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Z-Score Analysis</w:t>
            </w:r>
          </w:p>
        </w:tc>
        <w:tc>
          <w:tcPr>
            <w:tcW w:w="0" w:type="auto"/>
            <w:hideMark/>
          </w:tcPr>
          <w:p w14:paraId="2DFC5D6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Very Low</w:t>
            </w:r>
          </w:p>
        </w:tc>
        <w:tc>
          <w:tcPr>
            <w:tcW w:w="0" w:type="auto"/>
            <w:hideMark/>
          </w:tcPr>
          <w:p w14:paraId="4598F37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w:t>
            </w:r>
          </w:p>
        </w:tc>
        <w:tc>
          <w:tcPr>
            <w:tcW w:w="0" w:type="auto"/>
            <w:hideMark/>
          </w:tcPr>
          <w:p w14:paraId="17C1FAE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Limited</w:t>
            </w:r>
          </w:p>
        </w:tc>
        <w:tc>
          <w:tcPr>
            <w:tcW w:w="0" w:type="auto"/>
            <w:hideMark/>
          </w:tcPr>
          <w:p w14:paraId="07C3000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Very High</w:t>
            </w:r>
          </w:p>
        </w:tc>
      </w:tr>
      <w:tr w:rsidR="00FA53E0" w:rsidRPr="00FA53E0" w14:paraId="2F776BFD" w14:textId="77777777" w:rsidTr="00FA53E0">
        <w:tc>
          <w:tcPr>
            <w:tcW w:w="0" w:type="auto"/>
            <w:hideMark/>
          </w:tcPr>
          <w:p w14:paraId="0EB4ABC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Moving Average</w:t>
            </w:r>
          </w:p>
        </w:tc>
        <w:tc>
          <w:tcPr>
            <w:tcW w:w="0" w:type="auto"/>
            <w:hideMark/>
          </w:tcPr>
          <w:p w14:paraId="442EF4D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Very Low</w:t>
            </w:r>
          </w:p>
        </w:tc>
        <w:tc>
          <w:tcPr>
            <w:tcW w:w="0" w:type="auto"/>
            <w:hideMark/>
          </w:tcPr>
          <w:p w14:paraId="5874C0F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w:t>
            </w:r>
          </w:p>
        </w:tc>
        <w:tc>
          <w:tcPr>
            <w:tcW w:w="0" w:type="auto"/>
            <w:hideMark/>
          </w:tcPr>
          <w:p w14:paraId="121C89AC"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Moderate</w:t>
            </w:r>
          </w:p>
        </w:tc>
        <w:tc>
          <w:tcPr>
            <w:tcW w:w="0" w:type="auto"/>
            <w:hideMark/>
          </w:tcPr>
          <w:p w14:paraId="6BDA443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w:t>
            </w:r>
          </w:p>
        </w:tc>
      </w:tr>
      <w:tr w:rsidR="00FA53E0" w:rsidRPr="00FA53E0" w14:paraId="738E8A33" w14:textId="77777777" w:rsidTr="00FA53E0">
        <w:tc>
          <w:tcPr>
            <w:tcW w:w="0" w:type="auto"/>
            <w:hideMark/>
          </w:tcPr>
          <w:p w14:paraId="13768E5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Regression Models</w:t>
            </w:r>
          </w:p>
        </w:tc>
        <w:tc>
          <w:tcPr>
            <w:tcW w:w="0" w:type="auto"/>
            <w:hideMark/>
          </w:tcPr>
          <w:p w14:paraId="4640949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Low</w:t>
            </w:r>
          </w:p>
        </w:tc>
        <w:tc>
          <w:tcPr>
            <w:tcW w:w="0" w:type="auto"/>
            <w:hideMark/>
          </w:tcPr>
          <w:p w14:paraId="3691935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Partial</w:t>
            </w:r>
          </w:p>
        </w:tc>
        <w:tc>
          <w:tcPr>
            <w:tcW w:w="0" w:type="auto"/>
            <w:hideMark/>
          </w:tcPr>
          <w:p w14:paraId="09CF323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Moderate</w:t>
            </w:r>
          </w:p>
        </w:tc>
        <w:tc>
          <w:tcPr>
            <w:tcW w:w="0" w:type="auto"/>
            <w:hideMark/>
          </w:tcPr>
          <w:p w14:paraId="6CC5991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w:t>
            </w:r>
          </w:p>
        </w:tc>
      </w:tr>
      <w:tr w:rsidR="00FA53E0" w:rsidRPr="00FA53E0" w14:paraId="259863C5" w14:textId="77777777" w:rsidTr="00FA53E0">
        <w:tc>
          <w:tcPr>
            <w:tcW w:w="0" w:type="auto"/>
            <w:hideMark/>
          </w:tcPr>
          <w:p w14:paraId="3E58C32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Graph-Based Statistical</w:t>
            </w:r>
          </w:p>
        </w:tc>
        <w:tc>
          <w:tcPr>
            <w:tcW w:w="0" w:type="auto"/>
            <w:hideMark/>
          </w:tcPr>
          <w:p w14:paraId="6E42CBE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Medium</w:t>
            </w:r>
          </w:p>
        </w:tc>
        <w:tc>
          <w:tcPr>
            <w:tcW w:w="0" w:type="auto"/>
            <w:hideMark/>
          </w:tcPr>
          <w:p w14:paraId="1394A9D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w:t>
            </w:r>
          </w:p>
        </w:tc>
        <w:tc>
          <w:tcPr>
            <w:tcW w:w="0" w:type="auto"/>
            <w:hideMark/>
          </w:tcPr>
          <w:p w14:paraId="4943958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Moderate</w:t>
            </w:r>
          </w:p>
        </w:tc>
        <w:tc>
          <w:tcPr>
            <w:tcW w:w="0" w:type="auto"/>
            <w:hideMark/>
          </w:tcPr>
          <w:p w14:paraId="40CD789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Medium</w:t>
            </w:r>
          </w:p>
        </w:tc>
      </w:tr>
      <w:tr w:rsidR="00FA53E0" w:rsidRPr="00FA53E0" w14:paraId="2B0BA2C1" w14:textId="77777777" w:rsidTr="00FA53E0">
        <w:tc>
          <w:tcPr>
            <w:tcW w:w="0" w:type="auto"/>
            <w:hideMark/>
          </w:tcPr>
          <w:p w14:paraId="62383C6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lastRenderedPageBreak/>
              <w:t>CUSUM / Change Detection</w:t>
            </w:r>
          </w:p>
        </w:tc>
        <w:tc>
          <w:tcPr>
            <w:tcW w:w="0" w:type="auto"/>
            <w:hideMark/>
          </w:tcPr>
          <w:p w14:paraId="2272325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Low</w:t>
            </w:r>
          </w:p>
        </w:tc>
        <w:tc>
          <w:tcPr>
            <w:tcW w:w="0" w:type="auto"/>
            <w:hideMark/>
          </w:tcPr>
          <w:p w14:paraId="1201A47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w:t>
            </w:r>
          </w:p>
        </w:tc>
        <w:tc>
          <w:tcPr>
            <w:tcW w:w="0" w:type="auto"/>
            <w:hideMark/>
          </w:tcPr>
          <w:p w14:paraId="640F754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Moderate</w:t>
            </w:r>
          </w:p>
        </w:tc>
        <w:tc>
          <w:tcPr>
            <w:tcW w:w="0" w:type="auto"/>
            <w:hideMark/>
          </w:tcPr>
          <w:p w14:paraId="4012C49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w:t>
            </w:r>
          </w:p>
        </w:tc>
      </w:tr>
    </w:tbl>
    <w:p w14:paraId="68F9F79E"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Despite these advantages, traditional statistical methods carry well-documented limitations. Their reliance on assumptions of data normality and independence is frequently violated in smart grid environments characterized by non-stationary load profiles, seasonal variation, and the intermittent contribution of renewable energy sources. Ravinder and Kulkarni [26] confirmed that standard Z-score approaches struggle to detect subtle cyber-attacks and complex anomalies that do not conform to simple distributional assumptions, particularly when attack patterns are designed to remain within normal statistical boundaries. These constraints motivate the adoption of hybrid methodologies that layer statistical preprocessing with machine learning or deep learning detection, combining interpretability with adaptive pattern recognition capability.</w:t>
      </w:r>
    </w:p>
    <w:p w14:paraId="629C516B" w14:textId="21B49569" w:rsidR="00FD5D63" w:rsidRPr="004C4A91" w:rsidRDefault="00FD5D63" w:rsidP="004C4A91">
      <w:pPr>
        <w:spacing w:line="360" w:lineRule="auto"/>
        <w:jc w:val="both"/>
        <w:rPr>
          <w:rFonts w:asciiTheme="majorHAnsi" w:hAnsiTheme="majorHAnsi"/>
        </w:rPr>
      </w:pPr>
      <w:r w:rsidRPr="004C4A91">
        <w:rPr>
          <w:rFonts w:asciiTheme="majorHAnsi" w:hAnsiTheme="majorHAnsi"/>
        </w:rPr>
        <w:drawing>
          <wp:inline distT="0" distB="0" distL="0" distR="0" wp14:anchorId="27D49C89" wp14:editId="63814F85">
            <wp:extent cx="5731510" cy="2788920"/>
            <wp:effectExtent l="0" t="0" r="2540" b="0"/>
            <wp:docPr id="139712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3723" name=""/>
                    <pic:cNvPicPr/>
                  </pic:nvPicPr>
                  <pic:blipFill>
                    <a:blip r:embed="rId6"/>
                    <a:stretch>
                      <a:fillRect/>
                    </a:stretch>
                  </pic:blipFill>
                  <pic:spPr>
                    <a:xfrm>
                      <a:off x="0" y="0"/>
                      <a:ext cx="5731510" cy="2788920"/>
                    </a:xfrm>
                    <a:prstGeom prst="rect">
                      <a:avLst/>
                    </a:prstGeom>
                  </pic:spPr>
                </pic:pic>
              </a:graphicData>
            </a:graphic>
          </wp:inline>
        </w:drawing>
      </w:r>
    </w:p>
    <w:p w14:paraId="2C9D4899" w14:textId="77777777" w:rsidR="00FD5D63" w:rsidRPr="004C4A91" w:rsidRDefault="00FA53E0" w:rsidP="004C4A91">
      <w:pPr>
        <w:spacing w:line="360" w:lineRule="auto"/>
        <w:jc w:val="center"/>
        <w:rPr>
          <w:rFonts w:asciiTheme="majorHAnsi" w:hAnsiTheme="majorHAnsi"/>
          <w:i/>
          <w:iCs/>
        </w:rPr>
      </w:pPr>
      <w:r w:rsidRPr="00FA53E0">
        <w:rPr>
          <w:rFonts w:asciiTheme="majorHAnsi" w:hAnsiTheme="majorHAnsi"/>
          <w:i/>
          <w:iCs/>
        </w:rPr>
        <w:t>Figure 1: Smart Grid Theft Detection Based on Hybrid Multi-Time Scale Neural Network</w:t>
      </w:r>
    </w:p>
    <w:p w14:paraId="589D600F" w14:textId="2849A720"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Figure 1 presents the architecture of a hybrid neural network designed for electricity theft detection in smart grids, integrating Bi-LSTM for daily temporal features, </w:t>
      </w:r>
      <w:proofErr w:type="spellStart"/>
      <w:r w:rsidRPr="00FA53E0">
        <w:rPr>
          <w:rFonts w:asciiTheme="majorHAnsi" w:hAnsiTheme="majorHAnsi"/>
        </w:rPr>
        <w:t>ResNet</w:t>
      </w:r>
      <w:proofErr w:type="spellEnd"/>
      <w:r w:rsidRPr="00FA53E0">
        <w:rPr>
          <w:rFonts w:asciiTheme="majorHAnsi" w:hAnsiTheme="majorHAnsi"/>
        </w:rPr>
        <w:t xml:space="preserve"> for weekly patterns, and </w:t>
      </w:r>
      <w:proofErr w:type="spellStart"/>
      <w:r w:rsidRPr="00FA53E0">
        <w:rPr>
          <w:rFonts w:asciiTheme="majorHAnsi" w:hAnsiTheme="majorHAnsi"/>
        </w:rPr>
        <w:t>AlexNet</w:t>
      </w:r>
      <w:proofErr w:type="spellEnd"/>
      <w:r w:rsidRPr="00FA53E0">
        <w:rPr>
          <w:rFonts w:asciiTheme="majorHAnsi" w:hAnsiTheme="majorHAnsi"/>
        </w:rPr>
        <w:t xml:space="preserve"> for monthly consumption trends, whose outputs are concatenated into a merged feature representation for final classification. This figure is reproduced from the reviewed literature to illustrate the increasing architectural complexity of deep detection systems, against which the simplified framework proposed in this research is positioned.</w:t>
      </w:r>
    </w:p>
    <w:p w14:paraId="287AFC5D"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lastRenderedPageBreak/>
        <w:t>2.4 Machine Learning Strategies for Data-Driven Outlier Identification</w:t>
      </w:r>
    </w:p>
    <w:p w14:paraId="11303841"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Machine learning has substantially advanced the capability of outlier detection in smart grids by enabling models to identify complex, nonlinear patterns directly from historical data without requiring manually defined detection rules. Unlike statistical methods, which depend on assumptions about data distribution, machine learning algorithms derive detection boundaries from the data itself, making them better suited to the high-dimensional, dynamic, and heterogeneous streams generated by modern grid infrastructure [4]. The reviewed literature documents three principal categories of machine learning application: supervised classification, unsupervised clustering, and hybrid ensemble approaches.</w:t>
      </w:r>
    </w:p>
    <w:p w14:paraId="01EADF7F" w14:textId="61A2B8C6"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Supervised machine learning approaches are applied in contexts where </w:t>
      </w:r>
      <w:proofErr w:type="spellStart"/>
      <w:r w:rsidRPr="00FA53E0">
        <w:rPr>
          <w:rFonts w:asciiTheme="majorHAnsi" w:hAnsiTheme="majorHAnsi"/>
        </w:rPr>
        <w:t>labeled</w:t>
      </w:r>
      <w:proofErr w:type="spellEnd"/>
      <w:r w:rsidRPr="00FA53E0">
        <w:rPr>
          <w:rFonts w:asciiTheme="majorHAnsi" w:hAnsiTheme="majorHAnsi"/>
        </w:rPr>
        <w:t xml:space="preserve"> </w:t>
      </w:r>
      <w:r w:rsidRPr="004C4A91">
        <w:rPr>
          <w:rFonts w:asciiTheme="majorHAnsi" w:hAnsiTheme="majorHAnsi"/>
        </w:rPr>
        <w:t>datasets containing</w:t>
      </w:r>
      <w:r w:rsidRPr="00FA53E0">
        <w:rPr>
          <w:rFonts w:asciiTheme="majorHAnsi" w:hAnsiTheme="majorHAnsi"/>
        </w:rPr>
        <w:t xml:space="preserve"> examples of both normal and anomalous observations are available for training. Support Vector Machines, Random Forests, and Decision Trees have been widely applied for fault classification and cyber-attack detection across smart grid datasets. A hardware-testbed study published in 2025 demonstrated that a supervised machine learning detector trained on operational grid data achieved high accuracy in identifying both equipment faults and cyber-intrusion events, confirming practical applicability in real deployment settings [30]. However, the requirement for comprehensive </w:t>
      </w:r>
      <w:proofErr w:type="spellStart"/>
      <w:r w:rsidRPr="00FA53E0">
        <w:rPr>
          <w:rFonts w:asciiTheme="majorHAnsi" w:hAnsiTheme="majorHAnsi"/>
        </w:rPr>
        <w:t>labeled</w:t>
      </w:r>
      <w:proofErr w:type="spellEnd"/>
      <w:r w:rsidRPr="00FA53E0">
        <w:rPr>
          <w:rFonts w:asciiTheme="majorHAnsi" w:hAnsiTheme="majorHAnsi"/>
        </w:rPr>
        <w:t xml:space="preserve"> training data remains a significant constraint, as genuine anomalous events are rare in grid operations and generating sufficient </w:t>
      </w:r>
      <w:proofErr w:type="spellStart"/>
      <w:r w:rsidRPr="00FA53E0">
        <w:rPr>
          <w:rFonts w:asciiTheme="majorHAnsi" w:hAnsiTheme="majorHAnsi"/>
        </w:rPr>
        <w:t>labeled</w:t>
      </w:r>
      <w:proofErr w:type="spellEnd"/>
      <w:r w:rsidRPr="00FA53E0">
        <w:rPr>
          <w:rFonts w:asciiTheme="majorHAnsi" w:hAnsiTheme="majorHAnsi"/>
        </w:rPr>
        <w:t xml:space="preserve"> examples is </w:t>
      </w:r>
      <w:r w:rsidRPr="004C4A91">
        <w:rPr>
          <w:rFonts w:asciiTheme="majorHAnsi" w:hAnsiTheme="majorHAnsi"/>
        </w:rPr>
        <w:t>resource intensive</w:t>
      </w:r>
      <w:r w:rsidRPr="00FA53E0">
        <w:rPr>
          <w:rFonts w:asciiTheme="majorHAnsi" w:hAnsiTheme="majorHAnsi"/>
        </w:rPr>
        <w:t>.</w:t>
      </w:r>
    </w:p>
    <w:p w14:paraId="2A8CC25C" w14:textId="3EC612E9"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Unsupervised methods address the </w:t>
      </w:r>
      <w:proofErr w:type="spellStart"/>
      <w:r w:rsidRPr="00FA53E0">
        <w:rPr>
          <w:rFonts w:asciiTheme="majorHAnsi" w:hAnsiTheme="majorHAnsi"/>
        </w:rPr>
        <w:t>labeled</w:t>
      </w:r>
      <w:proofErr w:type="spellEnd"/>
      <w:r w:rsidRPr="00FA53E0">
        <w:rPr>
          <w:rFonts w:asciiTheme="majorHAnsi" w:hAnsiTheme="majorHAnsi"/>
        </w:rPr>
        <w:t xml:space="preserve"> data limitation by identifying outliers without prior classification. K-means </w:t>
      </w:r>
      <w:r w:rsidRPr="004C4A91">
        <w:rPr>
          <w:rFonts w:asciiTheme="majorHAnsi" w:hAnsiTheme="majorHAnsi"/>
        </w:rPr>
        <w:t>clustering central</w:t>
      </w:r>
      <w:r w:rsidRPr="00FA53E0">
        <w:rPr>
          <w:rFonts w:asciiTheme="majorHAnsi" w:hAnsiTheme="majorHAnsi"/>
        </w:rPr>
        <w:t xml:space="preserve"> to the methodology proposed in this </w:t>
      </w:r>
      <w:r w:rsidRPr="004C4A91">
        <w:rPr>
          <w:rFonts w:asciiTheme="majorHAnsi" w:hAnsiTheme="majorHAnsi"/>
        </w:rPr>
        <w:t>research groups</w:t>
      </w:r>
      <w:r w:rsidRPr="00FA53E0">
        <w:rPr>
          <w:rFonts w:asciiTheme="majorHAnsi" w:hAnsiTheme="majorHAnsi"/>
        </w:rPr>
        <w:t xml:space="preserve"> data points by feature similarity and identifies observations distant from their cluster centroid as potential outliers. A 2023 study on network anomaly detection demonstrated that unsupervised clustering could identify intrusion patterns in smart grid data without prior </w:t>
      </w:r>
      <w:proofErr w:type="spellStart"/>
      <w:r w:rsidRPr="00FA53E0">
        <w:rPr>
          <w:rFonts w:asciiTheme="majorHAnsi" w:hAnsiTheme="majorHAnsi"/>
        </w:rPr>
        <w:t>labeling</w:t>
      </w:r>
      <w:proofErr w:type="spellEnd"/>
      <w:r w:rsidRPr="00FA53E0">
        <w:rPr>
          <w:rFonts w:asciiTheme="majorHAnsi" w:hAnsiTheme="majorHAnsi"/>
        </w:rPr>
        <w:t>, revealing previously unknown outlier types in the dataset [32]. DBSCAN offers complementary advantages, identifying outliers as noise points without requiring a predefined cluster count, which is particularly useful when the number of distinct operational modes within a dataset is unknown.</w:t>
      </w:r>
    </w:p>
    <w:p w14:paraId="7509183D" w14:textId="79EF43C5"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Ensemble methods which aggregate multiple base model predictions to improve detection </w:t>
      </w:r>
      <w:r w:rsidRPr="004C4A91">
        <w:rPr>
          <w:rFonts w:asciiTheme="majorHAnsi" w:hAnsiTheme="majorHAnsi"/>
        </w:rPr>
        <w:t>robustness have</w:t>
      </w:r>
      <w:r w:rsidRPr="00FA53E0">
        <w:rPr>
          <w:rFonts w:asciiTheme="majorHAnsi" w:hAnsiTheme="majorHAnsi"/>
        </w:rPr>
        <w:t xml:space="preserve"> demonstrated consistently stronger performance than single-model </w:t>
      </w:r>
      <w:r w:rsidRPr="00FA53E0">
        <w:rPr>
          <w:rFonts w:asciiTheme="majorHAnsi" w:hAnsiTheme="majorHAnsi"/>
        </w:rPr>
        <w:lastRenderedPageBreak/>
        <w:t xml:space="preserve">approaches across a range of smart grid datasets. Extreme Gradient Boosting optimized for anomaly detection in SCADA systems showed that feature selection applied alongside ensemble methods can simultaneously reduce computational overhead and improve real-time detection accuracy [5]. A comparative review by </w:t>
      </w:r>
      <w:proofErr w:type="spellStart"/>
      <w:r w:rsidRPr="00FA53E0">
        <w:rPr>
          <w:rFonts w:asciiTheme="majorHAnsi" w:hAnsiTheme="majorHAnsi"/>
        </w:rPr>
        <w:t>Alsirhani</w:t>
      </w:r>
      <w:proofErr w:type="spellEnd"/>
      <w:r w:rsidRPr="00FA53E0">
        <w:rPr>
          <w:rFonts w:asciiTheme="majorHAnsi" w:hAnsiTheme="majorHAnsi"/>
        </w:rPr>
        <w:t xml:space="preserve"> et al. [24] confirmed that ensemble approaches achieve lower variance in detection performance across varied dataset conditions, making them a reliable choice for operational deployment.</w:t>
      </w:r>
    </w:p>
    <w:p w14:paraId="66D78708" w14:textId="77777777" w:rsidR="00FD5D63" w:rsidRPr="00FA53E0" w:rsidRDefault="00FD5D63" w:rsidP="004C4A91">
      <w:pPr>
        <w:spacing w:line="360" w:lineRule="auto"/>
        <w:jc w:val="center"/>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4</w:t>
      </w:r>
      <w:r w:rsidRPr="00FA53E0">
        <w:rPr>
          <w:rFonts w:asciiTheme="majorHAnsi" w:hAnsiTheme="majorHAnsi"/>
          <w:i/>
          <w:iCs/>
        </w:rPr>
        <w:t>: Comparative Summary of Machine Learning Approaches for Smart Grid Outlier Detection</w:t>
      </w:r>
    </w:p>
    <w:tbl>
      <w:tblPr>
        <w:tblStyle w:val="TableGrid"/>
        <w:tblW w:w="0" w:type="auto"/>
        <w:tblLook w:val="04A0" w:firstRow="1" w:lastRow="0" w:firstColumn="1" w:lastColumn="0" w:noHBand="0" w:noVBand="1"/>
      </w:tblPr>
      <w:tblGrid>
        <w:gridCol w:w="1654"/>
        <w:gridCol w:w="2162"/>
        <w:gridCol w:w="1330"/>
        <w:gridCol w:w="1730"/>
        <w:gridCol w:w="2140"/>
      </w:tblGrid>
      <w:tr w:rsidR="00FA53E0" w:rsidRPr="00FA53E0" w14:paraId="460E44BC" w14:textId="77777777" w:rsidTr="00FA53E0">
        <w:tc>
          <w:tcPr>
            <w:tcW w:w="0" w:type="auto"/>
            <w:hideMark/>
          </w:tcPr>
          <w:p w14:paraId="78F3E4AD"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Approach</w:t>
            </w:r>
          </w:p>
        </w:tc>
        <w:tc>
          <w:tcPr>
            <w:tcW w:w="0" w:type="auto"/>
            <w:hideMark/>
          </w:tcPr>
          <w:p w14:paraId="3F98BF41"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Representative Algorithms</w:t>
            </w:r>
          </w:p>
        </w:tc>
        <w:tc>
          <w:tcPr>
            <w:tcW w:w="0" w:type="auto"/>
            <w:hideMark/>
          </w:tcPr>
          <w:p w14:paraId="61EDE492" w14:textId="77777777" w:rsidR="00FA53E0" w:rsidRPr="00FA53E0" w:rsidRDefault="00FA53E0" w:rsidP="004C4A91">
            <w:pPr>
              <w:spacing w:after="160" w:line="360" w:lineRule="auto"/>
              <w:jc w:val="both"/>
              <w:rPr>
                <w:rFonts w:asciiTheme="majorHAnsi" w:hAnsiTheme="majorHAnsi"/>
                <w:b/>
                <w:bCs/>
              </w:rPr>
            </w:pPr>
            <w:proofErr w:type="spellStart"/>
            <w:r w:rsidRPr="00FA53E0">
              <w:rPr>
                <w:rFonts w:asciiTheme="majorHAnsi" w:hAnsiTheme="majorHAnsi"/>
                <w:b/>
                <w:bCs/>
              </w:rPr>
              <w:t>Labeled</w:t>
            </w:r>
            <w:proofErr w:type="spellEnd"/>
            <w:r w:rsidRPr="00FA53E0">
              <w:rPr>
                <w:rFonts w:asciiTheme="majorHAnsi" w:hAnsiTheme="majorHAnsi"/>
                <w:b/>
                <w:bCs/>
              </w:rPr>
              <w:t xml:space="preserve"> Data</w:t>
            </w:r>
          </w:p>
        </w:tc>
        <w:tc>
          <w:tcPr>
            <w:tcW w:w="0" w:type="auto"/>
            <w:hideMark/>
          </w:tcPr>
          <w:p w14:paraId="7E66AB92"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Key Strengths</w:t>
            </w:r>
          </w:p>
        </w:tc>
        <w:tc>
          <w:tcPr>
            <w:tcW w:w="0" w:type="auto"/>
            <w:hideMark/>
          </w:tcPr>
          <w:p w14:paraId="43D10DE1"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Key Limitations</w:t>
            </w:r>
          </w:p>
        </w:tc>
      </w:tr>
      <w:tr w:rsidR="00FA53E0" w:rsidRPr="00FA53E0" w14:paraId="4E6204A7" w14:textId="77777777" w:rsidTr="00FA53E0">
        <w:tc>
          <w:tcPr>
            <w:tcW w:w="0" w:type="auto"/>
            <w:hideMark/>
          </w:tcPr>
          <w:p w14:paraId="2C6FAB8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Supervised ML</w:t>
            </w:r>
          </w:p>
        </w:tc>
        <w:tc>
          <w:tcPr>
            <w:tcW w:w="0" w:type="auto"/>
            <w:hideMark/>
          </w:tcPr>
          <w:p w14:paraId="53141B9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SVM, Random Forest, Decision Tree</w:t>
            </w:r>
          </w:p>
        </w:tc>
        <w:tc>
          <w:tcPr>
            <w:tcW w:w="0" w:type="auto"/>
            <w:hideMark/>
          </w:tcPr>
          <w:p w14:paraId="4573E0A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Required</w:t>
            </w:r>
          </w:p>
        </w:tc>
        <w:tc>
          <w:tcPr>
            <w:tcW w:w="0" w:type="auto"/>
            <w:hideMark/>
          </w:tcPr>
          <w:p w14:paraId="097F1EB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 xml:space="preserve">High accuracy with </w:t>
            </w:r>
            <w:proofErr w:type="spellStart"/>
            <w:r w:rsidRPr="00FA53E0">
              <w:rPr>
                <w:rFonts w:asciiTheme="majorHAnsi" w:hAnsiTheme="majorHAnsi"/>
              </w:rPr>
              <w:t>labeled</w:t>
            </w:r>
            <w:proofErr w:type="spellEnd"/>
            <w:r w:rsidRPr="00FA53E0">
              <w:rPr>
                <w:rFonts w:asciiTheme="majorHAnsi" w:hAnsiTheme="majorHAnsi"/>
              </w:rPr>
              <w:t xml:space="preserve"> data</w:t>
            </w:r>
          </w:p>
        </w:tc>
        <w:tc>
          <w:tcPr>
            <w:tcW w:w="0" w:type="auto"/>
            <w:hideMark/>
          </w:tcPr>
          <w:p w14:paraId="6CCB4D5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Cannot detect unknown anomaly types</w:t>
            </w:r>
          </w:p>
        </w:tc>
      </w:tr>
      <w:tr w:rsidR="00FA53E0" w:rsidRPr="00FA53E0" w14:paraId="130EFF36" w14:textId="77777777" w:rsidTr="00FA53E0">
        <w:tc>
          <w:tcPr>
            <w:tcW w:w="0" w:type="auto"/>
            <w:hideMark/>
          </w:tcPr>
          <w:p w14:paraId="2159479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Unsupervised ML</w:t>
            </w:r>
          </w:p>
        </w:tc>
        <w:tc>
          <w:tcPr>
            <w:tcW w:w="0" w:type="auto"/>
            <w:hideMark/>
          </w:tcPr>
          <w:p w14:paraId="791D672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K-Means, DBSCAN, PCA</w:t>
            </w:r>
          </w:p>
        </w:tc>
        <w:tc>
          <w:tcPr>
            <w:tcW w:w="0" w:type="auto"/>
            <w:hideMark/>
          </w:tcPr>
          <w:p w14:paraId="780ABBB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Not Required</w:t>
            </w:r>
          </w:p>
        </w:tc>
        <w:tc>
          <w:tcPr>
            <w:tcW w:w="0" w:type="auto"/>
            <w:hideMark/>
          </w:tcPr>
          <w:p w14:paraId="4ED18F5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Detects unknown patterns</w:t>
            </w:r>
          </w:p>
        </w:tc>
        <w:tc>
          <w:tcPr>
            <w:tcW w:w="0" w:type="auto"/>
            <w:hideMark/>
          </w:tcPr>
          <w:p w14:paraId="5874C74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Higher false positive rates</w:t>
            </w:r>
          </w:p>
        </w:tc>
      </w:tr>
      <w:tr w:rsidR="00FA53E0" w:rsidRPr="00FA53E0" w14:paraId="6A54804A" w14:textId="77777777" w:rsidTr="00FA53E0">
        <w:tc>
          <w:tcPr>
            <w:tcW w:w="0" w:type="auto"/>
            <w:hideMark/>
          </w:tcPr>
          <w:p w14:paraId="4161887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Ensemble ML</w:t>
            </w:r>
          </w:p>
        </w:tc>
        <w:tc>
          <w:tcPr>
            <w:tcW w:w="0" w:type="auto"/>
            <w:hideMark/>
          </w:tcPr>
          <w:p w14:paraId="55BD32DE" w14:textId="77777777" w:rsidR="00FA53E0" w:rsidRPr="00FA53E0" w:rsidRDefault="00FA53E0" w:rsidP="004C4A91">
            <w:pPr>
              <w:spacing w:after="160" w:line="360" w:lineRule="auto"/>
              <w:jc w:val="both"/>
              <w:rPr>
                <w:rFonts w:asciiTheme="majorHAnsi" w:hAnsiTheme="majorHAnsi"/>
              </w:rPr>
            </w:pPr>
            <w:proofErr w:type="spellStart"/>
            <w:r w:rsidRPr="00FA53E0">
              <w:rPr>
                <w:rFonts w:asciiTheme="majorHAnsi" w:hAnsiTheme="majorHAnsi"/>
              </w:rPr>
              <w:t>XGBoost</w:t>
            </w:r>
            <w:proofErr w:type="spellEnd"/>
            <w:r w:rsidRPr="00FA53E0">
              <w:rPr>
                <w:rFonts w:asciiTheme="majorHAnsi" w:hAnsiTheme="majorHAnsi"/>
              </w:rPr>
              <w:t>, Bagging, Random Forest Ensemble</w:t>
            </w:r>
          </w:p>
        </w:tc>
        <w:tc>
          <w:tcPr>
            <w:tcW w:w="0" w:type="auto"/>
            <w:hideMark/>
          </w:tcPr>
          <w:p w14:paraId="56554F3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Partial</w:t>
            </w:r>
          </w:p>
        </w:tc>
        <w:tc>
          <w:tcPr>
            <w:tcW w:w="0" w:type="auto"/>
            <w:hideMark/>
          </w:tcPr>
          <w:p w14:paraId="21CD697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Robust, reduced variance</w:t>
            </w:r>
          </w:p>
        </w:tc>
        <w:tc>
          <w:tcPr>
            <w:tcW w:w="0" w:type="auto"/>
            <w:hideMark/>
          </w:tcPr>
          <w:p w14:paraId="6052FA2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Computationally heavier</w:t>
            </w:r>
          </w:p>
        </w:tc>
      </w:tr>
      <w:tr w:rsidR="00FA53E0" w:rsidRPr="00FA53E0" w14:paraId="6437943D" w14:textId="77777777" w:rsidTr="00FA53E0">
        <w:tc>
          <w:tcPr>
            <w:tcW w:w="0" w:type="auto"/>
            <w:hideMark/>
          </w:tcPr>
          <w:p w14:paraId="46CA7EF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Federated Learning</w:t>
            </w:r>
          </w:p>
        </w:tc>
        <w:tc>
          <w:tcPr>
            <w:tcW w:w="0" w:type="auto"/>
            <w:hideMark/>
          </w:tcPr>
          <w:p w14:paraId="6175624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Federated LSTM, Federated SVM</w:t>
            </w:r>
          </w:p>
        </w:tc>
        <w:tc>
          <w:tcPr>
            <w:tcW w:w="0" w:type="auto"/>
            <w:hideMark/>
          </w:tcPr>
          <w:p w14:paraId="6F493A5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Distributed</w:t>
            </w:r>
          </w:p>
        </w:tc>
        <w:tc>
          <w:tcPr>
            <w:tcW w:w="0" w:type="auto"/>
            <w:hideMark/>
          </w:tcPr>
          <w:p w14:paraId="67507DB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Privacy-preserving, scalable</w:t>
            </w:r>
          </w:p>
        </w:tc>
        <w:tc>
          <w:tcPr>
            <w:tcW w:w="0" w:type="auto"/>
            <w:hideMark/>
          </w:tcPr>
          <w:p w14:paraId="15F49CF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Complex infrastructure required</w:t>
            </w:r>
          </w:p>
        </w:tc>
      </w:tr>
      <w:tr w:rsidR="00FA53E0" w:rsidRPr="00FA53E0" w14:paraId="33483CF5" w14:textId="77777777" w:rsidTr="00FA53E0">
        <w:tc>
          <w:tcPr>
            <w:tcW w:w="0" w:type="auto"/>
            <w:hideMark/>
          </w:tcPr>
          <w:p w14:paraId="433ECB7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Hybrid Statistical-ML</w:t>
            </w:r>
          </w:p>
        </w:tc>
        <w:tc>
          <w:tcPr>
            <w:tcW w:w="0" w:type="auto"/>
            <w:hideMark/>
          </w:tcPr>
          <w:p w14:paraId="5B0F7B6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Z-Score + K-Means, PCA + SVM</w:t>
            </w:r>
          </w:p>
        </w:tc>
        <w:tc>
          <w:tcPr>
            <w:tcW w:w="0" w:type="auto"/>
            <w:hideMark/>
          </w:tcPr>
          <w:p w14:paraId="7BFCFD1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Not Required</w:t>
            </w:r>
          </w:p>
        </w:tc>
        <w:tc>
          <w:tcPr>
            <w:tcW w:w="0" w:type="auto"/>
            <w:hideMark/>
          </w:tcPr>
          <w:p w14:paraId="33867F2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Interpretable and adaptive</w:t>
            </w:r>
          </w:p>
        </w:tc>
        <w:tc>
          <w:tcPr>
            <w:tcW w:w="0" w:type="auto"/>
            <w:hideMark/>
          </w:tcPr>
          <w:p w14:paraId="49C8B15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Moderate complexity</w:t>
            </w:r>
          </w:p>
        </w:tc>
      </w:tr>
    </w:tbl>
    <w:p w14:paraId="3443D420" w14:textId="649F5302"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Hybrid frameworks that integrate statistical preprocessing with machine learning detection have attracted growing research attention for their ability to combine interpretability with adaptive pattern recognition. A 2025 study integrating feature extraction with machine learning for high-current anomaly detection in low-voltage networks reported improved fault localization accuracy relative to either method applied independently [15]. This type of hybrid </w:t>
      </w:r>
      <w:r w:rsidR="00FD5D63" w:rsidRPr="004C4A91">
        <w:rPr>
          <w:rFonts w:asciiTheme="majorHAnsi" w:hAnsiTheme="majorHAnsi"/>
        </w:rPr>
        <w:t>design using</w:t>
      </w:r>
      <w:r w:rsidRPr="00FA53E0">
        <w:rPr>
          <w:rFonts w:asciiTheme="majorHAnsi" w:hAnsiTheme="majorHAnsi"/>
        </w:rPr>
        <w:t xml:space="preserve"> </w:t>
      </w:r>
      <w:r w:rsidRPr="00FA53E0">
        <w:rPr>
          <w:rFonts w:asciiTheme="majorHAnsi" w:hAnsiTheme="majorHAnsi"/>
        </w:rPr>
        <w:lastRenderedPageBreak/>
        <w:t xml:space="preserve">statistical normalization to prepare data and machine learning clustering to identify </w:t>
      </w:r>
      <w:r w:rsidR="004C5631" w:rsidRPr="004C4A91">
        <w:rPr>
          <w:rFonts w:asciiTheme="majorHAnsi" w:hAnsiTheme="majorHAnsi"/>
        </w:rPr>
        <w:t>outliers directly</w:t>
      </w:r>
      <w:r w:rsidRPr="00FA53E0">
        <w:rPr>
          <w:rFonts w:asciiTheme="majorHAnsi" w:hAnsiTheme="majorHAnsi"/>
        </w:rPr>
        <w:t xml:space="preserve"> corresponds to the Z-score plus k-means methodology adopted in this research.</w:t>
      </w:r>
    </w:p>
    <w:p w14:paraId="292D8FB1" w14:textId="5AFCC6F8"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Federated learning represents an emerging and significant direction in machine learning-based smart grid research. Zhang et al. [12] and </w:t>
      </w:r>
      <w:proofErr w:type="spellStart"/>
      <w:r w:rsidRPr="00FA53E0">
        <w:rPr>
          <w:rFonts w:asciiTheme="majorHAnsi" w:hAnsiTheme="majorHAnsi"/>
        </w:rPr>
        <w:t>Alshamasi</w:t>
      </w:r>
      <w:proofErr w:type="spellEnd"/>
      <w:r w:rsidRPr="00FA53E0">
        <w:rPr>
          <w:rFonts w:asciiTheme="majorHAnsi" w:hAnsiTheme="majorHAnsi"/>
        </w:rPr>
        <w:t xml:space="preserve"> and Ibrahim [31] demonstrated that federated approaches support privacy-preserving outlier detection at scale by training models locally on distributed smart meter devices and sharing only aggregated model parameters. While federated learning is beyond the current research scope, its relevance to future extensions of the proposed </w:t>
      </w:r>
      <w:r w:rsidR="004C5631" w:rsidRPr="004C4A91">
        <w:rPr>
          <w:rFonts w:asciiTheme="majorHAnsi" w:hAnsiTheme="majorHAnsi"/>
        </w:rPr>
        <w:t>framework particularly</w:t>
      </w:r>
      <w:r w:rsidRPr="00FA53E0">
        <w:rPr>
          <w:rFonts w:asciiTheme="majorHAnsi" w:hAnsiTheme="majorHAnsi"/>
        </w:rPr>
        <w:t xml:space="preserve"> for large-scale distributed utility </w:t>
      </w:r>
      <w:r w:rsidR="004C5631" w:rsidRPr="004C4A91">
        <w:rPr>
          <w:rFonts w:asciiTheme="majorHAnsi" w:hAnsiTheme="majorHAnsi"/>
        </w:rPr>
        <w:t>deployments is</w:t>
      </w:r>
      <w:r w:rsidRPr="00FA53E0">
        <w:rPr>
          <w:rFonts w:asciiTheme="majorHAnsi" w:hAnsiTheme="majorHAnsi"/>
        </w:rPr>
        <w:t xml:space="preserve"> clearly established in the literature.</w:t>
      </w:r>
    </w:p>
    <w:p w14:paraId="3A61FC0B" w14:textId="5C0EFD13" w:rsidR="004C5631" w:rsidRPr="00FA53E0" w:rsidRDefault="004C5631" w:rsidP="004C4A91">
      <w:pPr>
        <w:spacing w:line="360" w:lineRule="auto"/>
        <w:jc w:val="center"/>
        <w:rPr>
          <w:rFonts w:asciiTheme="majorHAnsi" w:hAnsiTheme="majorHAnsi"/>
        </w:rPr>
      </w:pPr>
      <w:r w:rsidRPr="004C4A91">
        <w:rPr>
          <w:rFonts w:asciiTheme="majorHAnsi" w:hAnsiTheme="majorHAnsi"/>
          <w:noProof/>
        </w:rPr>
        <w:drawing>
          <wp:inline distT="0" distB="0" distL="0" distR="0" wp14:anchorId="460F9BE4" wp14:editId="7D0CE038">
            <wp:extent cx="5730615" cy="2933700"/>
            <wp:effectExtent l="0" t="0" r="3810" b="0"/>
            <wp:docPr id="2426" name="Picture 2426"/>
            <wp:cNvGraphicFramePr/>
            <a:graphic xmlns:a="http://schemas.openxmlformats.org/drawingml/2006/main">
              <a:graphicData uri="http://schemas.openxmlformats.org/drawingml/2006/picture">
                <pic:pic xmlns:pic="http://schemas.openxmlformats.org/drawingml/2006/picture">
                  <pic:nvPicPr>
                    <pic:cNvPr id="2426" name="Picture 2426"/>
                    <pic:cNvPicPr/>
                  </pic:nvPicPr>
                  <pic:blipFill>
                    <a:blip r:embed="rId7"/>
                    <a:stretch>
                      <a:fillRect/>
                    </a:stretch>
                  </pic:blipFill>
                  <pic:spPr>
                    <a:xfrm>
                      <a:off x="0" y="0"/>
                      <a:ext cx="5737885" cy="2937422"/>
                    </a:xfrm>
                    <a:prstGeom prst="rect">
                      <a:avLst/>
                    </a:prstGeom>
                  </pic:spPr>
                </pic:pic>
              </a:graphicData>
            </a:graphic>
          </wp:inline>
        </w:drawing>
      </w:r>
    </w:p>
    <w:p w14:paraId="54B143DB" w14:textId="2F84FAAE" w:rsidR="004C5631" w:rsidRPr="004C4A91" w:rsidRDefault="00FA53E0" w:rsidP="004C4A91">
      <w:pPr>
        <w:spacing w:line="360" w:lineRule="auto"/>
        <w:jc w:val="center"/>
        <w:rPr>
          <w:rFonts w:asciiTheme="majorHAnsi" w:hAnsiTheme="majorHAnsi"/>
          <w:i/>
          <w:iCs/>
        </w:rPr>
      </w:pPr>
      <w:r w:rsidRPr="00FA53E0">
        <w:rPr>
          <w:rFonts w:asciiTheme="majorHAnsi" w:hAnsiTheme="majorHAnsi"/>
          <w:i/>
          <w:iCs/>
        </w:rPr>
        <w:t>Figure 2: An IoT-Enabled Anomaly Detection System</w:t>
      </w:r>
    </w:p>
    <w:p w14:paraId="53EE3864" w14:textId="665E8F6D" w:rsidR="00FA53E0" w:rsidRPr="00FA53E0" w:rsidRDefault="00FA53E0" w:rsidP="004C4A91">
      <w:pPr>
        <w:spacing w:line="360" w:lineRule="auto"/>
        <w:jc w:val="both"/>
        <w:rPr>
          <w:rFonts w:asciiTheme="majorHAnsi" w:hAnsiTheme="majorHAnsi"/>
        </w:rPr>
      </w:pPr>
      <w:r w:rsidRPr="00FA53E0">
        <w:rPr>
          <w:rFonts w:asciiTheme="majorHAnsi" w:hAnsiTheme="majorHAnsi"/>
        </w:rPr>
        <w:t>Figure 2 illustrates the architecture of an IoT-enabled smart grid anomaly detection system, depicting the data flow from edge IoT devices through host application layers, system call interfaces, and network communication infrastructure to a central cloud server via MQTT protocol. This architecture represents the type of distributed grid monitoring environment in which lightweight detection frameworks, such as the one proposed in this research, would be deployed.</w:t>
      </w:r>
    </w:p>
    <w:p w14:paraId="74F62BEB"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2.5 Deep Learning Architectures and Their Application to Grid Outlier Detection</w:t>
      </w:r>
    </w:p>
    <w:p w14:paraId="22FFBD2D"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Deep learning has emerged as a powerful and increasingly dominant paradigm for outlier detection in smart grids, offering the capacity to model highly nonlinear and temporally complex </w:t>
      </w:r>
      <w:r w:rsidRPr="00FA53E0">
        <w:rPr>
          <w:rFonts w:asciiTheme="majorHAnsi" w:hAnsiTheme="majorHAnsi"/>
        </w:rPr>
        <w:lastRenderedPageBreak/>
        <w:t>relationships within high-dimensional operational data. Unlike traditional statistical and conventional machine learning approaches, deep learning models automatically extract hierarchical feature representations from raw data, enabling the identification of subtle and rare anomalies that simpler methods frequently miss [4]. The reviewed literature documents three primary deep learning architectures applied to smart grid outlier detection: autoencoder networks, recurrent neural networks, and hybrid convolutional-recurrent models.</w:t>
      </w:r>
    </w:p>
    <w:p w14:paraId="480922EA" w14:textId="4E705DA2"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Autoencoders are unsupervised neural networks trained to reconstruct their input data through a compressed intermediate representation. When trained on clean operational data, an autoencoder develops an accurate model of normal grid behaviour. When subsequently presented with an </w:t>
      </w:r>
      <w:r w:rsidR="004C5631" w:rsidRPr="004C4A91">
        <w:rPr>
          <w:rFonts w:asciiTheme="majorHAnsi" w:hAnsiTheme="majorHAnsi"/>
        </w:rPr>
        <w:t>outlier a</w:t>
      </w:r>
      <w:r w:rsidRPr="00FA53E0">
        <w:rPr>
          <w:rFonts w:asciiTheme="majorHAnsi" w:hAnsiTheme="majorHAnsi"/>
        </w:rPr>
        <w:t xml:space="preserve"> pattern that deviates from what the model has </w:t>
      </w:r>
      <w:r w:rsidR="004C5631" w:rsidRPr="004C4A91">
        <w:rPr>
          <w:rFonts w:asciiTheme="majorHAnsi" w:hAnsiTheme="majorHAnsi"/>
        </w:rPr>
        <w:t>learned reconstruction</w:t>
      </w:r>
      <w:r w:rsidRPr="00FA53E0">
        <w:rPr>
          <w:rFonts w:asciiTheme="majorHAnsi" w:hAnsiTheme="majorHAnsi"/>
        </w:rPr>
        <w:t xml:space="preserve"> error increases substantially, providing a principled and unsupervised basis for anomaly identification. Mohammadi et al. [33] demonstrated this approach by applying LSTM-autoencoders to smart grid sensor data within a federated learning context, leveraging temporal dependencies to improve detection of dynamic anomalies. Pimentel et al. [34] applied sparse autoencoders to energy demand datasets, simultaneously detecting and correcting missing or noisy data observations while maintaining competitive detection accuracy.</w:t>
      </w:r>
    </w:p>
    <w:p w14:paraId="218D545C"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Stacked autoencoders, which chain multiple encoder-decoder layers to learn progressively abstract data representations, have been specifically developed to address the class imbalance problem pervasive in smart grid anomaly detection. Al-Abassi et al. [35] demonstrated that ensemble methods incorporating stacked autoencoders reduce false positive rates in energy consumption monitoring while capturing subtle deviations that shallower architectures consistently miss. An empirical evaluation by </w:t>
      </w:r>
      <w:proofErr w:type="spellStart"/>
      <w:r w:rsidRPr="00FA53E0">
        <w:rPr>
          <w:rFonts w:asciiTheme="majorHAnsi" w:hAnsiTheme="majorHAnsi"/>
        </w:rPr>
        <w:t>Azzalini</w:t>
      </w:r>
      <w:proofErr w:type="spellEnd"/>
      <w:r w:rsidRPr="00FA53E0">
        <w:rPr>
          <w:rFonts w:asciiTheme="majorHAnsi" w:hAnsiTheme="majorHAnsi"/>
        </w:rPr>
        <w:t xml:space="preserve"> et al. [36] comparing multiple deep autoencoder topologies for smart meter data confirmed that deeper architectures outperform shallow models on imbalanced datasets representative of real grid monitoring conditions.</w:t>
      </w:r>
    </w:p>
    <w:p w14:paraId="45EA0FBC"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Recurrent architectures, particularly LSTM and GRU networks, are specifically designed to model sequential dependencies in time-series data, making them well-suited to the continuous operational streams generated by smart grid sensors. GRU-stacked autoencoders applied in cybersecurity research captured both temporal and spatial correlations in grid data, improving detection performance for cyber-attack anomalies [37]. LSTM autoencoders applied for electricity theft detection provided an unsupervised framework capable of identifying </w:t>
      </w:r>
      <w:r w:rsidRPr="00FA53E0">
        <w:rPr>
          <w:rFonts w:asciiTheme="majorHAnsi" w:hAnsiTheme="majorHAnsi"/>
        </w:rPr>
        <w:lastRenderedPageBreak/>
        <w:t xml:space="preserve">fraudulent consumption patterns across distributed grid environments without requiring </w:t>
      </w:r>
      <w:proofErr w:type="spellStart"/>
      <w:r w:rsidRPr="00FA53E0">
        <w:rPr>
          <w:rFonts w:asciiTheme="majorHAnsi" w:hAnsiTheme="majorHAnsi"/>
        </w:rPr>
        <w:t>labeled</w:t>
      </w:r>
      <w:proofErr w:type="spellEnd"/>
      <w:r w:rsidRPr="00FA53E0">
        <w:rPr>
          <w:rFonts w:asciiTheme="majorHAnsi" w:hAnsiTheme="majorHAnsi"/>
        </w:rPr>
        <w:t xml:space="preserve"> training examples [38].</w:t>
      </w:r>
    </w:p>
    <w:p w14:paraId="787D2083" w14:textId="77777777" w:rsidR="00FD5D63" w:rsidRPr="00FA53E0" w:rsidRDefault="00FD5D63" w:rsidP="004C4A91">
      <w:pPr>
        <w:spacing w:line="360" w:lineRule="auto"/>
        <w:jc w:val="center"/>
        <w:rPr>
          <w:rFonts w:asciiTheme="majorHAnsi" w:hAnsiTheme="majorHAnsi"/>
        </w:rPr>
      </w:pPr>
      <w:r w:rsidRPr="00FA53E0">
        <w:rPr>
          <w:rFonts w:asciiTheme="majorHAnsi" w:hAnsiTheme="majorHAnsi"/>
          <w:i/>
          <w:iCs/>
        </w:rPr>
        <w:t>Table</w:t>
      </w:r>
      <w:r w:rsidRPr="004C4A91">
        <w:rPr>
          <w:rFonts w:asciiTheme="majorHAnsi" w:hAnsiTheme="majorHAnsi"/>
          <w:i/>
          <w:iCs/>
        </w:rPr>
        <w:t>5</w:t>
      </w:r>
      <w:r w:rsidRPr="00FA53E0">
        <w:rPr>
          <w:rFonts w:asciiTheme="majorHAnsi" w:hAnsiTheme="majorHAnsi"/>
          <w:i/>
          <w:iCs/>
        </w:rPr>
        <w:t>: Deep Learning Architectures Applied to Smart Grid Outlier Detection</w:t>
      </w:r>
    </w:p>
    <w:tbl>
      <w:tblPr>
        <w:tblStyle w:val="TableGrid"/>
        <w:tblW w:w="0" w:type="auto"/>
        <w:tblLook w:val="04A0" w:firstRow="1" w:lastRow="0" w:firstColumn="1" w:lastColumn="0" w:noHBand="0" w:noVBand="1"/>
      </w:tblPr>
      <w:tblGrid>
        <w:gridCol w:w="1930"/>
        <w:gridCol w:w="2593"/>
        <w:gridCol w:w="2288"/>
        <w:gridCol w:w="2205"/>
      </w:tblGrid>
      <w:tr w:rsidR="00FA53E0" w:rsidRPr="00FA53E0" w14:paraId="71193126" w14:textId="77777777" w:rsidTr="00FA53E0">
        <w:tc>
          <w:tcPr>
            <w:tcW w:w="0" w:type="auto"/>
            <w:hideMark/>
          </w:tcPr>
          <w:p w14:paraId="3F6A6F9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Deep Learning Architecture</w:t>
            </w:r>
          </w:p>
        </w:tc>
        <w:tc>
          <w:tcPr>
            <w:tcW w:w="0" w:type="auto"/>
            <w:hideMark/>
          </w:tcPr>
          <w:p w14:paraId="7148F5C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Primary Strength</w:t>
            </w:r>
          </w:p>
        </w:tc>
        <w:tc>
          <w:tcPr>
            <w:tcW w:w="0" w:type="auto"/>
            <w:hideMark/>
          </w:tcPr>
          <w:p w14:paraId="170AF83E"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Key Limitation</w:t>
            </w:r>
          </w:p>
        </w:tc>
        <w:tc>
          <w:tcPr>
            <w:tcW w:w="0" w:type="auto"/>
            <w:hideMark/>
          </w:tcPr>
          <w:p w14:paraId="1AE227A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Relevant Smart Grid Application</w:t>
            </w:r>
          </w:p>
        </w:tc>
      </w:tr>
      <w:tr w:rsidR="00FA53E0" w:rsidRPr="00FA53E0" w14:paraId="547B0CCA" w14:textId="77777777" w:rsidTr="00FA53E0">
        <w:tc>
          <w:tcPr>
            <w:tcW w:w="0" w:type="auto"/>
            <w:hideMark/>
          </w:tcPr>
          <w:p w14:paraId="6E7F711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Standard Autoencoder</w:t>
            </w:r>
          </w:p>
        </w:tc>
        <w:tc>
          <w:tcPr>
            <w:tcW w:w="0" w:type="auto"/>
            <w:hideMark/>
          </w:tcPr>
          <w:p w14:paraId="2A21998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Unsupervised, reconstruction-based detection</w:t>
            </w:r>
          </w:p>
        </w:tc>
        <w:tc>
          <w:tcPr>
            <w:tcW w:w="0" w:type="auto"/>
            <w:hideMark/>
          </w:tcPr>
          <w:p w14:paraId="660BAFB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Sensitive to imbalanced datasets</w:t>
            </w:r>
          </w:p>
        </w:tc>
        <w:tc>
          <w:tcPr>
            <w:tcW w:w="0" w:type="auto"/>
            <w:hideMark/>
          </w:tcPr>
          <w:p w14:paraId="69614AA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Voltage and load fault detection</w:t>
            </w:r>
          </w:p>
        </w:tc>
      </w:tr>
      <w:tr w:rsidR="00FA53E0" w:rsidRPr="00FA53E0" w14:paraId="54188AF2" w14:textId="77777777" w:rsidTr="00FA53E0">
        <w:tc>
          <w:tcPr>
            <w:tcW w:w="0" w:type="auto"/>
            <w:hideMark/>
          </w:tcPr>
          <w:p w14:paraId="0FA68CD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Sparse Autoencoder</w:t>
            </w:r>
          </w:p>
        </w:tc>
        <w:tc>
          <w:tcPr>
            <w:tcW w:w="0" w:type="auto"/>
            <w:hideMark/>
          </w:tcPr>
          <w:p w14:paraId="03758CF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Handles missing and noisy data</w:t>
            </w:r>
          </w:p>
        </w:tc>
        <w:tc>
          <w:tcPr>
            <w:tcW w:w="0" w:type="auto"/>
            <w:hideMark/>
          </w:tcPr>
          <w:p w14:paraId="4FAE95E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Requires careful sparsity tuning</w:t>
            </w:r>
          </w:p>
        </w:tc>
        <w:tc>
          <w:tcPr>
            <w:tcW w:w="0" w:type="auto"/>
            <w:hideMark/>
          </w:tcPr>
          <w:p w14:paraId="77BACB5C"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Energy demand outlier correction</w:t>
            </w:r>
          </w:p>
        </w:tc>
      </w:tr>
      <w:tr w:rsidR="00FA53E0" w:rsidRPr="00FA53E0" w14:paraId="0ACBB9F9" w14:textId="77777777" w:rsidTr="00FA53E0">
        <w:tc>
          <w:tcPr>
            <w:tcW w:w="0" w:type="auto"/>
            <w:hideMark/>
          </w:tcPr>
          <w:p w14:paraId="4C974FF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Stacked Autoencoder</w:t>
            </w:r>
          </w:p>
        </w:tc>
        <w:tc>
          <w:tcPr>
            <w:tcW w:w="0" w:type="auto"/>
            <w:hideMark/>
          </w:tcPr>
          <w:p w14:paraId="63E284D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Captures complex hierarchical patterns</w:t>
            </w:r>
          </w:p>
        </w:tc>
        <w:tc>
          <w:tcPr>
            <w:tcW w:w="0" w:type="auto"/>
            <w:hideMark/>
          </w:tcPr>
          <w:p w14:paraId="040F70CC"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 training time</w:t>
            </w:r>
          </w:p>
        </w:tc>
        <w:tc>
          <w:tcPr>
            <w:tcW w:w="0" w:type="auto"/>
            <w:hideMark/>
          </w:tcPr>
          <w:p w14:paraId="5F66EE2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Imbalanced consumption monitoring</w:t>
            </w:r>
          </w:p>
        </w:tc>
      </w:tr>
      <w:tr w:rsidR="00FA53E0" w:rsidRPr="00FA53E0" w14:paraId="2A5294AE" w14:textId="77777777" w:rsidTr="00FA53E0">
        <w:tc>
          <w:tcPr>
            <w:tcW w:w="0" w:type="auto"/>
            <w:hideMark/>
          </w:tcPr>
          <w:p w14:paraId="44AA2A7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LSTM Network</w:t>
            </w:r>
          </w:p>
        </w:tc>
        <w:tc>
          <w:tcPr>
            <w:tcW w:w="0" w:type="auto"/>
            <w:hideMark/>
          </w:tcPr>
          <w:p w14:paraId="4F2C3375" w14:textId="77777777" w:rsidR="00FA53E0" w:rsidRPr="00FA53E0" w:rsidRDefault="00FA53E0" w:rsidP="004C4A91">
            <w:pPr>
              <w:spacing w:after="160" w:line="360" w:lineRule="auto"/>
              <w:jc w:val="both"/>
              <w:rPr>
                <w:rFonts w:asciiTheme="majorHAnsi" w:hAnsiTheme="majorHAnsi"/>
              </w:rPr>
            </w:pPr>
            <w:proofErr w:type="gramStart"/>
            <w:r w:rsidRPr="00FA53E0">
              <w:rPr>
                <w:rFonts w:asciiTheme="majorHAnsi" w:hAnsiTheme="majorHAnsi"/>
              </w:rPr>
              <w:t>Models</w:t>
            </w:r>
            <w:proofErr w:type="gramEnd"/>
            <w:r w:rsidRPr="00FA53E0">
              <w:rPr>
                <w:rFonts w:asciiTheme="majorHAnsi" w:hAnsiTheme="majorHAnsi"/>
              </w:rPr>
              <w:t xml:space="preserve"> long-range temporal dependencies</w:t>
            </w:r>
          </w:p>
        </w:tc>
        <w:tc>
          <w:tcPr>
            <w:tcW w:w="0" w:type="auto"/>
            <w:hideMark/>
          </w:tcPr>
          <w:p w14:paraId="6DBEDEA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Risk of vanishing gradients</w:t>
            </w:r>
          </w:p>
        </w:tc>
        <w:tc>
          <w:tcPr>
            <w:tcW w:w="0" w:type="auto"/>
            <w:hideMark/>
          </w:tcPr>
          <w:p w14:paraId="4E6F992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Sequential fault and theft detection</w:t>
            </w:r>
          </w:p>
        </w:tc>
      </w:tr>
      <w:tr w:rsidR="00FA53E0" w:rsidRPr="00FA53E0" w14:paraId="63402487" w14:textId="77777777" w:rsidTr="00FA53E0">
        <w:tc>
          <w:tcPr>
            <w:tcW w:w="0" w:type="auto"/>
            <w:hideMark/>
          </w:tcPr>
          <w:p w14:paraId="3D1E9D3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GRU-Autoencoder Hybrid</w:t>
            </w:r>
          </w:p>
        </w:tc>
        <w:tc>
          <w:tcPr>
            <w:tcW w:w="0" w:type="auto"/>
            <w:hideMark/>
          </w:tcPr>
          <w:p w14:paraId="5A8153A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Captures spatial and temporal patterns</w:t>
            </w:r>
          </w:p>
        </w:tc>
        <w:tc>
          <w:tcPr>
            <w:tcW w:w="0" w:type="auto"/>
            <w:hideMark/>
          </w:tcPr>
          <w:p w14:paraId="2E738C0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Higher model complexity</w:t>
            </w:r>
          </w:p>
        </w:tc>
        <w:tc>
          <w:tcPr>
            <w:tcW w:w="0" w:type="auto"/>
            <w:hideMark/>
          </w:tcPr>
          <w:p w14:paraId="21D0D32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Cybersecurity anomaly detection</w:t>
            </w:r>
          </w:p>
        </w:tc>
      </w:tr>
      <w:tr w:rsidR="00FA53E0" w:rsidRPr="00FA53E0" w14:paraId="6B02ED0A" w14:textId="77777777" w:rsidTr="00FA53E0">
        <w:tc>
          <w:tcPr>
            <w:tcW w:w="0" w:type="auto"/>
            <w:hideMark/>
          </w:tcPr>
          <w:p w14:paraId="2EC627D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CNN-LSTM Hybrid</w:t>
            </w:r>
          </w:p>
        </w:tc>
        <w:tc>
          <w:tcPr>
            <w:tcW w:w="0" w:type="auto"/>
            <w:hideMark/>
          </w:tcPr>
          <w:p w14:paraId="02F2F99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Spatial and temporal feature integration</w:t>
            </w:r>
          </w:p>
        </w:tc>
        <w:tc>
          <w:tcPr>
            <w:tcW w:w="0" w:type="auto"/>
            <w:hideMark/>
          </w:tcPr>
          <w:p w14:paraId="3E5DB5D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Computationally demanding</w:t>
            </w:r>
          </w:p>
        </w:tc>
        <w:tc>
          <w:tcPr>
            <w:tcW w:w="0" w:type="auto"/>
            <w:hideMark/>
          </w:tcPr>
          <w:p w14:paraId="2C16352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Solar-integrated and renewable grids</w:t>
            </w:r>
          </w:p>
        </w:tc>
      </w:tr>
    </w:tbl>
    <w:p w14:paraId="171D20AA" w14:textId="0E0F58D0"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Despite their strong detection performance, deep learning models carry substantial practical limitations that justify the methodological decisions made in this research. Their computational </w:t>
      </w:r>
      <w:r w:rsidR="004C5631" w:rsidRPr="004C4A91">
        <w:rPr>
          <w:rFonts w:asciiTheme="majorHAnsi" w:hAnsiTheme="majorHAnsi"/>
        </w:rPr>
        <w:t>demands in</w:t>
      </w:r>
      <w:r w:rsidRPr="00FA53E0">
        <w:rPr>
          <w:rFonts w:asciiTheme="majorHAnsi" w:hAnsiTheme="majorHAnsi"/>
        </w:rPr>
        <w:t xml:space="preserve"> training time, memory requirements, and the volume of data required for </w:t>
      </w:r>
      <w:r w:rsidR="004C5631" w:rsidRPr="004C4A91">
        <w:rPr>
          <w:rFonts w:asciiTheme="majorHAnsi" w:hAnsiTheme="majorHAnsi"/>
        </w:rPr>
        <w:t>convergence render</w:t>
      </w:r>
      <w:r w:rsidRPr="00FA53E0">
        <w:rPr>
          <w:rFonts w:asciiTheme="majorHAnsi" w:hAnsiTheme="majorHAnsi"/>
        </w:rPr>
        <w:t xml:space="preserve"> them impractical for small-scale operators and resource-constrained research environments. The black-box nature of deep learning architectures further reduces interpretability, making it difficult for grid operators to understand why a particular observation has been flagged. This opacity complicates regulatory compliance and operational trust. These limitations collectively justify the deliberate decision in this research to prioritize lightweight </w:t>
      </w:r>
      <w:r w:rsidRPr="00FA53E0">
        <w:rPr>
          <w:rFonts w:asciiTheme="majorHAnsi" w:hAnsiTheme="majorHAnsi"/>
        </w:rPr>
        <w:lastRenderedPageBreak/>
        <w:t>statistical and machine learning methods, while acknowledging deep learning as a well-established and productive direction for future extension.</w:t>
      </w:r>
    </w:p>
    <w:p w14:paraId="2C939CA5" w14:textId="17EA6B4D" w:rsidR="004C5631" w:rsidRPr="004C4A91" w:rsidRDefault="004C5631" w:rsidP="004C4A91">
      <w:pPr>
        <w:spacing w:line="360" w:lineRule="auto"/>
        <w:jc w:val="both"/>
        <w:rPr>
          <w:rFonts w:asciiTheme="majorHAnsi" w:hAnsiTheme="majorHAnsi"/>
        </w:rPr>
      </w:pPr>
      <w:r w:rsidRPr="004C4A91">
        <w:rPr>
          <w:rFonts w:asciiTheme="majorHAnsi" w:hAnsiTheme="majorHAnsi"/>
        </w:rPr>
        <w:drawing>
          <wp:inline distT="0" distB="0" distL="0" distR="0" wp14:anchorId="172322D2" wp14:editId="3F9B7714">
            <wp:extent cx="5618205" cy="3048000"/>
            <wp:effectExtent l="0" t="0" r="1905" b="0"/>
            <wp:docPr id="20509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24953" name=""/>
                    <pic:cNvPicPr/>
                  </pic:nvPicPr>
                  <pic:blipFill>
                    <a:blip r:embed="rId8"/>
                    <a:stretch>
                      <a:fillRect/>
                    </a:stretch>
                  </pic:blipFill>
                  <pic:spPr>
                    <a:xfrm>
                      <a:off x="0" y="0"/>
                      <a:ext cx="5624749" cy="3051550"/>
                    </a:xfrm>
                    <a:prstGeom prst="rect">
                      <a:avLst/>
                    </a:prstGeom>
                  </pic:spPr>
                </pic:pic>
              </a:graphicData>
            </a:graphic>
          </wp:inline>
        </w:drawing>
      </w:r>
    </w:p>
    <w:p w14:paraId="15DA623C" w14:textId="77777777" w:rsidR="004C5631" w:rsidRPr="004C4A91" w:rsidRDefault="00FA53E0" w:rsidP="004C4A91">
      <w:pPr>
        <w:spacing w:line="360" w:lineRule="auto"/>
        <w:jc w:val="center"/>
        <w:rPr>
          <w:rFonts w:asciiTheme="majorHAnsi" w:hAnsiTheme="majorHAnsi"/>
          <w:i/>
          <w:iCs/>
        </w:rPr>
      </w:pPr>
      <w:r w:rsidRPr="00FA53E0">
        <w:rPr>
          <w:rFonts w:asciiTheme="majorHAnsi" w:hAnsiTheme="majorHAnsi"/>
          <w:i/>
          <w:iCs/>
        </w:rPr>
        <w:t>Figure 3: Autoencoders in Deep Learning</w:t>
      </w:r>
    </w:p>
    <w:p w14:paraId="537ADF24" w14:textId="454F7F7B"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 Figure 3 illustrates the encoder-decoder architecture of an autoencoder neural network, showing the compression of input data through hidden layers into a compact latent space representation, followed by reconstruction through the decoder pathway. In smart grid outlier detection, observations that produce high reconstruction </w:t>
      </w:r>
      <w:r w:rsidR="004C5631" w:rsidRPr="004C4A91">
        <w:rPr>
          <w:rFonts w:asciiTheme="majorHAnsi" w:hAnsiTheme="majorHAnsi"/>
        </w:rPr>
        <w:t>error indicating</w:t>
      </w:r>
      <w:r w:rsidRPr="00FA53E0">
        <w:rPr>
          <w:rFonts w:asciiTheme="majorHAnsi" w:hAnsiTheme="majorHAnsi"/>
        </w:rPr>
        <w:t xml:space="preserve"> a significant deviation from patterns learned during training on normal </w:t>
      </w:r>
      <w:r w:rsidR="004C5631" w:rsidRPr="004C4A91">
        <w:rPr>
          <w:rFonts w:asciiTheme="majorHAnsi" w:hAnsiTheme="majorHAnsi"/>
        </w:rPr>
        <w:t>data are</w:t>
      </w:r>
      <w:r w:rsidRPr="00FA53E0">
        <w:rPr>
          <w:rFonts w:asciiTheme="majorHAnsi" w:hAnsiTheme="majorHAnsi"/>
        </w:rPr>
        <w:t xml:space="preserve"> classified as outliers.</w:t>
      </w:r>
    </w:p>
    <w:p w14:paraId="2BCF4990"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2.6 MATLAB as an Implementation Platform for Detection Frameworks</w:t>
      </w:r>
    </w:p>
    <w:p w14:paraId="4A45D8DA"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MATLAB provides a comprehensive, integrated, and practically accessible environment for the development, testing, and evaluation of outlier detection frameworks in smart grid research. Its modular toolbox architecture supports statistical, machine learning, deep learning, and signal processing techniques within a single workflow, reducing the development overhead associated with multi-platform implementation and enabling rapid, iterative experimentation without requiring advanced programming expertise [5].</w:t>
      </w:r>
    </w:p>
    <w:p w14:paraId="749CFE3B"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Statistics and Machine Learning Toolbox is the most directly relevant component for this research. It provides native implementations of Z-score normalization, k-means clustering, DBSCAN, moving average computation, regression </w:t>
      </w:r>
      <w:proofErr w:type="spellStart"/>
      <w:r w:rsidRPr="00FA53E0">
        <w:rPr>
          <w:rFonts w:asciiTheme="majorHAnsi" w:hAnsiTheme="majorHAnsi"/>
        </w:rPr>
        <w:t>modeling</w:t>
      </w:r>
      <w:proofErr w:type="spellEnd"/>
      <w:r w:rsidRPr="00FA53E0">
        <w:rPr>
          <w:rFonts w:asciiTheme="majorHAnsi" w:hAnsiTheme="majorHAnsi"/>
        </w:rPr>
        <w:t xml:space="preserve">, and a range of supervised </w:t>
      </w:r>
      <w:r w:rsidRPr="00FA53E0">
        <w:rPr>
          <w:rFonts w:asciiTheme="majorHAnsi" w:hAnsiTheme="majorHAnsi"/>
        </w:rPr>
        <w:lastRenderedPageBreak/>
        <w:t xml:space="preserve">classification algorithms. MATLAB's Classification Learner application further simplifies the process of training, evaluating, and comparing multiple models on the same dataset. A 2024 review by </w:t>
      </w:r>
      <w:proofErr w:type="spellStart"/>
      <w:r w:rsidRPr="00FA53E0">
        <w:rPr>
          <w:rFonts w:asciiTheme="majorHAnsi" w:hAnsiTheme="majorHAnsi"/>
        </w:rPr>
        <w:t>Alsirhani</w:t>
      </w:r>
      <w:proofErr w:type="spellEnd"/>
      <w:r w:rsidRPr="00FA53E0">
        <w:rPr>
          <w:rFonts w:asciiTheme="majorHAnsi" w:hAnsiTheme="majorHAnsi"/>
        </w:rPr>
        <w:t xml:space="preserve"> et al. [24] specifically acknowledged MATLAB's utility in rapid prototyping of machine learning-based anomaly detectors, noting its effectiveness in facilitating comparative experiments across supervised, unsupervised, and ensemble approaches on power system data.</w:t>
      </w:r>
    </w:p>
    <w:p w14:paraId="45D211DF"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For deep learning applications, MATLAB's Deep Learning Toolbox supports implementation of autoencoders, LSTM networks, GRU architectures, and CNN-LSTM hybrids for time-series outlier detection. The Deep Signal Anomaly Detector tool provides a dedicated interface for neural architecture experimentation, supporting multiple loss functions and preprocessing strategies within a single configurable environment. Integration with Simulink extends MATLAB's capabilities to real-time simulation and hardware-in-the-loop testing, enabling validation of detection algorithms under dynamic operational conditions prior to field deployment [16].</w:t>
      </w:r>
    </w:p>
    <w:p w14:paraId="232E62A3" w14:textId="77777777" w:rsidR="00FD5D63" w:rsidRPr="00FA53E0" w:rsidRDefault="00FD5D63" w:rsidP="004C4A91">
      <w:pPr>
        <w:spacing w:line="360" w:lineRule="auto"/>
        <w:jc w:val="both"/>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6</w:t>
      </w:r>
      <w:r w:rsidRPr="00FA53E0">
        <w:rPr>
          <w:rFonts w:asciiTheme="majorHAnsi" w:hAnsiTheme="majorHAnsi"/>
          <w:i/>
          <w:iCs/>
        </w:rPr>
        <w:t>: MATLAB Toolboxes and Their Applications in Smart Grid Outlier Detection</w:t>
      </w:r>
    </w:p>
    <w:tbl>
      <w:tblPr>
        <w:tblStyle w:val="TableGrid"/>
        <w:tblW w:w="0" w:type="auto"/>
        <w:tblLook w:val="04A0" w:firstRow="1" w:lastRow="0" w:firstColumn="1" w:lastColumn="0" w:noHBand="0" w:noVBand="1"/>
      </w:tblPr>
      <w:tblGrid>
        <w:gridCol w:w="2235"/>
        <w:gridCol w:w="3372"/>
        <w:gridCol w:w="3409"/>
      </w:tblGrid>
      <w:tr w:rsidR="00FA53E0" w:rsidRPr="00FA53E0" w14:paraId="6E9FA151" w14:textId="77777777" w:rsidTr="00FA53E0">
        <w:tc>
          <w:tcPr>
            <w:tcW w:w="0" w:type="auto"/>
            <w:hideMark/>
          </w:tcPr>
          <w:p w14:paraId="27047C58"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MATLAB Toolbox or Tool</w:t>
            </w:r>
          </w:p>
        </w:tc>
        <w:tc>
          <w:tcPr>
            <w:tcW w:w="0" w:type="auto"/>
            <w:hideMark/>
          </w:tcPr>
          <w:p w14:paraId="7222F7C2"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Detection Techniques Supported</w:t>
            </w:r>
          </w:p>
        </w:tc>
        <w:tc>
          <w:tcPr>
            <w:tcW w:w="0" w:type="auto"/>
            <w:hideMark/>
          </w:tcPr>
          <w:p w14:paraId="4287CBBB"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Smart Grid Application</w:t>
            </w:r>
          </w:p>
        </w:tc>
      </w:tr>
      <w:tr w:rsidR="00FA53E0" w:rsidRPr="00FA53E0" w14:paraId="56A612C4" w14:textId="77777777" w:rsidTr="00FA53E0">
        <w:tc>
          <w:tcPr>
            <w:tcW w:w="0" w:type="auto"/>
            <w:hideMark/>
          </w:tcPr>
          <w:p w14:paraId="7CFC9F3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Statistics and ML Toolbox</w:t>
            </w:r>
          </w:p>
        </w:tc>
        <w:tc>
          <w:tcPr>
            <w:tcW w:w="0" w:type="auto"/>
            <w:hideMark/>
          </w:tcPr>
          <w:p w14:paraId="0274749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Z-Score, K-Means, DBSCAN, Moving Average, Regression</w:t>
            </w:r>
          </w:p>
        </w:tc>
        <w:tc>
          <w:tcPr>
            <w:tcW w:w="0" w:type="auto"/>
            <w:hideMark/>
          </w:tcPr>
          <w:p w14:paraId="48AAAC7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Voltage monitoring, load anomaly detection, preprocessing</w:t>
            </w:r>
          </w:p>
        </w:tc>
      </w:tr>
      <w:tr w:rsidR="00FA53E0" w:rsidRPr="00FA53E0" w14:paraId="547BA53B" w14:textId="77777777" w:rsidTr="00FA53E0">
        <w:tc>
          <w:tcPr>
            <w:tcW w:w="0" w:type="auto"/>
            <w:hideMark/>
          </w:tcPr>
          <w:p w14:paraId="3C2ABE0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Classification Learner App</w:t>
            </w:r>
          </w:p>
        </w:tc>
        <w:tc>
          <w:tcPr>
            <w:tcW w:w="0" w:type="auto"/>
            <w:hideMark/>
          </w:tcPr>
          <w:p w14:paraId="4EC8B75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SVM, Random Forest, Decision Tree, KNN</w:t>
            </w:r>
          </w:p>
        </w:tc>
        <w:tc>
          <w:tcPr>
            <w:tcW w:w="0" w:type="auto"/>
            <w:hideMark/>
          </w:tcPr>
          <w:p w14:paraId="052E18D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Fault classification, supervised anomaly detection</w:t>
            </w:r>
          </w:p>
        </w:tc>
      </w:tr>
      <w:tr w:rsidR="00FA53E0" w:rsidRPr="00FA53E0" w14:paraId="1F085076" w14:textId="77777777" w:rsidTr="00FA53E0">
        <w:tc>
          <w:tcPr>
            <w:tcW w:w="0" w:type="auto"/>
            <w:hideMark/>
          </w:tcPr>
          <w:p w14:paraId="267E99F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Deep Learning Toolbox</w:t>
            </w:r>
          </w:p>
        </w:tc>
        <w:tc>
          <w:tcPr>
            <w:tcW w:w="0" w:type="auto"/>
            <w:hideMark/>
          </w:tcPr>
          <w:p w14:paraId="61E5177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Autoencoders, LSTM, GRU, CNN-LSTM</w:t>
            </w:r>
          </w:p>
        </w:tc>
        <w:tc>
          <w:tcPr>
            <w:tcW w:w="0" w:type="auto"/>
            <w:hideMark/>
          </w:tcPr>
          <w:p w14:paraId="2CC1B9F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Time-series detection, theft detection, cyber anomaly</w:t>
            </w:r>
          </w:p>
        </w:tc>
      </w:tr>
      <w:tr w:rsidR="00FA53E0" w:rsidRPr="00FA53E0" w14:paraId="639B1CAF" w14:textId="77777777" w:rsidTr="00FA53E0">
        <w:tc>
          <w:tcPr>
            <w:tcW w:w="0" w:type="auto"/>
            <w:hideMark/>
          </w:tcPr>
          <w:p w14:paraId="1D0391E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Deep Signal Anomaly Detector</w:t>
            </w:r>
          </w:p>
        </w:tc>
        <w:tc>
          <w:tcPr>
            <w:tcW w:w="0" w:type="auto"/>
            <w:hideMark/>
          </w:tcPr>
          <w:p w14:paraId="2D00953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Custom neural architectures, configurable loss functions</w:t>
            </w:r>
          </w:p>
        </w:tc>
        <w:tc>
          <w:tcPr>
            <w:tcW w:w="0" w:type="auto"/>
            <w:hideMark/>
          </w:tcPr>
          <w:p w14:paraId="0A686FF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Real-time monitoring, predictive maintenance</w:t>
            </w:r>
          </w:p>
        </w:tc>
      </w:tr>
      <w:tr w:rsidR="00FA53E0" w:rsidRPr="00FA53E0" w14:paraId="00491741" w14:textId="77777777" w:rsidTr="00FA53E0">
        <w:tc>
          <w:tcPr>
            <w:tcW w:w="0" w:type="auto"/>
            <w:hideMark/>
          </w:tcPr>
          <w:p w14:paraId="50A83EE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Signal Processing Toolbox</w:t>
            </w:r>
          </w:p>
        </w:tc>
        <w:tc>
          <w:tcPr>
            <w:tcW w:w="0" w:type="auto"/>
            <w:hideMark/>
          </w:tcPr>
          <w:p w14:paraId="6181781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Wavelet transforms, noise filtering, spectral analysis</w:t>
            </w:r>
          </w:p>
        </w:tc>
        <w:tc>
          <w:tcPr>
            <w:tcW w:w="0" w:type="auto"/>
            <w:hideMark/>
          </w:tcPr>
          <w:p w14:paraId="3EE8B3D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Transient fault detection, frequency anomaly</w:t>
            </w:r>
          </w:p>
        </w:tc>
      </w:tr>
      <w:tr w:rsidR="00FA53E0" w:rsidRPr="00FA53E0" w14:paraId="07088BDD" w14:textId="77777777" w:rsidTr="00FA53E0">
        <w:tc>
          <w:tcPr>
            <w:tcW w:w="0" w:type="auto"/>
            <w:hideMark/>
          </w:tcPr>
          <w:p w14:paraId="0F0DD6A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lastRenderedPageBreak/>
              <w:t>Simulink Integration</w:t>
            </w:r>
          </w:p>
        </w:tc>
        <w:tc>
          <w:tcPr>
            <w:tcW w:w="0" w:type="auto"/>
            <w:hideMark/>
          </w:tcPr>
          <w:p w14:paraId="20F0ADCC"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End-to-end simulation pipelines</w:t>
            </w:r>
          </w:p>
        </w:tc>
        <w:tc>
          <w:tcPr>
            <w:tcW w:w="0" w:type="auto"/>
            <w:hideMark/>
          </w:tcPr>
          <w:p w14:paraId="4C4826E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Hardware-in-the-loop validation, dynamic testing</w:t>
            </w:r>
          </w:p>
        </w:tc>
      </w:tr>
    </w:tbl>
    <w:p w14:paraId="51F25175"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MATLAB's visualization capabilities are particularly valuable for communicating detection results clearly. Live plotting functions support continuous display of anomaly scores alongside raw time-series data, making deviations immediately apparent to operators. A Simulink-based voltage anomaly detection study confirmed practical integration of Z-score and clustering techniques within MATLAB, enabling automated alerting under continuous monitoring conditions [4]. These capabilities directly support the visualization objective of this research, which requires MATLAB-generated plots to demonstrate detected outliers in grid operational data.</w:t>
      </w:r>
    </w:p>
    <w:p w14:paraId="582BE153"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2.7 Publicly Available Datasets for Smart Grid Outlier Detection Research</w:t>
      </w:r>
    </w:p>
    <w:p w14:paraId="2670159B"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The availability of publicly accessible, well-documented datasets is essential for the development, validation, and reproducible benchmarking of outlier detection frameworks in smart grid research. Public datasets provide standardized environments in which detection methods can be evaluated consistently, enabling meaningful comparison across studies. The datasets selected for this research were chosen based on their public accessibility, relevance to smart grid operational monitoring, prior use in peer-reviewed studies, and alignment with the lightweight, simulation-based research design adopted.</w:t>
      </w:r>
    </w:p>
    <w:p w14:paraId="34F996BA" w14:textId="09F8510E"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UCI Smart Grid Stability Simulated Dataset, contributed by </w:t>
      </w:r>
      <w:proofErr w:type="spellStart"/>
      <w:r w:rsidRPr="00FA53E0">
        <w:rPr>
          <w:rFonts w:asciiTheme="majorHAnsi" w:hAnsiTheme="majorHAnsi"/>
        </w:rPr>
        <w:t>Arzamasov</w:t>
      </w:r>
      <w:proofErr w:type="spellEnd"/>
      <w:r w:rsidRPr="00FA53E0">
        <w:rPr>
          <w:rFonts w:asciiTheme="majorHAnsi" w:hAnsiTheme="majorHAnsi"/>
        </w:rPr>
        <w:t xml:space="preserve"> [8], contains 10,000 samples of simulated grid stability parameters including temporal dynamics variables, active power coefficients, and reactive power values, with a binary stability label. The natural class imbalance approximately 8–10% of samples </w:t>
      </w:r>
      <w:proofErr w:type="spellStart"/>
      <w:r w:rsidRPr="00FA53E0">
        <w:rPr>
          <w:rFonts w:asciiTheme="majorHAnsi" w:hAnsiTheme="majorHAnsi"/>
        </w:rPr>
        <w:t>labeled</w:t>
      </w:r>
      <w:proofErr w:type="spellEnd"/>
      <w:r w:rsidRPr="00FA53E0">
        <w:rPr>
          <w:rFonts w:asciiTheme="majorHAnsi" w:hAnsiTheme="majorHAnsi"/>
        </w:rPr>
        <w:t xml:space="preserve"> as </w:t>
      </w:r>
      <w:r w:rsidR="00FD5D63" w:rsidRPr="004C4A91">
        <w:rPr>
          <w:rFonts w:asciiTheme="majorHAnsi" w:hAnsiTheme="majorHAnsi"/>
        </w:rPr>
        <w:t>unstable closely</w:t>
      </w:r>
      <w:r w:rsidRPr="00FA53E0">
        <w:rPr>
          <w:rFonts w:asciiTheme="majorHAnsi" w:hAnsiTheme="majorHAnsi"/>
        </w:rPr>
        <w:t xml:space="preserve"> reflects the rarity of genuine outlier events in operational grid data, making this dataset particularly appropriate for evaluating detection methods under realistic imbalance conditions. This dataset serves as the primary basis for preliminary model validation in this research.</w:t>
      </w:r>
    </w:p>
    <w:p w14:paraId="661838FB"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 xml:space="preserve">The Kaggle Smart Grid Monitoring Dataset provides high-resolution time-series measurements of voltage and power metrics from distributed monitoring systems, suitable for evaluating detection frameworks that depend on identifying deviations within continuous operational streams. The Large-scale Energy Anomaly Detection dataset provides year-long smart meter </w:t>
      </w:r>
      <w:r w:rsidRPr="00FA53E0">
        <w:rPr>
          <w:rFonts w:asciiTheme="majorHAnsi" w:hAnsiTheme="majorHAnsi"/>
        </w:rPr>
        <w:lastRenderedPageBreak/>
        <w:t xml:space="preserve">readings with </w:t>
      </w:r>
      <w:proofErr w:type="spellStart"/>
      <w:r w:rsidRPr="00FA53E0">
        <w:rPr>
          <w:rFonts w:asciiTheme="majorHAnsi" w:hAnsiTheme="majorHAnsi"/>
        </w:rPr>
        <w:t>labeled</w:t>
      </w:r>
      <w:proofErr w:type="spellEnd"/>
      <w:r w:rsidRPr="00FA53E0">
        <w:rPr>
          <w:rFonts w:asciiTheme="majorHAnsi" w:hAnsiTheme="majorHAnsi"/>
        </w:rPr>
        <w:t xml:space="preserve"> anomalous events, supporting benchmarking of both statistical and machine learning detection approaches [25].</w:t>
      </w:r>
    </w:p>
    <w:p w14:paraId="29486D2E" w14:textId="77777777" w:rsidR="00FD5D63" w:rsidRPr="00FA53E0" w:rsidRDefault="00FD5D63" w:rsidP="004C4A91">
      <w:pPr>
        <w:spacing w:line="360" w:lineRule="auto"/>
        <w:jc w:val="both"/>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7</w:t>
      </w:r>
      <w:r w:rsidRPr="00FA53E0">
        <w:rPr>
          <w:rFonts w:asciiTheme="majorHAnsi" w:hAnsiTheme="majorHAnsi"/>
          <w:i/>
          <w:iCs/>
        </w:rPr>
        <w:t>: Publicly Available Datasets for Smart Grid Outlier Detection Research</w:t>
      </w:r>
    </w:p>
    <w:tbl>
      <w:tblPr>
        <w:tblStyle w:val="TableGrid"/>
        <w:tblW w:w="0" w:type="auto"/>
        <w:tblLook w:val="04A0" w:firstRow="1" w:lastRow="0" w:firstColumn="1" w:lastColumn="0" w:noHBand="0" w:noVBand="1"/>
      </w:tblPr>
      <w:tblGrid>
        <w:gridCol w:w="1702"/>
        <w:gridCol w:w="1877"/>
        <w:gridCol w:w="1984"/>
        <w:gridCol w:w="1334"/>
        <w:gridCol w:w="2119"/>
      </w:tblGrid>
      <w:tr w:rsidR="00FA53E0" w:rsidRPr="00FA53E0" w14:paraId="5F7684BE" w14:textId="77777777" w:rsidTr="00FA53E0">
        <w:tc>
          <w:tcPr>
            <w:tcW w:w="0" w:type="auto"/>
            <w:hideMark/>
          </w:tcPr>
          <w:p w14:paraId="4A4EE61A"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Dataset</w:t>
            </w:r>
          </w:p>
        </w:tc>
        <w:tc>
          <w:tcPr>
            <w:tcW w:w="0" w:type="auto"/>
            <w:hideMark/>
          </w:tcPr>
          <w:p w14:paraId="4FDE4305"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Data Type</w:t>
            </w:r>
          </w:p>
        </w:tc>
        <w:tc>
          <w:tcPr>
            <w:tcW w:w="0" w:type="auto"/>
            <w:hideMark/>
          </w:tcPr>
          <w:p w14:paraId="1CBDECE9"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Anomaly Labels</w:t>
            </w:r>
          </w:p>
        </w:tc>
        <w:tc>
          <w:tcPr>
            <w:tcW w:w="0" w:type="auto"/>
            <w:hideMark/>
          </w:tcPr>
          <w:p w14:paraId="3D36752B"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Size</w:t>
            </w:r>
          </w:p>
        </w:tc>
        <w:tc>
          <w:tcPr>
            <w:tcW w:w="0" w:type="auto"/>
            <w:hideMark/>
          </w:tcPr>
          <w:p w14:paraId="6D39DA3F"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Primary Application</w:t>
            </w:r>
          </w:p>
        </w:tc>
      </w:tr>
      <w:tr w:rsidR="00FA53E0" w:rsidRPr="00FA53E0" w14:paraId="4AD72CD3" w14:textId="77777777" w:rsidTr="00FA53E0">
        <w:tc>
          <w:tcPr>
            <w:tcW w:w="0" w:type="auto"/>
            <w:hideMark/>
          </w:tcPr>
          <w:p w14:paraId="60CF4F8D"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UCI Smart Grid Stability Dataset [8]</w:t>
            </w:r>
          </w:p>
        </w:tc>
        <w:tc>
          <w:tcPr>
            <w:tcW w:w="0" w:type="auto"/>
            <w:hideMark/>
          </w:tcPr>
          <w:p w14:paraId="0C2BCEF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Simulated time-series</w:t>
            </w:r>
          </w:p>
        </w:tc>
        <w:tc>
          <w:tcPr>
            <w:tcW w:w="0" w:type="auto"/>
            <w:hideMark/>
          </w:tcPr>
          <w:p w14:paraId="07AF54B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Binary (stable/unstable)</w:t>
            </w:r>
          </w:p>
        </w:tc>
        <w:tc>
          <w:tcPr>
            <w:tcW w:w="0" w:type="auto"/>
            <w:hideMark/>
          </w:tcPr>
          <w:p w14:paraId="6C519D6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10,000 samples</w:t>
            </w:r>
          </w:p>
        </w:tc>
        <w:tc>
          <w:tcPr>
            <w:tcW w:w="0" w:type="auto"/>
            <w:hideMark/>
          </w:tcPr>
          <w:p w14:paraId="1211AAE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Fault detection, framework benchmarking</w:t>
            </w:r>
          </w:p>
        </w:tc>
      </w:tr>
      <w:tr w:rsidR="00FA53E0" w:rsidRPr="00FA53E0" w14:paraId="4E694140" w14:textId="77777777" w:rsidTr="00FA53E0">
        <w:tc>
          <w:tcPr>
            <w:tcW w:w="0" w:type="auto"/>
            <w:hideMark/>
          </w:tcPr>
          <w:p w14:paraId="3BDF759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Kaggle Smart Grid Monitoring Dataset</w:t>
            </w:r>
          </w:p>
        </w:tc>
        <w:tc>
          <w:tcPr>
            <w:tcW w:w="0" w:type="auto"/>
            <w:hideMark/>
          </w:tcPr>
          <w:p w14:paraId="06AFF58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Real-time voltage and power metrics</w:t>
            </w:r>
          </w:p>
        </w:tc>
        <w:tc>
          <w:tcPr>
            <w:tcW w:w="0" w:type="auto"/>
            <w:hideMark/>
          </w:tcPr>
          <w:p w14:paraId="276A3E2A" w14:textId="77777777" w:rsidR="00FA53E0" w:rsidRPr="00FA53E0" w:rsidRDefault="00FA53E0" w:rsidP="004C4A91">
            <w:pPr>
              <w:spacing w:after="160" w:line="360" w:lineRule="auto"/>
              <w:jc w:val="both"/>
              <w:rPr>
                <w:rFonts w:asciiTheme="majorHAnsi" w:hAnsiTheme="majorHAnsi"/>
              </w:rPr>
            </w:pPr>
            <w:proofErr w:type="spellStart"/>
            <w:r w:rsidRPr="00FA53E0">
              <w:rPr>
                <w:rFonts w:asciiTheme="majorHAnsi" w:hAnsiTheme="majorHAnsi"/>
              </w:rPr>
              <w:t>Unlabeled</w:t>
            </w:r>
            <w:proofErr w:type="spellEnd"/>
          </w:p>
        </w:tc>
        <w:tc>
          <w:tcPr>
            <w:tcW w:w="0" w:type="auto"/>
            <w:hideMark/>
          </w:tcPr>
          <w:p w14:paraId="31DFA51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Variable</w:t>
            </w:r>
          </w:p>
        </w:tc>
        <w:tc>
          <w:tcPr>
            <w:tcW w:w="0" w:type="auto"/>
            <w:hideMark/>
          </w:tcPr>
          <w:p w14:paraId="6BCDBA1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 xml:space="preserve">Predictive </w:t>
            </w:r>
            <w:proofErr w:type="spellStart"/>
            <w:r w:rsidRPr="00FA53E0">
              <w:rPr>
                <w:rFonts w:asciiTheme="majorHAnsi" w:hAnsiTheme="majorHAnsi"/>
              </w:rPr>
              <w:t>modeling</w:t>
            </w:r>
            <w:proofErr w:type="spellEnd"/>
            <w:r w:rsidRPr="00FA53E0">
              <w:rPr>
                <w:rFonts w:asciiTheme="majorHAnsi" w:hAnsiTheme="majorHAnsi"/>
              </w:rPr>
              <w:t>, detection evaluation</w:t>
            </w:r>
          </w:p>
        </w:tc>
      </w:tr>
      <w:tr w:rsidR="00FA53E0" w:rsidRPr="00FA53E0" w14:paraId="3221EA3A" w14:textId="77777777" w:rsidTr="00FA53E0">
        <w:tc>
          <w:tcPr>
            <w:tcW w:w="0" w:type="auto"/>
            <w:hideMark/>
          </w:tcPr>
          <w:p w14:paraId="36F90AF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LEAD Dataset (Kaggle) [25]</w:t>
            </w:r>
          </w:p>
        </w:tc>
        <w:tc>
          <w:tcPr>
            <w:tcW w:w="0" w:type="auto"/>
            <w:hideMark/>
          </w:tcPr>
          <w:p w14:paraId="0B259F7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Smart meter readings</w:t>
            </w:r>
          </w:p>
        </w:tc>
        <w:tc>
          <w:tcPr>
            <w:tcW w:w="0" w:type="auto"/>
            <w:hideMark/>
          </w:tcPr>
          <w:p w14:paraId="3D633886" w14:textId="77777777" w:rsidR="00FA53E0" w:rsidRPr="00FA53E0" w:rsidRDefault="00FA53E0" w:rsidP="004C4A91">
            <w:pPr>
              <w:spacing w:after="160" w:line="360" w:lineRule="auto"/>
              <w:jc w:val="both"/>
              <w:rPr>
                <w:rFonts w:asciiTheme="majorHAnsi" w:hAnsiTheme="majorHAnsi"/>
              </w:rPr>
            </w:pPr>
            <w:proofErr w:type="spellStart"/>
            <w:r w:rsidRPr="00FA53E0">
              <w:rPr>
                <w:rFonts w:asciiTheme="majorHAnsi" w:hAnsiTheme="majorHAnsi"/>
              </w:rPr>
              <w:t>Labeled</w:t>
            </w:r>
            <w:proofErr w:type="spellEnd"/>
            <w:r w:rsidRPr="00FA53E0">
              <w:rPr>
                <w:rFonts w:asciiTheme="majorHAnsi" w:hAnsiTheme="majorHAnsi"/>
              </w:rPr>
              <w:t xml:space="preserve"> anomalies</w:t>
            </w:r>
          </w:p>
        </w:tc>
        <w:tc>
          <w:tcPr>
            <w:tcW w:w="0" w:type="auto"/>
            <w:hideMark/>
          </w:tcPr>
          <w:p w14:paraId="227C518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Year-long</w:t>
            </w:r>
          </w:p>
        </w:tc>
        <w:tc>
          <w:tcPr>
            <w:tcW w:w="0" w:type="auto"/>
            <w:hideMark/>
          </w:tcPr>
          <w:p w14:paraId="1650BAFB"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DL and statistical benchmarking</w:t>
            </w:r>
          </w:p>
        </w:tc>
      </w:tr>
      <w:tr w:rsidR="00FA53E0" w:rsidRPr="00FA53E0" w14:paraId="16484A5A" w14:textId="77777777" w:rsidTr="00FA53E0">
        <w:tc>
          <w:tcPr>
            <w:tcW w:w="0" w:type="auto"/>
            <w:hideMark/>
          </w:tcPr>
          <w:p w14:paraId="5A23920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Real-Time Load Monitoring Dataset</w:t>
            </w:r>
          </w:p>
        </w:tc>
        <w:tc>
          <w:tcPr>
            <w:tcW w:w="0" w:type="auto"/>
            <w:hideMark/>
          </w:tcPr>
          <w:p w14:paraId="21A50F8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Minute-level consumption</w:t>
            </w:r>
          </w:p>
        </w:tc>
        <w:tc>
          <w:tcPr>
            <w:tcW w:w="0" w:type="auto"/>
            <w:hideMark/>
          </w:tcPr>
          <w:p w14:paraId="54515561" w14:textId="77777777" w:rsidR="00FA53E0" w:rsidRPr="00FA53E0" w:rsidRDefault="00FA53E0" w:rsidP="004C4A91">
            <w:pPr>
              <w:spacing w:after="160" w:line="360" w:lineRule="auto"/>
              <w:jc w:val="both"/>
              <w:rPr>
                <w:rFonts w:asciiTheme="majorHAnsi" w:hAnsiTheme="majorHAnsi"/>
              </w:rPr>
            </w:pPr>
            <w:proofErr w:type="spellStart"/>
            <w:r w:rsidRPr="00FA53E0">
              <w:rPr>
                <w:rFonts w:asciiTheme="majorHAnsi" w:hAnsiTheme="majorHAnsi"/>
              </w:rPr>
              <w:t>Unlabeled</w:t>
            </w:r>
            <w:proofErr w:type="spellEnd"/>
          </w:p>
        </w:tc>
        <w:tc>
          <w:tcPr>
            <w:tcW w:w="0" w:type="auto"/>
            <w:hideMark/>
          </w:tcPr>
          <w:p w14:paraId="4F4551F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Large-scale</w:t>
            </w:r>
          </w:p>
        </w:tc>
        <w:tc>
          <w:tcPr>
            <w:tcW w:w="0" w:type="auto"/>
            <w:hideMark/>
          </w:tcPr>
          <w:p w14:paraId="31654D0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Load forecasting, anomaly detection</w:t>
            </w:r>
          </w:p>
        </w:tc>
      </w:tr>
      <w:tr w:rsidR="00FA53E0" w:rsidRPr="00FA53E0" w14:paraId="5A67EFA4" w14:textId="77777777" w:rsidTr="00FA53E0">
        <w:tc>
          <w:tcPr>
            <w:tcW w:w="0" w:type="auto"/>
            <w:hideMark/>
          </w:tcPr>
          <w:p w14:paraId="6E592580"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IoT-Enabled Smart Grid Dataset</w:t>
            </w:r>
          </w:p>
        </w:tc>
        <w:tc>
          <w:tcPr>
            <w:tcW w:w="0" w:type="auto"/>
            <w:hideMark/>
          </w:tcPr>
          <w:p w14:paraId="6D00924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Sensor-based operational data</w:t>
            </w:r>
          </w:p>
        </w:tc>
        <w:tc>
          <w:tcPr>
            <w:tcW w:w="0" w:type="auto"/>
            <w:hideMark/>
          </w:tcPr>
          <w:p w14:paraId="49F9053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Partial labels</w:t>
            </w:r>
          </w:p>
        </w:tc>
        <w:tc>
          <w:tcPr>
            <w:tcW w:w="0" w:type="auto"/>
            <w:hideMark/>
          </w:tcPr>
          <w:p w14:paraId="7149CAD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Variable</w:t>
            </w:r>
          </w:p>
        </w:tc>
        <w:tc>
          <w:tcPr>
            <w:tcW w:w="0" w:type="auto"/>
            <w:hideMark/>
          </w:tcPr>
          <w:p w14:paraId="36F7C5B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IoT monitoring, cyber detection</w:t>
            </w:r>
          </w:p>
        </w:tc>
      </w:tr>
      <w:tr w:rsidR="00FA53E0" w:rsidRPr="00FA53E0" w14:paraId="4DFEB18B" w14:textId="77777777" w:rsidTr="00FA53E0">
        <w:tc>
          <w:tcPr>
            <w:tcW w:w="0" w:type="auto"/>
            <w:hideMark/>
          </w:tcPr>
          <w:p w14:paraId="60614656" w14:textId="77777777" w:rsidR="00FA53E0" w:rsidRPr="00FA53E0" w:rsidRDefault="00FA53E0" w:rsidP="004C4A91">
            <w:pPr>
              <w:spacing w:after="160" w:line="360" w:lineRule="auto"/>
              <w:jc w:val="both"/>
              <w:rPr>
                <w:rFonts w:asciiTheme="majorHAnsi" w:hAnsiTheme="majorHAnsi"/>
              </w:rPr>
            </w:pPr>
            <w:proofErr w:type="spellStart"/>
            <w:r w:rsidRPr="00FA53E0">
              <w:rPr>
                <w:rFonts w:asciiTheme="majorHAnsi" w:hAnsiTheme="majorHAnsi"/>
              </w:rPr>
              <w:t>SmartSys</w:t>
            </w:r>
            <w:proofErr w:type="spellEnd"/>
            <w:r w:rsidRPr="00FA53E0">
              <w:rPr>
                <w:rFonts w:asciiTheme="majorHAnsi" w:hAnsiTheme="majorHAnsi"/>
              </w:rPr>
              <w:t>-CTI (Synthetic)</w:t>
            </w:r>
          </w:p>
        </w:tc>
        <w:tc>
          <w:tcPr>
            <w:tcW w:w="0" w:type="auto"/>
            <w:hideMark/>
          </w:tcPr>
          <w:p w14:paraId="0ED4305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Simulated attacks and faults</w:t>
            </w:r>
          </w:p>
        </w:tc>
        <w:tc>
          <w:tcPr>
            <w:tcW w:w="0" w:type="auto"/>
            <w:hideMark/>
          </w:tcPr>
          <w:p w14:paraId="7D4ECD3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 xml:space="preserve">Fully </w:t>
            </w:r>
            <w:proofErr w:type="spellStart"/>
            <w:r w:rsidRPr="00FA53E0">
              <w:rPr>
                <w:rFonts w:asciiTheme="majorHAnsi" w:hAnsiTheme="majorHAnsi"/>
              </w:rPr>
              <w:t>labeled</w:t>
            </w:r>
            <w:proofErr w:type="spellEnd"/>
          </w:p>
        </w:tc>
        <w:tc>
          <w:tcPr>
            <w:tcW w:w="0" w:type="auto"/>
            <w:hideMark/>
          </w:tcPr>
          <w:p w14:paraId="5324D5B5"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Controlled</w:t>
            </w:r>
          </w:p>
        </w:tc>
        <w:tc>
          <w:tcPr>
            <w:tcW w:w="0" w:type="auto"/>
            <w:hideMark/>
          </w:tcPr>
          <w:p w14:paraId="47276947"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Controlled benchmarking, rare event testing</w:t>
            </w:r>
          </w:p>
        </w:tc>
      </w:tr>
    </w:tbl>
    <w:p w14:paraId="4A6E2850"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Despite their utility, public smart grid datasets present shared limitations. Privacy constraints restrict the availability of real-world consumption data, leading to reliance on simulated or anonymized sources that may not fully capture genuine operational diversity. Class imbalance is a consistent challenge across available datasets, requiring preprocessing strategies and the </w:t>
      </w:r>
      <w:r w:rsidRPr="00FA53E0">
        <w:rPr>
          <w:rFonts w:asciiTheme="majorHAnsi" w:hAnsiTheme="majorHAnsi"/>
        </w:rPr>
        <w:lastRenderedPageBreak/>
        <w:t>use of balanced evaluation metrics such as precision, recall, and F1-score to ensure meaningful model assessment under realistic conditions [4].</w:t>
      </w:r>
    </w:p>
    <w:p w14:paraId="7F0D511C"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2.8 Key Challenges and Directions for Future Research</w:t>
      </w:r>
    </w:p>
    <w:p w14:paraId="3CEDAD63"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Real-time outlier detection in smart grid systems faces a set of interconnected and evolving challenges that span data volume management, latency constraints, cybersecurity threats, and privacy compliance. Understanding these challenges is essential for contextualizing the methodological choices made in this research and for identifying the most productive directions for future investigation.</w:t>
      </w:r>
    </w:p>
    <w:p w14:paraId="05217F84"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Data volume and computational scalability represent the most immediate practical challenge. High-frequency measurements from distributed smart meters, sensors, and IoT devices generate data streams of substantial scale, requiring detection algorithms that process large volumes efficiently without introducing unacceptable delays [15]. This challenge directly motivates the choice of lightweight statistical and clustering-based methods in this research, which prioritize computational efficiency alongside detection accuracy.</w:t>
      </w:r>
    </w:p>
    <w:p w14:paraId="7125A88B"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Cybersecurity threats present a particularly dynamic challenge. Smart grid systems are increasingly targeted by sophisticated and evolving attack vectors including false data injection, ransomware, and insider manipulation. Detection frameworks calibrated on historical attack patterns may fail against novel intrusion methods, necessitating adaptive models capable of continuous updating [3]. Generative Adversarial Networks have been proposed as a means of synthesizing realistic anomaly samples to augment training datasets [25], while explainable AI techniques including SHAP have been integrated into detection frameworks to improve transparency and support regulatory compliance [4].</w:t>
      </w:r>
    </w:p>
    <w:p w14:paraId="4CBFC22C" w14:textId="77777777" w:rsidR="00FA53E0" w:rsidRPr="004C4A91" w:rsidRDefault="00FA53E0" w:rsidP="004C4A91">
      <w:pPr>
        <w:spacing w:line="360" w:lineRule="auto"/>
        <w:jc w:val="both"/>
        <w:rPr>
          <w:rFonts w:asciiTheme="majorHAnsi" w:hAnsiTheme="majorHAnsi"/>
        </w:rPr>
      </w:pPr>
      <w:r w:rsidRPr="00FA53E0">
        <w:rPr>
          <w:rFonts w:asciiTheme="majorHAnsi" w:hAnsiTheme="majorHAnsi"/>
        </w:rPr>
        <w:t>Privacy constraints add further complexity, particularly in federated grid environments where smart meter data reflects sensitive individual consumption behaviour. Federated learning frameworks address this by enabling local model training on distributed devices, sharing only aggregated parameters [12]. The integration of federated learning with the lightweight detection framework proposed in this research is identified as a clear and well-motivated direction for future extension.</w:t>
      </w:r>
    </w:p>
    <w:p w14:paraId="32B24E5A" w14:textId="77777777" w:rsidR="00FD5D63" w:rsidRPr="00FA53E0" w:rsidRDefault="00FD5D63" w:rsidP="004C4A91">
      <w:pPr>
        <w:spacing w:line="360" w:lineRule="auto"/>
        <w:jc w:val="center"/>
        <w:rPr>
          <w:rFonts w:asciiTheme="majorHAnsi" w:hAnsiTheme="majorHAnsi"/>
        </w:rPr>
      </w:pPr>
      <w:r w:rsidRPr="00FA53E0">
        <w:rPr>
          <w:rFonts w:asciiTheme="majorHAnsi" w:hAnsiTheme="majorHAnsi"/>
          <w:i/>
          <w:iCs/>
        </w:rPr>
        <w:t xml:space="preserve">Table </w:t>
      </w:r>
      <w:r w:rsidRPr="004C4A91">
        <w:rPr>
          <w:rFonts w:asciiTheme="majorHAnsi" w:hAnsiTheme="majorHAnsi"/>
          <w:i/>
          <w:iCs/>
        </w:rPr>
        <w:t>8</w:t>
      </w:r>
      <w:r w:rsidRPr="00FA53E0">
        <w:rPr>
          <w:rFonts w:asciiTheme="majorHAnsi" w:hAnsiTheme="majorHAnsi"/>
          <w:i/>
          <w:iCs/>
        </w:rPr>
        <w:t>: Challenges in Smart Grid Outlier Detection and Emerging Solutions</w:t>
      </w:r>
    </w:p>
    <w:tbl>
      <w:tblPr>
        <w:tblStyle w:val="TableGrid"/>
        <w:tblW w:w="0" w:type="auto"/>
        <w:tblLook w:val="04A0" w:firstRow="1" w:lastRow="0" w:firstColumn="1" w:lastColumn="0" w:noHBand="0" w:noVBand="1"/>
      </w:tblPr>
      <w:tblGrid>
        <w:gridCol w:w="2155"/>
        <w:gridCol w:w="3598"/>
        <w:gridCol w:w="3263"/>
      </w:tblGrid>
      <w:tr w:rsidR="00FA53E0" w:rsidRPr="00FA53E0" w14:paraId="0B86016B" w14:textId="77777777" w:rsidTr="00FA53E0">
        <w:tc>
          <w:tcPr>
            <w:tcW w:w="0" w:type="auto"/>
            <w:hideMark/>
          </w:tcPr>
          <w:p w14:paraId="7388FE8D"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lastRenderedPageBreak/>
              <w:t>Challenge</w:t>
            </w:r>
          </w:p>
        </w:tc>
        <w:tc>
          <w:tcPr>
            <w:tcW w:w="0" w:type="auto"/>
            <w:hideMark/>
          </w:tcPr>
          <w:p w14:paraId="699A6EFE"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Current Limitation</w:t>
            </w:r>
          </w:p>
        </w:tc>
        <w:tc>
          <w:tcPr>
            <w:tcW w:w="0" w:type="auto"/>
            <w:hideMark/>
          </w:tcPr>
          <w:p w14:paraId="64A0E535" w14:textId="77777777" w:rsidR="00FA53E0" w:rsidRPr="00FA53E0" w:rsidRDefault="00FA53E0" w:rsidP="004C4A91">
            <w:pPr>
              <w:spacing w:after="160" w:line="360" w:lineRule="auto"/>
              <w:jc w:val="both"/>
              <w:rPr>
                <w:rFonts w:asciiTheme="majorHAnsi" w:hAnsiTheme="majorHAnsi"/>
                <w:b/>
                <w:bCs/>
              </w:rPr>
            </w:pPr>
            <w:r w:rsidRPr="00FA53E0">
              <w:rPr>
                <w:rFonts w:asciiTheme="majorHAnsi" w:hAnsiTheme="majorHAnsi"/>
                <w:b/>
                <w:bCs/>
              </w:rPr>
              <w:t>Proposed or Emerging Solution</w:t>
            </w:r>
          </w:p>
        </w:tc>
      </w:tr>
      <w:tr w:rsidR="00FA53E0" w:rsidRPr="00FA53E0" w14:paraId="16C08191" w14:textId="77777777" w:rsidTr="00FA53E0">
        <w:tc>
          <w:tcPr>
            <w:tcW w:w="0" w:type="auto"/>
            <w:hideMark/>
          </w:tcPr>
          <w:p w14:paraId="2EF10D3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Data Volume and Scalability</w:t>
            </w:r>
          </w:p>
        </w:tc>
        <w:tc>
          <w:tcPr>
            <w:tcW w:w="0" w:type="auto"/>
            <w:hideMark/>
          </w:tcPr>
          <w:p w14:paraId="709491F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Algorithms struggle with high-frequency large-scale streams</w:t>
            </w:r>
          </w:p>
        </w:tc>
        <w:tc>
          <w:tcPr>
            <w:tcW w:w="0" w:type="auto"/>
            <w:hideMark/>
          </w:tcPr>
          <w:p w14:paraId="0EB0267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Edge computing, lightweight models, optimized clustering</w:t>
            </w:r>
          </w:p>
        </w:tc>
      </w:tr>
      <w:tr w:rsidR="00FA53E0" w:rsidRPr="00FA53E0" w14:paraId="0EC20268" w14:textId="77777777" w:rsidTr="00FA53E0">
        <w:tc>
          <w:tcPr>
            <w:tcW w:w="0" w:type="auto"/>
            <w:hideMark/>
          </w:tcPr>
          <w:p w14:paraId="7237657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Detection Latency</w:t>
            </w:r>
          </w:p>
        </w:tc>
        <w:tc>
          <w:tcPr>
            <w:tcW w:w="0" w:type="auto"/>
            <w:hideMark/>
          </w:tcPr>
          <w:p w14:paraId="523BDB7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Deep models introduce processing delays</w:t>
            </w:r>
          </w:p>
        </w:tc>
        <w:tc>
          <w:tcPr>
            <w:tcW w:w="0" w:type="auto"/>
            <w:hideMark/>
          </w:tcPr>
          <w:p w14:paraId="5D5E8931"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Edge deployment, streamlined statistical methods</w:t>
            </w:r>
          </w:p>
        </w:tc>
      </w:tr>
      <w:tr w:rsidR="00FA53E0" w:rsidRPr="00FA53E0" w14:paraId="4E0EBB98" w14:textId="77777777" w:rsidTr="00FA53E0">
        <w:tc>
          <w:tcPr>
            <w:tcW w:w="0" w:type="auto"/>
            <w:hideMark/>
          </w:tcPr>
          <w:p w14:paraId="43E30EF2"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Cybersecurity Threats</w:t>
            </w:r>
          </w:p>
        </w:tc>
        <w:tc>
          <w:tcPr>
            <w:tcW w:w="0" w:type="auto"/>
            <w:hideMark/>
          </w:tcPr>
          <w:p w14:paraId="78C1387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Static models fail against novel attacks</w:t>
            </w:r>
          </w:p>
        </w:tc>
        <w:tc>
          <w:tcPr>
            <w:tcW w:w="0" w:type="auto"/>
            <w:hideMark/>
          </w:tcPr>
          <w:p w14:paraId="27A05CA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Adaptive ML, GAN-based augmentation</w:t>
            </w:r>
          </w:p>
        </w:tc>
      </w:tr>
      <w:tr w:rsidR="00FA53E0" w:rsidRPr="00FA53E0" w14:paraId="70BF0757" w14:textId="77777777" w:rsidTr="00FA53E0">
        <w:tc>
          <w:tcPr>
            <w:tcW w:w="0" w:type="auto"/>
            <w:hideMark/>
          </w:tcPr>
          <w:p w14:paraId="263FA30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Class Imbalance</w:t>
            </w:r>
          </w:p>
        </w:tc>
        <w:tc>
          <w:tcPr>
            <w:tcW w:w="0" w:type="auto"/>
            <w:hideMark/>
          </w:tcPr>
          <w:p w14:paraId="725DA066"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Rare anomalies underrepresented in training data</w:t>
            </w:r>
          </w:p>
        </w:tc>
        <w:tc>
          <w:tcPr>
            <w:tcW w:w="0" w:type="auto"/>
            <w:hideMark/>
          </w:tcPr>
          <w:p w14:paraId="0CDF61FE"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SMOTE, cost-sensitive learning, synthetic data generation</w:t>
            </w:r>
          </w:p>
        </w:tc>
      </w:tr>
      <w:tr w:rsidR="00FA53E0" w:rsidRPr="00FA53E0" w14:paraId="216AE793" w14:textId="77777777" w:rsidTr="00FA53E0">
        <w:tc>
          <w:tcPr>
            <w:tcW w:w="0" w:type="auto"/>
            <w:hideMark/>
          </w:tcPr>
          <w:p w14:paraId="6B898C0A"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Interpretability</w:t>
            </w:r>
          </w:p>
        </w:tc>
        <w:tc>
          <w:tcPr>
            <w:tcW w:w="0" w:type="auto"/>
            <w:hideMark/>
          </w:tcPr>
          <w:p w14:paraId="16CE4A28"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Black-box deep models limit operator trust</w:t>
            </w:r>
          </w:p>
        </w:tc>
        <w:tc>
          <w:tcPr>
            <w:tcW w:w="0" w:type="auto"/>
            <w:hideMark/>
          </w:tcPr>
          <w:p w14:paraId="02FF9104"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Explainable AI (SHAP), hybrid statistical-ML approaches</w:t>
            </w:r>
          </w:p>
        </w:tc>
      </w:tr>
      <w:tr w:rsidR="00FA53E0" w:rsidRPr="00FA53E0" w14:paraId="5E7BFB08" w14:textId="77777777" w:rsidTr="00FA53E0">
        <w:tc>
          <w:tcPr>
            <w:tcW w:w="0" w:type="auto"/>
            <w:hideMark/>
          </w:tcPr>
          <w:p w14:paraId="1D42B0D3"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Privacy Preservation</w:t>
            </w:r>
          </w:p>
        </w:tc>
        <w:tc>
          <w:tcPr>
            <w:tcW w:w="0" w:type="auto"/>
            <w:hideMark/>
          </w:tcPr>
          <w:p w14:paraId="22863E89"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Centralized training risks data exposure</w:t>
            </w:r>
          </w:p>
        </w:tc>
        <w:tc>
          <w:tcPr>
            <w:tcW w:w="0" w:type="auto"/>
            <w:hideMark/>
          </w:tcPr>
          <w:p w14:paraId="1319C3DF" w14:textId="77777777" w:rsidR="00FA53E0" w:rsidRPr="00FA53E0" w:rsidRDefault="00FA53E0" w:rsidP="004C4A91">
            <w:pPr>
              <w:spacing w:after="160" w:line="360" w:lineRule="auto"/>
              <w:jc w:val="both"/>
              <w:rPr>
                <w:rFonts w:asciiTheme="majorHAnsi" w:hAnsiTheme="majorHAnsi"/>
              </w:rPr>
            </w:pPr>
            <w:r w:rsidRPr="00FA53E0">
              <w:rPr>
                <w:rFonts w:asciiTheme="majorHAnsi" w:hAnsiTheme="majorHAnsi"/>
              </w:rPr>
              <w:t>Federated learning, differential privacy</w:t>
            </w:r>
          </w:p>
        </w:tc>
      </w:tr>
    </w:tbl>
    <w:p w14:paraId="030330EE" w14:textId="77777777"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2.9 Synthesis of Findings and Identification of Research Gaps</w:t>
      </w:r>
    </w:p>
    <w:p w14:paraId="2C78DE0C" w14:textId="144E4919"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literature reviewed across this section establishes a clear and progressive trajectory in smart grid outlier detection </w:t>
      </w:r>
      <w:r w:rsidR="00FD5D63" w:rsidRPr="004C4A91">
        <w:rPr>
          <w:rFonts w:asciiTheme="majorHAnsi" w:hAnsiTheme="majorHAnsi"/>
        </w:rPr>
        <w:t>research from</w:t>
      </w:r>
      <w:r w:rsidRPr="00FA53E0">
        <w:rPr>
          <w:rFonts w:asciiTheme="majorHAnsi" w:hAnsiTheme="majorHAnsi"/>
        </w:rPr>
        <w:t xml:space="preserve"> early statistical and rule-based detection approaches toward increasingly sophisticated machine learning and deep learning frameworks. Statistical methods including Z-score analysis and moving averages offer computationally efficient and highly interpretable detection </w:t>
      </w:r>
      <w:r w:rsidRPr="004C4A91">
        <w:rPr>
          <w:rFonts w:asciiTheme="majorHAnsi" w:hAnsiTheme="majorHAnsi"/>
        </w:rPr>
        <w:t>baselines but</w:t>
      </w:r>
      <w:r w:rsidRPr="00FA53E0">
        <w:rPr>
          <w:rFonts w:asciiTheme="majorHAnsi" w:hAnsiTheme="majorHAnsi"/>
        </w:rPr>
        <w:t xml:space="preserve"> are constrained by distributional assumptions that are frequently violated in non-stationary grid environments. Machine learning approaches address many of these limitations by learning directly from data without manual rule definition, but introduce challenges related to </w:t>
      </w:r>
      <w:proofErr w:type="spellStart"/>
      <w:r w:rsidRPr="00FA53E0">
        <w:rPr>
          <w:rFonts w:asciiTheme="majorHAnsi" w:hAnsiTheme="majorHAnsi"/>
        </w:rPr>
        <w:t>labeled</w:t>
      </w:r>
      <w:proofErr w:type="spellEnd"/>
      <w:r w:rsidRPr="00FA53E0">
        <w:rPr>
          <w:rFonts w:asciiTheme="majorHAnsi" w:hAnsiTheme="majorHAnsi"/>
        </w:rPr>
        <w:t xml:space="preserve"> data requirements, potential overfitting, and computational overhead. Deep learning </w:t>
      </w:r>
      <w:r w:rsidRPr="004C4A91">
        <w:rPr>
          <w:rFonts w:asciiTheme="majorHAnsi" w:hAnsiTheme="majorHAnsi"/>
        </w:rPr>
        <w:t>techniques particularly</w:t>
      </w:r>
      <w:r w:rsidRPr="00FA53E0">
        <w:rPr>
          <w:rFonts w:asciiTheme="majorHAnsi" w:hAnsiTheme="majorHAnsi"/>
        </w:rPr>
        <w:t xml:space="preserve"> autoencoder architectures and LSTM </w:t>
      </w:r>
      <w:r w:rsidR="00FD5D63" w:rsidRPr="004C4A91">
        <w:rPr>
          <w:rFonts w:asciiTheme="majorHAnsi" w:hAnsiTheme="majorHAnsi"/>
        </w:rPr>
        <w:t>networks achieve</w:t>
      </w:r>
      <w:r w:rsidRPr="00FA53E0">
        <w:rPr>
          <w:rFonts w:asciiTheme="majorHAnsi" w:hAnsiTheme="majorHAnsi"/>
        </w:rPr>
        <w:t xml:space="preserve"> the strongest detection performance on complex anomaly </w:t>
      </w:r>
      <w:r w:rsidRPr="004C4A91">
        <w:rPr>
          <w:rFonts w:asciiTheme="majorHAnsi" w:hAnsiTheme="majorHAnsi"/>
        </w:rPr>
        <w:t>types but</w:t>
      </w:r>
      <w:r w:rsidRPr="00FA53E0">
        <w:rPr>
          <w:rFonts w:asciiTheme="majorHAnsi" w:hAnsiTheme="majorHAnsi"/>
        </w:rPr>
        <w:t xml:space="preserve"> demand substantial computational resources and produce results that are difficult to interpret without specialized explainability tooling.</w:t>
      </w:r>
    </w:p>
    <w:p w14:paraId="33EB460F"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lastRenderedPageBreak/>
        <w:t>MATLAB has been validated across the reviewed literature as a versatile, accessible, and practically effective platform for implementing and testing outlier detection frameworks across all three methodological paradigms. Publicly available datasets including the UCI Smart Grid Stability Dataset and the Kaggle Smart Grid Monitoring Dataset provide reproducible benchmarking environments, though challenges related to class imbalance and limited real-world data diversity persist and require careful preprocessing and evaluation design.</w:t>
      </w:r>
    </w:p>
    <w:p w14:paraId="63EB73CE" w14:textId="74C12987"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A consistent and significant gap identified across the reviewed literature is the scarcity of simplified, interpretable, and cost-free outlier detection frameworks validated on open-access datasets and implementable within standard academic or small-utility computational environments. </w:t>
      </w:r>
      <w:r w:rsidRPr="004C4A91">
        <w:rPr>
          <w:rFonts w:asciiTheme="majorHAnsi" w:hAnsiTheme="majorHAnsi"/>
        </w:rPr>
        <w:t>Most</w:t>
      </w:r>
      <w:r w:rsidRPr="00FA53E0">
        <w:rPr>
          <w:rFonts w:asciiTheme="majorHAnsi" w:hAnsiTheme="majorHAnsi"/>
        </w:rPr>
        <w:t xml:space="preserve"> high-performing frameworks in the literature require either deep learning infrastructure, proprietary datasets, or specialized hardware, rendering them inaccessible to small-scale researchers and developing-region utility operators. This gap is directly addressed by the framework proposed in this research, which combines Z-score statistical analysis and k-means clustering within MATLAB demonstrating that competitive outlier detection performance is achievable through lightweight, accessible, and fully reproducible methods. The outcomes of this research are expected to contribute a validated, low-cost baseline to the smart grid analytics literature, with clear and well-evidenced pathways for future extension toward deep learning integration, edge deployment, and federated privacy-preserving monitoring.</w:t>
      </w:r>
    </w:p>
    <w:p w14:paraId="5AC6952E" w14:textId="7D749D05" w:rsidR="00FA53E0" w:rsidRPr="00FA53E0" w:rsidRDefault="00FA53E0" w:rsidP="004C4A91">
      <w:pPr>
        <w:spacing w:line="360" w:lineRule="auto"/>
        <w:jc w:val="both"/>
        <w:rPr>
          <w:rFonts w:asciiTheme="majorHAnsi" w:hAnsiTheme="majorHAnsi"/>
          <w:b/>
          <w:bCs/>
        </w:rPr>
      </w:pPr>
      <w:r w:rsidRPr="00FA53E0">
        <w:rPr>
          <w:rFonts w:asciiTheme="majorHAnsi" w:hAnsiTheme="majorHAnsi"/>
          <w:b/>
          <w:bCs/>
        </w:rPr>
        <w:t>2.10 Connecting the Literature to the Proposed Research Framework</w:t>
      </w:r>
    </w:p>
    <w:p w14:paraId="0F55DC68"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The body of literature reviewed in this section provides a comprehensive and well-evidenced foundation upon which the outlier detection framework proposed in this research is built. Across the statistical, machine learning, deep learning, and implementation-platform dimensions of the review, several consistent findings emerge that directly inform the methodological choices, scope decisions, and expected contributions of this research.</w:t>
      </w:r>
    </w:p>
    <w:p w14:paraId="6BF53B53" w14:textId="29869C4C"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first consistent finding is that statistical methods particularly Z-score </w:t>
      </w:r>
      <w:r w:rsidRPr="004C4A91">
        <w:rPr>
          <w:rFonts w:asciiTheme="majorHAnsi" w:hAnsiTheme="majorHAnsi"/>
        </w:rPr>
        <w:t>analysis remains</w:t>
      </w:r>
      <w:r w:rsidRPr="00FA53E0">
        <w:rPr>
          <w:rFonts w:asciiTheme="majorHAnsi" w:hAnsiTheme="majorHAnsi"/>
        </w:rPr>
        <w:t xml:space="preserve"> valuable and practically relevant tools for smart grid outlier detection despite the emergence of more sophisticated approaches. Their computational efficiency, interpretability, and freedom from </w:t>
      </w:r>
      <w:proofErr w:type="spellStart"/>
      <w:r w:rsidRPr="00FA53E0">
        <w:rPr>
          <w:rFonts w:asciiTheme="majorHAnsi" w:hAnsiTheme="majorHAnsi"/>
        </w:rPr>
        <w:t>labeled</w:t>
      </w:r>
      <w:proofErr w:type="spellEnd"/>
      <w:r w:rsidRPr="00FA53E0">
        <w:rPr>
          <w:rFonts w:asciiTheme="majorHAnsi" w:hAnsiTheme="majorHAnsi"/>
        </w:rPr>
        <w:t xml:space="preserve"> data requirements make them uniquely suitable for deployment in resource-constrained environments, and the reviewed literature confirms their continued integration </w:t>
      </w:r>
      <w:r w:rsidRPr="00FA53E0">
        <w:rPr>
          <w:rFonts w:asciiTheme="majorHAnsi" w:hAnsiTheme="majorHAnsi"/>
        </w:rPr>
        <w:lastRenderedPageBreak/>
        <w:t>even within hybrid frameworks that also incorporate machine learning components [4, 28]. The adoption of Z-score normalization and threshold-based detection as the first layer of the proposed framework is directly supported by this evidence base.</w:t>
      </w:r>
    </w:p>
    <w:p w14:paraId="39F1CC2C" w14:textId="2B8741C8"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second finding is that unsupervised </w:t>
      </w:r>
      <w:r w:rsidRPr="004C4A91">
        <w:rPr>
          <w:rFonts w:asciiTheme="majorHAnsi" w:hAnsiTheme="majorHAnsi"/>
        </w:rPr>
        <w:t>clustering and</w:t>
      </w:r>
      <w:r w:rsidRPr="00FA53E0">
        <w:rPr>
          <w:rFonts w:asciiTheme="majorHAnsi" w:hAnsiTheme="majorHAnsi"/>
        </w:rPr>
        <w:t xml:space="preserve"> k-means </w:t>
      </w:r>
      <w:r w:rsidRPr="004C4A91">
        <w:rPr>
          <w:rFonts w:asciiTheme="majorHAnsi" w:hAnsiTheme="majorHAnsi"/>
        </w:rPr>
        <w:t>is</w:t>
      </w:r>
      <w:r w:rsidRPr="00FA53E0">
        <w:rPr>
          <w:rFonts w:asciiTheme="majorHAnsi" w:hAnsiTheme="majorHAnsi"/>
        </w:rPr>
        <w:t xml:space="preserve"> consistently validated as an effective approach for identifying outliers in </w:t>
      </w:r>
      <w:proofErr w:type="spellStart"/>
      <w:r w:rsidRPr="00FA53E0">
        <w:rPr>
          <w:rFonts w:asciiTheme="majorHAnsi" w:hAnsiTheme="majorHAnsi"/>
        </w:rPr>
        <w:t>unlabeled</w:t>
      </w:r>
      <w:proofErr w:type="spellEnd"/>
      <w:r w:rsidRPr="00FA53E0">
        <w:rPr>
          <w:rFonts w:asciiTheme="majorHAnsi" w:hAnsiTheme="majorHAnsi"/>
        </w:rPr>
        <w:t xml:space="preserve"> smart grid datasets. Its combination of computational accessibility, interpretable cluster-based output, and native availability within MATLAB's Statistics and Machine Learning Toolbox makes it an ideal complement to Z-score preprocessing in the proposed hybrid framework [32, 4]. The selection of k-means over DBSCAN for this research reflects the need for a method with predictable computational scaling on moderate-sized datasets and straightforward parameter interpretation, both of which are important for the academic and small-utility contexts this research targets.</w:t>
      </w:r>
    </w:p>
    <w:p w14:paraId="0C3298EB"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The third finding is that MATLAB is a well-validated, widely used, and practically effective platform for implementing, testing, and visualizing smart grid outlier detection frameworks. The reviewed literature documents its application across statistical, machine learning, and deep learning detection paradigms, and its native toolbox support for Z-score normalization, k-means clustering, and dynamic visualization directly enables the research objectives defined in this study [5, 24, 4]. Selecting MATLAB as the implementation platform ensures that the proposed framework is reproducible within standard academic computing environments without requiring specialized software licenses or high-performance hardware.</w:t>
      </w:r>
    </w:p>
    <w:p w14:paraId="0C211630" w14:textId="77777777" w:rsidR="00FA53E0" w:rsidRPr="00FA53E0" w:rsidRDefault="00FA53E0" w:rsidP="004C4A91">
      <w:pPr>
        <w:spacing w:line="360" w:lineRule="auto"/>
        <w:jc w:val="both"/>
        <w:rPr>
          <w:rFonts w:asciiTheme="majorHAnsi" w:hAnsiTheme="majorHAnsi"/>
        </w:rPr>
      </w:pPr>
      <w:r w:rsidRPr="00FA53E0">
        <w:rPr>
          <w:rFonts w:asciiTheme="majorHAnsi" w:hAnsiTheme="majorHAnsi"/>
        </w:rPr>
        <w:t>The fourth and most critical finding is the persistent gap in the literature regarding simplified, interpretable, and cost-free frameworks validated on open-access datasets. While the research frontier has advanced substantially toward deep learning architectures and complex hybrid systems, this progress has been accompanied by increasing barriers to adoption in terms of computational resources, data requirements, and implementation complexity. The proposed framework directly addresses this gap, and the outcomes of this research are expected to provide a validated, reproducible baseline that demonstrates the practical viability of lightweight detection methods for a broader and more diverse community of smart grid researchers and operators.</w:t>
      </w:r>
    </w:p>
    <w:p w14:paraId="6C5CE65C" w14:textId="43A9507D" w:rsidR="00FA53E0" w:rsidRPr="00FA53E0" w:rsidRDefault="00FA53E0" w:rsidP="004C4A91">
      <w:pPr>
        <w:spacing w:line="360" w:lineRule="auto"/>
        <w:jc w:val="both"/>
        <w:rPr>
          <w:rFonts w:asciiTheme="majorHAnsi" w:hAnsiTheme="majorHAnsi"/>
        </w:rPr>
      </w:pPr>
      <w:r w:rsidRPr="00FA53E0">
        <w:rPr>
          <w:rFonts w:asciiTheme="majorHAnsi" w:hAnsiTheme="majorHAnsi"/>
        </w:rPr>
        <w:t xml:space="preserve">The reviewed literature also clarifies the boundaries of this research. The exclusion of deep learning models, live SCADA integration, federated learning, and hardware deployment from the </w:t>
      </w:r>
      <w:r w:rsidRPr="00FA53E0">
        <w:rPr>
          <w:rFonts w:asciiTheme="majorHAnsi" w:hAnsiTheme="majorHAnsi"/>
        </w:rPr>
        <w:lastRenderedPageBreak/>
        <w:t>current research scope is justified not by a lack of relevance  the literature clearly demonstrates the value of these approaches but by the need for a focused, feasible, and reproducible baseline study that can subsequently serve as the foundation for more complex extensions. Each of these excluded elements is explicitly identified in the literature as a productive and well-motivated direction for future research, providing a clear and evidence-based roadmap for the continuation of this investigation beyond the current candidature.</w:t>
      </w:r>
    </w:p>
    <w:p w14:paraId="2D867F93" w14:textId="3774ED52" w:rsidR="00FD5D63" w:rsidRPr="004C4A91" w:rsidRDefault="00FA53E0" w:rsidP="004C4A91">
      <w:pPr>
        <w:spacing w:line="360" w:lineRule="auto"/>
        <w:jc w:val="both"/>
        <w:rPr>
          <w:rFonts w:asciiTheme="majorHAnsi" w:hAnsiTheme="majorHAnsi"/>
        </w:rPr>
      </w:pPr>
      <w:r w:rsidRPr="00FA53E0">
        <w:rPr>
          <w:rFonts w:asciiTheme="majorHAnsi" w:hAnsiTheme="majorHAnsi"/>
        </w:rPr>
        <w:t>In conclusion, the literature reviewed in this section demonstrates that smart grid outlier detection is a well-established, rapidly evolving, and practically important research domain. The proposed hybrid Z-score and k-means framework, implemented within MATLAB and validated on publicly available datasets, occupies a clearly identified and currently underserved niche within this landscape. Its contributions are specific, achievable, and directly motivated by documented gaps in the existing literature, providing a strong foundation for the research design, methodology, and evaluation framework presented in the subsequent sections of this report.</w:t>
      </w:r>
    </w:p>
    <w:p w14:paraId="1BC1216F" w14:textId="77777777" w:rsidR="00FD5D63" w:rsidRPr="004C4A91" w:rsidRDefault="00FD5D63" w:rsidP="004C4A91">
      <w:pPr>
        <w:spacing w:line="360" w:lineRule="auto"/>
        <w:rPr>
          <w:rFonts w:asciiTheme="majorHAnsi" w:hAnsiTheme="majorHAnsi"/>
        </w:rPr>
      </w:pPr>
      <w:r w:rsidRPr="004C4A91">
        <w:rPr>
          <w:rFonts w:asciiTheme="majorHAnsi" w:hAnsiTheme="majorHAnsi"/>
        </w:rPr>
        <w:br w:type="page"/>
      </w:r>
    </w:p>
    <w:p w14:paraId="7FE12BB1" w14:textId="77777777" w:rsidR="004C0EC4" w:rsidRPr="006E56A6" w:rsidRDefault="004C0EC4" w:rsidP="00EB2B49">
      <w:pPr>
        <w:pStyle w:val="Heading1"/>
      </w:pPr>
      <w:r w:rsidRPr="006E56A6">
        <w:lastRenderedPageBreak/>
        <w:t>3. Aims and Objectives of Research</w:t>
      </w:r>
    </w:p>
    <w:p w14:paraId="7C56347C" w14:textId="77777777" w:rsidR="004C0EC4" w:rsidRPr="006E56A6" w:rsidRDefault="004C0EC4" w:rsidP="004C4A91">
      <w:pPr>
        <w:spacing w:line="360" w:lineRule="auto"/>
        <w:jc w:val="both"/>
        <w:rPr>
          <w:rFonts w:asciiTheme="majorHAnsi" w:hAnsiTheme="majorHAnsi"/>
          <w:b/>
          <w:bCs/>
        </w:rPr>
      </w:pPr>
      <w:r w:rsidRPr="006E56A6">
        <w:rPr>
          <w:rFonts w:asciiTheme="majorHAnsi" w:hAnsiTheme="majorHAnsi"/>
          <w:b/>
          <w:bCs/>
        </w:rPr>
        <w:t>3.1 Problem Domain</w:t>
      </w:r>
    </w:p>
    <w:p w14:paraId="12287DBF"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The transition to smart grids has revolutionized traditional power systems by integrating digital technologies, IoT sensors, and monitoring capabilities. While this advancement enables efficient energy distribution and predictive maintenance, it has also created significant challenges in managing massive volumes of high-frequency, heterogeneous data generated by smart meters, sensors, and control devices.</w:t>
      </w:r>
    </w:p>
    <w:p w14:paraId="366CD63D"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Within this data-intensive environment, outliers</w:t>
      </w:r>
      <w:r w:rsidRPr="004C4A91">
        <w:rPr>
          <w:rFonts w:asciiTheme="majorHAnsi" w:hAnsiTheme="majorHAnsi"/>
        </w:rPr>
        <w:t xml:space="preserve"> </w:t>
      </w:r>
      <w:r w:rsidRPr="006E56A6">
        <w:rPr>
          <w:rFonts w:asciiTheme="majorHAnsi" w:hAnsiTheme="majorHAnsi"/>
        </w:rPr>
        <w:t>abnormal data points that deviate significantly from expected operational patterns</w:t>
      </w:r>
      <w:r w:rsidRPr="004C4A91">
        <w:rPr>
          <w:rFonts w:asciiTheme="majorHAnsi" w:hAnsiTheme="majorHAnsi"/>
        </w:rPr>
        <w:t xml:space="preserve"> </w:t>
      </w:r>
      <w:r w:rsidRPr="006E56A6">
        <w:rPr>
          <w:rFonts w:asciiTheme="majorHAnsi" w:hAnsiTheme="majorHAnsi"/>
        </w:rPr>
        <w:t>pose critical risks to grid reliability and security. These outliers may indicate equipment malfunctions (voltage sags, current imbalances), sensor errors (faulty readings), or potentially cyber-attacks (false data injection). Timely detection of such outliers is essential to prevent cascading failures, minimize energy losses, and maintain operational stability.</w:t>
      </w:r>
    </w:p>
    <w:p w14:paraId="0863B170"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However, existing detection approaches often rely on computationally expensive deep learning models, specialized hardware infrastructure, or proprietary datasets, making them inaccessible to small-scale researchers, resource-constrained utilities, and developing regions.</w:t>
      </w:r>
    </w:p>
    <w:p w14:paraId="739ACFE7"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This research addresses this gap by developing a simplified, lightweight outlier detection framework using MATLAB. The framework employs a hybrid approach that combines statistical methods (Z-score analysis) with unsupervised machine learning (k-means clustering), applied to freely available open-source smart grid datasets. This hybrid methodology leverages the interpretability of statistical techniques for initial screening while utilizing machine learning for pattern-based grouping and identification. By prioritizing computational efficiency and accessibility, this study offers a practical solution for grid monitoring suitable for both academic research and operational deployment.</w:t>
      </w:r>
    </w:p>
    <w:p w14:paraId="1526D64B" w14:textId="77777777" w:rsidR="004C0EC4" w:rsidRPr="006E56A6" w:rsidRDefault="004C0EC4" w:rsidP="004C4A91">
      <w:pPr>
        <w:spacing w:line="360" w:lineRule="auto"/>
        <w:jc w:val="both"/>
        <w:rPr>
          <w:rFonts w:asciiTheme="majorHAnsi" w:hAnsiTheme="majorHAnsi"/>
          <w:b/>
          <w:bCs/>
        </w:rPr>
      </w:pPr>
      <w:r w:rsidRPr="006E56A6">
        <w:rPr>
          <w:rFonts w:asciiTheme="majorHAnsi" w:hAnsiTheme="majorHAnsi"/>
          <w:b/>
          <w:bCs/>
        </w:rPr>
        <w:t>3.2 Research Questions</w:t>
      </w:r>
    </w:p>
    <w:p w14:paraId="0DF7BB03"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This study is guided by the following research questions:</w:t>
      </w:r>
    </w:p>
    <w:p w14:paraId="73CE2BAB" w14:textId="77777777" w:rsidR="004C0EC4" w:rsidRPr="006E56A6" w:rsidRDefault="004C0EC4" w:rsidP="004C4A91">
      <w:pPr>
        <w:numPr>
          <w:ilvl w:val="0"/>
          <w:numId w:val="3"/>
        </w:numPr>
        <w:spacing w:line="360" w:lineRule="auto"/>
        <w:jc w:val="both"/>
        <w:rPr>
          <w:rFonts w:asciiTheme="majorHAnsi" w:hAnsiTheme="majorHAnsi"/>
        </w:rPr>
      </w:pPr>
      <w:r w:rsidRPr="006E56A6">
        <w:rPr>
          <w:rFonts w:asciiTheme="majorHAnsi" w:hAnsiTheme="majorHAnsi"/>
        </w:rPr>
        <w:t>How can data-driven outlier detection be implemented efficiently in a smart grid environment using MATLAB?</w:t>
      </w:r>
    </w:p>
    <w:p w14:paraId="476E2732" w14:textId="77777777" w:rsidR="004C0EC4" w:rsidRPr="006E56A6" w:rsidRDefault="004C0EC4" w:rsidP="004C4A91">
      <w:pPr>
        <w:numPr>
          <w:ilvl w:val="0"/>
          <w:numId w:val="3"/>
        </w:numPr>
        <w:spacing w:line="360" w:lineRule="auto"/>
        <w:jc w:val="both"/>
        <w:rPr>
          <w:rFonts w:asciiTheme="majorHAnsi" w:hAnsiTheme="majorHAnsi"/>
        </w:rPr>
      </w:pPr>
      <w:r w:rsidRPr="006E56A6">
        <w:rPr>
          <w:rFonts w:asciiTheme="majorHAnsi" w:hAnsiTheme="majorHAnsi"/>
        </w:rPr>
        <w:lastRenderedPageBreak/>
        <w:t>Which statistical and machine learning methods are most effective for detecting outliers in free or open smart grid datasets?</w:t>
      </w:r>
    </w:p>
    <w:p w14:paraId="67E28E8A" w14:textId="77777777" w:rsidR="004C0EC4" w:rsidRPr="006E56A6" w:rsidRDefault="004C0EC4" w:rsidP="004C4A91">
      <w:pPr>
        <w:numPr>
          <w:ilvl w:val="0"/>
          <w:numId w:val="3"/>
        </w:numPr>
        <w:spacing w:line="360" w:lineRule="auto"/>
        <w:jc w:val="both"/>
        <w:rPr>
          <w:rFonts w:asciiTheme="majorHAnsi" w:hAnsiTheme="majorHAnsi"/>
        </w:rPr>
      </w:pPr>
      <w:r w:rsidRPr="006E56A6">
        <w:rPr>
          <w:rFonts w:asciiTheme="majorHAnsi" w:hAnsiTheme="majorHAnsi"/>
        </w:rPr>
        <w:t>How can a simplified framework ensure detection performance while remaining computationally lightweight and cost-free?</w:t>
      </w:r>
    </w:p>
    <w:p w14:paraId="79833B1E" w14:textId="77777777" w:rsidR="004C0EC4" w:rsidRPr="006E56A6" w:rsidRDefault="004C0EC4" w:rsidP="004C4A91">
      <w:pPr>
        <w:spacing w:line="360" w:lineRule="auto"/>
        <w:jc w:val="both"/>
        <w:rPr>
          <w:rFonts w:asciiTheme="majorHAnsi" w:hAnsiTheme="majorHAnsi"/>
          <w:b/>
          <w:bCs/>
        </w:rPr>
      </w:pPr>
      <w:r w:rsidRPr="006E56A6">
        <w:rPr>
          <w:rFonts w:asciiTheme="majorHAnsi" w:hAnsiTheme="majorHAnsi"/>
          <w:b/>
          <w:bCs/>
        </w:rPr>
        <w:t>3.3 Objectives of Research</w:t>
      </w:r>
    </w:p>
    <w:p w14:paraId="3A7FD8D2"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To address the research questions, the following objectives have been defined:</w:t>
      </w:r>
    </w:p>
    <w:p w14:paraId="55ADD1EB" w14:textId="77777777" w:rsidR="004C0EC4" w:rsidRPr="006E56A6" w:rsidRDefault="004C0EC4" w:rsidP="004C4A91">
      <w:pPr>
        <w:numPr>
          <w:ilvl w:val="0"/>
          <w:numId w:val="4"/>
        </w:numPr>
        <w:spacing w:line="360" w:lineRule="auto"/>
        <w:jc w:val="both"/>
        <w:rPr>
          <w:rFonts w:asciiTheme="majorHAnsi" w:hAnsiTheme="majorHAnsi"/>
        </w:rPr>
      </w:pPr>
      <w:r w:rsidRPr="006E56A6">
        <w:rPr>
          <w:rFonts w:asciiTheme="majorHAnsi" w:hAnsiTheme="majorHAnsi"/>
        </w:rPr>
        <w:t>To design and implement a MATLAB-based outlier detection framework for smart grid data using free public datasets.</w:t>
      </w:r>
    </w:p>
    <w:p w14:paraId="085B1837" w14:textId="77777777" w:rsidR="004C0EC4" w:rsidRPr="006E56A6" w:rsidRDefault="004C0EC4" w:rsidP="004C4A91">
      <w:pPr>
        <w:numPr>
          <w:ilvl w:val="0"/>
          <w:numId w:val="4"/>
        </w:numPr>
        <w:spacing w:line="360" w:lineRule="auto"/>
        <w:jc w:val="both"/>
        <w:rPr>
          <w:rFonts w:asciiTheme="majorHAnsi" w:hAnsiTheme="majorHAnsi"/>
        </w:rPr>
      </w:pPr>
      <w:r w:rsidRPr="006E56A6">
        <w:rPr>
          <w:rFonts w:asciiTheme="majorHAnsi" w:hAnsiTheme="majorHAnsi"/>
        </w:rPr>
        <w:t>To evaluate and compare traditional statistical and data-driven methods (Z-score, moving average, k-means) for outlier identification.</w:t>
      </w:r>
    </w:p>
    <w:p w14:paraId="29BCA26A" w14:textId="77777777" w:rsidR="004C0EC4" w:rsidRPr="006E56A6" w:rsidRDefault="004C0EC4" w:rsidP="004C4A91">
      <w:pPr>
        <w:numPr>
          <w:ilvl w:val="0"/>
          <w:numId w:val="4"/>
        </w:numPr>
        <w:spacing w:line="360" w:lineRule="auto"/>
        <w:jc w:val="both"/>
        <w:rPr>
          <w:rFonts w:asciiTheme="majorHAnsi" w:hAnsiTheme="majorHAnsi"/>
        </w:rPr>
      </w:pPr>
      <w:r w:rsidRPr="006E56A6">
        <w:rPr>
          <w:rFonts w:asciiTheme="majorHAnsi" w:hAnsiTheme="majorHAnsi"/>
        </w:rPr>
        <w:t>To visualize outliers through MATLAB plots and assess detection accuracy.</w:t>
      </w:r>
    </w:p>
    <w:p w14:paraId="44AF8B55" w14:textId="77777777" w:rsidR="004C0EC4" w:rsidRPr="006E56A6" w:rsidRDefault="004C0EC4" w:rsidP="004C4A91">
      <w:pPr>
        <w:spacing w:line="360" w:lineRule="auto"/>
        <w:jc w:val="both"/>
        <w:rPr>
          <w:rFonts w:asciiTheme="majorHAnsi" w:hAnsiTheme="majorHAnsi"/>
          <w:b/>
          <w:bCs/>
        </w:rPr>
      </w:pPr>
      <w:r w:rsidRPr="006E56A6">
        <w:rPr>
          <w:rFonts w:asciiTheme="majorHAnsi" w:hAnsiTheme="majorHAnsi"/>
          <w:b/>
          <w:bCs/>
        </w:rPr>
        <w:t>3.4 Scope of the Research</w:t>
      </w:r>
    </w:p>
    <w:p w14:paraId="1D811904"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The scope of this research is clearly defined to focus on outlier detection in smart grid operational data using a hybrid statistical-machine learning approach implemented in MATLAB.</w:t>
      </w:r>
    </w:p>
    <w:p w14:paraId="7CA97FD2"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This research employs a hybrid methodology that integrates both statistical and machine learning techniques. Specifically, statistical methods (Z-score analysis and moving averages) are used for initial anomaly screening based on deviation thresholds, while unsupervised machine learning (k-means clustering) is applied for pattern-based outlier identification. This combination allows the framework to balance interpretability with computational efficiency.</w:t>
      </w:r>
    </w:p>
    <w:p w14:paraId="0D99A589"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The primary focus is on outlier detection</w:t>
      </w:r>
      <w:r w:rsidRPr="004C4A91">
        <w:rPr>
          <w:rFonts w:asciiTheme="majorHAnsi" w:hAnsiTheme="majorHAnsi"/>
        </w:rPr>
        <w:t xml:space="preserve"> </w:t>
      </w:r>
      <w:r w:rsidRPr="006E56A6">
        <w:rPr>
          <w:rFonts w:asciiTheme="majorHAnsi" w:hAnsiTheme="majorHAnsi"/>
        </w:rPr>
        <w:t>identifying abnormal data points in time-series measurements (voltage, current, power consumption) that deviate from normal operational patterns. While some outliers may be caused by cyber-attacks, equipment failures, or sensor malfunctions, the framework does not classify the root cause of outliers. Instead, it flags deviations for further investigation by grid operators.</w:t>
      </w:r>
    </w:p>
    <w:p w14:paraId="5A703130"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 xml:space="preserve">The study is limited to simulation and secondary data analysis using publicly available datasets (UCI Smart Grid Dataset, Kaggle Smart Grid Monitoring Dataset), without involving field hardware implementation or live SCADA/IoT integration. The MATLAB environment serves as </w:t>
      </w:r>
      <w:r w:rsidRPr="006E56A6">
        <w:rPr>
          <w:rFonts w:asciiTheme="majorHAnsi" w:hAnsiTheme="majorHAnsi"/>
        </w:rPr>
        <w:lastRenderedPageBreak/>
        <w:t>the primary platform for all stages of the process, including data preprocessing, model training, outlier visualization, and performance evaluation.</w:t>
      </w:r>
    </w:p>
    <w:p w14:paraId="1D1BF607" w14:textId="77777777" w:rsidR="004C0EC4" w:rsidRPr="006E56A6" w:rsidRDefault="004C0EC4" w:rsidP="004C4A91">
      <w:pPr>
        <w:spacing w:line="360" w:lineRule="auto"/>
        <w:jc w:val="both"/>
        <w:rPr>
          <w:rFonts w:asciiTheme="majorHAnsi" w:hAnsiTheme="majorHAnsi"/>
        </w:rPr>
      </w:pPr>
      <w:r w:rsidRPr="006E56A6">
        <w:rPr>
          <w:rFonts w:asciiTheme="majorHAnsi" w:hAnsiTheme="majorHAnsi"/>
        </w:rPr>
        <w:t>Geographically, the scope remains generic and is not limited to any specific region or utility provider, making the results broadly applicable to both developing and developed smart grid infrastructures. The study emphasizes lightweight and interpretable algorithms, intentionally excluding deep learning or computationally intensive hybrid models at this stage. This aligns with the goal of demonstrating the feasibility of deploying low-cost monitoring tools for grid operators, researchers, and academic users.</w:t>
      </w:r>
    </w:p>
    <w:p w14:paraId="54BA1A1F" w14:textId="77777777" w:rsidR="004C0EC4" w:rsidRPr="004C4A91" w:rsidRDefault="004C0EC4" w:rsidP="004C4A91">
      <w:pPr>
        <w:spacing w:line="360" w:lineRule="auto"/>
        <w:jc w:val="both"/>
        <w:rPr>
          <w:rFonts w:asciiTheme="majorHAnsi" w:hAnsiTheme="majorHAnsi"/>
        </w:rPr>
      </w:pPr>
      <w:r w:rsidRPr="006E56A6">
        <w:rPr>
          <w:rFonts w:asciiTheme="majorHAnsi" w:hAnsiTheme="majorHAnsi"/>
        </w:rPr>
        <w:t>In summary, this research is situated within the domain of smart grid data analytics, specifically focusing on outlier detection through a hybrid statistical-machine learning framework implemented via MATLAB-based simulation and evaluation. It excludes aspects such as hardware-based grid control, sensor network design, or cybersecurity encryption mechanisms, which may form the basis for future extensions of this work.</w:t>
      </w:r>
    </w:p>
    <w:p w14:paraId="0288FE38" w14:textId="77777777" w:rsidR="004C0EC4" w:rsidRPr="006E56A6" w:rsidRDefault="004C0EC4" w:rsidP="004C4A91">
      <w:pPr>
        <w:spacing w:line="360" w:lineRule="auto"/>
        <w:rPr>
          <w:rFonts w:asciiTheme="majorHAnsi" w:hAnsiTheme="majorHAnsi"/>
        </w:rPr>
      </w:pPr>
      <w:r w:rsidRPr="004C4A91">
        <w:rPr>
          <w:rFonts w:asciiTheme="majorHAnsi" w:hAnsiTheme="majorHAnsi"/>
        </w:rPr>
        <w:br w:type="page"/>
      </w:r>
    </w:p>
    <w:p w14:paraId="5C8D4D7C" w14:textId="77777777" w:rsidR="004C0EC4" w:rsidRPr="00EB2B49" w:rsidRDefault="004C0EC4" w:rsidP="00EB2B49">
      <w:pPr>
        <w:pStyle w:val="Heading1"/>
      </w:pPr>
      <w:r w:rsidRPr="00EB2B49">
        <w:lastRenderedPageBreak/>
        <w:t>4. Research Design and Proposed Method(s)</w:t>
      </w:r>
    </w:p>
    <w:p w14:paraId="33E26F28"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study adopts a quantitative research design, emphasizing computational experimentation and data-driven analysis to identify outliers in smart grid systems. The research combines secondary data analysis using publicly available datasets with MATLAB-based simulations, focusing on detection of irregularities in power consumption, voltage, and load readings. The approach ensures cost-effectiveness, reproducibility, and ease of implementation within a feasible time frame. By leveraging established datasets and proven analytical techniques, this methodology provides a solid foundation for developing and validating a simplified outlier detection framework suitable for resource-constrained environments.</w:t>
      </w:r>
    </w:p>
    <w:p w14:paraId="10CF2B99"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4.1 Research Design</w:t>
      </w:r>
    </w:p>
    <w:p w14:paraId="76C84CCB"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The research follows a simulation-based quantitative methodology using historical smart grid datasets. This design choice is deliberate and aligns with the objectives of developing an accessible, interpretable framework that can be validated without requiring expensive hardware or proprietary data access. The design is structured around three core components:</w:t>
      </w:r>
    </w:p>
    <w:p w14:paraId="7D36FB22" w14:textId="77777777" w:rsidR="004C0EC4" w:rsidRPr="00AC7059" w:rsidRDefault="004C0EC4" w:rsidP="004C4A91">
      <w:pPr>
        <w:numPr>
          <w:ilvl w:val="0"/>
          <w:numId w:val="5"/>
        </w:numPr>
        <w:spacing w:line="360" w:lineRule="auto"/>
        <w:jc w:val="both"/>
        <w:rPr>
          <w:rFonts w:asciiTheme="majorHAnsi" w:hAnsiTheme="majorHAnsi"/>
        </w:rPr>
      </w:pPr>
      <w:r w:rsidRPr="00AC7059">
        <w:rPr>
          <w:rFonts w:asciiTheme="majorHAnsi" w:hAnsiTheme="majorHAnsi"/>
          <w:b/>
          <w:bCs/>
        </w:rPr>
        <w:t>Data-driven analysis</w:t>
      </w:r>
      <w:r w:rsidRPr="00AC7059">
        <w:rPr>
          <w:rFonts w:asciiTheme="majorHAnsi" w:hAnsiTheme="majorHAnsi"/>
        </w:rPr>
        <w:t xml:space="preserve">: Utilizing publicly available time-series datasets containing voltage, current, and power consumption measurements. These datasets represent realistic operational scenarios from smart grid systems, providing authentic patterns of normal </w:t>
      </w:r>
      <w:proofErr w:type="spellStart"/>
      <w:r w:rsidRPr="00AC7059">
        <w:rPr>
          <w:rFonts w:asciiTheme="majorHAnsi" w:hAnsiTheme="majorHAnsi"/>
        </w:rPr>
        <w:t>behavior</w:t>
      </w:r>
      <w:proofErr w:type="spellEnd"/>
      <w:r w:rsidRPr="00AC7059">
        <w:rPr>
          <w:rFonts w:asciiTheme="majorHAnsi" w:hAnsiTheme="majorHAnsi"/>
        </w:rPr>
        <w:t xml:space="preserve"> and anomalous events. The data-driven approach ensures that findings are grounded in actual grid operations rather than theoretical assumptions.</w:t>
      </w:r>
    </w:p>
    <w:p w14:paraId="414D3D10" w14:textId="31AA8C1A" w:rsidR="004C0EC4" w:rsidRPr="00AC7059" w:rsidRDefault="004C0EC4" w:rsidP="004C4A91">
      <w:pPr>
        <w:numPr>
          <w:ilvl w:val="0"/>
          <w:numId w:val="5"/>
        </w:numPr>
        <w:spacing w:line="360" w:lineRule="auto"/>
        <w:jc w:val="both"/>
        <w:rPr>
          <w:rFonts w:asciiTheme="majorHAnsi" w:hAnsiTheme="majorHAnsi"/>
        </w:rPr>
      </w:pPr>
      <w:r w:rsidRPr="00AC7059">
        <w:rPr>
          <w:rFonts w:asciiTheme="majorHAnsi" w:hAnsiTheme="majorHAnsi"/>
          <w:b/>
          <w:bCs/>
        </w:rPr>
        <w:t>Hybrid detection approach</w:t>
      </w:r>
      <w:r w:rsidRPr="00AC7059">
        <w:rPr>
          <w:rFonts w:asciiTheme="majorHAnsi" w:hAnsiTheme="majorHAnsi"/>
        </w:rPr>
        <w:t>: Combining statistical methods (Z-score, moving averages) with unsupervised machine learning (k-means clustering). This hybrid strategy capitalizes on the strengths of both paradigms</w:t>
      </w:r>
      <w:r w:rsidRPr="004C4A91">
        <w:rPr>
          <w:rFonts w:asciiTheme="majorHAnsi" w:hAnsiTheme="majorHAnsi"/>
        </w:rPr>
        <w:t xml:space="preserve"> </w:t>
      </w:r>
      <w:r w:rsidRPr="00AC7059">
        <w:rPr>
          <w:rFonts w:asciiTheme="majorHAnsi" w:hAnsiTheme="majorHAnsi"/>
        </w:rPr>
        <w:t>statistical methods provide interpretable, threshold-based screening that grid operators can easily understand, while machine learning offers sophisticated pattern recognition capable of identifying subtle deviations that simple thresholds might miss. The integration of these approaches creates a balanced framework that maintains computational efficiency while achieving robust detection performance.</w:t>
      </w:r>
    </w:p>
    <w:p w14:paraId="4B2C7670" w14:textId="77777777" w:rsidR="004C0EC4" w:rsidRPr="00AC7059" w:rsidRDefault="004C0EC4" w:rsidP="004C4A91">
      <w:pPr>
        <w:numPr>
          <w:ilvl w:val="0"/>
          <w:numId w:val="5"/>
        </w:numPr>
        <w:spacing w:line="360" w:lineRule="auto"/>
        <w:jc w:val="both"/>
        <w:rPr>
          <w:rFonts w:asciiTheme="majorHAnsi" w:hAnsiTheme="majorHAnsi"/>
        </w:rPr>
      </w:pPr>
      <w:r w:rsidRPr="00AC7059">
        <w:rPr>
          <w:rFonts w:asciiTheme="majorHAnsi" w:hAnsiTheme="majorHAnsi"/>
          <w:b/>
          <w:bCs/>
        </w:rPr>
        <w:t>MATLAB implementation</w:t>
      </w:r>
      <w:r w:rsidRPr="00AC7059">
        <w:rPr>
          <w:rFonts w:asciiTheme="majorHAnsi" w:hAnsiTheme="majorHAnsi"/>
        </w:rPr>
        <w:t xml:space="preserve">: Leveraging MATLAB's Statistics and Machine Learning Toolbox for algorithm development, testing, and visualization. MATLAB provides an </w:t>
      </w:r>
      <w:r w:rsidRPr="00AC7059">
        <w:rPr>
          <w:rFonts w:asciiTheme="majorHAnsi" w:hAnsiTheme="majorHAnsi"/>
        </w:rPr>
        <w:lastRenderedPageBreak/>
        <w:t>integrated development environment that streamlines the entire research workflow, from data preprocessing to model evaluation. Its extensive library of built-in functions reduces development time, ensures numerical accuracy, and facilitates rapid prototyping and iteration.</w:t>
      </w:r>
    </w:p>
    <w:p w14:paraId="03C8888C"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design aligns with the discipline conventions of computer science and electrical engineering research, where simulation-based validation on benchmark datasets is an accepted and widely practiced methodology for algorithm development and performance evaluation. The quantitative nature of the study allows for objective measurement of detection accuracy through standardized metrics, enabling meaningful comparisons with existing approaches in the literature.</w:t>
      </w:r>
    </w:p>
    <w:p w14:paraId="3F2B1EE1"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4.2 Overview of Methodology</w:t>
      </w:r>
    </w:p>
    <w:p w14:paraId="744C642B"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 xml:space="preserve">The methodology is organized into five sequential phases, each building upon the </w:t>
      </w:r>
      <w:proofErr w:type="gramStart"/>
      <w:r w:rsidRPr="00AC7059">
        <w:rPr>
          <w:rFonts w:asciiTheme="majorHAnsi" w:hAnsiTheme="majorHAnsi"/>
        </w:rPr>
        <w:t>previous to</w:t>
      </w:r>
      <w:proofErr w:type="gramEnd"/>
      <w:r w:rsidRPr="00AC7059">
        <w:rPr>
          <w:rFonts w:asciiTheme="majorHAnsi" w:hAnsiTheme="majorHAnsi"/>
        </w:rPr>
        <w:t xml:space="preserve"> create a comprehensive outlier detection framework. This systematic approach ensures rigor, reproducibility, and clarity in the research process.</w:t>
      </w:r>
    </w:p>
    <w:p w14:paraId="31ABBBEF"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Phase 1: Dataset Selection</w:t>
      </w:r>
    </w:p>
    <w:p w14:paraId="24559279"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The dataset forms the foundation of this research, serving as the empirical basis for all subsequent analysis and validation. This study utilizes publicly available sources that have been established as benchmarks in smart grid research:</w:t>
      </w:r>
    </w:p>
    <w:p w14:paraId="01E0ECD9"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UCI Smart Grid Stability Simulated Dataset</w:t>
      </w:r>
      <w:r w:rsidRPr="00AC7059">
        <w:rPr>
          <w:rFonts w:asciiTheme="majorHAnsi" w:hAnsiTheme="majorHAnsi"/>
        </w:rPr>
        <w:t xml:space="preserve">: This dataset contains 10,000 samples with comprehensive grid stability parameters including tau1-tau4 representing temporal dynamics of the grid, p1-p4 capturing active power measurements across different nodes, and g1-g4 recording reactive power values. The dataset includes a binary stability label indicating whether each sample represents stable or unstable grid conditions. This </w:t>
      </w:r>
      <w:proofErr w:type="spellStart"/>
      <w:r w:rsidRPr="00AC7059">
        <w:rPr>
          <w:rFonts w:asciiTheme="majorHAnsi" w:hAnsiTheme="majorHAnsi"/>
        </w:rPr>
        <w:t>labeling</w:t>
      </w:r>
      <w:proofErr w:type="spellEnd"/>
      <w:r w:rsidRPr="00AC7059">
        <w:rPr>
          <w:rFonts w:asciiTheme="majorHAnsi" w:hAnsiTheme="majorHAnsi"/>
        </w:rPr>
        <w:t xml:space="preserve"> enables both unsupervised outlier detection (ignoring labels during training) and supervised validation (using labels to assess detection accuracy). The simulated nature of this dataset provides controlled conditions with known ground truth, making it ideal for initial algorithm development and benchmarking.</w:t>
      </w:r>
    </w:p>
    <w:p w14:paraId="2CEAFFD9"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Kaggle Smart Grid Monitoring Dataset</w:t>
      </w:r>
      <w:r w:rsidRPr="00AC7059">
        <w:rPr>
          <w:rFonts w:asciiTheme="majorHAnsi" w:hAnsiTheme="majorHAnsi"/>
        </w:rPr>
        <w:t xml:space="preserve">: This dataset provides high-resolution time-series measurements of voltage and power metrics collected from operational smart grid systems. </w:t>
      </w:r>
      <w:r w:rsidRPr="00AC7059">
        <w:rPr>
          <w:rFonts w:asciiTheme="majorHAnsi" w:hAnsiTheme="majorHAnsi"/>
        </w:rPr>
        <w:lastRenderedPageBreak/>
        <w:t>The temporal granularity of these measurements captures both gradual trends and sudden anomalies, reflecting realistic operational scenarios including equipment failures, load variations, and measurement noise. The diversity of operational conditions represented in this dataset ensures that the developed framework can generalize beyond idealized simulated scenarios.</w:t>
      </w:r>
    </w:p>
    <w:p w14:paraId="4E65F875"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These datasets include time-series measurements of electrical parameters collected from various grid components such as smart meters, sensors, and monitoring devices. Their public accessibility eliminates financial and ethical constraints while ensuring transparency and reproducibility</w:t>
      </w:r>
      <w:r w:rsidRPr="004C4A91">
        <w:rPr>
          <w:rFonts w:asciiTheme="majorHAnsi" w:hAnsiTheme="majorHAnsi"/>
        </w:rPr>
        <w:t xml:space="preserve"> </w:t>
      </w:r>
      <w:r w:rsidRPr="00AC7059">
        <w:rPr>
          <w:rFonts w:asciiTheme="majorHAnsi" w:hAnsiTheme="majorHAnsi"/>
        </w:rPr>
        <w:t>any researcher can access these datasets to validate or extend the findings. These datasets are also widely used for benchmarking anomaly detection techniques in peer-reviewed literature, making them ideal for validating MATLAB-based frameworks and enabling direct performance comparisons with existing methods.</w:t>
      </w:r>
    </w:p>
    <w:p w14:paraId="38F97C11"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Phase 2: Data Preprocessing</w:t>
      </w:r>
    </w:p>
    <w:p w14:paraId="561970AA"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Before analysis, the dataset undergoes comprehensive preprocessing to enhance data quality and reliability. This phase is critical because the accuracy of outlier detection depends heavily on the quality and consistency of input data. The preprocessing workflow includes several essential steps:</w:t>
      </w:r>
    </w:p>
    <w:p w14:paraId="29041774"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Data Cleaning</w:t>
      </w:r>
      <w:r w:rsidRPr="00AC7059">
        <w:rPr>
          <w:rFonts w:asciiTheme="majorHAnsi" w:hAnsiTheme="majorHAnsi"/>
        </w:rPr>
        <w:t>: This step involves identifying and removing missing or noisy entries that could compromise analysis quality. Missing values are detected through systematic scanning of the dataset, and strategies such as deletion (if missing data is minimal) or imputation (using mean, median, or interpolation for larger gaps) are applied based on the extent and pattern of missingness. Noisy entries caused by sensor errors or communication failures are identified through preliminary statistical analysis and either corrected or removed. Redundant information such as duplicate records or irrelevant features is filtered out to streamline the dataset and reduce computational overhead.</w:t>
      </w:r>
    </w:p>
    <w:p w14:paraId="1D0493FC"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Normalization</w:t>
      </w:r>
      <w:r w:rsidRPr="00AC7059">
        <w:rPr>
          <w:rFonts w:asciiTheme="majorHAnsi" w:hAnsiTheme="majorHAnsi"/>
        </w:rPr>
        <w:t>: Z-score standardization is applied to ensure consistent scaling of all variables across the dataset. This transformation converts each feature to have zero mean and unit variance, calculated as z = (x - μ) / σ, where x is the original value, μ is the mean, and σ is the standard deviation. Normalization is essential because features in smart grid data often have different units and scales</w:t>
      </w:r>
      <w:r w:rsidRPr="004C4A91">
        <w:rPr>
          <w:rFonts w:asciiTheme="majorHAnsi" w:hAnsiTheme="majorHAnsi"/>
        </w:rPr>
        <w:t xml:space="preserve"> </w:t>
      </w:r>
      <w:r w:rsidRPr="00AC7059">
        <w:rPr>
          <w:rFonts w:asciiTheme="majorHAnsi" w:hAnsiTheme="majorHAnsi"/>
        </w:rPr>
        <w:t xml:space="preserve">voltage might be measured in hundreds of volts while current is </w:t>
      </w:r>
      <w:r w:rsidRPr="00AC7059">
        <w:rPr>
          <w:rFonts w:asciiTheme="majorHAnsi" w:hAnsiTheme="majorHAnsi"/>
        </w:rPr>
        <w:lastRenderedPageBreak/>
        <w:t>measured in amperes. Without normalization, features with larger absolute values would dominate distance calculations in machine learning algorithms, leading to biased results. Z-score normalization ensures that all features contribute proportionally to outlier detection regardless of their original scale.</w:t>
      </w:r>
    </w:p>
    <w:p w14:paraId="53ADF207"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Data Splitting</w:t>
      </w:r>
      <w:r w:rsidRPr="00AC7059">
        <w:rPr>
          <w:rFonts w:asciiTheme="majorHAnsi" w:hAnsiTheme="majorHAnsi"/>
        </w:rPr>
        <w:t xml:space="preserve">: The pre-processed data is segmented into training (80%) and testing (20%) subsets following standard machine learning practice. The training subset is used to establish baseline patterns, compute statistical thresholds, and train the k-means clustering model. The testing subset, which the model has not seen during training, is reserved for evaluating detection performance and ensuring that results generalize to new data. This split is performed randomly to avoid bias, though temporal ordering is preserved within each subset for time-series analysis. Stratified splitting may be applied if </w:t>
      </w:r>
      <w:proofErr w:type="spellStart"/>
      <w:r w:rsidRPr="00AC7059">
        <w:rPr>
          <w:rFonts w:asciiTheme="majorHAnsi" w:hAnsiTheme="majorHAnsi"/>
        </w:rPr>
        <w:t>labeled</w:t>
      </w:r>
      <w:proofErr w:type="spellEnd"/>
      <w:r w:rsidRPr="00AC7059">
        <w:rPr>
          <w:rFonts w:asciiTheme="majorHAnsi" w:hAnsiTheme="majorHAnsi"/>
        </w:rPr>
        <w:t xml:space="preserve"> data is available to ensure proportional representation of normal and anomalous samples in both subsets.</w:t>
      </w:r>
    </w:p>
    <w:p w14:paraId="532ADB52"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comprehensive preprocessing ensures that the dataset is clean, well-structured, and ready for the outlier detection phase, laying a solid foundation for reliable and accurate analysis.</w:t>
      </w:r>
    </w:p>
    <w:p w14:paraId="2E2CBE65"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Phase 3: Outlier Detection Techniques</w:t>
      </w:r>
    </w:p>
    <w:p w14:paraId="0590E7DC"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 xml:space="preserve">The core analytical phase employs a </w:t>
      </w:r>
      <w:r w:rsidRPr="00AC7059">
        <w:rPr>
          <w:rFonts w:asciiTheme="majorHAnsi" w:hAnsiTheme="majorHAnsi"/>
          <w:b/>
          <w:bCs/>
        </w:rPr>
        <w:t>hybrid approach</w:t>
      </w:r>
      <w:r w:rsidRPr="00AC7059">
        <w:rPr>
          <w:rFonts w:asciiTheme="majorHAnsi" w:hAnsiTheme="majorHAnsi"/>
        </w:rPr>
        <w:t xml:space="preserve"> combining both statistical and machine learning techniques. This integration leverages the complementary strengths of each methodology to achieve robust, interpretable outlier detection.</w:t>
      </w:r>
    </w:p>
    <w:p w14:paraId="231B9B1F"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Statistical Methods:</w:t>
      </w:r>
    </w:p>
    <w:p w14:paraId="751AB093"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Z-score Analysis</w:t>
      </w:r>
      <w:r w:rsidRPr="00AC7059">
        <w:rPr>
          <w:rFonts w:asciiTheme="majorHAnsi" w:hAnsiTheme="majorHAnsi"/>
        </w:rPr>
        <w:t>: This technique identifies data points that deviate more than three standard deviations from the mean of their respective features. For each data point x, the Z-score is calculated as z = (x - μ) / σ. Points with |z| &gt; 3 are flagged as potential outliers, as they fall outside the range where approximately 99.7% of normally distributed data resides. This threshold-based approach is computationally efficient, requiring only mean and standard deviation calculations, and provides immediate interpretability</w:t>
      </w:r>
      <w:r w:rsidRPr="004C4A91">
        <w:rPr>
          <w:rFonts w:asciiTheme="majorHAnsi" w:hAnsiTheme="majorHAnsi"/>
        </w:rPr>
        <w:t xml:space="preserve"> </w:t>
      </w:r>
      <w:r w:rsidRPr="00AC7059">
        <w:rPr>
          <w:rFonts w:asciiTheme="majorHAnsi" w:hAnsiTheme="majorHAnsi"/>
        </w:rPr>
        <w:t>grid operators can easily understand that a flagged point is statistically extreme. Z-score analysis is particularly effective for detecting point anomalies such as sudden voltage spikes or current surges.</w:t>
      </w:r>
    </w:p>
    <w:p w14:paraId="1BF50013"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Moving Average</w:t>
      </w:r>
      <w:r w:rsidRPr="00AC7059">
        <w:rPr>
          <w:rFonts w:asciiTheme="majorHAnsi" w:hAnsiTheme="majorHAnsi"/>
        </w:rPr>
        <w:t xml:space="preserve">: This technique smooths time-series data by calculating the average of values within a sliding window, revealing underlying trends and making deviations more apparent. The </w:t>
      </w:r>
      <w:r w:rsidRPr="00AC7059">
        <w:rPr>
          <w:rFonts w:asciiTheme="majorHAnsi" w:hAnsiTheme="majorHAnsi"/>
        </w:rPr>
        <w:lastRenderedPageBreak/>
        <w:t>moving average is computed as MA(t) = (1/w) Σ x(t-</w:t>
      </w:r>
      <w:proofErr w:type="spellStart"/>
      <w:r w:rsidRPr="00AC7059">
        <w:rPr>
          <w:rFonts w:asciiTheme="majorHAnsi" w:hAnsiTheme="majorHAnsi"/>
        </w:rPr>
        <w:t>i</w:t>
      </w:r>
      <w:proofErr w:type="spellEnd"/>
      <w:r w:rsidRPr="00AC7059">
        <w:rPr>
          <w:rFonts w:asciiTheme="majorHAnsi" w:hAnsiTheme="majorHAnsi"/>
        </w:rPr>
        <w:t xml:space="preserve">) for </w:t>
      </w:r>
      <w:proofErr w:type="spellStart"/>
      <w:r w:rsidRPr="00AC7059">
        <w:rPr>
          <w:rFonts w:asciiTheme="majorHAnsi" w:hAnsiTheme="majorHAnsi"/>
        </w:rPr>
        <w:t>i</w:t>
      </w:r>
      <w:proofErr w:type="spellEnd"/>
      <w:r w:rsidRPr="00AC7059">
        <w:rPr>
          <w:rFonts w:asciiTheme="majorHAnsi" w:hAnsiTheme="majorHAnsi"/>
        </w:rPr>
        <w:t xml:space="preserve"> = 0 to w-1, where w is the window size. By comparing actual values to the moving average, sudden deviations from trend patterns can be detected. This method is especially useful for identifying contextual anomalies where a value might not be extreme in absolute terms but represents an unexpected change relative to recent history. For example, a moderate voltage reading might be normal during peak hours but anomalous during low-demand periods.</w:t>
      </w:r>
    </w:p>
    <w:p w14:paraId="2110985E"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Machine Learning Method:</w:t>
      </w:r>
    </w:p>
    <w:p w14:paraId="14B22239"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K-means Clustering</w:t>
      </w:r>
      <w:r w:rsidRPr="00AC7059">
        <w:rPr>
          <w:rFonts w:asciiTheme="majorHAnsi" w:hAnsiTheme="majorHAnsi"/>
        </w:rPr>
        <w:t xml:space="preserve">: This unsupervised algorithm groups similar operational data points into k clusters based on feature similarity, then isolates outliers as points that lie far from their assigned cluster centroids. The algorithm iteratively partitions the data by minimizing the within-cluster sum of squared distances: Σ </w:t>
      </w:r>
      <w:proofErr w:type="spellStart"/>
      <w:r w:rsidRPr="00AC7059">
        <w:rPr>
          <w:rFonts w:asciiTheme="majorHAnsi" w:hAnsiTheme="majorHAnsi"/>
        </w:rPr>
        <w:t>Σ</w:t>
      </w:r>
      <w:proofErr w:type="spellEnd"/>
      <w:r w:rsidRPr="00AC7059">
        <w:rPr>
          <w:rFonts w:asciiTheme="majorHAnsi" w:hAnsiTheme="majorHAnsi"/>
        </w:rPr>
        <w:t xml:space="preserve"> ||x - </w:t>
      </w:r>
      <w:proofErr w:type="spellStart"/>
      <w:r w:rsidRPr="00AC7059">
        <w:rPr>
          <w:rFonts w:asciiTheme="majorHAnsi" w:hAnsiTheme="majorHAnsi"/>
        </w:rPr>
        <w:t>c_i</w:t>
      </w:r>
      <w:proofErr w:type="spellEnd"/>
      <w:r w:rsidRPr="00AC7059">
        <w:rPr>
          <w:rFonts w:asciiTheme="majorHAnsi" w:hAnsiTheme="majorHAnsi"/>
        </w:rPr>
        <w:t xml:space="preserve">||² for all points x in cluster </w:t>
      </w:r>
      <w:proofErr w:type="spellStart"/>
      <w:r w:rsidRPr="00AC7059">
        <w:rPr>
          <w:rFonts w:asciiTheme="majorHAnsi" w:hAnsiTheme="majorHAnsi"/>
        </w:rPr>
        <w:t>i</w:t>
      </w:r>
      <w:proofErr w:type="spellEnd"/>
      <w:r w:rsidRPr="00AC7059">
        <w:rPr>
          <w:rFonts w:asciiTheme="majorHAnsi" w:hAnsiTheme="majorHAnsi"/>
        </w:rPr>
        <w:t xml:space="preserve"> with centroid </w:t>
      </w:r>
      <w:proofErr w:type="spellStart"/>
      <w:r w:rsidRPr="00AC7059">
        <w:rPr>
          <w:rFonts w:asciiTheme="majorHAnsi" w:hAnsiTheme="majorHAnsi"/>
        </w:rPr>
        <w:t>c_i</w:t>
      </w:r>
      <w:proofErr w:type="spellEnd"/>
      <w:r w:rsidRPr="00AC7059">
        <w:rPr>
          <w:rFonts w:asciiTheme="majorHAnsi" w:hAnsiTheme="majorHAnsi"/>
        </w:rPr>
        <w:t>. After convergence, outliers are identified by computing the distance from each point to its cluster centroid</w:t>
      </w:r>
      <w:r w:rsidRPr="004C4A91">
        <w:rPr>
          <w:rFonts w:asciiTheme="majorHAnsi" w:hAnsiTheme="majorHAnsi"/>
        </w:rPr>
        <w:t xml:space="preserve"> </w:t>
      </w:r>
      <w:r w:rsidRPr="00AC7059">
        <w:rPr>
          <w:rFonts w:asciiTheme="majorHAnsi" w:hAnsiTheme="majorHAnsi"/>
        </w:rPr>
        <w:t>points exceeding a threshold distance (often set at 95th percentile of all distances) are flagged as outliers. This approach captures collective anomalies and pattern deviations that statistical methods might miss, such as unusual combinations of voltage and current that individually appear normal but collectively represent abnormal operational states.</w:t>
      </w:r>
    </w:p>
    <w:p w14:paraId="10D7908B"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 xml:space="preserve">These models are implemented using MATLAB's Statistics and Machine Learning Toolbox, leveraging its built-in functions such as </w:t>
      </w:r>
      <w:proofErr w:type="spellStart"/>
      <w:proofErr w:type="gramStart"/>
      <w:r w:rsidRPr="00AC7059">
        <w:rPr>
          <w:rFonts w:asciiTheme="majorHAnsi" w:hAnsiTheme="majorHAnsi"/>
        </w:rPr>
        <w:t>zscore</w:t>
      </w:r>
      <w:proofErr w:type="spellEnd"/>
      <w:r w:rsidRPr="00AC7059">
        <w:rPr>
          <w:rFonts w:asciiTheme="majorHAnsi" w:hAnsiTheme="majorHAnsi"/>
        </w:rPr>
        <w:t>(</w:t>
      </w:r>
      <w:proofErr w:type="gramEnd"/>
      <w:r w:rsidRPr="00AC7059">
        <w:rPr>
          <w:rFonts w:asciiTheme="majorHAnsi" w:hAnsiTheme="majorHAnsi"/>
        </w:rPr>
        <w:t xml:space="preserve">) for normalization, </w:t>
      </w:r>
      <w:proofErr w:type="spellStart"/>
      <w:proofErr w:type="gramStart"/>
      <w:r w:rsidRPr="00AC7059">
        <w:rPr>
          <w:rFonts w:asciiTheme="majorHAnsi" w:hAnsiTheme="majorHAnsi"/>
        </w:rPr>
        <w:t>movmean</w:t>
      </w:r>
      <w:proofErr w:type="spellEnd"/>
      <w:r w:rsidRPr="00AC7059">
        <w:rPr>
          <w:rFonts w:asciiTheme="majorHAnsi" w:hAnsiTheme="majorHAnsi"/>
        </w:rPr>
        <w:t>(</w:t>
      </w:r>
      <w:proofErr w:type="gramEnd"/>
      <w:r w:rsidRPr="00AC7059">
        <w:rPr>
          <w:rFonts w:asciiTheme="majorHAnsi" w:hAnsiTheme="majorHAnsi"/>
        </w:rPr>
        <w:t xml:space="preserve">) for moving averages, and </w:t>
      </w:r>
      <w:proofErr w:type="spellStart"/>
      <w:proofErr w:type="gramStart"/>
      <w:r w:rsidRPr="00AC7059">
        <w:rPr>
          <w:rFonts w:asciiTheme="majorHAnsi" w:hAnsiTheme="majorHAnsi"/>
        </w:rPr>
        <w:t>kmeans</w:t>
      </w:r>
      <w:proofErr w:type="spellEnd"/>
      <w:r w:rsidRPr="00AC7059">
        <w:rPr>
          <w:rFonts w:asciiTheme="majorHAnsi" w:hAnsiTheme="majorHAnsi"/>
        </w:rPr>
        <w:t>(</w:t>
      </w:r>
      <w:proofErr w:type="gramEnd"/>
      <w:r w:rsidRPr="00AC7059">
        <w:rPr>
          <w:rFonts w:asciiTheme="majorHAnsi" w:hAnsiTheme="majorHAnsi"/>
        </w:rPr>
        <w:t>) for clustering. The toolbox provides optimized, well-tested implementations that ensure precision and efficiency in computational analysis. The hybrid approach ensures both interpretability (through statistical methods that provide clear decision rules) and pattern recognition capability (through machine learning that adapts to complex data structures). By applying statistical screening first, the framework can quickly flag obvious outliers, then apply clustering to detect more subtle pattern-based anomalies, creating a multi-layered detection strategy.</w:t>
      </w:r>
    </w:p>
    <w:p w14:paraId="38D0E1F0"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Phase 4: Visualization and Evaluation</w:t>
      </w:r>
    </w:p>
    <w:p w14:paraId="40788BEE"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MATLAB's powerful visualization capabilities are utilized to monitor and communicate detected outliers effectively. Visualization serves dual purposes: exploratory analysis during model development and presentation of results for validation and reporting.</w:t>
      </w:r>
    </w:p>
    <w:p w14:paraId="6B9CF7D5"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lastRenderedPageBreak/>
        <w:t>Plotting Functions</w:t>
      </w:r>
      <w:r w:rsidRPr="00AC7059">
        <w:rPr>
          <w:rFonts w:asciiTheme="majorHAnsi" w:hAnsiTheme="majorHAnsi"/>
        </w:rPr>
        <w:t xml:space="preserve">: MATLAB's plotting functions such as </w:t>
      </w:r>
      <w:proofErr w:type="gramStart"/>
      <w:r w:rsidRPr="00AC7059">
        <w:rPr>
          <w:rFonts w:asciiTheme="majorHAnsi" w:hAnsiTheme="majorHAnsi"/>
        </w:rPr>
        <w:t>plot(</w:t>
      </w:r>
      <w:proofErr w:type="gramEnd"/>
      <w:r w:rsidRPr="00AC7059">
        <w:rPr>
          <w:rFonts w:asciiTheme="majorHAnsi" w:hAnsiTheme="majorHAnsi"/>
        </w:rPr>
        <w:t xml:space="preserve">), </w:t>
      </w:r>
      <w:proofErr w:type="gramStart"/>
      <w:r w:rsidRPr="00AC7059">
        <w:rPr>
          <w:rFonts w:asciiTheme="majorHAnsi" w:hAnsiTheme="majorHAnsi"/>
        </w:rPr>
        <w:t>scatter(</w:t>
      </w:r>
      <w:proofErr w:type="gramEnd"/>
      <w:r w:rsidRPr="00AC7059">
        <w:rPr>
          <w:rFonts w:asciiTheme="majorHAnsi" w:hAnsiTheme="majorHAnsi"/>
        </w:rPr>
        <w:t xml:space="preserve">), and </w:t>
      </w:r>
      <w:proofErr w:type="gramStart"/>
      <w:r w:rsidRPr="00AC7059">
        <w:rPr>
          <w:rFonts w:asciiTheme="majorHAnsi" w:hAnsiTheme="majorHAnsi"/>
        </w:rPr>
        <w:t>histogram(</w:t>
      </w:r>
      <w:proofErr w:type="gramEnd"/>
      <w:r w:rsidRPr="00AC7059">
        <w:rPr>
          <w:rFonts w:asciiTheme="majorHAnsi" w:hAnsiTheme="majorHAnsi"/>
        </w:rPr>
        <w:t xml:space="preserve">) are employed to visualize variations between normal and anomalous data points. Time-series plots display voltage, current, and power measurements over time with detected outliers highlighted in distinct </w:t>
      </w:r>
      <w:proofErr w:type="spellStart"/>
      <w:r w:rsidRPr="00AC7059">
        <w:rPr>
          <w:rFonts w:asciiTheme="majorHAnsi" w:hAnsiTheme="majorHAnsi"/>
        </w:rPr>
        <w:t>colors</w:t>
      </w:r>
      <w:proofErr w:type="spellEnd"/>
      <w:r w:rsidRPr="00AC7059">
        <w:rPr>
          <w:rFonts w:asciiTheme="majorHAnsi" w:hAnsiTheme="majorHAnsi"/>
        </w:rPr>
        <w:t xml:space="preserve"> or markers, making temporal patterns immediately visible. Scatter plots in two or three dimensions reveal clustering structures and isolated outlier points in feature space. Histogram distributions show the frequency distribution of anomaly scores, helping to identify appropriate thresholds. Box plots summarize statistical distributions and clearly mark extreme values. These visualizations enable researchers and operators to intuitively understand the nature and distribution of outliers, facilitating interpretation and decision-making.</w:t>
      </w:r>
    </w:p>
    <w:p w14:paraId="7FDCA66E"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Performance Metrics</w:t>
      </w:r>
      <w:r w:rsidRPr="00AC7059">
        <w:rPr>
          <w:rFonts w:asciiTheme="majorHAnsi" w:hAnsiTheme="majorHAnsi"/>
        </w:rPr>
        <w:t>: Evaluating detection accuracy requires quantitative assessment using standard classification metrics. When ground truth labels are available (as in the UCI dataset), the framework calculates:</w:t>
      </w:r>
    </w:p>
    <w:p w14:paraId="4EE9B422" w14:textId="77777777" w:rsidR="004C0EC4" w:rsidRPr="00AC7059" w:rsidRDefault="004C0EC4" w:rsidP="004C4A91">
      <w:pPr>
        <w:numPr>
          <w:ilvl w:val="0"/>
          <w:numId w:val="6"/>
        </w:numPr>
        <w:spacing w:line="360" w:lineRule="auto"/>
        <w:jc w:val="both"/>
        <w:rPr>
          <w:rFonts w:asciiTheme="majorHAnsi" w:hAnsiTheme="majorHAnsi"/>
        </w:rPr>
      </w:pPr>
      <w:r w:rsidRPr="00AC7059">
        <w:rPr>
          <w:rFonts w:asciiTheme="majorHAnsi" w:hAnsiTheme="majorHAnsi"/>
          <w:b/>
          <w:bCs/>
        </w:rPr>
        <w:t>Precision</w:t>
      </w:r>
      <w:r w:rsidRPr="00AC7059">
        <w:rPr>
          <w:rFonts w:asciiTheme="majorHAnsi" w:hAnsiTheme="majorHAnsi"/>
        </w:rPr>
        <w:t>: The proportion of flagged outliers that are truly anomalous, computed as TP / (TP + FP), where TP is true positives and FP is false positives. High precision minimizes false alarms, reducing unnecessary operator interventions.</w:t>
      </w:r>
    </w:p>
    <w:p w14:paraId="76B06506" w14:textId="77777777" w:rsidR="004C0EC4" w:rsidRPr="00AC7059" w:rsidRDefault="004C0EC4" w:rsidP="004C4A91">
      <w:pPr>
        <w:numPr>
          <w:ilvl w:val="0"/>
          <w:numId w:val="6"/>
        </w:numPr>
        <w:spacing w:line="360" w:lineRule="auto"/>
        <w:jc w:val="both"/>
        <w:rPr>
          <w:rFonts w:asciiTheme="majorHAnsi" w:hAnsiTheme="majorHAnsi"/>
        </w:rPr>
      </w:pPr>
      <w:r w:rsidRPr="00AC7059">
        <w:rPr>
          <w:rFonts w:asciiTheme="majorHAnsi" w:hAnsiTheme="majorHAnsi"/>
          <w:b/>
          <w:bCs/>
        </w:rPr>
        <w:t>Recall</w:t>
      </w:r>
      <w:r w:rsidRPr="00AC7059">
        <w:rPr>
          <w:rFonts w:asciiTheme="majorHAnsi" w:hAnsiTheme="majorHAnsi"/>
        </w:rPr>
        <w:t>: The proportion of actual outliers successfully detected, computed as TP / (TP + FN), where FN is false negatives. High recall ensures that critical anomalies are not missed.</w:t>
      </w:r>
    </w:p>
    <w:p w14:paraId="68208DDD" w14:textId="77777777" w:rsidR="004C0EC4" w:rsidRPr="00AC7059" w:rsidRDefault="004C0EC4" w:rsidP="004C4A91">
      <w:pPr>
        <w:numPr>
          <w:ilvl w:val="0"/>
          <w:numId w:val="6"/>
        </w:numPr>
        <w:spacing w:line="360" w:lineRule="auto"/>
        <w:jc w:val="both"/>
        <w:rPr>
          <w:rFonts w:asciiTheme="majorHAnsi" w:hAnsiTheme="majorHAnsi"/>
        </w:rPr>
      </w:pPr>
      <w:r w:rsidRPr="00AC7059">
        <w:rPr>
          <w:rFonts w:asciiTheme="majorHAnsi" w:hAnsiTheme="majorHAnsi"/>
          <w:b/>
          <w:bCs/>
        </w:rPr>
        <w:t>F1-score</w:t>
      </w:r>
      <w:r w:rsidRPr="00AC7059">
        <w:rPr>
          <w:rFonts w:asciiTheme="majorHAnsi" w:hAnsiTheme="majorHAnsi"/>
        </w:rPr>
        <w:t>: The harmonic mean of precision and recall, F1 = 2 × (Precision × Recall) / (Precision + Recall), providing a balanced measure that accounts for both false positives and false negatives.</w:t>
      </w:r>
    </w:p>
    <w:p w14:paraId="43EF4CB3" w14:textId="77777777" w:rsidR="004C0EC4" w:rsidRPr="00AC7059" w:rsidRDefault="004C0EC4" w:rsidP="004C4A91">
      <w:pPr>
        <w:numPr>
          <w:ilvl w:val="0"/>
          <w:numId w:val="6"/>
        </w:numPr>
        <w:spacing w:line="360" w:lineRule="auto"/>
        <w:jc w:val="both"/>
        <w:rPr>
          <w:rFonts w:asciiTheme="majorHAnsi" w:hAnsiTheme="majorHAnsi"/>
        </w:rPr>
      </w:pPr>
      <w:r w:rsidRPr="00AC7059">
        <w:rPr>
          <w:rFonts w:asciiTheme="majorHAnsi" w:hAnsiTheme="majorHAnsi"/>
          <w:b/>
          <w:bCs/>
        </w:rPr>
        <w:t>False-positive rate</w:t>
      </w:r>
      <w:r w:rsidRPr="00AC7059">
        <w:rPr>
          <w:rFonts w:asciiTheme="majorHAnsi" w:hAnsiTheme="majorHAnsi"/>
        </w:rPr>
        <w:t>: The proportion of normal points incorrectly flagged as outliers, computed as FP / (FP + TN), where TN is true negatives. Low false-positive rate is crucial for practical deployment to avoid alert fatigue.</w:t>
      </w:r>
    </w:p>
    <w:p w14:paraId="4E5E3AB4"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Additional metrics such as ROC curves (plotting true positive rate versus false positive rate) and ROC-AUC scores quantify the model's discriminative ability across different threshold settings.</w:t>
      </w:r>
    </w:p>
    <w:p w14:paraId="0FFEF6C4"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comprehensive evaluation enables validation of the model's reliability under varying operational conditions and provides quantitative assessment of detection performance, allowing objective comparison with baseline methods and literature benchmarks.</w:t>
      </w:r>
    </w:p>
    <w:p w14:paraId="434D7BD8"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lastRenderedPageBreak/>
        <w:t>Phase 5: Expected Output</w:t>
      </w:r>
    </w:p>
    <w:p w14:paraId="0E94E19E"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The expected outcome of this framework includes several tangible deliverables that demonstrate the research contribution:</w:t>
      </w:r>
    </w:p>
    <w:p w14:paraId="00A01D34"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Validated Outlier Detection Model</w:t>
      </w:r>
      <w:r w:rsidRPr="00AC7059">
        <w:rPr>
          <w:rFonts w:asciiTheme="majorHAnsi" w:hAnsiTheme="majorHAnsi"/>
        </w:rPr>
        <w:t>: A functioning MATLAB implementation capable of identifying anomalous events in smart grid data with documented performance metrics. This model integrates the hybrid statistical-machine learning approach into a cohesive workflow that can process new datasets with minimal modification.</w:t>
      </w:r>
    </w:p>
    <w:p w14:paraId="198D0D37"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Visual Outputs</w:t>
      </w:r>
      <w:r w:rsidRPr="00AC7059">
        <w:rPr>
          <w:rFonts w:asciiTheme="majorHAnsi" w:hAnsiTheme="majorHAnsi"/>
        </w:rPr>
        <w:t xml:space="preserve">: Comprehensive graphical representations highlighting deviations and trends in system </w:t>
      </w:r>
      <w:proofErr w:type="spellStart"/>
      <w:r w:rsidRPr="00AC7059">
        <w:rPr>
          <w:rFonts w:asciiTheme="majorHAnsi" w:hAnsiTheme="majorHAnsi"/>
        </w:rPr>
        <w:t>behavior</w:t>
      </w:r>
      <w:proofErr w:type="spellEnd"/>
      <w:r w:rsidRPr="00AC7059">
        <w:rPr>
          <w:rFonts w:asciiTheme="majorHAnsi" w:hAnsiTheme="majorHAnsi"/>
        </w:rPr>
        <w:t xml:space="preserve"> through MATLAB plots. These outputs include annotated time-series plots showing detected outliers in context, feature space visualizations revealing clustering patterns, performance metric dashboards displaying precision-recall trade-offs, and comparative plots benchmarking the hybrid approach against individual methods (Z-score only, k-means only).</w:t>
      </w:r>
    </w:p>
    <w:p w14:paraId="5340A8BC"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Performance Benchmarks</w:t>
      </w:r>
      <w:r w:rsidRPr="00AC7059">
        <w:rPr>
          <w:rFonts w:asciiTheme="majorHAnsi" w:hAnsiTheme="majorHAnsi"/>
        </w:rPr>
        <w:t>: Quantitative results demonstrating the effectiveness of the hybrid approach, including tables of precision, recall, F1-score, and false-positive rates for different datasets and parameter settings. Comparative analysis shows whether the hybrid method outperforms individual statistical or machine learning approaches alone.</w:t>
      </w:r>
    </w:p>
    <w:p w14:paraId="72960AA6" w14:textId="77777777" w:rsidR="004C0EC4" w:rsidRPr="00AC7059" w:rsidRDefault="004C0EC4" w:rsidP="004C4A91">
      <w:pPr>
        <w:spacing w:line="360" w:lineRule="auto"/>
        <w:jc w:val="both"/>
        <w:rPr>
          <w:rFonts w:asciiTheme="majorHAnsi" w:hAnsiTheme="majorHAnsi"/>
          <w:b/>
          <w:bCs/>
        </w:rPr>
      </w:pPr>
      <w:r w:rsidRPr="00AC7059">
        <w:rPr>
          <w:rFonts w:asciiTheme="majorHAnsi" w:hAnsiTheme="majorHAnsi"/>
          <w:b/>
          <w:bCs/>
        </w:rPr>
        <w:t>4.3 Proposed Framework</w:t>
      </w:r>
    </w:p>
    <w:p w14:paraId="01237C71" w14:textId="77777777" w:rsidR="004C0EC4" w:rsidRPr="004C4A91" w:rsidRDefault="004C0EC4" w:rsidP="004C4A91">
      <w:pPr>
        <w:spacing w:line="360" w:lineRule="auto"/>
        <w:jc w:val="both"/>
        <w:rPr>
          <w:rFonts w:asciiTheme="majorHAnsi" w:hAnsiTheme="majorHAnsi"/>
        </w:rPr>
      </w:pPr>
      <w:r w:rsidRPr="00AC7059">
        <w:rPr>
          <w:rFonts w:asciiTheme="majorHAnsi" w:hAnsiTheme="majorHAnsi"/>
        </w:rPr>
        <w:t xml:space="preserve">The proposed framework is structured into three distinct stages, creating a systematic pipeline from raw data to actionable insights. This architecture ensures modularity, allowing each stage to be independently validated and improved. The framework is illustrated in </w:t>
      </w:r>
      <w:r w:rsidRPr="004C4A91">
        <w:rPr>
          <w:rFonts w:asciiTheme="majorHAnsi" w:hAnsiTheme="majorHAnsi"/>
        </w:rPr>
        <w:t>below</w:t>
      </w:r>
      <w:r w:rsidRPr="00AC7059">
        <w:rPr>
          <w:rFonts w:asciiTheme="majorHAnsi" w:hAnsiTheme="majorHAnsi"/>
        </w:rPr>
        <w:t>.</w:t>
      </w:r>
    </w:p>
    <w:p w14:paraId="4969B186" w14:textId="77777777" w:rsidR="004C0EC4" w:rsidRPr="00AC7059" w:rsidRDefault="004C0EC4" w:rsidP="004C4A91">
      <w:pPr>
        <w:spacing w:line="360" w:lineRule="auto"/>
        <w:jc w:val="both"/>
        <w:rPr>
          <w:rFonts w:asciiTheme="majorHAnsi" w:hAnsiTheme="majorHAnsi"/>
        </w:rPr>
      </w:pPr>
      <w:r w:rsidRPr="004C4A91">
        <w:rPr>
          <w:rFonts w:asciiTheme="majorHAnsi" w:hAnsiTheme="majorHAnsi"/>
          <w:noProof/>
        </w:rPr>
        <w:drawing>
          <wp:inline distT="0" distB="0" distL="0" distR="0" wp14:anchorId="68F7B96D" wp14:editId="029174ED">
            <wp:extent cx="5928360" cy="1874520"/>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9"/>
                    <a:stretch>
                      <a:fillRect/>
                    </a:stretch>
                  </pic:blipFill>
                  <pic:spPr>
                    <a:xfrm>
                      <a:off x="0" y="0"/>
                      <a:ext cx="5930884" cy="1875318"/>
                    </a:xfrm>
                    <a:prstGeom prst="rect">
                      <a:avLst/>
                    </a:prstGeom>
                  </pic:spPr>
                </pic:pic>
              </a:graphicData>
            </a:graphic>
          </wp:inline>
        </w:drawing>
      </w:r>
    </w:p>
    <w:p w14:paraId="76CC3D8A" w14:textId="77777777" w:rsidR="004C0EC4" w:rsidRPr="004C4A91" w:rsidRDefault="004C0EC4" w:rsidP="004C4A91">
      <w:pPr>
        <w:spacing w:line="360" w:lineRule="auto"/>
        <w:jc w:val="center"/>
        <w:rPr>
          <w:rFonts w:asciiTheme="majorHAnsi" w:hAnsiTheme="majorHAnsi"/>
        </w:rPr>
      </w:pPr>
      <w:r w:rsidRPr="00AC7059">
        <w:rPr>
          <w:rFonts w:asciiTheme="majorHAnsi" w:hAnsiTheme="majorHAnsi"/>
          <w:i/>
          <w:iCs/>
        </w:rPr>
        <w:t>Figure 4: Architecture Diagram of the Proposed Hybrid Outlier Detection Framework</w:t>
      </w:r>
    </w:p>
    <w:p w14:paraId="1461D6F7" w14:textId="77777777" w:rsidR="004C0EC4" w:rsidRPr="00AC7059" w:rsidRDefault="004C0EC4" w:rsidP="004C4A91">
      <w:pPr>
        <w:spacing w:line="360" w:lineRule="auto"/>
        <w:rPr>
          <w:rFonts w:asciiTheme="majorHAnsi" w:hAnsiTheme="majorHAnsi"/>
        </w:rPr>
      </w:pPr>
      <w:r w:rsidRPr="00AC7059">
        <w:rPr>
          <w:rFonts w:asciiTheme="majorHAnsi" w:hAnsiTheme="majorHAnsi"/>
        </w:rPr>
        <w:lastRenderedPageBreak/>
        <w:t>The diagram illustrates the three-stage pipeline: (1) Data Collection from public datasets, (2) Preprocessing and Outlier Detection using statistical and machine learning methods, and (3) Visualization and Evaluation with performance metrics and graphical outputs.</w:t>
      </w:r>
    </w:p>
    <w:p w14:paraId="088070B7"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Stage 1: Data Collection</w:t>
      </w:r>
    </w:p>
    <w:p w14:paraId="4270CBAF"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initial stage establishes the empirical foundation by acquiring and organizing input data. Raw data is sourced from publicly available smart grid datasets, specifically the UCI Smart Grid Stability Simulated Dataset and Kaggle Smart Grid Monitoring Dataset. The data includes time-series measurements of critical electrical parameters: voltage readings indicating electrical potential across grid components, current measurements capturing electrical flow, power consumption data reflecting energy usage patterns, and grid stability parameters such as temporal dynamics (tau values), active power (p values), and reactive power (g values).</w:t>
      </w:r>
    </w:p>
    <w:p w14:paraId="7C42E30B"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Data collection also involves preliminary inspection to verify data integrity, check file formats and structure, confirm temporal ordering of time-series data, and identify the presence of labels (if available for validation). This stage outputs a structured dataset ready for preprocessing, with all relevant features identified and organized in a tabular format suitable for MATLAB import.</w:t>
      </w:r>
    </w:p>
    <w:p w14:paraId="2D0D2179"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Stage 2: Preprocessing and Outlier Detection</w:t>
      </w:r>
    </w:p>
    <w:p w14:paraId="6BC9D7D3"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This core stage refines the raw data and applies the hybrid detection methodology. It consists of three interconnected sub-stages:</w:t>
      </w:r>
    </w:p>
    <w:p w14:paraId="3969B4AF"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Preprocessing</w:t>
      </w:r>
      <w:r w:rsidRPr="00AC7059">
        <w:rPr>
          <w:rFonts w:asciiTheme="majorHAnsi" w:hAnsiTheme="majorHAnsi"/>
        </w:rPr>
        <w:t>: Data quality is enhanced through systematic cleaning procedures. Missing values are detected and handled through deletion or imputation strategies depending on the pattern and extent of missingness. Noisy entries caused by sensor errors or transmission failures are identified through preliminary statistical screening and either corrected using smoothing techniques or removed if correction is not feasible. Z-score normalization is then applied to standardize all features, transforming each variable to zero mean and unit variance: z = (x - μ) / σ. This ensures that features with different units and scales contribute equally to distance-based calculations in machine learning algorithms.</w:t>
      </w:r>
    </w:p>
    <w:p w14:paraId="2745814E"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Feature Engineering</w:t>
      </w:r>
      <w:r w:rsidRPr="00AC7059">
        <w:rPr>
          <w:rFonts w:asciiTheme="majorHAnsi" w:hAnsiTheme="majorHAnsi"/>
        </w:rPr>
        <w:t xml:space="preserve">: Additional derived features are extracted to enhance detection capability. Temporal features such as time of day, day of week, or seasonal indicators capture cyclical patterns in grid operations. Statistical features including rolling mean, rolling standard deviation, </w:t>
      </w:r>
      <w:r w:rsidRPr="00AC7059">
        <w:rPr>
          <w:rFonts w:asciiTheme="majorHAnsi" w:hAnsiTheme="majorHAnsi"/>
        </w:rPr>
        <w:lastRenderedPageBreak/>
        <w:t>and lagged values (previous time-step measurements) provide context for time-series analysis. Rate-of-change features computed as first differences (x(t) - x(t-1)) highlight sudden deviations. These engineered features enrich the dataset, enabling the detection algorithms to capture more complex anomaly patterns.</w:t>
      </w:r>
    </w:p>
    <w:p w14:paraId="307E5E1C"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Hybrid Detection</w:t>
      </w:r>
      <w:r w:rsidRPr="00AC7059">
        <w:rPr>
          <w:rFonts w:asciiTheme="majorHAnsi" w:hAnsiTheme="majorHAnsi"/>
        </w:rPr>
        <w:t>: The core detection methodology is applied in two sequential steps. First, statistical thresholds using Z-score analysis identify points with |z| &gt; 3 as potential outliers—this rapid screening flags obvious anomalies with minimal computation. Second, k-means clustering is applied to the normalized dataset (including engineered features) to group similar operational states. The algorithm partitions data into k clusters (typically k = 3-5 for smart grid data, representing states like low-load, normal, high-load, and unstable). After clustering, the distance from each point to its assigned centroid is computed, and points exceeding the 95th percentile distance are flagged as pattern-based outliers. The union of statistical outliers and clustering-based outliers forms the final set of detected anomalies.</w:t>
      </w:r>
    </w:p>
    <w:p w14:paraId="7AED2AAA"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Output</w:t>
      </w:r>
      <w:r w:rsidRPr="00AC7059">
        <w:rPr>
          <w:rFonts w:asciiTheme="majorHAnsi" w:hAnsiTheme="majorHAnsi"/>
        </w:rPr>
        <w:t>: Each data point is assigned an anomaly score representing its degree of deviation from normal patterns. For Z-score outliers, the score is the absolute Z-value; for clustering outliers, the score is the normalized distance to centroid. These scores enable ranking of anomalies by severity and threshold tuning based on operational priorities (e.g., minimizing false positives versus maximizing recall).</w:t>
      </w:r>
    </w:p>
    <w:p w14:paraId="778ABB6F"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Stage 3: Visualization and Evaluation</w:t>
      </w:r>
    </w:p>
    <w:p w14:paraId="20457EF2"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rPr>
        <w:t>The final stage focuses on communicating results and validating performance through visual and quantitative assessment:</w:t>
      </w:r>
    </w:p>
    <w:p w14:paraId="2523D9DD"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Visual Reporting</w:t>
      </w:r>
      <w:r w:rsidRPr="00AC7059">
        <w:rPr>
          <w:rFonts w:asciiTheme="majorHAnsi" w:hAnsiTheme="majorHAnsi"/>
        </w:rPr>
        <w:t>: MATLAB's plotting capabilities generate comprehensive graphical outputs. Time-series plots display voltage, current, and power measurements over time with detected outliers marked prominently (e.g., red crosses on blue lines). Anomaly score distributions are shown via histograms and sorted line plots, revealing the separation between normal and anomalous regions. Scatter plots in two or three dimensions visualize clustering structures and outlier positions in feature space. ROC curves illustrate the trade-off between true positive rate and false positive rate across different threshold settings, with the area under the curve (AUC) quantifying overall discriminative performance.</w:t>
      </w:r>
    </w:p>
    <w:p w14:paraId="6B69C5DB"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lastRenderedPageBreak/>
        <w:t>Performance Assessment</w:t>
      </w:r>
      <w:r w:rsidRPr="00AC7059">
        <w:rPr>
          <w:rFonts w:asciiTheme="majorHAnsi" w:hAnsiTheme="majorHAnsi"/>
        </w:rPr>
        <w:t>: Quantitative metrics are calculated to objectively evaluate detection accuracy. When ground truth labels are available, precision measures the accuracy of flagged outliers (TP / (TP + FP)), recall quantifies the coverage of actual anomalies (TP / (TP + FN)), F1-score balances both metrics through their harmonic mean, and false-positive rate assesses the proportion of incorrect alarms (FP / (FP + TN)). Confusion matrices provide detailed breakdowns of true positives, false positives, true negatives, and false negatives. ROC-AUC scores summarize overall detection capability in a single metric.</w:t>
      </w:r>
    </w:p>
    <w:p w14:paraId="53D842D7" w14:textId="77777777" w:rsidR="004C0EC4" w:rsidRPr="00AC7059" w:rsidRDefault="004C0EC4" w:rsidP="004C4A91">
      <w:pPr>
        <w:spacing w:line="360" w:lineRule="auto"/>
        <w:jc w:val="both"/>
        <w:rPr>
          <w:rFonts w:asciiTheme="majorHAnsi" w:hAnsiTheme="majorHAnsi"/>
        </w:rPr>
      </w:pPr>
      <w:r w:rsidRPr="00AC7059">
        <w:rPr>
          <w:rFonts w:asciiTheme="majorHAnsi" w:hAnsiTheme="majorHAnsi"/>
          <w:b/>
          <w:bCs/>
        </w:rPr>
        <w:t>Model Validation</w:t>
      </w:r>
      <w:r w:rsidRPr="00AC7059">
        <w:rPr>
          <w:rFonts w:asciiTheme="majorHAnsi" w:hAnsiTheme="majorHAnsi"/>
        </w:rPr>
        <w:t xml:space="preserve">: The framework's robustness is tested through multiple validation approaches. Detected outliers are compared against </w:t>
      </w:r>
      <w:proofErr w:type="spellStart"/>
      <w:r w:rsidRPr="00AC7059">
        <w:rPr>
          <w:rFonts w:asciiTheme="majorHAnsi" w:hAnsiTheme="majorHAnsi"/>
        </w:rPr>
        <w:t>labeled</w:t>
      </w:r>
      <w:proofErr w:type="spellEnd"/>
      <w:r w:rsidRPr="00AC7059">
        <w:rPr>
          <w:rFonts w:asciiTheme="majorHAnsi" w:hAnsiTheme="majorHAnsi"/>
        </w:rPr>
        <w:t xml:space="preserve"> ground truth in the UCI dataset to verify accuracy. The model is tested on the unseen testing subset (20% of data) to assess generalization capability. Sensitivity analysis examines how performance varies with parameter changes (e.g., different k values in clustering, different Z-score thresholds). Comparative benchmarking evaluates whether the hybrid approach outperforms individual methods (Z-score alone, k-means alone) and how it compares to literature baselines.</w:t>
      </w:r>
    </w:p>
    <w:p w14:paraId="2A891BAE" w14:textId="43764BC5" w:rsidR="004C0EC4" w:rsidRPr="004C4A91" w:rsidRDefault="004C0EC4" w:rsidP="004C4A91">
      <w:pPr>
        <w:spacing w:line="360" w:lineRule="auto"/>
        <w:jc w:val="both"/>
        <w:rPr>
          <w:rFonts w:asciiTheme="majorHAnsi" w:hAnsiTheme="majorHAnsi"/>
        </w:rPr>
      </w:pPr>
      <w:r w:rsidRPr="00AC7059">
        <w:rPr>
          <w:rFonts w:asciiTheme="majorHAnsi" w:hAnsiTheme="majorHAnsi"/>
        </w:rPr>
        <w:t>This three-stage framework ensures a systematic, reproducible approach to outlier detection while maintaining computational efficiency and interpretability. Each stage produces documented outputs that can be inspected, validated, and refined independently, supporting iterative improvement of the overall system.</w:t>
      </w:r>
    </w:p>
    <w:p w14:paraId="6FC8039F" w14:textId="77777777" w:rsidR="00F71CC0" w:rsidRPr="004C4A91" w:rsidRDefault="00F71CC0" w:rsidP="004C4A91">
      <w:pPr>
        <w:spacing w:line="360" w:lineRule="auto"/>
        <w:rPr>
          <w:rFonts w:asciiTheme="majorHAnsi" w:hAnsiTheme="majorHAnsi"/>
        </w:rPr>
      </w:pPr>
      <w:r w:rsidRPr="004C4A91">
        <w:rPr>
          <w:rFonts w:asciiTheme="majorHAnsi" w:hAnsiTheme="majorHAnsi"/>
        </w:rPr>
        <w:br w:type="page"/>
      </w:r>
    </w:p>
    <w:p w14:paraId="673FCF04" w14:textId="77777777" w:rsidR="00F71CC0" w:rsidRPr="004C4A91" w:rsidRDefault="00F71CC0" w:rsidP="004C4A91">
      <w:pPr>
        <w:spacing w:line="360" w:lineRule="auto"/>
        <w:jc w:val="both"/>
        <w:rPr>
          <w:rFonts w:asciiTheme="majorHAnsi" w:hAnsiTheme="majorHAnsi"/>
          <w:b/>
          <w:bCs/>
        </w:rPr>
      </w:pPr>
      <w:bookmarkStart w:id="0" w:name="_Toc54406"/>
      <w:r w:rsidRPr="004C4A91">
        <w:rPr>
          <w:rFonts w:asciiTheme="majorHAnsi" w:hAnsiTheme="majorHAnsi"/>
          <w:b/>
          <w:bCs/>
        </w:rPr>
        <w:lastRenderedPageBreak/>
        <w:t>5.</w:t>
      </w:r>
      <w:r w:rsidRPr="004C4A91">
        <w:rPr>
          <w:rFonts w:asciiTheme="majorHAnsi" w:eastAsia="Arial" w:hAnsiTheme="majorHAnsi" w:cs="Arial"/>
          <w:b/>
          <w:bCs/>
        </w:rPr>
        <w:t xml:space="preserve"> </w:t>
      </w:r>
      <w:r w:rsidRPr="004C4A91">
        <w:rPr>
          <w:rFonts w:asciiTheme="majorHAnsi" w:hAnsiTheme="majorHAnsi"/>
          <w:b/>
          <w:bCs/>
        </w:rPr>
        <w:t xml:space="preserve">Research Requirements Analysis and Specification </w:t>
      </w:r>
      <w:bookmarkEnd w:id="0"/>
    </w:p>
    <w:p w14:paraId="0C32DA56" w14:textId="23198603" w:rsidR="00F71CC0" w:rsidRPr="004C4A91" w:rsidRDefault="00F71CC0" w:rsidP="004C4A91">
      <w:pPr>
        <w:spacing w:line="360" w:lineRule="auto"/>
        <w:jc w:val="both"/>
        <w:rPr>
          <w:rFonts w:asciiTheme="majorHAnsi" w:hAnsiTheme="majorHAnsi"/>
          <w:b/>
          <w:bCs/>
        </w:rPr>
      </w:pPr>
      <w:r w:rsidRPr="004C4A91">
        <w:rPr>
          <w:rFonts w:asciiTheme="majorHAnsi" w:hAnsiTheme="majorHAnsi"/>
        </w:rPr>
        <w:t xml:space="preserve"> </w:t>
      </w:r>
      <w:bookmarkStart w:id="1" w:name="_Toc54407"/>
      <w:r w:rsidRPr="004C4A91">
        <w:rPr>
          <w:rFonts w:asciiTheme="majorHAnsi" w:hAnsiTheme="majorHAnsi"/>
          <w:b/>
          <w:bCs/>
        </w:rPr>
        <w:t xml:space="preserve">5.1 Software Requirement </w:t>
      </w:r>
      <w:bookmarkEnd w:id="1"/>
    </w:p>
    <w:p w14:paraId="15EEC294"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The primary software required for this research is MATLAB, preferably the trial or student version, which offers comprehensive features for computational analysis, data visualization, and anomaly detection. MATLAB provides an integrated environment that supports both statistical and machine learning techniques, making it ideal for implementing algorithms such as Z-score and K-means clustering. Its easy-to-use interface and built-in functions ensure that the entire process from data preprocessing to model evaluation can be completed efficiently and cost-effectively. </w:t>
      </w:r>
    </w:p>
    <w:p w14:paraId="03AB5720" w14:textId="77777777" w:rsidR="00F71CC0" w:rsidRPr="004C4A91" w:rsidRDefault="00F71CC0" w:rsidP="004C4A91">
      <w:pPr>
        <w:spacing w:line="360" w:lineRule="auto"/>
        <w:jc w:val="both"/>
        <w:rPr>
          <w:rFonts w:asciiTheme="majorHAnsi" w:hAnsiTheme="majorHAnsi"/>
          <w:b/>
          <w:bCs/>
        </w:rPr>
      </w:pPr>
      <w:bookmarkStart w:id="2" w:name="_Toc54408"/>
      <w:r w:rsidRPr="004C4A91">
        <w:rPr>
          <w:rFonts w:asciiTheme="majorHAnsi" w:hAnsiTheme="majorHAnsi"/>
          <w:b/>
          <w:bCs/>
        </w:rPr>
        <w:t xml:space="preserve">5.2 Toolbox Requirement </w:t>
      </w:r>
      <w:bookmarkEnd w:id="2"/>
    </w:p>
    <w:p w14:paraId="5F3A124E"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The Statistics and Machine Learning Toolbox within MATLAB is a crucial component for this study. It supports a wide range of algorithms necessary for anomaly detection, including </w:t>
      </w:r>
      <w:proofErr w:type="spellStart"/>
      <w:r w:rsidRPr="004C4A91">
        <w:rPr>
          <w:rFonts w:asciiTheme="majorHAnsi" w:hAnsiTheme="majorHAnsi"/>
        </w:rPr>
        <w:t>Zscore</w:t>
      </w:r>
      <w:proofErr w:type="spellEnd"/>
      <w:r w:rsidRPr="004C4A91">
        <w:rPr>
          <w:rFonts w:asciiTheme="majorHAnsi" w:hAnsiTheme="majorHAnsi"/>
        </w:rPr>
        <w:t xml:space="preserve"> normalization, clustering, and regression analysis. The toolbox also allows performance evaluation using built-in metrics such as precision, recall, and accuracy. By utilizing this toolbox, the research achieves a balance between computational simplicity and analytical depth without the need for external coding libraries or expensive software extensions. </w:t>
      </w:r>
    </w:p>
    <w:p w14:paraId="51DD3691" w14:textId="77777777" w:rsidR="00F71CC0" w:rsidRPr="004C4A91" w:rsidRDefault="00F71CC0" w:rsidP="004C4A91">
      <w:pPr>
        <w:spacing w:line="360" w:lineRule="auto"/>
        <w:jc w:val="both"/>
        <w:rPr>
          <w:rFonts w:asciiTheme="majorHAnsi" w:hAnsiTheme="majorHAnsi"/>
          <w:b/>
          <w:bCs/>
        </w:rPr>
      </w:pPr>
      <w:bookmarkStart w:id="3" w:name="_Toc54409"/>
      <w:r w:rsidRPr="004C4A91">
        <w:rPr>
          <w:rFonts w:asciiTheme="majorHAnsi" w:hAnsiTheme="majorHAnsi"/>
          <w:b/>
          <w:bCs/>
        </w:rPr>
        <w:t xml:space="preserve">5.3 Hardware Requirement </w:t>
      </w:r>
      <w:bookmarkEnd w:id="3"/>
    </w:p>
    <w:p w14:paraId="2E8338A9"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The research can be effectively conducted on a standard personal computer or laptop with basic specifications at least 8 GB RAM and an Intel i5 processor. These hardware requirements are sufficient for handling moderate-sized datasets, running MATLAB simulations, and visualizing real-time data outputs. The use of commonly available hardware ensures that the project remains practical, accessible, and reproducible in academic environments without additional costs. </w:t>
      </w:r>
    </w:p>
    <w:p w14:paraId="7B217904"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b/>
        </w:rPr>
        <w:t xml:space="preserve">5.4 Dataset Requirement </w:t>
      </w:r>
    </w:p>
    <w:p w14:paraId="4E2C958C"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The study employs publicly available datasets such as the UCI Smart Grid Dataset or the Kaggle Smart Grid Monitoring Dataset. These data sets provide real-world time-series data, including voltage, current, and power consumption measurements. Their open-source nature eliminates licensing costs and supports transparency and reproducibility in research. These datasets are </w:t>
      </w:r>
      <w:r w:rsidRPr="004C4A91">
        <w:rPr>
          <w:rFonts w:asciiTheme="majorHAnsi" w:hAnsiTheme="majorHAnsi"/>
        </w:rPr>
        <w:lastRenderedPageBreak/>
        <w:t xml:space="preserve">widely used for benchmarking anomaly detection algorithms, making them highly suitable for validating the proposed MATLAB framework. </w:t>
      </w:r>
    </w:p>
    <w:p w14:paraId="1F7208E2" w14:textId="77777777" w:rsidR="00F71CC0" w:rsidRPr="004C4A91" w:rsidRDefault="00F71CC0" w:rsidP="004C4A91">
      <w:pPr>
        <w:spacing w:line="360" w:lineRule="auto"/>
        <w:jc w:val="both"/>
        <w:rPr>
          <w:rFonts w:asciiTheme="majorHAnsi" w:hAnsiTheme="majorHAnsi"/>
          <w:b/>
          <w:bCs/>
        </w:rPr>
      </w:pPr>
      <w:bookmarkStart w:id="4" w:name="_Toc54410"/>
      <w:r w:rsidRPr="004C4A91">
        <w:rPr>
          <w:rFonts w:asciiTheme="majorHAnsi" w:hAnsiTheme="majorHAnsi"/>
          <w:b/>
          <w:bCs/>
        </w:rPr>
        <w:t xml:space="preserve">5.5 Additional Resources </w:t>
      </w:r>
      <w:bookmarkEnd w:id="4"/>
    </w:p>
    <w:p w14:paraId="74CB8497" w14:textId="77777777"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Additional resources include a stable internet connection for accessing and downloading open datasets, and basic data management tools such as Microsoft Excel or CSV file utilities for organizing and formatting data prior to MATLAB analysis. These resources are freely available and require no specialized infrastructure. </w:t>
      </w:r>
    </w:p>
    <w:p w14:paraId="1EF3292C" w14:textId="32C41640" w:rsidR="00F71CC0" w:rsidRPr="004C4A91" w:rsidRDefault="00F71CC0" w:rsidP="004C4A91">
      <w:pPr>
        <w:spacing w:line="360" w:lineRule="auto"/>
        <w:jc w:val="both"/>
        <w:rPr>
          <w:rFonts w:asciiTheme="majorHAnsi" w:hAnsiTheme="majorHAnsi"/>
        </w:rPr>
      </w:pPr>
      <w:r w:rsidRPr="004C4A91">
        <w:rPr>
          <w:rFonts w:asciiTheme="majorHAnsi" w:hAnsiTheme="majorHAnsi"/>
        </w:rPr>
        <w:t>All resources utilized in this research software, hardware, and datasets</w:t>
      </w:r>
      <w:r w:rsidRPr="004C4A91">
        <w:rPr>
          <w:rFonts w:asciiTheme="majorHAnsi" w:hAnsiTheme="majorHAnsi"/>
        </w:rPr>
        <w:t xml:space="preserve"> </w:t>
      </w:r>
      <w:r w:rsidRPr="004C4A91">
        <w:rPr>
          <w:rFonts w:asciiTheme="majorHAnsi" w:hAnsiTheme="majorHAnsi"/>
        </w:rPr>
        <w:t xml:space="preserve">are either free or readily available in academic settings. This ensures that the proposed framework is feasible, low-cost, and easy to replicate, aligning perfectly with the project’s objective of developing a simplified and accessible real-time anomaly detection system for smart grids. </w:t>
      </w:r>
    </w:p>
    <w:p w14:paraId="717F31A8" w14:textId="77777777" w:rsidR="00F71CC0" w:rsidRPr="004C4A91" w:rsidRDefault="00F71CC0" w:rsidP="004C4A91">
      <w:pPr>
        <w:spacing w:line="360" w:lineRule="auto"/>
        <w:rPr>
          <w:rFonts w:asciiTheme="majorHAnsi" w:hAnsiTheme="majorHAnsi"/>
        </w:rPr>
      </w:pPr>
      <w:r w:rsidRPr="004C4A91">
        <w:rPr>
          <w:rFonts w:asciiTheme="majorHAnsi" w:hAnsiTheme="majorHAnsi"/>
        </w:rPr>
        <w:t xml:space="preserve"> </w:t>
      </w:r>
      <w:r w:rsidRPr="004C4A91">
        <w:rPr>
          <w:rFonts w:asciiTheme="majorHAnsi" w:hAnsiTheme="majorHAnsi"/>
        </w:rPr>
        <w:tab/>
        <w:t xml:space="preserve"> </w:t>
      </w:r>
    </w:p>
    <w:p w14:paraId="37A0EE78" w14:textId="46D58A32" w:rsidR="00F71CC0" w:rsidRPr="004C4A91" w:rsidRDefault="00F71CC0" w:rsidP="004C4A91">
      <w:pPr>
        <w:spacing w:line="360" w:lineRule="auto"/>
        <w:rPr>
          <w:rFonts w:asciiTheme="majorHAnsi" w:hAnsiTheme="majorHAnsi"/>
          <w:b/>
          <w:bCs/>
        </w:rPr>
      </w:pPr>
      <w:bookmarkStart w:id="5" w:name="_Toc54412"/>
      <w:r w:rsidRPr="004C4A91">
        <w:rPr>
          <w:rFonts w:asciiTheme="majorHAnsi" w:hAnsiTheme="majorHAnsi"/>
          <w:b/>
          <w:bCs/>
        </w:rPr>
        <w:br w:type="column"/>
      </w:r>
      <w:r w:rsidRPr="004C4A91">
        <w:rPr>
          <w:rFonts w:asciiTheme="majorHAnsi" w:hAnsiTheme="majorHAnsi"/>
          <w:b/>
          <w:bCs/>
        </w:rPr>
        <w:lastRenderedPageBreak/>
        <w:t>6.</w:t>
      </w:r>
      <w:r w:rsidRPr="004C4A91">
        <w:rPr>
          <w:rFonts w:asciiTheme="majorHAnsi" w:eastAsia="Arial" w:hAnsiTheme="majorHAnsi" w:cs="Arial"/>
          <w:b/>
          <w:bCs/>
        </w:rPr>
        <w:t xml:space="preserve"> </w:t>
      </w:r>
      <w:r w:rsidRPr="004C4A91">
        <w:rPr>
          <w:rFonts w:asciiTheme="majorHAnsi" w:hAnsiTheme="majorHAnsi"/>
          <w:b/>
          <w:bCs/>
        </w:rPr>
        <w:t xml:space="preserve">Ethical Considerations </w:t>
      </w:r>
      <w:bookmarkEnd w:id="5"/>
    </w:p>
    <w:p w14:paraId="33E955EC" w14:textId="2B2207F9" w:rsidR="00F71CC0" w:rsidRPr="004C4A91" w:rsidRDefault="00F71CC0" w:rsidP="004C4A91">
      <w:pPr>
        <w:spacing w:line="360" w:lineRule="auto"/>
        <w:jc w:val="both"/>
        <w:rPr>
          <w:rFonts w:asciiTheme="majorHAnsi" w:hAnsiTheme="majorHAnsi"/>
        </w:rPr>
      </w:pPr>
      <w:r w:rsidRPr="004C4A91">
        <w:rPr>
          <w:rFonts w:asciiTheme="majorHAnsi" w:hAnsiTheme="majorHAnsi"/>
        </w:rPr>
        <w:t xml:space="preserve">This research does not involve human participants, surveys, or interviews, and it relies solely on publicly available and anonymized smart grid datasets. Therefore, formal ethical approval from the Research Ethics Committee (REC) is not required, as the study qualifies as </w:t>
      </w:r>
      <w:proofErr w:type="spellStart"/>
      <w:r w:rsidRPr="004C4A91">
        <w:rPr>
          <w:rFonts w:asciiTheme="majorHAnsi" w:hAnsiTheme="majorHAnsi"/>
        </w:rPr>
        <w:t>negligiblerisk</w:t>
      </w:r>
      <w:proofErr w:type="spellEnd"/>
      <w:r w:rsidRPr="004C4A91">
        <w:rPr>
          <w:rFonts w:asciiTheme="majorHAnsi" w:hAnsiTheme="majorHAnsi"/>
        </w:rPr>
        <w:t xml:space="preserve"> research under institutional ethics guidelines. Nevertheless, the research strictly adheres to the principles of ethical and responsible conduct, emphasizing data integrity, academic honesty, and transparency. Data integrity is maintained by using authentic, unaltered datasets obtained from credible repositories, while academic honesty is demonstrated through proper citation and acknowledgment of all data sources and scholarly references. Transparency is ensured by clearly documenting all analytical procedures and algorithms, enabling reproducibility and verification by other researchers. Furthermore, the study fully complies with the Australian Privacy Act 1988 (</w:t>
      </w:r>
      <w:proofErr w:type="spellStart"/>
      <w:r w:rsidRPr="004C4A91">
        <w:rPr>
          <w:rFonts w:asciiTheme="majorHAnsi" w:hAnsiTheme="majorHAnsi"/>
        </w:rPr>
        <w:t>Cth</w:t>
      </w:r>
      <w:proofErr w:type="spellEnd"/>
      <w:r w:rsidRPr="004C4A91">
        <w:rPr>
          <w:rFonts w:asciiTheme="majorHAnsi" w:hAnsiTheme="majorHAnsi"/>
        </w:rPr>
        <w:t xml:space="preserve">), ensuring that no personal, identifiable, or sensitive information is collected, processed, or disclosed. Consequently, this research poses no ethical or privacy risks and remains consistent with the ethical research framework of the Melbourne Institute of Technology and Australian data protection standards. </w:t>
      </w:r>
    </w:p>
    <w:p w14:paraId="5398A09D" w14:textId="24DE50D4" w:rsidR="007F5C4E" w:rsidRPr="004C4A91" w:rsidRDefault="007F5C4E" w:rsidP="004C4A91">
      <w:pPr>
        <w:spacing w:line="360" w:lineRule="auto"/>
        <w:rPr>
          <w:rFonts w:asciiTheme="majorHAnsi" w:hAnsiTheme="majorHAnsi"/>
        </w:rPr>
      </w:pPr>
      <w:r w:rsidRPr="004C4A91">
        <w:rPr>
          <w:rFonts w:asciiTheme="majorHAnsi" w:hAnsiTheme="majorHAnsi"/>
        </w:rPr>
        <w:br w:type="page"/>
      </w:r>
    </w:p>
    <w:p w14:paraId="7FCF911B" w14:textId="143D3870" w:rsidR="00F71CC0" w:rsidRPr="004C4A91" w:rsidRDefault="007F5C4E" w:rsidP="004C4A91">
      <w:pPr>
        <w:spacing w:line="360" w:lineRule="auto"/>
        <w:rPr>
          <w:rFonts w:asciiTheme="majorHAnsi" w:hAnsiTheme="majorHAnsi"/>
          <w:b/>
          <w:bCs/>
        </w:rPr>
      </w:pPr>
      <w:r w:rsidRPr="004C4A91">
        <w:rPr>
          <w:rFonts w:asciiTheme="majorHAnsi" w:hAnsiTheme="majorHAnsi"/>
          <w:b/>
          <w:bCs/>
        </w:rPr>
        <w:lastRenderedPageBreak/>
        <w:t>References</w:t>
      </w:r>
    </w:p>
    <w:p w14:paraId="2A9F68ED" w14:textId="75BE1048"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 X.</w:t>
      </w:r>
      <w:r w:rsidRPr="007F5C4E">
        <w:rPr>
          <w:rFonts w:asciiTheme="majorHAnsi" w:hAnsiTheme="majorHAnsi"/>
          <w:sz w:val="22"/>
          <w:szCs w:val="22"/>
        </w:rPr>
        <w:t xml:space="preserve"> Fang, S. Misra, G. Xue, and D. Yang, "Smart grid — The new and improved power</w:t>
      </w:r>
      <w:r w:rsidRPr="004C4A91">
        <w:rPr>
          <w:rFonts w:asciiTheme="majorHAnsi" w:hAnsiTheme="majorHAnsi"/>
          <w:sz w:val="22"/>
          <w:szCs w:val="22"/>
        </w:rPr>
        <w:t xml:space="preserve"> </w:t>
      </w:r>
      <w:r w:rsidRPr="007F5C4E">
        <w:rPr>
          <w:rFonts w:asciiTheme="majorHAnsi" w:hAnsiTheme="majorHAnsi"/>
          <w:sz w:val="22"/>
          <w:szCs w:val="22"/>
        </w:rPr>
        <w:t>grid: A survey," </w:t>
      </w:r>
      <w:r w:rsidRPr="007F5C4E">
        <w:rPr>
          <w:rFonts w:asciiTheme="majorHAnsi" w:hAnsiTheme="majorHAnsi"/>
          <w:i/>
          <w:iCs/>
          <w:sz w:val="22"/>
          <w:szCs w:val="22"/>
        </w:rPr>
        <w:t xml:space="preserve">IEEE Commun. </w:t>
      </w:r>
      <w:proofErr w:type="spellStart"/>
      <w:r w:rsidRPr="007F5C4E">
        <w:rPr>
          <w:rFonts w:asciiTheme="majorHAnsi" w:hAnsiTheme="majorHAnsi"/>
          <w:i/>
          <w:iCs/>
          <w:sz w:val="22"/>
          <w:szCs w:val="22"/>
        </w:rPr>
        <w:t>Surv</w:t>
      </w:r>
      <w:proofErr w:type="spellEnd"/>
      <w:r w:rsidRPr="007F5C4E">
        <w:rPr>
          <w:rFonts w:asciiTheme="majorHAnsi" w:hAnsiTheme="majorHAnsi"/>
          <w:i/>
          <w:iCs/>
          <w:sz w:val="22"/>
          <w:szCs w:val="22"/>
        </w:rPr>
        <w:t>. Tutor.</w:t>
      </w:r>
      <w:r w:rsidRPr="007F5C4E">
        <w:rPr>
          <w:rFonts w:asciiTheme="majorHAnsi" w:hAnsiTheme="majorHAnsi"/>
          <w:sz w:val="22"/>
          <w:szCs w:val="22"/>
        </w:rPr>
        <w:t xml:space="preserve">, vol. 14, no. 4, pp. 944–980, 4th Quart. 2012,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10.1109/SURV.2011.101911.00087.</w:t>
      </w:r>
      <w:r w:rsidRPr="004C4A91">
        <w:rPr>
          <w:rFonts w:asciiTheme="majorHAnsi" w:hAnsiTheme="majorHAnsi"/>
          <w:sz w:val="22"/>
          <w:szCs w:val="22"/>
        </w:rPr>
        <w:tab/>
      </w:r>
    </w:p>
    <w:p w14:paraId="408910E2" w14:textId="6F7B2768"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 A.</w:t>
      </w:r>
      <w:r w:rsidRPr="007F5C4E">
        <w:rPr>
          <w:rFonts w:asciiTheme="majorHAnsi" w:hAnsiTheme="majorHAnsi"/>
          <w:sz w:val="22"/>
          <w:szCs w:val="22"/>
        </w:rPr>
        <w:t xml:space="preserve"> S. Musleh, G. Chen, and Z. Y. Dong, "A survey on the detection algorithms for false data injection attacks in smart grids," </w:t>
      </w:r>
      <w:r w:rsidRPr="007F5C4E">
        <w:rPr>
          <w:rFonts w:asciiTheme="majorHAnsi" w:hAnsiTheme="majorHAnsi"/>
          <w:i/>
          <w:iCs/>
          <w:sz w:val="22"/>
          <w:szCs w:val="22"/>
        </w:rPr>
        <w:t>IEEE Trans. Smart Grid</w:t>
      </w:r>
      <w:r w:rsidRPr="007F5C4E">
        <w:rPr>
          <w:rFonts w:asciiTheme="majorHAnsi" w:hAnsiTheme="majorHAnsi"/>
          <w:sz w:val="22"/>
          <w:szCs w:val="22"/>
        </w:rPr>
        <w:t xml:space="preserve">, vol. 11, no. 3, pp. 2218–2234, May 2020,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10.1109/TSG.2019.2949998.</w:t>
      </w:r>
    </w:p>
    <w:p w14:paraId="65597E33" w14:textId="0FB6FCD7"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 M.</w:t>
      </w:r>
      <w:r w:rsidRPr="007F5C4E">
        <w:rPr>
          <w:rFonts w:asciiTheme="majorHAnsi" w:hAnsiTheme="majorHAnsi"/>
          <w:sz w:val="22"/>
          <w:szCs w:val="22"/>
        </w:rPr>
        <w:t xml:space="preserve"> F. </w:t>
      </w:r>
      <w:proofErr w:type="spellStart"/>
      <w:r w:rsidRPr="007F5C4E">
        <w:rPr>
          <w:rFonts w:asciiTheme="majorHAnsi" w:hAnsiTheme="majorHAnsi"/>
          <w:sz w:val="22"/>
          <w:szCs w:val="22"/>
        </w:rPr>
        <w:t>Guato</w:t>
      </w:r>
      <w:proofErr w:type="spellEnd"/>
      <w:r w:rsidRPr="007F5C4E">
        <w:rPr>
          <w:rFonts w:asciiTheme="majorHAnsi" w:hAnsiTheme="majorHAnsi"/>
          <w:sz w:val="22"/>
          <w:szCs w:val="22"/>
        </w:rPr>
        <w:t xml:space="preserve"> Burgos, T. S. Zheng, and C. H. </w:t>
      </w:r>
      <w:proofErr w:type="spellStart"/>
      <w:r w:rsidRPr="007F5C4E">
        <w:rPr>
          <w:rFonts w:asciiTheme="majorHAnsi" w:hAnsiTheme="majorHAnsi"/>
          <w:sz w:val="22"/>
          <w:szCs w:val="22"/>
        </w:rPr>
        <w:t>Foh</w:t>
      </w:r>
      <w:proofErr w:type="spellEnd"/>
      <w:r w:rsidRPr="007F5C4E">
        <w:rPr>
          <w:rFonts w:asciiTheme="majorHAnsi" w:hAnsiTheme="majorHAnsi"/>
          <w:sz w:val="22"/>
          <w:szCs w:val="22"/>
        </w:rPr>
        <w:t>, "A review of smart grid anomaly detection approaches pertaining to artificial intelligence," </w:t>
      </w:r>
      <w:r w:rsidRPr="007F5C4E">
        <w:rPr>
          <w:rFonts w:asciiTheme="majorHAnsi" w:hAnsiTheme="majorHAnsi"/>
          <w:i/>
          <w:iCs/>
          <w:sz w:val="22"/>
          <w:szCs w:val="22"/>
        </w:rPr>
        <w:t>Appl. Sci.</w:t>
      </w:r>
      <w:r w:rsidRPr="007F5C4E">
        <w:rPr>
          <w:rFonts w:asciiTheme="majorHAnsi" w:hAnsiTheme="majorHAnsi"/>
          <w:sz w:val="22"/>
          <w:szCs w:val="22"/>
        </w:rPr>
        <w:t xml:space="preserve">, vol. 14, no. 3, p. 1194, Jan.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10.3390/app14031194.</w:t>
      </w:r>
    </w:p>
    <w:p w14:paraId="354B4B09" w14:textId="55168894"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4] S.</w:t>
      </w:r>
      <w:r w:rsidRPr="007F5C4E">
        <w:rPr>
          <w:rFonts w:asciiTheme="majorHAnsi" w:hAnsiTheme="majorHAnsi"/>
          <w:sz w:val="22"/>
          <w:szCs w:val="22"/>
        </w:rPr>
        <w:t xml:space="preserve"> Banik, R. Agrawal, V. Sharma, and M. Gupta, "Anomaly detection techniques in smart grid systems: A review," </w:t>
      </w:r>
      <w:proofErr w:type="spellStart"/>
      <w:r w:rsidRPr="007F5C4E">
        <w:rPr>
          <w:rFonts w:asciiTheme="majorHAnsi" w:hAnsiTheme="majorHAnsi"/>
          <w:i/>
          <w:iCs/>
          <w:sz w:val="22"/>
          <w:szCs w:val="22"/>
        </w:rPr>
        <w:t>arXiv</w:t>
      </w:r>
      <w:proofErr w:type="spellEnd"/>
      <w:r w:rsidRPr="007F5C4E">
        <w:rPr>
          <w:rFonts w:asciiTheme="majorHAnsi" w:hAnsiTheme="majorHAnsi"/>
          <w:i/>
          <w:iCs/>
          <w:sz w:val="22"/>
          <w:szCs w:val="22"/>
        </w:rPr>
        <w:t xml:space="preserve"> preprint</w:t>
      </w:r>
      <w:r w:rsidRPr="007F5C4E">
        <w:rPr>
          <w:rFonts w:asciiTheme="majorHAnsi" w:hAnsiTheme="majorHAnsi"/>
          <w:sz w:val="22"/>
          <w:szCs w:val="22"/>
        </w:rPr>
        <w:t xml:space="preserve"> arXiv:2306.02473, Jun. 2023,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10.48550/arXiv.2306.02473.</w:t>
      </w:r>
    </w:p>
    <w:p w14:paraId="248A7050" w14:textId="4791DC35"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5] A.</w:t>
      </w:r>
      <w:r w:rsidRPr="007F5C4E">
        <w:rPr>
          <w:rFonts w:asciiTheme="majorHAnsi" w:hAnsiTheme="majorHAnsi"/>
          <w:sz w:val="22"/>
          <w:szCs w:val="22"/>
        </w:rPr>
        <w:t xml:space="preserve"> Sharma and R. Tiwari, "Anomaly detection in smart grid using optimized extreme gradient boosting with SCADA system," </w:t>
      </w:r>
      <w:proofErr w:type="spellStart"/>
      <w:r w:rsidRPr="007F5C4E">
        <w:rPr>
          <w:rFonts w:asciiTheme="majorHAnsi" w:hAnsiTheme="majorHAnsi"/>
          <w:i/>
          <w:iCs/>
          <w:sz w:val="22"/>
          <w:szCs w:val="22"/>
        </w:rPr>
        <w:t>Electr</w:t>
      </w:r>
      <w:proofErr w:type="spellEnd"/>
      <w:r w:rsidRPr="007F5C4E">
        <w:rPr>
          <w:rFonts w:asciiTheme="majorHAnsi" w:hAnsiTheme="majorHAnsi"/>
          <w:i/>
          <w:iCs/>
          <w:sz w:val="22"/>
          <w:szCs w:val="22"/>
        </w:rPr>
        <w:t>. Power Syst. Res.</w:t>
      </w:r>
      <w:r w:rsidRPr="007F5C4E">
        <w:rPr>
          <w:rFonts w:asciiTheme="majorHAnsi" w:hAnsiTheme="majorHAnsi"/>
          <w:sz w:val="22"/>
          <w:szCs w:val="22"/>
        </w:rPr>
        <w:t xml:space="preserve">, vol. 235, p. 110876, Oct.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10.1016/j.epsr.2024.110876.</w:t>
      </w:r>
    </w:p>
    <w:p w14:paraId="6E0370F2" w14:textId="7037430D"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6] V.</w:t>
      </w:r>
      <w:r w:rsidRPr="007F5C4E">
        <w:rPr>
          <w:rFonts w:asciiTheme="majorHAnsi" w:hAnsiTheme="majorHAnsi"/>
          <w:sz w:val="22"/>
          <w:szCs w:val="22"/>
        </w:rPr>
        <w:t xml:space="preserve"> Chandola, A. Banerjee, and V. Kumar, "Anomaly detection: A survey," </w:t>
      </w:r>
      <w:r w:rsidRPr="007F5C4E">
        <w:rPr>
          <w:rFonts w:asciiTheme="majorHAnsi" w:hAnsiTheme="majorHAnsi"/>
          <w:i/>
          <w:iCs/>
          <w:sz w:val="22"/>
          <w:szCs w:val="22"/>
        </w:rPr>
        <w:t xml:space="preserve">ACM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 xml:space="preserve">. </w:t>
      </w:r>
      <w:proofErr w:type="spellStart"/>
      <w:r w:rsidRPr="007F5C4E">
        <w:rPr>
          <w:rFonts w:asciiTheme="majorHAnsi" w:hAnsiTheme="majorHAnsi"/>
          <w:i/>
          <w:iCs/>
          <w:sz w:val="22"/>
          <w:szCs w:val="22"/>
        </w:rPr>
        <w:t>Surv</w:t>
      </w:r>
      <w:proofErr w:type="spellEnd"/>
      <w:r w:rsidRPr="007F5C4E">
        <w:rPr>
          <w:rFonts w:asciiTheme="majorHAnsi" w:hAnsiTheme="majorHAnsi"/>
          <w:i/>
          <w:iCs/>
          <w:sz w:val="22"/>
          <w:szCs w:val="22"/>
        </w:rPr>
        <w:t>.</w:t>
      </w:r>
      <w:r w:rsidRPr="007F5C4E">
        <w:rPr>
          <w:rFonts w:asciiTheme="majorHAnsi" w:hAnsiTheme="majorHAnsi"/>
          <w:sz w:val="22"/>
          <w:szCs w:val="22"/>
        </w:rPr>
        <w:t xml:space="preserve">, vol. 41, no. 3, pp. 1–58, Jul. 2009,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10.1145/1541880.1541882.</w:t>
      </w:r>
    </w:p>
    <w:p w14:paraId="1510E37C" w14:textId="5877B06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7] S.</w:t>
      </w:r>
      <w:r w:rsidRPr="007F5C4E">
        <w:rPr>
          <w:rFonts w:asciiTheme="majorHAnsi" w:hAnsiTheme="majorHAnsi"/>
          <w:sz w:val="22"/>
          <w:szCs w:val="22"/>
        </w:rPr>
        <w:t xml:space="preserve"> Ida Evangeline, K. Paramasivam, and M. Rajasekar, "Anomaly detection in smart grid using a trace-based graph deep learning model," </w:t>
      </w:r>
      <w:proofErr w:type="spellStart"/>
      <w:r w:rsidRPr="007F5C4E">
        <w:rPr>
          <w:rFonts w:asciiTheme="majorHAnsi" w:hAnsiTheme="majorHAnsi"/>
          <w:i/>
          <w:iCs/>
          <w:sz w:val="22"/>
          <w:szCs w:val="22"/>
        </w:rPr>
        <w:t>Electr</w:t>
      </w:r>
      <w:proofErr w:type="spellEnd"/>
      <w:r w:rsidRPr="007F5C4E">
        <w:rPr>
          <w:rFonts w:asciiTheme="majorHAnsi" w:hAnsiTheme="majorHAnsi"/>
          <w:i/>
          <w:iCs/>
          <w:sz w:val="22"/>
          <w:szCs w:val="22"/>
        </w:rPr>
        <w:t>. Eng.</w:t>
      </w:r>
      <w:r w:rsidRPr="007F5C4E">
        <w:rPr>
          <w:rFonts w:asciiTheme="majorHAnsi" w:hAnsiTheme="majorHAnsi"/>
          <w:sz w:val="22"/>
          <w:szCs w:val="22"/>
        </w:rPr>
        <w:t xml:space="preserve">, vol. 106, no. 5, pp. 5851–5867, Oct.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10.1007/s00202-024-02327-6.</w:t>
      </w:r>
    </w:p>
    <w:p w14:paraId="43F3D15B" w14:textId="758BCE6C"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8] V.</w:t>
      </w:r>
      <w:r w:rsidRPr="007F5C4E">
        <w:rPr>
          <w:rFonts w:asciiTheme="majorHAnsi" w:hAnsiTheme="majorHAnsi"/>
          <w:sz w:val="22"/>
          <w:szCs w:val="22"/>
        </w:rPr>
        <w:t xml:space="preserve"> Arzamasov, "Electrical grid stability simulated data," UCI Machine Learning Repository, 2018,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10.24432/C5PG66.</w:t>
      </w:r>
    </w:p>
    <w:p w14:paraId="7BB36A92" w14:textId="6EC8112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9] N.</w:t>
      </w:r>
      <w:r w:rsidRPr="007F5C4E">
        <w:rPr>
          <w:rFonts w:asciiTheme="majorHAnsi" w:hAnsiTheme="majorHAnsi"/>
          <w:sz w:val="22"/>
          <w:szCs w:val="22"/>
        </w:rPr>
        <w:t xml:space="preserve"> M. Flores, U. Sheridan, C. T. Drayer, T. Chen, and W. Roll, "The 2021 Texas power crisis: Distribution, duration, and disparities," </w:t>
      </w:r>
      <w:r w:rsidRPr="007F5C4E">
        <w:rPr>
          <w:rFonts w:asciiTheme="majorHAnsi" w:hAnsiTheme="majorHAnsi"/>
          <w:i/>
          <w:iCs/>
          <w:sz w:val="22"/>
          <w:szCs w:val="22"/>
        </w:rPr>
        <w:t xml:space="preserve">J. Expo. Sci. Environ. </w:t>
      </w:r>
      <w:proofErr w:type="spellStart"/>
      <w:r w:rsidRPr="007F5C4E">
        <w:rPr>
          <w:rFonts w:asciiTheme="majorHAnsi" w:hAnsiTheme="majorHAnsi"/>
          <w:i/>
          <w:iCs/>
          <w:sz w:val="22"/>
          <w:szCs w:val="22"/>
        </w:rPr>
        <w:t>Epidemiol</w:t>
      </w:r>
      <w:proofErr w:type="spellEnd"/>
      <w:r w:rsidRPr="007F5C4E">
        <w:rPr>
          <w:rFonts w:asciiTheme="majorHAnsi" w:hAnsiTheme="majorHAnsi"/>
          <w:i/>
          <w:iCs/>
          <w:sz w:val="22"/>
          <w:szCs w:val="22"/>
        </w:rPr>
        <w:t>.</w:t>
      </w:r>
      <w:r w:rsidRPr="007F5C4E">
        <w:rPr>
          <w:rFonts w:asciiTheme="majorHAnsi" w:hAnsiTheme="majorHAnsi"/>
          <w:sz w:val="22"/>
          <w:szCs w:val="22"/>
        </w:rPr>
        <w:t xml:space="preserve">, vol. 33, no. 1, pp. 21–31, Jan. 2023,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10.1038/s41370-022-00462-5.</w:t>
      </w:r>
    </w:p>
    <w:p w14:paraId="2D0C4D10" w14:textId="4C6C5A41"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10] O.</w:t>
      </w:r>
      <w:r w:rsidRPr="007F5C4E">
        <w:rPr>
          <w:rFonts w:asciiTheme="majorHAnsi" w:hAnsiTheme="majorHAnsi"/>
          <w:sz w:val="22"/>
          <w:szCs w:val="22"/>
        </w:rPr>
        <w:t xml:space="preserve"> </w:t>
      </w:r>
      <w:proofErr w:type="spellStart"/>
      <w:r w:rsidRPr="007F5C4E">
        <w:rPr>
          <w:rFonts w:asciiTheme="majorHAnsi" w:hAnsiTheme="majorHAnsi"/>
          <w:sz w:val="22"/>
          <w:szCs w:val="22"/>
        </w:rPr>
        <w:t>Berraadi</w:t>
      </w:r>
      <w:proofErr w:type="spellEnd"/>
      <w:r w:rsidRPr="007F5C4E">
        <w:rPr>
          <w:rFonts w:asciiTheme="majorHAnsi" w:hAnsiTheme="majorHAnsi"/>
          <w:sz w:val="22"/>
          <w:szCs w:val="22"/>
        </w:rPr>
        <w:t xml:space="preserve">, S. </w:t>
      </w:r>
      <w:proofErr w:type="spellStart"/>
      <w:r w:rsidRPr="007F5C4E">
        <w:rPr>
          <w:rFonts w:asciiTheme="majorHAnsi" w:hAnsiTheme="majorHAnsi"/>
          <w:sz w:val="22"/>
          <w:szCs w:val="22"/>
        </w:rPr>
        <w:t>Lahbabi</w:t>
      </w:r>
      <w:proofErr w:type="spellEnd"/>
      <w:r w:rsidRPr="007F5C4E">
        <w:rPr>
          <w:rFonts w:asciiTheme="majorHAnsi" w:hAnsiTheme="majorHAnsi"/>
          <w:sz w:val="22"/>
          <w:szCs w:val="22"/>
        </w:rPr>
        <w:t>, Y. Rachid, and A. El Kenz, "Enhancing security and privacy in IoT data streams: Real-time anomaly detection for threat mitigation in traffic management," in </w:t>
      </w:r>
      <w:r w:rsidRPr="007F5C4E">
        <w:rPr>
          <w:rFonts w:asciiTheme="majorHAnsi" w:hAnsiTheme="majorHAnsi"/>
          <w:i/>
          <w:iCs/>
          <w:sz w:val="22"/>
          <w:szCs w:val="22"/>
        </w:rPr>
        <w:t xml:space="preserve">Proc. Int. Conf. Sustain.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 Green Technol. (SCGT'2025)</w:t>
      </w:r>
      <w:r w:rsidRPr="007F5C4E">
        <w:rPr>
          <w:rFonts w:asciiTheme="majorHAnsi" w:hAnsiTheme="majorHAnsi"/>
          <w:sz w:val="22"/>
          <w:szCs w:val="22"/>
        </w:rPr>
        <w:t xml:space="preserve">, 2025, p. 8,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10.3390/cmsf2025010008.</w:t>
      </w:r>
    </w:p>
    <w:p w14:paraId="4BF5398D" w14:textId="35DA0C17"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lastRenderedPageBreak/>
        <w:t>[</w:t>
      </w:r>
      <w:r w:rsidRPr="004C4A91">
        <w:rPr>
          <w:rFonts w:asciiTheme="majorHAnsi" w:hAnsiTheme="majorHAnsi"/>
          <w:sz w:val="22"/>
          <w:szCs w:val="22"/>
        </w:rPr>
        <w:t>11] A.</w:t>
      </w:r>
      <w:r w:rsidRPr="007F5C4E">
        <w:rPr>
          <w:rFonts w:asciiTheme="majorHAnsi" w:hAnsiTheme="majorHAnsi"/>
          <w:sz w:val="22"/>
          <w:szCs w:val="22"/>
        </w:rPr>
        <w:t xml:space="preserve"> Aghazadeh Ardebili, A. </w:t>
      </w:r>
      <w:proofErr w:type="spellStart"/>
      <w:r w:rsidRPr="007F5C4E">
        <w:rPr>
          <w:rFonts w:asciiTheme="majorHAnsi" w:hAnsiTheme="majorHAnsi"/>
          <w:sz w:val="22"/>
          <w:szCs w:val="22"/>
        </w:rPr>
        <w:t>Lüking</w:t>
      </w:r>
      <w:proofErr w:type="spellEnd"/>
      <w:r w:rsidRPr="007F5C4E">
        <w:rPr>
          <w:rFonts w:asciiTheme="majorHAnsi" w:hAnsiTheme="majorHAnsi"/>
          <w:sz w:val="22"/>
          <w:szCs w:val="22"/>
        </w:rPr>
        <w:t>, and E. Pournaras, "Enhancing resilience in complex energy systems through real-time anomaly detection: A systematic literature review," </w:t>
      </w:r>
      <w:r w:rsidRPr="007F5C4E">
        <w:rPr>
          <w:rFonts w:asciiTheme="majorHAnsi" w:hAnsiTheme="majorHAnsi"/>
          <w:i/>
          <w:iCs/>
          <w:sz w:val="22"/>
          <w:szCs w:val="22"/>
        </w:rPr>
        <w:t>Energy Inform.</w:t>
      </w:r>
      <w:r w:rsidRPr="007F5C4E">
        <w:rPr>
          <w:rFonts w:asciiTheme="majorHAnsi" w:hAnsiTheme="majorHAnsi"/>
          <w:sz w:val="22"/>
          <w:szCs w:val="22"/>
        </w:rPr>
        <w:t xml:space="preserve">, vol. 7, no. 1, p. 96, Oct.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10.1186/s42162-024-00401-8.</w:t>
      </w:r>
    </w:p>
    <w:p w14:paraId="19ADAECA" w14:textId="529DC56A"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12] Z.</w:t>
      </w:r>
      <w:r w:rsidRPr="007F5C4E">
        <w:rPr>
          <w:rFonts w:asciiTheme="majorHAnsi" w:hAnsiTheme="majorHAnsi"/>
          <w:sz w:val="22"/>
          <w:szCs w:val="22"/>
        </w:rPr>
        <w:t xml:space="preserve"> Zhang, Y. Wang, H. Liu, and F. Li, "Federated learning for smart grid: A survey on applications and potential vulnerabilities," </w:t>
      </w:r>
      <w:proofErr w:type="spellStart"/>
      <w:r w:rsidRPr="007F5C4E">
        <w:rPr>
          <w:rFonts w:asciiTheme="majorHAnsi" w:hAnsiTheme="majorHAnsi"/>
          <w:i/>
          <w:iCs/>
          <w:sz w:val="22"/>
          <w:szCs w:val="22"/>
        </w:rPr>
        <w:t>arXiv</w:t>
      </w:r>
      <w:proofErr w:type="spellEnd"/>
      <w:r w:rsidRPr="007F5C4E">
        <w:rPr>
          <w:rFonts w:asciiTheme="majorHAnsi" w:hAnsiTheme="majorHAnsi"/>
          <w:i/>
          <w:iCs/>
          <w:sz w:val="22"/>
          <w:szCs w:val="22"/>
        </w:rPr>
        <w:t xml:space="preserve"> preprint</w:t>
      </w:r>
      <w:r w:rsidRPr="007F5C4E">
        <w:rPr>
          <w:rFonts w:asciiTheme="majorHAnsi" w:hAnsiTheme="majorHAnsi"/>
          <w:sz w:val="22"/>
          <w:szCs w:val="22"/>
        </w:rPr>
        <w:t xml:space="preserve"> arXiv:2409.10764, Aug.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10.48550/arXiv.2409.10764.</w:t>
      </w:r>
    </w:p>
    <w:p w14:paraId="371749AF" w14:textId="25886F2D"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13] MathWorks</w:t>
      </w:r>
      <w:r w:rsidRPr="007F5C4E">
        <w:rPr>
          <w:rFonts w:asciiTheme="majorHAnsi" w:hAnsiTheme="majorHAnsi"/>
          <w:sz w:val="22"/>
          <w:szCs w:val="22"/>
        </w:rPr>
        <w:t>, "MATLAB and Statistics and Machine Learning Toolbox Release 2024b," MathWorks, Natick, MA, USA, 2024. [Online]. Available: https://www.mathworks.com</w:t>
      </w:r>
    </w:p>
    <w:p w14:paraId="1372914C" w14:textId="00C9F9FA"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14] Y.</w:t>
      </w:r>
      <w:r w:rsidRPr="007F5C4E">
        <w:rPr>
          <w:rFonts w:asciiTheme="majorHAnsi" w:hAnsiTheme="majorHAnsi"/>
          <w:sz w:val="22"/>
          <w:szCs w:val="22"/>
        </w:rPr>
        <w:t xml:space="preserve"> Wu, Z. Chen, H. Liu, and X. Zhang, "Graph attention and Kolmogorov–Arnold network based smart grids intrusion detection," </w:t>
      </w:r>
      <w:r w:rsidRPr="007F5C4E">
        <w:rPr>
          <w:rFonts w:asciiTheme="majorHAnsi" w:hAnsiTheme="majorHAnsi"/>
          <w:i/>
          <w:iCs/>
          <w:sz w:val="22"/>
          <w:szCs w:val="22"/>
        </w:rPr>
        <w:t>Sci. Rep.</w:t>
      </w:r>
      <w:r w:rsidRPr="007F5C4E">
        <w:rPr>
          <w:rFonts w:asciiTheme="majorHAnsi" w:hAnsiTheme="majorHAnsi"/>
          <w:sz w:val="22"/>
          <w:szCs w:val="22"/>
        </w:rPr>
        <w:t xml:space="preserve">, vol. 15, no. 1, p. 8648, Mar.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10.1038/s41598-025-88054-9.</w:t>
      </w:r>
    </w:p>
    <w:p w14:paraId="2D3CD878" w14:textId="56E1EEB0"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15] O.</w:t>
      </w:r>
      <w:r w:rsidRPr="007F5C4E">
        <w:rPr>
          <w:rFonts w:asciiTheme="majorHAnsi" w:hAnsiTheme="majorHAnsi"/>
          <w:sz w:val="22"/>
          <w:szCs w:val="22"/>
        </w:rPr>
        <w:t xml:space="preserve"> Civelek, A. Polat, and H. </w:t>
      </w:r>
      <w:proofErr w:type="spellStart"/>
      <w:r w:rsidRPr="007F5C4E">
        <w:rPr>
          <w:rFonts w:asciiTheme="majorHAnsi" w:hAnsiTheme="majorHAnsi"/>
          <w:sz w:val="22"/>
          <w:szCs w:val="22"/>
        </w:rPr>
        <w:t>Kusetogullari</w:t>
      </w:r>
      <w:proofErr w:type="spellEnd"/>
      <w:r w:rsidRPr="007F5C4E">
        <w:rPr>
          <w:rFonts w:asciiTheme="majorHAnsi" w:hAnsiTheme="majorHAnsi"/>
          <w:sz w:val="22"/>
          <w:szCs w:val="22"/>
        </w:rPr>
        <w:t>, "Addressing anomalies in smart grids: Methods for detecting and localizing high-current loads," </w:t>
      </w:r>
      <w:r w:rsidRPr="007F5C4E">
        <w:rPr>
          <w:rFonts w:asciiTheme="majorHAnsi" w:hAnsiTheme="majorHAnsi"/>
          <w:i/>
          <w:iCs/>
          <w:sz w:val="22"/>
          <w:szCs w:val="22"/>
        </w:rPr>
        <w:t xml:space="preserve">Eng. Appl. </w:t>
      </w:r>
      <w:proofErr w:type="spellStart"/>
      <w:r w:rsidRPr="007F5C4E">
        <w:rPr>
          <w:rFonts w:asciiTheme="majorHAnsi" w:hAnsiTheme="majorHAnsi"/>
          <w:i/>
          <w:iCs/>
          <w:sz w:val="22"/>
          <w:szCs w:val="22"/>
        </w:rPr>
        <w:t>Artif</w:t>
      </w:r>
      <w:proofErr w:type="spellEnd"/>
      <w:r w:rsidRPr="007F5C4E">
        <w:rPr>
          <w:rFonts w:asciiTheme="majorHAnsi" w:hAnsiTheme="majorHAnsi"/>
          <w:i/>
          <w:iCs/>
          <w:sz w:val="22"/>
          <w:szCs w:val="22"/>
        </w:rPr>
        <w:t>. Intell.</w:t>
      </w:r>
      <w:r w:rsidRPr="007F5C4E">
        <w:rPr>
          <w:rFonts w:asciiTheme="majorHAnsi" w:hAnsiTheme="majorHAnsi"/>
          <w:sz w:val="22"/>
          <w:szCs w:val="22"/>
        </w:rPr>
        <w:t xml:space="preserve">, vol. 159, p. 111223, Nov.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10.1016/j.engappai.2025.111223.</w:t>
      </w:r>
    </w:p>
    <w:p w14:paraId="12492E7E" w14:textId="4F0B770F"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16] V.</w:t>
      </w:r>
      <w:r w:rsidRPr="007F5C4E">
        <w:rPr>
          <w:rFonts w:asciiTheme="majorHAnsi" w:hAnsiTheme="majorHAnsi"/>
          <w:sz w:val="22"/>
          <w:szCs w:val="22"/>
        </w:rPr>
        <w:t xml:space="preserve"> T. Kesavan, S. Rajasekaran, R. Murugesan, and P. Venkatesan, "Anomaly detection with grid sentinel framework for electric vehicle charging stations in a smart grid environment," </w:t>
      </w:r>
      <w:r w:rsidRPr="007F5C4E">
        <w:rPr>
          <w:rFonts w:asciiTheme="majorHAnsi" w:hAnsiTheme="majorHAnsi"/>
          <w:i/>
          <w:iCs/>
          <w:sz w:val="22"/>
          <w:szCs w:val="22"/>
        </w:rPr>
        <w:t>Sci. Rep.</w:t>
      </w:r>
      <w:r w:rsidRPr="007F5C4E">
        <w:rPr>
          <w:rFonts w:asciiTheme="majorHAnsi" w:hAnsiTheme="majorHAnsi"/>
          <w:sz w:val="22"/>
          <w:szCs w:val="22"/>
        </w:rPr>
        <w:t xml:space="preserve">, vol. 15, no. 1, p. 15774, May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10.1038/s41598-025-00400-z.</w:t>
      </w:r>
    </w:p>
    <w:p w14:paraId="1C894269" w14:textId="33BE713A"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17] M.</w:t>
      </w:r>
      <w:r w:rsidRPr="007F5C4E">
        <w:rPr>
          <w:rFonts w:asciiTheme="majorHAnsi" w:hAnsiTheme="majorHAnsi"/>
          <w:sz w:val="22"/>
          <w:szCs w:val="22"/>
        </w:rPr>
        <w:t xml:space="preserve"> Felser, D. Berger, and T. Strasser, "Real-time anomaly detection in smart grid networks using deep learning with cross-domain generalization and multi-task learning," </w:t>
      </w:r>
      <w:r w:rsidRPr="007F5C4E">
        <w:rPr>
          <w:rFonts w:asciiTheme="majorHAnsi" w:hAnsiTheme="majorHAnsi"/>
          <w:i/>
          <w:iCs/>
          <w:sz w:val="22"/>
          <w:szCs w:val="22"/>
        </w:rPr>
        <w:t xml:space="preserve">Int. J. Mech. </w:t>
      </w:r>
      <w:proofErr w:type="spellStart"/>
      <w:r w:rsidRPr="007F5C4E">
        <w:rPr>
          <w:rFonts w:asciiTheme="majorHAnsi" w:hAnsiTheme="majorHAnsi"/>
          <w:i/>
          <w:iCs/>
          <w:sz w:val="22"/>
          <w:szCs w:val="22"/>
        </w:rPr>
        <w:t>Electr</w:t>
      </w:r>
      <w:proofErr w:type="spellEnd"/>
      <w:r w:rsidRPr="007F5C4E">
        <w:rPr>
          <w:rFonts w:asciiTheme="majorHAnsi" w:hAnsiTheme="majorHAnsi"/>
          <w:i/>
          <w:iCs/>
          <w:sz w:val="22"/>
          <w:szCs w:val="22"/>
        </w:rPr>
        <w:t>. Eng.</w:t>
      </w:r>
      <w:r w:rsidRPr="007F5C4E">
        <w:rPr>
          <w:rFonts w:asciiTheme="majorHAnsi" w:hAnsiTheme="majorHAnsi"/>
          <w:sz w:val="22"/>
          <w:szCs w:val="22"/>
        </w:rPr>
        <w:t xml:space="preserve">, vol. 3, no. 1, pp. 10–15, Jul.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10.62051/</w:t>
      </w:r>
      <w:proofErr w:type="gramStart"/>
      <w:r w:rsidRPr="007F5C4E">
        <w:rPr>
          <w:rFonts w:asciiTheme="majorHAnsi" w:hAnsiTheme="majorHAnsi"/>
          <w:sz w:val="22"/>
          <w:szCs w:val="22"/>
        </w:rPr>
        <w:t>ijmee.v</w:t>
      </w:r>
      <w:proofErr w:type="gramEnd"/>
      <w:r w:rsidRPr="007F5C4E">
        <w:rPr>
          <w:rFonts w:asciiTheme="majorHAnsi" w:hAnsiTheme="majorHAnsi"/>
          <w:sz w:val="22"/>
          <w:szCs w:val="22"/>
        </w:rPr>
        <w:t>3n1.02.</w:t>
      </w:r>
    </w:p>
    <w:p w14:paraId="58C5772E" w14:textId="7F817AE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18] M.</w:t>
      </w:r>
      <w:r w:rsidRPr="007F5C4E">
        <w:rPr>
          <w:rFonts w:asciiTheme="majorHAnsi" w:hAnsiTheme="majorHAnsi"/>
          <w:sz w:val="22"/>
          <w:szCs w:val="22"/>
        </w:rPr>
        <w:t xml:space="preserve"> Balega, A. Ilchenko, and O. </w:t>
      </w:r>
      <w:proofErr w:type="spellStart"/>
      <w:r w:rsidRPr="007F5C4E">
        <w:rPr>
          <w:rFonts w:asciiTheme="majorHAnsi" w:hAnsiTheme="majorHAnsi"/>
          <w:sz w:val="22"/>
          <w:szCs w:val="22"/>
        </w:rPr>
        <w:t>Kyslyi</w:t>
      </w:r>
      <w:proofErr w:type="spellEnd"/>
      <w:r w:rsidRPr="007F5C4E">
        <w:rPr>
          <w:rFonts w:asciiTheme="majorHAnsi" w:hAnsiTheme="majorHAnsi"/>
          <w:sz w:val="22"/>
          <w:szCs w:val="22"/>
        </w:rPr>
        <w:t>, "Enhancing IoT security: Optimizing anomaly detection through machine learning," </w:t>
      </w:r>
      <w:r w:rsidRPr="007F5C4E">
        <w:rPr>
          <w:rFonts w:asciiTheme="majorHAnsi" w:hAnsiTheme="majorHAnsi"/>
          <w:i/>
          <w:iCs/>
          <w:sz w:val="22"/>
          <w:szCs w:val="22"/>
        </w:rPr>
        <w:t>Electronics</w:t>
      </w:r>
      <w:r w:rsidRPr="007F5C4E">
        <w:rPr>
          <w:rFonts w:asciiTheme="majorHAnsi" w:hAnsiTheme="majorHAnsi"/>
          <w:sz w:val="22"/>
          <w:szCs w:val="22"/>
        </w:rPr>
        <w:t xml:space="preserve">, vol. 13, no. 11, p. 2148, May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10.3390/electronics13112148.</w:t>
      </w:r>
    </w:p>
    <w:p w14:paraId="2A7A1307" w14:textId="6726E92F"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19] P.</w:t>
      </w:r>
      <w:r w:rsidRPr="007F5C4E">
        <w:rPr>
          <w:rFonts w:asciiTheme="majorHAnsi" w:hAnsiTheme="majorHAnsi"/>
          <w:sz w:val="22"/>
          <w:szCs w:val="22"/>
        </w:rPr>
        <w:t xml:space="preserve"> Stahmann, A. Beil, and C. Janiesch, "AI-based real-time anomaly detection in industrial engineering: A structured literature review, taxonomy, and research agenda,"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 Ind. Eng.</w:t>
      </w:r>
      <w:r w:rsidRPr="007F5C4E">
        <w:rPr>
          <w:rFonts w:asciiTheme="majorHAnsi" w:hAnsiTheme="majorHAnsi"/>
          <w:sz w:val="22"/>
          <w:szCs w:val="22"/>
        </w:rPr>
        <w:t xml:space="preserve">, vol. 207, p. 111236, Sept.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10.1016/j.cie.2025.111236.</w:t>
      </w:r>
    </w:p>
    <w:p w14:paraId="2838BBED" w14:textId="79DF006F"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20] G.</w:t>
      </w:r>
      <w:r w:rsidRPr="007F5C4E">
        <w:rPr>
          <w:rFonts w:asciiTheme="majorHAnsi" w:hAnsiTheme="majorHAnsi"/>
          <w:sz w:val="22"/>
          <w:szCs w:val="22"/>
        </w:rPr>
        <w:t xml:space="preserve"> Preethi and K. Anitha Kumari, "An introductory review of anomaly detection methods in smart grids," in </w:t>
      </w:r>
      <w:r w:rsidRPr="007F5C4E">
        <w:rPr>
          <w:rFonts w:asciiTheme="majorHAnsi" w:hAnsiTheme="majorHAnsi"/>
          <w:i/>
          <w:iCs/>
          <w:sz w:val="22"/>
          <w:szCs w:val="22"/>
        </w:rPr>
        <w:t xml:space="preserve">Proc. 1st Int. Conf. Combinatorial </w:t>
      </w:r>
      <w:proofErr w:type="spellStart"/>
      <w:r w:rsidRPr="007F5C4E">
        <w:rPr>
          <w:rFonts w:asciiTheme="majorHAnsi" w:hAnsiTheme="majorHAnsi"/>
          <w:i/>
          <w:iCs/>
          <w:sz w:val="22"/>
          <w:szCs w:val="22"/>
        </w:rPr>
        <w:t>Optim</w:t>
      </w:r>
      <w:proofErr w:type="spellEnd"/>
      <w:r w:rsidRPr="007F5C4E">
        <w:rPr>
          <w:rFonts w:asciiTheme="majorHAnsi" w:hAnsiTheme="majorHAnsi"/>
          <w:i/>
          <w:iCs/>
          <w:sz w:val="22"/>
          <w:szCs w:val="22"/>
        </w:rPr>
        <w:t>. (ICCAP 2021)</w:t>
      </w:r>
      <w:r w:rsidRPr="007F5C4E">
        <w:rPr>
          <w:rFonts w:asciiTheme="majorHAnsi" w:hAnsiTheme="majorHAnsi"/>
          <w:sz w:val="22"/>
          <w:szCs w:val="22"/>
        </w:rPr>
        <w:t xml:space="preserve">, Chennai, India, Dec. 7–8, 2021,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10.4108/eai.7-12-2021.2314604.</w:t>
      </w:r>
    </w:p>
    <w:p w14:paraId="238E3869" w14:textId="246CDBD6"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21] S.</w:t>
      </w:r>
      <w:r w:rsidRPr="007F5C4E">
        <w:rPr>
          <w:rFonts w:asciiTheme="majorHAnsi" w:hAnsiTheme="majorHAnsi"/>
          <w:sz w:val="22"/>
          <w:szCs w:val="22"/>
        </w:rPr>
        <w:t xml:space="preserve"> </w:t>
      </w:r>
      <w:proofErr w:type="spellStart"/>
      <w:r w:rsidRPr="007F5C4E">
        <w:rPr>
          <w:rFonts w:asciiTheme="majorHAnsi" w:hAnsiTheme="majorHAnsi"/>
          <w:sz w:val="22"/>
          <w:szCs w:val="22"/>
        </w:rPr>
        <w:t>Madabhushi</w:t>
      </w:r>
      <w:proofErr w:type="spellEnd"/>
      <w:r w:rsidRPr="007F5C4E">
        <w:rPr>
          <w:rFonts w:asciiTheme="majorHAnsi" w:hAnsiTheme="majorHAnsi"/>
          <w:sz w:val="22"/>
          <w:szCs w:val="22"/>
        </w:rPr>
        <w:t xml:space="preserve"> and R. Dewri, "A survey of anomaly detection methods for power grids," </w:t>
      </w:r>
      <w:r w:rsidRPr="007F5C4E">
        <w:rPr>
          <w:rFonts w:asciiTheme="majorHAnsi" w:hAnsiTheme="majorHAnsi"/>
          <w:i/>
          <w:iCs/>
          <w:sz w:val="22"/>
          <w:szCs w:val="22"/>
        </w:rPr>
        <w:t xml:space="preserve">Int. J. Inf. </w:t>
      </w:r>
      <w:proofErr w:type="spellStart"/>
      <w:r w:rsidRPr="007F5C4E">
        <w:rPr>
          <w:rFonts w:asciiTheme="majorHAnsi" w:hAnsiTheme="majorHAnsi"/>
          <w:i/>
          <w:iCs/>
          <w:sz w:val="22"/>
          <w:szCs w:val="22"/>
        </w:rPr>
        <w:t>Secur</w:t>
      </w:r>
      <w:proofErr w:type="spellEnd"/>
      <w:r w:rsidRPr="007F5C4E">
        <w:rPr>
          <w:rFonts w:asciiTheme="majorHAnsi" w:hAnsiTheme="majorHAnsi"/>
          <w:i/>
          <w:iCs/>
          <w:sz w:val="22"/>
          <w:szCs w:val="22"/>
        </w:rPr>
        <w:t>.</w:t>
      </w:r>
      <w:r w:rsidRPr="007F5C4E">
        <w:rPr>
          <w:rFonts w:asciiTheme="majorHAnsi" w:hAnsiTheme="majorHAnsi"/>
          <w:sz w:val="22"/>
          <w:szCs w:val="22"/>
        </w:rPr>
        <w:t xml:space="preserve">, vol. 22, no. 6, pp. 1799–1832, Dec. 2023,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10.1007/s10207-023-00720-z.</w:t>
      </w:r>
    </w:p>
    <w:p w14:paraId="2216C84C" w14:textId="360B5EAE"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lastRenderedPageBreak/>
        <w:t>[</w:t>
      </w:r>
      <w:r w:rsidRPr="004C4A91">
        <w:rPr>
          <w:rFonts w:asciiTheme="majorHAnsi" w:hAnsiTheme="majorHAnsi"/>
          <w:sz w:val="22"/>
          <w:szCs w:val="22"/>
        </w:rPr>
        <w:t>22] G.</w:t>
      </w:r>
      <w:r w:rsidRPr="007F5C4E">
        <w:rPr>
          <w:rFonts w:asciiTheme="majorHAnsi" w:hAnsiTheme="majorHAnsi"/>
          <w:sz w:val="22"/>
          <w:szCs w:val="22"/>
        </w:rPr>
        <w:t xml:space="preserve"> B. Gaggero, P. Girdinio, P. Marchese, and M. Rossi, "Artificial intelligence and physics-based anomaly detection in the smart grid: A survey," </w:t>
      </w:r>
      <w:r w:rsidRPr="007F5C4E">
        <w:rPr>
          <w:rFonts w:asciiTheme="majorHAnsi" w:hAnsiTheme="majorHAnsi"/>
          <w:i/>
          <w:iCs/>
          <w:sz w:val="22"/>
          <w:szCs w:val="22"/>
        </w:rPr>
        <w:t>IEEE Access</w:t>
      </w:r>
      <w:r w:rsidRPr="007F5C4E">
        <w:rPr>
          <w:rFonts w:asciiTheme="majorHAnsi" w:hAnsiTheme="majorHAnsi"/>
          <w:sz w:val="22"/>
          <w:szCs w:val="22"/>
        </w:rPr>
        <w:t xml:space="preserve">, vol. 13, pp. 23597–23606,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10.1109/ACCESS.2025.3537410.</w:t>
      </w:r>
    </w:p>
    <w:p w14:paraId="5F0ECF45" w14:textId="0628E0E1"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23] A.</w:t>
      </w:r>
      <w:r w:rsidRPr="007F5C4E">
        <w:rPr>
          <w:rFonts w:asciiTheme="majorHAnsi" w:hAnsiTheme="majorHAnsi"/>
          <w:sz w:val="22"/>
          <w:szCs w:val="22"/>
        </w:rPr>
        <w:t xml:space="preserve"> Alshehri, A. Alsubhi, and A. Al-Ahmadi, "Deep anomaly detection framework utilizing federated learning for electricity theft zero-day cyberattacks," </w:t>
      </w:r>
      <w:r w:rsidRPr="007F5C4E">
        <w:rPr>
          <w:rFonts w:asciiTheme="majorHAnsi" w:hAnsiTheme="majorHAnsi"/>
          <w:i/>
          <w:iCs/>
          <w:sz w:val="22"/>
          <w:szCs w:val="22"/>
        </w:rPr>
        <w:t>Sensors</w:t>
      </w:r>
      <w:r w:rsidRPr="007F5C4E">
        <w:rPr>
          <w:rFonts w:asciiTheme="majorHAnsi" w:hAnsiTheme="majorHAnsi"/>
          <w:sz w:val="22"/>
          <w:szCs w:val="22"/>
        </w:rPr>
        <w:t xml:space="preserve">, vol. 24, no. 10, p. 3236, May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10.3390/s24103236.</w:t>
      </w:r>
    </w:p>
    <w:p w14:paraId="563264BB" w14:textId="708C7D45"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24] A.</w:t>
      </w:r>
      <w:r w:rsidRPr="007F5C4E">
        <w:rPr>
          <w:rFonts w:asciiTheme="majorHAnsi" w:hAnsiTheme="majorHAnsi"/>
          <w:sz w:val="22"/>
          <w:szCs w:val="22"/>
        </w:rPr>
        <w:t xml:space="preserve"> </w:t>
      </w:r>
      <w:proofErr w:type="spellStart"/>
      <w:r w:rsidRPr="007F5C4E">
        <w:rPr>
          <w:rFonts w:asciiTheme="majorHAnsi" w:hAnsiTheme="majorHAnsi"/>
          <w:sz w:val="22"/>
          <w:szCs w:val="22"/>
        </w:rPr>
        <w:t>Alsirhani</w:t>
      </w:r>
      <w:proofErr w:type="spellEnd"/>
      <w:r w:rsidRPr="007F5C4E">
        <w:rPr>
          <w:rFonts w:asciiTheme="majorHAnsi" w:hAnsiTheme="majorHAnsi"/>
          <w:sz w:val="22"/>
          <w:szCs w:val="22"/>
        </w:rPr>
        <w:t>, S. Sampalli, and P. Bodorik, "Intrusion detection in smart grids using artificial intelligence-based ensemble modelling," </w:t>
      </w:r>
      <w:r w:rsidRPr="007F5C4E">
        <w:rPr>
          <w:rFonts w:asciiTheme="majorHAnsi" w:hAnsiTheme="majorHAnsi"/>
          <w:i/>
          <w:iCs/>
          <w:sz w:val="22"/>
          <w:szCs w:val="22"/>
        </w:rPr>
        <w:t xml:space="preserve">Cluster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w:t>
      </w:r>
      <w:r w:rsidRPr="007F5C4E">
        <w:rPr>
          <w:rFonts w:asciiTheme="majorHAnsi" w:hAnsiTheme="majorHAnsi"/>
          <w:sz w:val="22"/>
          <w:szCs w:val="22"/>
        </w:rPr>
        <w:t xml:space="preserve">, vol. 28, no. 4, p. 238, Feb.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10.1007/s10586-024-04964-9.</w:t>
      </w:r>
    </w:p>
    <w:p w14:paraId="664F2B87" w14:textId="6D0E19E7"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25] X.</w:t>
      </w:r>
      <w:r w:rsidRPr="007F5C4E">
        <w:rPr>
          <w:rFonts w:asciiTheme="majorHAnsi" w:hAnsiTheme="majorHAnsi"/>
          <w:sz w:val="22"/>
          <w:szCs w:val="22"/>
        </w:rPr>
        <w:t xml:space="preserve"> Liao, H. Zhang, Y. Wang, and L. Chen, "Optimized two-stage anomaly detection and recovery in smart grid data using enhanced DeBERTa-v3 verification system," </w:t>
      </w:r>
      <w:r w:rsidRPr="007F5C4E">
        <w:rPr>
          <w:rFonts w:asciiTheme="majorHAnsi" w:hAnsiTheme="majorHAnsi"/>
          <w:i/>
          <w:iCs/>
          <w:sz w:val="22"/>
          <w:szCs w:val="22"/>
        </w:rPr>
        <w:t>Sensors</w:t>
      </w:r>
      <w:r w:rsidRPr="007F5C4E">
        <w:rPr>
          <w:rFonts w:asciiTheme="majorHAnsi" w:hAnsiTheme="majorHAnsi"/>
          <w:sz w:val="22"/>
          <w:szCs w:val="22"/>
        </w:rPr>
        <w:t xml:space="preserve">, vol. 25, no. 13, p. 4208, Jul.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10.3390/s25134208.</w:t>
      </w:r>
    </w:p>
    <w:p w14:paraId="0645D2D5" w14:textId="78BE1F76"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26] M.</w:t>
      </w:r>
      <w:r w:rsidRPr="007F5C4E">
        <w:rPr>
          <w:rFonts w:asciiTheme="majorHAnsi" w:hAnsiTheme="majorHAnsi"/>
          <w:sz w:val="22"/>
          <w:szCs w:val="22"/>
        </w:rPr>
        <w:t xml:space="preserve"> Ravinder and V. Kulkarni, "Smart grid anomaly detection using MFDA and dilated GRU-based neural networks," </w:t>
      </w:r>
      <w:r w:rsidRPr="007F5C4E">
        <w:rPr>
          <w:rFonts w:asciiTheme="majorHAnsi" w:hAnsiTheme="majorHAnsi"/>
          <w:i/>
          <w:iCs/>
          <w:sz w:val="22"/>
          <w:szCs w:val="22"/>
        </w:rPr>
        <w:t>Smart Grids Sustain. Energy</w:t>
      </w:r>
      <w:r w:rsidRPr="007F5C4E">
        <w:rPr>
          <w:rFonts w:asciiTheme="majorHAnsi" w:hAnsiTheme="majorHAnsi"/>
          <w:sz w:val="22"/>
          <w:szCs w:val="22"/>
        </w:rPr>
        <w:t xml:space="preserve">, vol. 10, no. 1, p. 9, Jan.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10.1007/s40866-024-00216-2.</w:t>
      </w:r>
    </w:p>
    <w:p w14:paraId="3FB5E15D" w14:textId="48F1F32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27] M.</w:t>
      </w:r>
      <w:r w:rsidRPr="007F5C4E">
        <w:rPr>
          <w:rFonts w:asciiTheme="majorHAnsi" w:hAnsiTheme="majorHAnsi"/>
          <w:sz w:val="22"/>
          <w:szCs w:val="22"/>
        </w:rPr>
        <w:t xml:space="preserve"> H. Ovi, M. S. Islam, and M. A. Rahman, "Unsupervised machine learning for anomaly detection in solar power generation: Comparative insight," in </w:t>
      </w:r>
      <w:r w:rsidRPr="007F5C4E">
        <w:rPr>
          <w:rFonts w:asciiTheme="majorHAnsi" w:hAnsiTheme="majorHAnsi"/>
          <w:i/>
          <w:iCs/>
          <w:sz w:val="22"/>
          <w:szCs w:val="22"/>
        </w:rPr>
        <w:t>Proc. 2nd Int. Conf. Mach. Intell. Emerg. Technol.</w:t>
      </w:r>
      <w:r w:rsidRPr="007F5C4E">
        <w:rPr>
          <w:rFonts w:asciiTheme="majorHAnsi" w:hAnsiTheme="majorHAnsi"/>
          <w:sz w:val="22"/>
          <w:szCs w:val="22"/>
        </w:rPr>
        <w:t xml:space="preserve">, Springer Nature, 2025, pp. 331–345,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10.1007/978-981-96-2721-9_22.</w:t>
      </w:r>
    </w:p>
    <w:p w14:paraId="3F93782A" w14:textId="1706EC42"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28] C.</w:t>
      </w:r>
      <w:r w:rsidRPr="007F5C4E">
        <w:rPr>
          <w:rFonts w:asciiTheme="majorHAnsi" w:hAnsiTheme="majorHAnsi"/>
          <w:sz w:val="22"/>
          <w:szCs w:val="22"/>
        </w:rPr>
        <w:t xml:space="preserve"> C. Aggarwal, "Outlier analysis," in </w:t>
      </w:r>
      <w:r w:rsidRPr="007F5C4E">
        <w:rPr>
          <w:rFonts w:asciiTheme="majorHAnsi" w:hAnsiTheme="majorHAnsi"/>
          <w:i/>
          <w:iCs/>
          <w:sz w:val="22"/>
          <w:szCs w:val="22"/>
        </w:rPr>
        <w:t>Data Mining: The Textbook</w:t>
      </w:r>
      <w:r w:rsidRPr="007F5C4E">
        <w:rPr>
          <w:rFonts w:asciiTheme="majorHAnsi" w:hAnsiTheme="majorHAnsi"/>
          <w:sz w:val="22"/>
          <w:szCs w:val="22"/>
        </w:rPr>
        <w:t xml:space="preserve">, Springer, Cham, 2015, pp. 237–263,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10.1007/978-3-319-14142-8_8.</w:t>
      </w:r>
    </w:p>
    <w:p w14:paraId="1775B2C2" w14:textId="6F3C0110"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29] L.</w:t>
      </w:r>
      <w:r w:rsidRPr="007F5C4E">
        <w:rPr>
          <w:rFonts w:asciiTheme="majorHAnsi" w:hAnsiTheme="majorHAnsi"/>
          <w:sz w:val="22"/>
          <w:szCs w:val="22"/>
        </w:rPr>
        <w:t xml:space="preserve"> </w:t>
      </w:r>
      <w:proofErr w:type="spellStart"/>
      <w:r w:rsidRPr="007F5C4E">
        <w:rPr>
          <w:rFonts w:asciiTheme="majorHAnsi" w:hAnsiTheme="majorHAnsi"/>
          <w:sz w:val="22"/>
          <w:szCs w:val="22"/>
        </w:rPr>
        <w:t>Mookiah</w:t>
      </w:r>
      <w:proofErr w:type="spellEnd"/>
      <w:r w:rsidRPr="007F5C4E">
        <w:rPr>
          <w:rFonts w:asciiTheme="majorHAnsi" w:hAnsiTheme="majorHAnsi"/>
          <w:sz w:val="22"/>
          <w:szCs w:val="22"/>
        </w:rPr>
        <w:t>, W. Eberle, and C. Petty, "Graph-based anomaly detection on smart grid data," in </w:t>
      </w:r>
      <w:r w:rsidRPr="007F5C4E">
        <w:rPr>
          <w:rFonts w:asciiTheme="majorHAnsi" w:hAnsiTheme="majorHAnsi"/>
          <w:i/>
          <w:iCs/>
          <w:sz w:val="22"/>
          <w:szCs w:val="22"/>
        </w:rPr>
        <w:t xml:space="preserve">Proc. 30th Florida </w:t>
      </w:r>
      <w:proofErr w:type="spellStart"/>
      <w:r w:rsidRPr="007F5C4E">
        <w:rPr>
          <w:rFonts w:asciiTheme="majorHAnsi" w:hAnsiTheme="majorHAnsi"/>
          <w:i/>
          <w:iCs/>
          <w:sz w:val="22"/>
          <w:szCs w:val="22"/>
        </w:rPr>
        <w:t>Artif</w:t>
      </w:r>
      <w:proofErr w:type="spellEnd"/>
      <w:r w:rsidRPr="007F5C4E">
        <w:rPr>
          <w:rFonts w:asciiTheme="majorHAnsi" w:hAnsiTheme="majorHAnsi"/>
          <w:i/>
          <w:iCs/>
          <w:sz w:val="22"/>
          <w:szCs w:val="22"/>
        </w:rPr>
        <w:t>. Intell. Res. Soc. Conf. (FLAIRS-30)</w:t>
      </w:r>
      <w:r w:rsidRPr="007F5C4E">
        <w:rPr>
          <w:rFonts w:asciiTheme="majorHAnsi" w:hAnsiTheme="majorHAnsi"/>
          <w:sz w:val="22"/>
          <w:szCs w:val="22"/>
        </w:rPr>
        <w:t>, Marco Island, FL, USA, 2017, pp. 472–475.</w:t>
      </w:r>
    </w:p>
    <w:p w14:paraId="19578B9B" w14:textId="650C465F"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30] P.</w:t>
      </w:r>
      <w:r w:rsidRPr="007F5C4E">
        <w:rPr>
          <w:rFonts w:asciiTheme="majorHAnsi" w:hAnsiTheme="majorHAnsi"/>
          <w:sz w:val="22"/>
          <w:szCs w:val="22"/>
        </w:rPr>
        <w:t xml:space="preserve"> K. R. </w:t>
      </w:r>
      <w:proofErr w:type="spellStart"/>
      <w:r w:rsidRPr="007F5C4E">
        <w:rPr>
          <w:rFonts w:asciiTheme="majorHAnsi" w:hAnsiTheme="majorHAnsi"/>
          <w:sz w:val="22"/>
          <w:szCs w:val="22"/>
        </w:rPr>
        <w:t>Shabad</w:t>
      </w:r>
      <w:proofErr w:type="spellEnd"/>
      <w:r w:rsidRPr="007F5C4E">
        <w:rPr>
          <w:rFonts w:asciiTheme="majorHAnsi" w:hAnsiTheme="majorHAnsi"/>
          <w:sz w:val="22"/>
          <w:szCs w:val="22"/>
        </w:rPr>
        <w:t>, A. V. Kumar, and M. L. Raju, "Anomaly detection in smart grids using machine learning," in </w:t>
      </w:r>
      <w:r w:rsidRPr="007F5C4E">
        <w:rPr>
          <w:rFonts w:asciiTheme="majorHAnsi" w:hAnsiTheme="majorHAnsi"/>
          <w:i/>
          <w:iCs/>
          <w:sz w:val="22"/>
          <w:szCs w:val="22"/>
        </w:rPr>
        <w:t>Proc. IECON 2021 – 47th Annu. Conf. IEEE Ind. Electron. Soc.</w:t>
      </w:r>
      <w:r w:rsidRPr="007F5C4E">
        <w:rPr>
          <w:rFonts w:asciiTheme="majorHAnsi" w:hAnsiTheme="majorHAnsi"/>
          <w:sz w:val="22"/>
          <w:szCs w:val="22"/>
        </w:rPr>
        <w:t xml:space="preserve">, Toronto, ON, Canada, 2021, pp. 1–8,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10.1109/IECON48115.2021.9589851.</w:t>
      </w:r>
    </w:p>
    <w:p w14:paraId="4E936597" w14:textId="6564959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31] R.</w:t>
      </w:r>
      <w:r w:rsidRPr="007F5C4E">
        <w:rPr>
          <w:rFonts w:asciiTheme="majorHAnsi" w:hAnsiTheme="majorHAnsi"/>
          <w:sz w:val="22"/>
          <w:szCs w:val="22"/>
        </w:rPr>
        <w:t xml:space="preserve"> Z. </w:t>
      </w:r>
      <w:proofErr w:type="spellStart"/>
      <w:r w:rsidRPr="007F5C4E">
        <w:rPr>
          <w:rFonts w:asciiTheme="majorHAnsi" w:hAnsiTheme="majorHAnsi"/>
          <w:sz w:val="22"/>
          <w:szCs w:val="22"/>
        </w:rPr>
        <w:t>Alshamasi</w:t>
      </w:r>
      <w:proofErr w:type="spellEnd"/>
      <w:r w:rsidRPr="007F5C4E">
        <w:rPr>
          <w:rFonts w:asciiTheme="majorHAnsi" w:hAnsiTheme="majorHAnsi"/>
          <w:sz w:val="22"/>
          <w:szCs w:val="22"/>
        </w:rPr>
        <w:t xml:space="preserve"> and D. M. Ibrahim, "Federated intelligence for smart grids: A comprehensive review of security and privacy strategies," </w:t>
      </w:r>
      <w:r w:rsidRPr="007F5C4E">
        <w:rPr>
          <w:rFonts w:asciiTheme="majorHAnsi" w:hAnsiTheme="majorHAnsi"/>
          <w:i/>
          <w:iCs/>
          <w:sz w:val="22"/>
          <w:szCs w:val="22"/>
        </w:rPr>
        <w:t xml:space="preserve">J. </w:t>
      </w:r>
      <w:proofErr w:type="spellStart"/>
      <w:r w:rsidRPr="007F5C4E">
        <w:rPr>
          <w:rFonts w:asciiTheme="majorHAnsi" w:hAnsiTheme="majorHAnsi"/>
          <w:i/>
          <w:iCs/>
          <w:sz w:val="22"/>
          <w:szCs w:val="22"/>
        </w:rPr>
        <w:t>Electr</w:t>
      </w:r>
      <w:proofErr w:type="spellEnd"/>
      <w:r w:rsidRPr="007F5C4E">
        <w:rPr>
          <w:rFonts w:asciiTheme="majorHAnsi" w:hAnsiTheme="majorHAnsi"/>
          <w:i/>
          <w:iCs/>
          <w:sz w:val="22"/>
          <w:szCs w:val="22"/>
        </w:rPr>
        <w:t>. Syst. Inf. Technol.</w:t>
      </w:r>
      <w:r w:rsidRPr="007F5C4E">
        <w:rPr>
          <w:rFonts w:asciiTheme="majorHAnsi" w:hAnsiTheme="majorHAnsi"/>
          <w:sz w:val="22"/>
          <w:szCs w:val="22"/>
        </w:rPr>
        <w:t xml:space="preserve">, vol. 12, no. 1, p. 43, Jul.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10.1186/s43067-025-00235-8.</w:t>
      </w:r>
    </w:p>
    <w:p w14:paraId="07AD391C" w14:textId="05E9AB1B"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32] H.</w:t>
      </w:r>
      <w:r w:rsidRPr="007F5C4E">
        <w:rPr>
          <w:rFonts w:asciiTheme="majorHAnsi" w:hAnsiTheme="majorHAnsi"/>
          <w:sz w:val="22"/>
          <w:szCs w:val="22"/>
        </w:rPr>
        <w:t xml:space="preserve"> Rahman, A. Islam, and M. K. Hossain, "Anomaly detection in smart grid networks using power consumption data," in </w:t>
      </w:r>
      <w:r w:rsidRPr="007F5C4E">
        <w:rPr>
          <w:rFonts w:asciiTheme="majorHAnsi" w:hAnsiTheme="majorHAnsi"/>
          <w:i/>
          <w:iCs/>
          <w:sz w:val="22"/>
          <w:szCs w:val="22"/>
        </w:rPr>
        <w:t xml:space="preserve">Proc. 20th Int. Conf. </w:t>
      </w:r>
      <w:proofErr w:type="spellStart"/>
      <w:r w:rsidRPr="007F5C4E">
        <w:rPr>
          <w:rFonts w:asciiTheme="majorHAnsi" w:hAnsiTheme="majorHAnsi"/>
          <w:i/>
          <w:iCs/>
          <w:sz w:val="22"/>
          <w:szCs w:val="22"/>
        </w:rPr>
        <w:t>Secur</w:t>
      </w:r>
      <w:proofErr w:type="spellEnd"/>
      <w:r w:rsidRPr="007F5C4E">
        <w:rPr>
          <w:rFonts w:asciiTheme="majorHAnsi" w:hAnsiTheme="majorHAnsi"/>
          <w:i/>
          <w:iCs/>
          <w:sz w:val="22"/>
          <w:szCs w:val="22"/>
        </w:rPr>
        <w:t>. Cryptography (SECRYPT 2023)</w:t>
      </w:r>
      <w:r w:rsidRPr="007F5C4E">
        <w:rPr>
          <w:rFonts w:asciiTheme="majorHAnsi" w:hAnsiTheme="majorHAnsi"/>
          <w:sz w:val="22"/>
          <w:szCs w:val="22"/>
        </w:rPr>
        <w:t xml:space="preserve">, Rome, Italy, 2023, pp. 830–837,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10.5220/0012137600003555.</w:t>
      </w:r>
    </w:p>
    <w:p w14:paraId="1B74A630" w14:textId="1A42AA85"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lastRenderedPageBreak/>
        <w:t>[</w:t>
      </w:r>
      <w:r w:rsidRPr="004C4A91">
        <w:rPr>
          <w:rFonts w:asciiTheme="majorHAnsi" w:hAnsiTheme="majorHAnsi"/>
          <w:sz w:val="22"/>
          <w:szCs w:val="22"/>
        </w:rPr>
        <w:t>33] M.</w:t>
      </w:r>
      <w:r w:rsidRPr="007F5C4E">
        <w:rPr>
          <w:rFonts w:asciiTheme="majorHAnsi" w:hAnsiTheme="majorHAnsi"/>
          <w:sz w:val="22"/>
          <w:szCs w:val="22"/>
        </w:rPr>
        <w:t xml:space="preserve"> Mohammadi, A. Nazari, and H. Soleimani, "Anomaly detection using LSTM-autoencoder in smart grid: A federated learning approach," in </w:t>
      </w:r>
      <w:r w:rsidRPr="007F5C4E">
        <w:rPr>
          <w:rFonts w:asciiTheme="majorHAnsi" w:hAnsiTheme="majorHAnsi"/>
          <w:i/>
          <w:iCs/>
          <w:sz w:val="22"/>
          <w:szCs w:val="22"/>
        </w:rPr>
        <w:t xml:space="preserve">Proc. 2023 7th Int. Conf. Cloud Big Data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w:t>
      </w:r>
      <w:r w:rsidRPr="007F5C4E">
        <w:rPr>
          <w:rFonts w:asciiTheme="majorHAnsi" w:hAnsiTheme="majorHAnsi"/>
          <w:sz w:val="22"/>
          <w:szCs w:val="22"/>
        </w:rPr>
        <w:t xml:space="preserve">, Manchester, UK, 2023, pp. 48–54,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10.1145/3616131.3616138.</w:t>
      </w:r>
    </w:p>
    <w:p w14:paraId="6518500F" w14:textId="62088B54"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34] L.</w:t>
      </w:r>
      <w:r w:rsidRPr="007F5C4E">
        <w:rPr>
          <w:rFonts w:asciiTheme="majorHAnsi" w:hAnsiTheme="majorHAnsi"/>
          <w:sz w:val="22"/>
          <w:szCs w:val="22"/>
        </w:rPr>
        <w:t xml:space="preserve"> D. C. Pimentel, T. B. Ludermir, and A. C. Loureiro, "Outlier detection and correction in smart grid energy demand data using sparse autoencoders," </w:t>
      </w:r>
      <w:r w:rsidRPr="007F5C4E">
        <w:rPr>
          <w:rFonts w:asciiTheme="majorHAnsi" w:hAnsiTheme="majorHAnsi"/>
          <w:i/>
          <w:iCs/>
          <w:sz w:val="22"/>
          <w:szCs w:val="22"/>
        </w:rPr>
        <w:t>Energies</w:t>
      </w:r>
      <w:r w:rsidRPr="007F5C4E">
        <w:rPr>
          <w:rFonts w:asciiTheme="majorHAnsi" w:hAnsiTheme="majorHAnsi"/>
          <w:sz w:val="22"/>
          <w:szCs w:val="22"/>
        </w:rPr>
        <w:t xml:space="preserve">, vol. 17, no. 24, p. 6403, Dec.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10.3390/en17246403.</w:t>
      </w:r>
    </w:p>
    <w:p w14:paraId="70C43A5F" w14:textId="0C7CE74E"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35] A.</w:t>
      </w:r>
      <w:r w:rsidRPr="007F5C4E">
        <w:rPr>
          <w:rFonts w:asciiTheme="majorHAnsi" w:hAnsiTheme="majorHAnsi"/>
          <w:sz w:val="22"/>
          <w:szCs w:val="22"/>
        </w:rPr>
        <w:t xml:space="preserve"> Al-Abassi, H. </w:t>
      </w:r>
      <w:proofErr w:type="spellStart"/>
      <w:r w:rsidRPr="007F5C4E">
        <w:rPr>
          <w:rFonts w:asciiTheme="majorHAnsi" w:hAnsiTheme="majorHAnsi"/>
          <w:sz w:val="22"/>
          <w:szCs w:val="22"/>
        </w:rPr>
        <w:t>Karimipour</w:t>
      </w:r>
      <w:proofErr w:type="spellEnd"/>
      <w:r w:rsidRPr="007F5C4E">
        <w:rPr>
          <w:rFonts w:asciiTheme="majorHAnsi" w:hAnsiTheme="majorHAnsi"/>
          <w:sz w:val="22"/>
          <w:szCs w:val="22"/>
        </w:rPr>
        <w:t xml:space="preserve">, A. </w:t>
      </w:r>
      <w:proofErr w:type="spellStart"/>
      <w:r w:rsidRPr="007F5C4E">
        <w:rPr>
          <w:rFonts w:asciiTheme="majorHAnsi" w:hAnsiTheme="majorHAnsi"/>
          <w:sz w:val="22"/>
          <w:szCs w:val="22"/>
        </w:rPr>
        <w:t>Dehghantanha</w:t>
      </w:r>
      <w:proofErr w:type="spellEnd"/>
      <w:r w:rsidRPr="007F5C4E">
        <w:rPr>
          <w:rFonts w:asciiTheme="majorHAnsi" w:hAnsiTheme="majorHAnsi"/>
          <w:sz w:val="22"/>
          <w:szCs w:val="22"/>
        </w:rPr>
        <w:t xml:space="preserve">, and R. M. </w:t>
      </w:r>
      <w:proofErr w:type="spellStart"/>
      <w:r w:rsidRPr="007F5C4E">
        <w:rPr>
          <w:rFonts w:asciiTheme="majorHAnsi" w:hAnsiTheme="majorHAnsi"/>
          <w:sz w:val="22"/>
          <w:szCs w:val="22"/>
        </w:rPr>
        <w:t>Parizi</w:t>
      </w:r>
      <w:proofErr w:type="spellEnd"/>
      <w:r w:rsidRPr="007F5C4E">
        <w:rPr>
          <w:rFonts w:asciiTheme="majorHAnsi" w:hAnsiTheme="majorHAnsi"/>
          <w:sz w:val="22"/>
          <w:szCs w:val="22"/>
        </w:rPr>
        <w:t>, "Unsupervised stacked autoencoders for anomaly detection on smart cyber-physical grids," in </w:t>
      </w:r>
      <w:r w:rsidRPr="007F5C4E">
        <w:rPr>
          <w:rFonts w:asciiTheme="majorHAnsi" w:hAnsiTheme="majorHAnsi"/>
          <w:i/>
          <w:iCs/>
          <w:sz w:val="22"/>
          <w:szCs w:val="22"/>
        </w:rPr>
        <w:t xml:space="preserve">Proc. IEEE Int. Conf. Syst. Man </w:t>
      </w:r>
      <w:proofErr w:type="spellStart"/>
      <w:r w:rsidRPr="007F5C4E">
        <w:rPr>
          <w:rFonts w:asciiTheme="majorHAnsi" w:hAnsiTheme="majorHAnsi"/>
          <w:i/>
          <w:iCs/>
          <w:sz w:val="22"/>
          <w:szCs w:val="22"/>
        </w:rPr>
        <w:t>Cybern</w:t>
      </w:r>
      <w:proofErr w:type="spellEnd"/>
      <w:r w:rsidRPr="007F5C4E">
        <w:rPr>
          <w:rFonts w:asciiTheme="majorHAnsi" w:hAnsiTheme="majorHAnsi"/>
          <w:i/>
          <w:iCs/>
          <w:sz w:val="22"/>
          <w:szCs w:val="22"/>
        </w:rPr>
        <w:t>. (SMC 2020)</w:t>
      </w:r>
      <w:r w:rsidRPr="007F5C4E">
        <w:rPr>
          <w:rFonts w:asciiTheme="majorHAnsi" w:hAnsiTheme="majorHAnsi"/>
          <w:sz w:val="22"/>
          <w:szCs w:val="22"/>
        </w:rPr>
        <w:t xml:space="preserve">, Toronto, ON, Canada, 2020, pp. 3123–3129,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10.1109/SMC42975.2020.9283064.</w:t>
      </w:r>
    </w:p>
    <w:p w14:paraId="33003012" w14:textId="121BE414"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36] D.</w:t>
      </w:r>
      <w:r w:rsidRPr="007F5C4E">
        <w:rPr>
          <w:rFonts w:asciiTheme="majorHAnsi" w:hAnsiTheme="majorHAnsi"/>
          <w:sz w:val="22"/>
          <w:szCs w:val="22"/>
        </w:rPr>
        <w:t xml:space="preserve"> </w:t>
      </w:r>
      <w:proofErr w:type="spellStart"/>
      <w:r w:rsidRPr="007F5C4E">
        <w:rPr>
          <w:rFonts w:asciiTheme="majorHAnsi" w:hAnsiTheme="majorHAnsi"/>
          <w:sz w:val="22"/>
          <w:szCs w:val="22"/>
        </w:rPr>
        <w:t>Azzalini</w:t>
      </w:r>
      <w:proofErr w:type="spellEnd"/>
      <w:r w:rsidRPr="007F5C4E">
        <w:rPr>
          <w:rFonts w:asciiTheme="majorHAnsi" w:hAnsiTheme="majorHAnsi"/>
          <w:sz w:val="22"/>
          <w:szCs w:val="22"/>
        </w:rPr>
        <w:t>, F. Chirico, and M. Matteucci, "An empirical evaluation of deep autoencoders for anomaly detection in the electricity consumption of buildings," </w:t>
      </w:r>
      <w:r w:rsidRPr="007F5C4E">
        <w:rPr>
          <w:rFonts w:asciiTheme="majorHAnsi" w:hAnsiTheme="majorHAnsi"/>
          <w:i/>
          <w:iCs/>
          <w:sz w:val="22"/>
          <w:szCs w:val="22"/>
        </w:rPr>
        <w:t>Energy Build.</w:t>
      </w:r>
      <w:r w:rsidRPr="007F5C4E">
        <w:rPr>
          <w:rFonts w:asciiTheme="majorHAnsi" w:hAnsiTheme="majorHAnsi"/>
          <w:sz w:val="22"/>
          <w:szCs w:val="22"/>
        </w:rPr>
        <w:t xml:space="preserve">, vol. 327, p. 115069, Jan.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10.1016/j.enbuild.2024.115069.</w:t>
      </w:r>
    </w:p>
    <w:p w14:paraId="2940E933" w14:textId="418502E8"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37] F.</w:t>
      </w:r>
      <w:r w:rsidRPr="007F5C4E">
        <w:rPr>
          <w:rFonts w:asciiTheme="majorHAnsi" w:hAnsiTheme="majorHAnsi"/>
          <w:sz w:val="22"/>
          <w:szCs w:val="22"/>
        </w:rPr>
        <w:t xml:space="preserve"> </w:t>
      </w:r>
      <w:proofErr w:type="spellStart"/>
      <w:r w:rsidRPr="007F5C4E">
        <w:rPr>
          <w:rFonts w:asciiTheme="majorHAnsi" w:hAnsiTheme="majorHAnsi"/>
          <w:sz w:val="22"/>
          <w:szCs w:val="22"/>
        </w:rPr>
        <w:t>Harrou</w:t>
      </w:r>
      <w:proofErr w:type="spellEnd"/>
      <w:r w:rsidRPr="007F5C4E">
        <w:rPr>
          <w:rFonts w:asciiTheme="majorHAnsi" w:hAnsiTheme="majorHAnsi"/>
          <w:sz w:val="22"/>
          <w:szCs w:val="22"/>
        </w:rPr>
        <w:t xml:space="preserve">, A. Dairi, B. </w:t>
      </w:r>
      <w:proofErr w:type="spellStart"/>
      <w:r w:rsidRPr="007F5C4E">
        <w:rPr>
          <w:rFonts w:asciiTheme="majorHAnsi" w:hAnsiTheme="majorHAnsi"/>
          <w:sz w:val="22"/>
          <w:szCs w:val="22"/>
        </w:rPr>
        <w:t>Bouyeddou</w:t>
      </w:r>
      <w:proofErr w:type="spellEnd"/>
      <w:r w:rsidRPr="007F5C4E">
        <w:rPr>
          <w:rFonts w:asciiTheme="majorHAnsi" w:hAnsiTheme="majorHAnsi"/>
          <w:sz w:val="22"/>
          <w:szCs w:val="22"/>
        </w:rPr>
        <w:t>, Y. Sun, and M. Kadri, "Exploiting autoencoder-based anomaly detection to enhance cybersecurity in power grids," </w:t>
      </w:r>
      <w:r w:rsidRPr="007F5C4E">
        <w:rPr>
          <w:rFonts w:asciiTheme="majorHAnsi" w:hAnsiTheme="majorHAnsi"/>
          <w:i/>
          <w:iCs/>
          <w:sz w:val="22"/>
          <w:szCs w:val="22"/>
        </w:rPr>
        <w:t>Future Internet</w:t>
      </w:r>
      <w:r w:rsidRPr="007F5C4E">
        <w:rPr>
          <w:rFonts w:asciiTheme="majorHAnsi" w:hAnsiTheme="majorHAnsi"/>
          <w:sz w:val="22"/>
          <w:szCs w:val="22"/>
        </w:rPr>
        <w:t xml:space="preserve">, vol. 16, no. 6, p. 184, May 2024,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10.3390/fi16060184.</w:t>
      </w:r>
    </w:p>
    <w:p w14:paraId="3A3F0805" w14:textId="6AEDBFAD"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38] G.</w:t>
      </w:r>
      <w:r w:rsidRPr="007F5C4E">
        <w:rPr>
          <w:rFonts w:asciiTheme="majorHAnsi" w:hAnsiTheme="majorHAnsi"/>
          <w:sz w:val="22"/>
          <w:szCs w:val="22"/>
        </w:rPr>
        <w:t xml:space="preserve"> V. Jadhav, "Autoencoder based anomaly detection of electricity theft in household consumer side of the smart grid," </w:t>
      </w:r>
      <w:r w:rsidRPr="007F5C4E">
        <w:rPr>
          <w:rFonts w:asciiTheme="majorHAnsi" w:hAnsiTheme="majorHAnsi"/>
          <w:i/>
          <w:iCs/>
          <w:sz w:val="22"/>
          <w:szCs w:val="22"/>
        </w:rPr>
        <w:t>J. Inf. Syst. Eng. Manag.</w:t>
      </w:r>
      <w:r w:rsidRPr="007F5C4E">
        <w:rPr>
          <w:rFonts w:asciiTheme="majorHAnsi" w:hAnsiTheme="majorHAnsi"/>
          <w:sz w:val="22"/>
          <w:szCs w:val="22"/>
        </w:rPr>
        <w:t xml:space="preserve">, vol. 10, no. 34s, pp. 989–1007, Apr. 2025,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10.52783/</w:t>
      </w:r>
      <w:proofErr w:type="gramStart"/>
      <w:r w:rsidRPr="007F5C4E">
        <w:rPr>
          <w:rFonts w:asciiTheme="majorHAnsi" w:hAnsiTheme="majorHAnsi"/>
          <w:sz w:val="22"/>
          <w:szCs w:val="22"/>
        </w:rPr>
        <w:t>jisem.v</w:t>
      </w:r>
      <w:proofErr w:type="gramEnd"/>
      <w:r w:rsidRPr="007F5C4E">
        <w:rPr>
          <w:rFonts w:asciiTheme="majorHAnsi" w:hAnsiTheme="majorHAnsi"/>
          <w:sz w:val="22"/>
          <w:szCs w:val="22"/>
        </w:rPr>
        <w:t>10i34s.5905.</w:t>
      </w:r>
    </w:p>
    <w:p w14:paraId="1F236E07" w14:textId="513C5913"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39] E.</w:t>
      </w:r>
      <w:r w:rsidRPr="007F5C4E">
        <w:rPr>
          <w:rFonts w:asciiTheme="majorHAnsi" w:hAnsiTheme="majorHAnsi"/>
          <w:sz w:val="22"/>
          <w:szCs w:val="22"/>
        </w:rPr>
        <w:t xml:space="preserve"> M. Al-Ali, Y. Masood, M. F. Ali, and A. Al-Ali, "Solar energy production forecasting based on a hybrid CNN-LSTM-Transformer model," </w:t>
      </w:r>
      <w:r w:rsidRPr="007F5C4E">
        <w:rPr>
          <w:rFonts w:asciiTheme="majorHAnsi" w:hAnsiTheme="majorHAnsi"/>
          <w:i/>
          <w:iCs/>
          <w:sz w:val="22"/>
          <w:szCs w:val="22"/>
        </w:rPr>
        <w:t>Mathematics</w:t>
      </w:r>
      <w:r w:rsidRPr="007F5C4E">
        <w:rPr>
          <w:rFonts w:asciiTheme="majorHAnsi" w:hAnsiTheme="majorHAnsi"/>
          <w:sz w:val="22"/>
          <w:szCs w:val="22"/>
        </w:rPr>
        <w:t xml:space="preserve">, vol. 11, no. 3, p. 676, Jan. 2023,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10.3390/math11030676.</w:t>
      </w:r>
    </w:p>
    <w:p w14:paraId="2D40BD97" w14:textId="2D2979A7" w:rsidR="007F5C4E" w:rsidRPr="007F5C4E" w:rsidRDefault="007F5C4E" w:rsidP="004C4A91">
      <w:pPr>
        <w:spacing w:line="360" w:lineRule="auto"/>
        <w:jc w:val="both"/>
        <w:rPr>
          <w:rFonts w:asciiTheme="majorHAnsi" w:hAnsiTheme="majorHAnsi"/>
          <w:sz w:val="22"/>
          <w:szCs w:val="22"/>
        </w:rPr>
      </w:pPr>
      <w:r w:rsidRPr="007F5C4E">
        <w:rPr>
          <w:rFonts w:asciiTheme="majorHAnsi" w:hAnsiTheme="majorHAnsi"/>
          <w:sz w:val="22"/>
          <w:szCs w:val="22"/>
        </w:rPr>
        <w:t>[</w:t>
      </w:r>
      <w:r w:rsidRPr="004C4A91">
        <w:rPr>
          <w:rFonts w:asciiTheme="majorHAnsi" w:hAnsiTheme="majorHAnsi"/>
          <w:sz w:val="22"/>
          <w:szCs w:val="22"/>
        </w:rPr>
        <w:t>40] M.</w:t>
      </w:r>
      <w:r w:rsidRPr="007F5C4E">
        <w:rPr>
          <w:rFonts w:asciiTheme="majorHAnsi" w:hAnsiTheme="majorHAnsi"/>
          <w:sz w:val="22"/>
          <w:szCs w:val="22"/>
        </w:rPr>
        <w:t xml:space="preserve"> Ahmed, A. N. Mahmood, and J. Hu, "A survey of network anomaly detection techniques," </w:t>
      </w:r>
      <w:r w:rsidRPr="007F5C4E">
        <w:rPr>
          <w:rFonts w:asciiTheme="majorHAnsi" w:hAnsiTheme="majorHAnsi"/>
          <w:i/>
          <w:iCs/>
          <w:sz w:val="22"/>
          <w:szCs w:val="22"/>
        </w:rPr>
        <w:t xml:space="preserve">J. </w:t>
      </w:r>
      <w:proofErr w:type="spellStart"/>
      <w:r w:rsidRPr="007F5C4E">
        <w:rPr>
          <w:rFonts w:asciiTheme="majorHAnsi" w:hAnsiTheme="majorHAnsi"/>
          <w:i/>
          <w:iCs/>
          <w:sz w:val="22"/>
          <w:szCs w:val="22"/>
        </w:rPr>
        <w:t>Netw</w:t>
      </w:r>
      <w:proofErr w:type="spellEnd"/>
      <w:r w:rsidRPr="007F5C4E">
        <w:rPr>
          <w:rFonts w:asciiTheme="majorHAnsi" w:hAnsiTheme="majorHAnsi"/>
          <w:i/>
          <w:iCs/>
          <w:sz w:val="22"/>
          <w:szCs w:val="22"/>
        </w:rPr>
        <w:t xml:space="preserve">. </w:t>
      </w:r>
      <w:proofErr w:type="spellStart"/>
      <w:r w:rsidRPr="007F5C4E">
        <w:rPr>
          <w:rFonts w:asciiTheme="majorHAnsi" w:hAnsiTheme="majorHAnsi"/>
          <w:i/>
          <w:iCs/>
          <w:sz w:val="22"/>
          <w:szCs w:val="22"/>
        </w:rPr>
        <w:t>Comput</w:t>
      </w:r>
      <w:proofErr w:type="spellEnd"/>
      <w:r w:rsidRPr="007F5C4E">
        <w:rPr>
          <w:rFonts w:asciiTheme="majorHAnsi" w:hAnsiTheme="majorHAnsi"/>
          <w:i/>
          <w:iCs/>
          <w:sz w:val="22"/>
          <w:szCs w:val="22"/>
        </w:rPr>
        <w:t>. Appl.</w:t>
      </w:r>
      <w:r w:rsidRPr="007F5C4E">
        <w:rPr>
          <w:rFonts w:asciiTheme="majorHAnsi" w:hAnsiTheme="majorHAnsi"/>
          <w:sz w:val="22"/>
          <w:szCs w:val="22"/>
        </w:rPr>
        <w:t xml:space="preserve">, vol. 60, pp. 19–31, Jan. 2016, </w:t>
      </w:r>
      <w:proofErr w:type="spellStart"/>
      <w:r w:rsidRPr="007F5C4E">
        <w:rPr>
          <w:rFonts w:asciiTheme="majorHAnsi" w:hAnsiTheme="majorHAnsi"/>
          <w:sz w:val="22"/>
          <w:szCs w:val="22"/>
        </w:rPr>
        <w:t>doi</w:t>
      </w:r>
      <w:proofErr w:type="spellEnd"/>
      <w:r w:rsidRPr="007F5C4E">
        <w:rPr>
          <w:rFonts w:asciiTheme="majorHAnsi" w:hAnsiTheme="majorHAnsi"/>
          <w:sz w:val="22"/>
          <w:szCs w:val="22"/>
        </w:rPr>
        <w:t>: 10.1016/j.jnca.2015.11.016.</w:t>
      </w:r>
    </w:p>
    <w:p w14:paraId="6EB1CD6D" w14:textId="77777777" w:rsidR="007F5C4E" w:rsidRPr="004C4A91" w:rsidRDefault="007F5C4E" w:rsidP="004C4A91">
      <w:pPr>
        <w:spacing w:line="360" w:lineRule="auto"/>
        <w:rPr>
          <w:rFonts w:asciiTheme="majorHAnsi" w:hAnsiTheme="majorHAnsi"/>
        </w:rPr>
      </w:pPr>
    </w:p>
    <w:sectPr w:rsidR="007F5C4E" w:rsidRPr="004C4A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51139"/>
    <w:multiLevelType w:val="multilevel"/>
    <w:tmpl w:val="DBD4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88430F"/>
    <w:multiLevelType w:val="multilevel"/>
    <w:tmpl w:val="D0EC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F5502"/>
    <w:multiLevelType w:val="multilevel"/>
    <w:tmpl w:val="F1C8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C8247B"/>
    <w:multiLevelType w:val="multilevel"/>
    <w:tmpl w:val="6252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524A5"/>
    <w:multiLevelType w:val="multilevel"/>
    <w:tmpl w:val="121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F0617"/>
    <w:multiLevelType w:val="multilevel"/>
    <w:tmpl w:val="888C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042901">
    <w:abstractNumId w:val="3"/>
  </w:num>
  <w:num w:numId="2" w16cid:durableId="220286332">
    <w:abstractNumId w:val="2"/>
  </w:num>
  <w:num w:numId="3" w16cid:durableId="1655644360">
    <w:abstractNumId w:val="1"/>
  </w:num>
  <w:num w:numId="4" w16cid:durableId="432095614">
    <w:abstractNumId w:val="0"/>
  </w:num>
  <w:num w:numId="5" w16cid:durableId="1804157705">
    <w:abstractNumId w:val="5"/>
  </w:num>
  <w:num w:numId="6" w16cid:durableId="657003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BD"/>
    <w:rsid w:val="00033931"/>
    <w:rsid w:val="00115EBD"/>
    <w:rsid w:val="0025516F"/>
    <w:rsid w:val="003B052C"/>
    <w:rsid w:val="003C711F"/>
    <w:rsid w:val="00472359"/>
    <w:rsid w:val="004C0EC4"/>
    <w:rsid w:val="004C4A91"/>
    <w:rsid w:val="004C5631"/>
    <w:rsid w:val="004D5446"/>
    <w:rsid w:val="0058540C"/>
    <w:rsid w:val="005F27E4"/>
    <w:rsid w:val="006A68E0"/>
    <w:rsid w:val="007C3D1C"/>
    <w:rsid w:val="007F5C4E"/>
    <w:rsid w:val="0081286D"/>
    <w:rsid w:val="00827A1D"/>
    <w:rsid w:val="008D2C35"/>
    <w:rsid w:val="009328ED"/>
    <w:rsid w:val="00985DF5"/>
    <w:rsid w:val="0099361A"/>
    <w:rsid w:val="00A8287E"/>
    <w:rsid w:val="00A83BA5"/>
    <w:rsid w:val="00B43048"/>
    <w:rsid w:val="00CC636A"/>
    <w:rsid w:val="00DC0421"/>
    <w:rsid w:val="00E2511B"/>
    <w:rsid w:val="00E5741A"/>
    <w:rsid w:val="00EB2B49"/>
    <w:rsid w:val="00EE06AD"/>
    <w:rsid w:val="00F0244E"/>
    <w:rsid w:val="00F279E3"/>
    <w:rsid w:val="00F51FB2"/>
    <w:rsid w:val="00F53153"/>
    <w:rsid w:val="00F71CC0"/>
    <w:rsid w:val="00F95560"/>
    <w:rsid w:val="00FA1263"/>
    <w:rsid w:val="00FA53E0"/>
    <w:rsid w:val="00FC3B7A"/>
    <w:rsid w:val="00FD5D63"/>
    <w:rsid w:val="00FF10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379A"/>
  <w15:chartTrackingRefBased/>
  <w15:docId w15:val="{869EBB4F-81C8-46E0-860A-5634BF4A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EB2B49"/>
    <w:pPr>
      <w:spacing w:before="360" w:after="240" w:line="360" w:lineRule="auto"/>
      <w:outlineLvl w:val="0"/>
    </w:pPr>
    <w:rPr>
      <w:rFonts w:asciiTheme="majorHAnsi" w:eastAsia="Arial" w:hAnsiTheme="majorHAnsi" w:cs="Times New Roman"/>
      <w:b/>
      <w:bCs/>
      <w:color w:val="000000" w:themeColor="text1"/>
      <w:kern w:val="0"/>
      <w:sz w:val="28"/>
      <w:lang w:eastAsia="en-GB"/>
      <w14:ligatures w14:val="none"/>
    </w:rPr>
  </w:style>
  <w:style w:type="paragraph" w:styleId="Heading2">
    <w:name w:val="heading 2"/>
    <w:link w:val="Heading2Char"/>
    <w:autoRedefine/>
    <w:uiPriority w:val="9"/>
    <w:unhideWhenUsed/>
    <w:qFormat/>
    <w:rsid w:val="00FC3B7A"/>
    <w:pPr>
      <w:spacing w:after="0" w:line="240" w:lineRule="auto"/>
      <w:outlineLvl w:val="1"/>
    </w:pPr>
    <w:rPr>
      <w:rFonts w:eastAsia="Times New Roman" w:cs="Times New Roman"/>
      <w:b/>
      <w:color w:val="000000" w:themeColor="text1"/>
      <w:kern w:val="0"/>
      <w:szCs w:val="26"/>
      <w:lang w:eastAsia="en-GB"/>
      <w14:ligatures w14:val="none"/>
    </w:rPr>
  </w:style>
  <w:style w:type="paragraph" w:styleId="Heading3">
    <w:name w:val="heading 3"/>
    <w:link w:val="Heading3Char"/>
    <w:autoRedefine/>
    <w:uiPriority w:val="9"/>
    <w:unhideWhenUsed/>
    <w:qFormat/>
    <w:rsid w:val="00FC3B7A"/>
    <w:pPr>
      <w:spacing w:after="0" w:line="240" w:lineRule="auto"/>
      <w:outlineLvl w:val="2"/>
    </w:pPr>
    <w:rPr>
      <w:rFonts w:eastAsia="Times New Roman" w:cs="Times New Roman"/>
      <w:b/>
      <w:kern w:val="0"/>
      <w:lang w:eastAsia="en-GB"/>
      <w14:ligatures w14:val="none"/>
    </w:rPr>
  </w:style>
  <w:style w:type="paragraph" w:styleId="Heading4">
    <w:name w:val="heading 4"/>
    <w:basedOn w:val="Normal"/>
    <w:next w:val="Normal"/>
    <w:link w:val="Heading4Char"/>
    <w:uiPriority w:val="9"/>
    <w:semiHidden/>
    <w:unhideWhenUsed/>
    <w:qFormat/>
    <w:rsid w:val="00115E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5E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5E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E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E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E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FC3B7A"/>
    <w:rPr>
      <w:rFonts w:eastAsia="Times New Roman" w:cs="Times New Roman"/>
      <w:b/>
      <w:color w:val="000000" w:themeColor="text1"/>
      <w:kern w:val="0"/>
      <w:szCs w:val="26"/>
      <w:lang w:eastAsia="en-GB"/>
      <w14:ligatures w14:val="none"/>
    </w:rPr>
  </w:style>
  <w:style w:type="paragraph" w:styleId="Caption">
    <w:name w:val="caption"/>
    <w:basedOn w:val="Normal"/>
    <w:next w:val="Normal"/>
    <w:autoRedefine/>
    <w:uiPriority w:val="35"/>
    <w:unhideWhenUsed/>
    <w:qFormat/>
    <w:rsid w:val="00985DF5"/>
    <w:pPr>
      <w:spacing w:after="200" w:line="240" w:lineRule="auto"/>
    </w:pPr>
    <w:rPr>
      <w:iCs/>
      <w:color w:val="0E2841" w:themeColor="text2"/>
      <w:sz w:val="20"/>
      <w:szCs w:val="18"/>
    </w:rPr>
  </w:style>
  <w:style w:type="character" w:customStyle="1" w:styleId="Heading1Char">
    <w:name w:val="Heading 1 Char"/>
    <w:basedOn w:val="DefaultParagraphFont"/>
    <w:link w:val="Heading1"/>
    <w:uiPriority w:val="9"/>
    <w:rsid w:val="00EB2B49"/>
    <w:rPr>
      <w:rFonts w:asciiTheme="majorHAnsi" w:eastAsia="Arial" w:hAnsiTheme="majorHAnsi" w:cs="Times New Roman"/>
      <w:b/>
      <w:bCs/>
      <w:color w:val="000000" w:themeColor="text1"/>
      <w:kern w:val="0"/>
      <w:sz w:val="28"/>
      <w:lang w:eastAsia="en-GB"/>
      <w14:ligatures w14:val="none"/>
    </w:rPr>
  </w:style>
  <w:style w:type="character" w:customStyle="1" w:styleId="Heading3Char">
    <w:name w:val="Heading 3 Char"/>
    <w:basedOn w:val="DefaultParagraphFont"/>
    <w:link w:val="Heading3"/>
    <w:uiPriority w:val="9"/>
    <w:rsid w:val="00FC3B7A"/>
    <w:rPr>
      <w:rFonts w:eastAsia="Times New Roman" w:cs="Times New Roman"/>
      <w:b/>
      <w:kern w:val="0"/>
      <w:lang w:eastAsia="en-GB"/>
      <w14:ligatures w14:val="none"/>
    </w:rPr>
  </w:style>
  <w:style w:type="character" w:customStyle="1" w:styleId="Heading4Char">
    <w:name w:val="Heading 4 Char"/>
    <w:basedOn w:val="DefaultParagraphFont"/>
    <w:link w:val="Heading4"/>
    <w:uiPriority w:val="9"/>
    <w:semiHidden/>
    <w:rsid w:val="00115E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5E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5E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5E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5E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5E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5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E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E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5EBD"/>
    <w:pPr>
      <w:spacing w:before="160"/>
      <w:jc w:val="center"/>
    </w:pPr>
    <w:rPr>
      <w:i/>
      <w:iCs/>
      <w:color w:val="404040" w:themeColor="text1" w:themeTint="BF"/>
    </w:rPr>
  </w:style>
  <w:style w:type="character" w:customStyle="1" w:styleId="QuoteChar">
    <w:name w:val="Quote Char"/>
    <w:basedOn w:val="DefaultParagraphFont"/>
    <w:link w:val="Quote"/>
    <w:uiPriority w:val="29"/>
    <w:rsid w:val="00115EBD"/>
    <w:rPr>
      <w:i/>
      <w:iCs/>
      <w:color w:val="404040" w:themeColor="text1" w:themeTint="BF"/>
    </w:rPr>
  </w:style>
  <w:style w:type="paragraph" w:styleId="ListParagraph">
    <w:name w:val="List Paragraph"/>
    <w:basedOn w:val="Normal"/>
    <w:uiPriority w:val="34"/>
    <w:qFormat/>
    <w:rsid w:val="00115EBD"/>
    <w:pPr>
      <w:ind w:left="720"/>
      <w:contextualSpacing/>
    </w:pPr>
  </w:style>
  <w:style w:type="character" w:styleId="IntenseEmphasis">
    <w:name w:val="Intense Emphasis"/>
    <w:basedOn w:val="DefaultParagraphFont"/>
    <w:uiPriority w:val="21"/>
    <w:qFormat/>
    <w:rsid w:val="00115EBD"/>
    <w:rPr>
      <w:i/>
      <w:iCs/>
      <w:color w:val="0F4761" w:themeColor="accent1" w:themeShade="BF"/>
    </w:rPr>
  </w:style>
  <w:style w:type="paragraph" w:styleId="IntenseQuote">
    <w:name w:val="Intense Quote"/>
    <w:basedOn w:val="Normal"/>
    <w:next w:val="Normal"/>
    <w:link w:val="IntenseQuoteChar"/>
    <w:uiPriority w:val="30"/>
    <w:qFormat/>
    <w:rsid w:val="00115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EBD"/>
    <w:rPr>
      <w:i/>
      <w:iCs/>
      <w:color w:val="0F4761" w:themeColor="accent1" w:themeShade="BF"/>
    </w:rPr>
  </w:style>
  <w:style w:type="character" w:styleId="IntenseReference">
    <w:name w:val="Intense Reference"/>
    <w:basedOn w:val="DefaultParagraphFont"/>
    <w:uiPriority w:val="32"/>
    <w:qFormat/>
    <w:rsid w:val="00115EBD"/>
    <w:rPr>
      <w:b/>
      <w:bCs/>
      <w:smallCaps/>
      <w:color w:val="0F4761" w:themeColor="accent1" w:themeShade="BF"/>
      <w:spacing w:val="5"/>
    </w:rPr>
  </w:style>
  <w:style w:type="table" w:styleId="TableGrid">
    <w:name w:val="Table Grid"/>
    <w:basedOn w:val="TableNormal"/>
    <w:uiPriority w:val="39"/>
    <w:rsid w:val="00FA5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9BF84A9-E128-4409-B041-7DC7CD0DE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46</Pages>
  <Words>13887</Words>
  <Characters>79162</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4</cp:revision>
  <dcterms:created xsi:type="dcterms:W3CDTF">2026-03-29T17:07:00Z</dcterms:created>
  <dcterms:modified xsi:type="dcterms:W3CDTF">2026-03-29T21:17:00Z</dcterms:modified>
</cp:coreProperties>
</file>