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44F9" w14:textId="210DEEC4" w:rsidR="0076494E" w:rsidRDefault="0076494E" w:rsidP="0076494E">
      <w:pPr>
        <w:rPr>
          <w:sz w:val="48"/>
          <w:szCs w:val="48"/>
          <w:rtl/>
        </w:rPr>
      </w:pPr>
      <w:r w:rsidRPr="0076494E">
        <w:rPr>
          <w:sz w:val="48"/>
          <w:szCs w:val="48"/>
        </w:rPr>
        <w:t>MongoDB</w:t>
      </w:r>
      <w:r w:rsidRPr="0076494E">
        <w:rPr>
          <w:rFonts w:hint="cs"/>
          <w:sz w:val="48"/>
          <w:szCs w:val="48"/>
          <w:rtl/>
        </w:rPr>
        <w:t>/תרגול</w:t>
      </w:r>
    </w:p>
    <w:p w14:paraId="494B4181" w14:textId="4FD24E41" w:rsidR="00F07B6B" w:rsidRDefault="00F07B6B" w:rsidP="00F07B6B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חלק א</w:t>
      </w:r>
    </w:p>
    <w:p w14:paraId="08B29683" w14:textId="1394EAAD" w:rsidR="0076494E" w:rsidRDefault="0076494E" w:rsidP="0076494E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ביג דאטה הוא מונח המתאר כמויות אדירות של מידע שמגיע ממקורות שונים. הוא משמש לתיאור אוסף נתונים מאסיבי מובנה ושאינו מובנה.</w:t>
      </w:r>
      <w:r>
        <w:rPr>
          <w:sz w:val="36"/>
          <w:szCs w:val="36"/>
          <w:rtl/>
        </w:rPr>
        <w:br/>
      </w:r>
    </w:p>
    <w:p w14:paraId="3A7AD6D9" w14:textId="3AE8ECC9" w:rsidR="00097B35" w:rsidRDefault="0076494E" w:rsidP="0076494E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שלושת ה</w:t>
      </w:r>
      <w:r>
        <w:rPr>
          <w:sz w:val="36"/>
          <w:szCs w:val="36"/>
        </w:rPr>
        <w:t xml:space="preserve">v </w:t>
      </w:r>
      <w:r>
        <w:rPr>
          <w:rFonts w:hint="cs"/>
          <w:sz w:val="36"/>
          <w:szCs w:val="36"/>
          <w:rtl/>
        </w:rPr>
        <w:t>העיקריים:</w:t>
      </w:r>
      <w:r>
        <w:rPr>
          <w:sz w:val="36"/>
          <w:szCs w:val="36"/>
          <w:rtl/>
        </w:rPr>
        <w:br/>
      </w:r>
      <w:r w:rsidR="00595231" w:rsidRPr="00595231">
        <w:rPr>
          <w:sz w:val="36"/>
          <w:szCs w:val="36"/>
          <w:u w:val="single"/>
        </w:rPr>
        <w:t>-</w:t>
      </w:r>
      <w:r w:rsidRPr="00595231">
        <w:rPr>
          <w:sz w:val="36"/>
          <w:szCs w:val="36"/>
          <w:u w:val="single"/>
        </w:rPr>
        <w:t>volume</w:t>
      </w:r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נפח,כמות</w:t>
      </w:r>
      <w:proofErr w:type="spellEnd"/>
      <w:r>
        <w:rPr>
          <w:rFonts w:hint="cs"/>
          <w:sz w:val="36"/>
          <w:szCs w:val="36"/>
          <w:rtl/>
        </w:rPr>
        <w:t xml:space="preserve"> הנתונים</w:t>
      </w:r>
      <w:r w:rsidR="00595231">
        <w:rPr>
          <w:rFonts w:hint="cs"/>
          <w:sz w:val="36"/>
          <w:szCs w:val="36"/>
          <w:rtl/>
        </w:rPr>
        <w:t xml:space="preserve">. בעולם הביג דאטה יהיה על ארגונים לעבד כמויות ענק של נתונים ובחלקם יהיה </w:t>
      </w:r>
      <w:proofErr w:type="spellStart"/>
      <w:r w:rsidR="00595231">
        <w:rPr>
          <w:rFonts w:hint="cs"/>
          <w:sz w:val="36"/>
          <w:szCs w:val="36"/>
          <w:rtl/>
        </w:rPr>
        <w:t>צורךלעבד</w:t>
      </w:r>
      <w:proofErr w:type="spellEnd"/>
      <w:r w:rsidR="00595231">
        <w:rPr>
          <w:rFonts w:hint="cs"/>
          <w:sz w:val="36"/>
          <w:szCs w:val="36"/>
          <w:rtl/>
        </w:rPr>
        <w:t xml:space="preserve"> נתונים בנפח של עשרות טרה ואפילו מאות.</w:t>
      </w:r>
      <w:r w:rsidR="00595231">
        <w:rPr>
          <w:sz w:val="36"/>
          <w:szCs w:val="36"/>
          <w:rtl/>
        </w:rPr>
        <w:br/>
      </w:r>
      <w:r w:rsidR="00595231" w:rsidRPr="00595231">
        <w:rPr>
          <w:sz w:val="36"/>
          <w:szCs w:val="36"/>
          <w:u w:val="single"/>
        </w:rPr>
        <w:t>velocity</w:t>
      </w:r>
      <w:r w:rsidR="00595231">
        <w:rPr>
          <w:rFonts w:hint="cs"/>
          <w:sz w:val="36"/>
          <w:szCs w:val="36"/>
          <w:rtl/>
        </w:rPr>
        <w:t>- מהירות, הקצב שבו הנתונים מתקבלים.  משמש לדוגמא במוצרים טכנולוגיים המאפיינים חברות אינטרנט שפועלים מיידית ובזמן אמת, קצב זרימת הדאטה במקרים אלו הוא קריטי ודורש תג</w:t>
      </w:r>
      <w:r w:rsidR="008A1733">
        <w:rPr>
          <w:rFonts w:hint="cs"/>
          <w:sz w:val="36"/>
          <w:szCs w:val="36"/>
          <w:rtl/>
        </w:rPr>
        <w:t>וב</w:t>
      </w:r>
      <w:r w:rsidR="00595231">
        <w:rPr>
          <w:rFonts w:hint="cs"/>
          <w:sz w:val="36"/>
          <w:szCs w:val="36"/>
          <w:rtl/>
        </w:rPr>
        <w:t>ה מיידית.</w:t>
      </w:r>
      <w:r w:rsidR="00595231">
        <w:rPr>
          <w:sz w:val="36"/>
          <w:szCs w:val="36"/>
          <w:rtl/>
        </w:rPr>
        <w:br/>
      </w:r>
      <w:r w:rsidR="00595231" w:rsidRPr="00595231">
        <w:rPr>
          <w:sz w:val="36"/>
          <w:szCs w:val="36"/>
          <w:u w:val="single"/>
        </w:rPr>
        <w:t>variety</w:t>
      </w:r>
      <w:r w:rsidR="00595231" w:rsidRPr="00595231">
        <w:rPr>
          <w:rFonts w:hint="cs"/>
          <w:sz w:val="36"/>
          <w:szCs w:val="36"/>
          <w:u w:val="single"/>
          <w:rtl/>
        </w:rPr>
        <w:t>-</w:t>
      </w:r>
      <w:r w:rsidR="00595231">
        <w:rPr>
          <w:rFonts w:hint="cs"/>
          <w:sz w:val="36"/>
          <w:szCs w:val="36"/>
          <w:rtl/>
        </w:rPr>
        <w:t xml:space="preserve"> גיוון, מגוון הנתונים. מתייחס לסוגים</w:t>
      </w:r>
      <w:r w:rsidR="008A1733">
        <w:rPr>
          <w:rFonts w:hint="cs"/>
          <w:sz w:val="36"/>
          <w:szCs w:val="36"/>
          <w:rtl/>
        </w:rPr>
        <w:t xml:space="preserve"> </w:t>
      </w:r>
      <w:r w:rsidR="00595231">
        <w:rPr>
          <w:rFonts w:hint="cs"/>
          <w:sz w:val="36"/>
          <w:szCs w:val="36"/>
          <w:rtl/>
        </w:rPr>
        <w:t>רבים</w:t>
      </w:r>
      <w:r w:rsidR="008A1733">
        <w:rPr>
          <w:rFonts w:hint="cs"/>
          <w:sz w:val="36"/>
          <w:szCs w:val="36"/>
          <w:rtl/>
        </w:rPr>
        <w:t xml:space="preserve"> </w:t>
      </w:r>
      <w:r w:rsidR="00595231">
        <w:rPr>
          <w:rFonts w:hint="cs"/>
          <w:sz w:val="36"/>
          <w:szCs w:val="36"/>
          <w:rtl/>
        </w:rPr>
        <w:t xml:space="preserve">של נתונים. קודם כניסת הביג דאטה היו סוגי נתונים מובנים ומתאימים בצורה מסודרת למסדי נתונים </w:t>
      </w:r>
      <w:proofErr w:type="spellStart"/>
      <w:r w:rsidR="00595231">
        <w:rPr>
          <w:rFonts w:hint="cs"/>
          <w:sz w:val="36"/>
          <w:szCs w:val="36"/>
          <w:rtl/>
        </w:rPr>
        <w:t>רלציוניים</w:t>
      </w:r>
      <w:proofErr w:type="spellEnd"/>
      <w:r w:rsidR="00595231">
        <w:rPr>
          <w:rFonts w:hint="cs"/>
          <w:sz w:val="36"/>
          <w:szCs w:val="36"/>
          <w:rtl/>
        </w:rPr>
        <w:t xml:space="preserve">, אך עם הופעת עולם הביג דאטה הנתונים מגיעים בסוגים חדשים ובלתי מובנים כמו טקסטים אודיו </w:t>
      </w:r>
      <w:proofErr w:type="spellStart"/>
      <w:r w:rsidR="00595231">
        <w:rPr>
          <w:rFonts w:hint="cs"/>
          <w:sz w:val="36"/>
          <w:szCs w:val="36"/>
          <w:rtl/>
        </w:rPr>
        <w:t>וכו</w:t>
      </w:r>
      <w:proofErr w:type="spellEnd"/>
      <w:r w:rsidR="00595231">
        <w:rPr>
          <w:rFonts w:hint="cs"/>
          <w:sz w:val="36"/>
          <w:szCs w:val="36"/>
          <w:rtl/>
        </w:rPr>
        <w:t xml:space="preserve"> שזקוקים</w:t>
      </w:r>
      <w:r w:rsidR="00097B35">
        <w:rPr>
          <w:rFonts w:hint="cs"/>
          <w:sz w:val="36"/>
          <w:szCs w:val="36"/>
          <w:rtl/>
        </w:rPr>
        <w:t xml:space="preserve"> </w:t>
      </w:r>
      <w:r w:rsidR="00595231">
        <w:rPr>
          <w:rFonts w:hint="cs"/>
          <w:sz w:val="36"/>
          <w:szCs w:val="36"/>
          <w:rtl/>
        </w:rPr>
        <w:t>לעיבוד מוקדם</w:t>
      </w:r>
      <w:r w:rsidR="00097B35">
        <w:rPr>
          <w:rFonts w:hint="cs"/>
          <w:sz w:val="36"/>
          <w:szCs w:val="36"/>
          <w:rtl/>
        </w:rPr>
        <w:t>.</w:t>
      </w:r>
    </w:p>
    <w:p w14:paraId="3627DD25" w14:textId="69E14CAF" w:rsidR="0076494E" w:rsidRDefault="00097B35" w:rsidP="0076494E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נתונים מובנים אלו נתונים שניתן לסדר אותם בצורה טבלאית ומסודרת כמו רשימות</w:t>
      </w:r>
      <w:r w:rsidR="00595231"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וכו</w:t>
      </w:r>
      <w:proofErr w:type="spellEnd"/>
      <w:r>
        <w:rPr>
          <w:rFonts w:hint="cs"/>
          <w:sz w:val="36"/>
          <w:szCs w:val="36"/>
          <w:rtl/>
        </w:rPr>
        <w:t xml:space="preserve"> לעומת זאת </w:t>
      </w:r>
      <w:r w:rsidR="009420CE">
        <w:rPr>
          <w:rFonts w:hint="cs"/>
          <w:sz w:val="36"/>
          <w:szCs w:val="36"/>
          <w:rtl/>
        </w:rPr>
        <w:t xml:space="preserve">נתונים </w:t>
      </w:r>
      <w:r>
        <w:rPr>
          <w:rFonts w:hint="cs"/>
          <w:sz w:val="36"/>
          <w:szCs w:val="36"/>
          <w:rtl/>
        </w:rPr>
        <w:t xml:space="preserve">לא מובנים אלו נתונים שאי אפשר לשמור אותם בטבלה כמו </w:t>
      </w:r>
      <w:proofErr w:type="spellStart"/>
      <w:r>
        <w:rPr>
          <w:rFonts w:hint="cs"/>
          <w:sz w:val="36"/>
          <w:szCs w:val="36"/>
          <w:rtl/>
        </w:rPr>
        <w:t>תמונות,שירים</w:t>
      </w:r>
      <w:proofErr w:type="spellEnd"/>
      <w:r>
        <w:rPr>
          <w:rFonts w:hint="cs"/>
          <w:sz w:val="36"/>
          <w:szCs w:val="36"/>
          <w:rtl/>
        </w:rPr>
        <w:t xml:space="preserve">, שיחות מוקלטות </w:t>
      </w:r>
      <w:proofErr w:type="spellStart"/>
      <w:r>
        <w:rPr>
          <w:rFonts w:hint="cs"/>
          <w:sz w:val="36"/>
          <w:szCs w:val="36"/>
          <w:rtl/>
        </w:rPr>
        <w:t>וכו</w:t>
      </w:r>
      <w:proofErr w:type="spellEnd"/>
      <w:r>
        <w:rPr>
          <w:rFonts w:hint="cs"/>
          <w:sz w:val="36"/>
          <w:szCs w:val="36"/>
          <w:rtl/>
        </w:rPr>
        <w:t xml:space="preserve"> נתונים אלו יישמרו רק ב</w:t>
      </w:r>
      <w:r>
        <w:rPr>
          <w:sz w:val="36"/>
          <w:szCs w:val="36"/>
        </w:rPr>
        <w:t xml:space="preserve">NoSQL </w:t>
      </w:r>
      <w:r>
        <w:rPr>
          <w:rFonts w:hint="cs"/>
          <w:sz w:val="36"/>
          <w:szCs w:val="36"/>
          <w:rtl/>
        </w:rPr>
        <w:t xml:space="preserve"> </w:t>
      </w:r>
    </w:p>
    <w:p w14:paraId="12C448BF" w14:textId="728AB911" w:rsidR="00F07B6B" w:rsidRPr="00F07B6B" w:rsidRDefault="003461C3" w:rsidP="00F07B6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השווה והשונה בין </w:t>
      </w:r>
      <w:r>
        <w:rPr>
          <w:sz w:val="36"/>
          <w:szCs w:val="36"/>
        </w:rPr>
        <w:t>Document Oriented DB</w:t>
      </w:r>
      <w:r>
        <w:rPr>
          <w:rFonts w:hint="cs"/>
          <w:sz w:val="36"/>
          <w:szCs w:val="36"/>
          <w:rtl/>
        </w:rPr>
        <w:t xml:space="preserve"> ל-</w:t>
      </w:r>
      <w:r>
        <w:rPr>
          <w:sz w:val="36"/>
          <w:szCs w:val="36"/>
          <w:rtl/>
        </w:rPr>
        <w:br/>
      </w:r>
      <w:r>
        <w:rPr>
          <w:sz w:val="36"/>
          <w:szCs w:val="36"/>
        </w:rPr>
        <w:t>Key</w:t>
      </w:r>
      <w:r w:rsidRPr="003461C3">
        <w:rPr>
          <w:sz w:val="36"/>
          <w:szCs w:val="36"/>
        </w:rPr>
        <w:t xml:space="preserve"> </w:t>
      </w:r>
      <w:r>
        <w:rPr>
          <w:sz w:val="36"/>
          <w:szCs w:val="36"/>
        </w:rPr>
        <w:t>Value DB</w:t>
      </w:r>
      <w:r>
        <w:rPr>
          <w:rFonts w:hint="cs"/>
          <w:sz w:val="36"/>
          <w:szCs w:val="36"/>
          <w:rtl/>
        </w:rPr>
        <w:t>:</w:t>
      </w:r>
      <w:r>
        <w:rPr>
          <w:sz w:val="36"/>
          <w:szCs w:val="36"/>
          <w:rtl/>
        </w:rPr>
        <w:br/>
      </w:r>
      <w:r>
        <w:rPr>
          <w:rFonts w:hint="cs"/>
          <w:sz w:val="36"/>
          <w:szCs w:val="36"/>
          <w:rtl/>
        </w:rPr>
        <w:t xml:space="preserve">השווה-שניהם משמשים כמערכת לניהול </w:t>
      </w:r>
      <w:proofErr w:type="spellStart"/>
      <w:r>
        <w:rPr>
          <w:rFonts w:hint="cs"/>
          <w:sz w:val="36"/>
          <w:szCs w:val="36"/>
          <w:rtl/>
        </w:rPr>
        <w:t>נסד</w:t>
      </w:r>
      <w:proofErr w:type="spellEnd"/>
      <w:r>
        <w:rPr>
          <w:rFonts w:hint="cs"/>
          <w:sz w:val="36"/>
          <w:szCs w:val="36"/>
          <w:rtl/>
        </w:rPr>
        <w:t xml:space="preserve"> נתונים המיועדת לאחסון אחזור וניהול </w:t>
      </w:r>
      <w:r w:rsidR="00F07B6B">
        <w:rPr>
          <w:rFonts w:hint="cs"/>
          <w:sz w:val="36"/>
          <w:szCs w:val="36"/>
          <w:rtl/>
        </w:rPr>
        <w:t>מידע</w:t>
      </w:r>
      <w:r>
        <w:rPr>
          <w:rFonts w:hint="cs"/>
          <w:sz w:val="36"/>
          <w:szCs w:val="36"/>
          <w:rtl/>
        </w:rPr>
        <w:t>.</w:t>
      </w:r>
      <w:r>
        <w:rPr>
          <w:sz w:val="36"/>
          <w:szCs w:val="36"/>
          <w:rtl/>
        </w:rPr>
        <w:br/>
      </w:r>
      <w:r>
        <w:rPr>
          <w:rFonts w:hint="cs"/>
          <w:sz w:val="36"/>
          <w:szCs w:val="36"/>
          <w:rtl/>
        </w:rPr>
        <w:lastRenderedPageBreak/>
        <w:t xml:space="preserve">השונה- </w:t>
      </w:r>
      <w:r>
        <w:rPr>
          <w:sz w:val="36"/>
          <w:szCs w:val="36"/>
        </w:rPr>
        <w:t>Key</w:t>
      </w:r>
      <w:r w:rsidRPr="003461C3">
        <w:rPr>
          <w:sz w:val="36"/>
          <w:szCs w:val="36"/>
        </w:rPr>
        <w:t xml:space="preserve"> </w:t>
      </w:r>
      <w:r>
        <w:rPr>
          <w:sz w:val="36"/>
          <w:szCs w:val="36"/>
        </w:rPr>
        <w:t>Value DB</w:t>
      </w:r>
      <w:r w:rsidR="00F07B6B">
        <w:rPr>
          <w:rFonts w:hint="cs"/>
          <w:sz w:val="36"/>
          <w:szCs w:val="36"/>
          <w:rtl/>
        </w:rPr>
        <w:t xml:space="preserve"> מאחסן נתונים במבנה של זוגות ערך ומפתח כל מפתח מצביע על ערך פשוט </w:t>
      </w:r>
      <w:proofErr w:type="spellStart"/>
      <w:r w:rsidR="00F07B6B">
        <w:rPr>
          <w:rFonts w:hint="cs"/>
          <w:sz w:val="36"/>
          <w:szCs w:val="36"/>
          <w:rtl/>
        </w:rPr>
        <w:t>והואמאד</w:t>
      </w:r>
      <w:proofErr w:type="spellEnd"/>
      <w:r w:rsidR="00F07B6B">
        <w:rPr>
          <w:rFonts w:hint="cs"/>
          <w:sz w:val="36"/>
          <w:szCs w:val="36"/>
          <w:rtl/>
        </w:rPr>
        <w:t xml:space="preserve"> נח כשצריך אחסון מהיר של נתונים.</w:t>
      </w:r>
      <w:r w:rsidR="00F07B6B">
        <w:rPr>
          <w:sz w:val="36"/>
          <w:szCs w:val="36"/>
          <w:rtl/>
        </w:rPr>
        <w:br/>
      </w:r>
      <w:r w:rsidR="00F07B6B">
        <w:rPr>
          <w:rFonts w:hint="cs"/>
          <w:sz w:val="36"/>
          <w:szCs w:val="36"/>
          <w:rtl/>
        </w:rPr>
        <w:t xml:space="preserve">לעומתו </w:t>
      </w:r>
      <w:r w:rsidR="00F07B6B">
        <w:rPr>
          <w:sz w:val="36"/>
          <w:szCs w:val="36"/>
        </w:rPr>
        <w:t>Document Oriented DB</w:t>
      </w:r>
      <w:r w:rsidR="00F07B6B">
        <w:rPr>
          <w:rFonts w:hint="cs"/>
          <w:sz w:val="36"/>
          <w:szCs w:val="36"/>
          <w:rtl/>
        </w:rPr>
        <w:t xml:space="preserve"> מאחסן נתונים במסמכים כל מסמך יכול הכיל מבנים מורכבים כמו </w:t>
      </w:r>
      <w:proofErr w:type="spellStart"/>
      <w:r w:rsidR="00F07B6B">
        <w:rPr>
          <w:rFonts w:hint="cs"/>
          <w:sz w:val="36"/>
          <w:szCs w:val="36"/>
          <w:rtl/>
        </w:rPr>
        <w:t>מערכים,תוכן</w:t>
      </w:r>
      <w:proofErr w:type="spellEnd"/>
      <w:r w:rsidR="00F07B6B">
        <w:rPr>
          <w:rFonts w:hint="cs"/>
          <w:sz w:val="36"/>
          <w:szCs w:val="36"/>
          <w:rtl/>
        </w:rPr>
        <w:t xml:space="preserve"> של אתרי אינטרנט ועוד.</w:t>
      </w:r>
    </w:p>
    <w:p w14:paraId="20BF2CA9" w14:textId="164D997C" w:rsidR="003461C3" w:rsidRDefault="00F07B6B" w:rsidP="0076494E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Graph DB</w:t>
      </w:r>
      <w:r w:rsidR="003461C3">
        <w:rPr>
          <w:sz w:val="36"/>
          <w:szCs w:val="36"/>
        </w:rPr>
        <w:br/>
        <w:t xml:space="preserve"> </w:t>
      </w:r>
    </w:p>
    <w:p w14:paraId="6ABDF2A2" w14:textId="35BB481D" w:rsidR="00E964A1" w:rsidRPr="00E964A1" w:rsidRDefault="00F07B6B" w:rsidP="00E964A1">
      <w:pPr>
        <w:pStyle w:val="a3"/>
        <w:numPr>
          <w:ilvl w:val="0"/>
          <w:numId w:val="2"/>
        </w:numPr>
        <w:rPr>
          <w:sz w:val="36"/>
          <w:szCs w:val="36"/>
        </w:rPr>
      </w:pPr>
      <w:r w:rsidRPr="00E964A1">
        <w:rPr>
          <w:rFonts w:hint="cs"/>
          <w:sz w:val="36"/>
          <w:szCs w:val="36"/>
          <w:rtl/>
        </w:rPr>
        <w:t>ההבדל</w:t>
      </w:r>
      <w:r w:rsidR="001B70BB" w:rsidRPr="00E964A1">
        <w:rPr>
          <w:rFonts w:hint="cs"/>
          <w:sz w:val="36"/>
          <w:szCs w:val="36"/>
          <w:rtl/>
        </w:rPr>
        <w:t>ים</w:t>
      </w:r>
      <w:r w:rsidRPr="00E964A1">
        <w:rPr>
          <w:rFonts w:hint="cs"/>
          <w:sz w:val="36"/>
          <w:szCs w:val="36"/>
          <w:rtl/>
        </w:rPr>
        <w:t xml:space="preserve"> בין </w:t>
      </w:r>
      <w:r w:rsidRPr="00E964A1">
        <w:rPr>
          <w:sz w:val="36"/>
          <w:szCs w:val="36"/>
        </w:rPr>
        <w:t xml:space="preserve">SQL </w:t>
      </w:r>
      <w:r w:rsidRPr="00E964A1">
        <w:rPr>
          <w:rFonts w:hint="cs"/>
          <w:sz w:val="36"/>
          <w:szCs w:val="36"/>
          <w:rtl/>
        </w:rPr>
        <w:t xml:space="preserve"> ל- </w:t>
      </w:r>
      <w:r w:rsidRPr="00E964A1">
        <w:rPr>
          <w:sz w:val="36"/>
          <w:szCs w:val="36"/>
        </w:rPr>
        <w:t xml:space="preserve">Mongo DB </w:t>
      </w:r>
      <w:r w:rsidRPr="00E964A1">
        <w:rPr>
          <w:rFonts w:hint="cs"/>
          <w:sz w:val="36"/>
          <w:szCs w:val="36"/>
          <w:rtl/>
        </w:rPr>
        <w:t>:</w:t>
      </w:r>
      <w:r w:rsidR="001B70BB" w:rsidRPr="00E964A1">
        <w:rPr>
          <w:sz w:val="36"/>
          <w:szCs w:val="36"/>
        </w:rPr>
        <w:t xml:space="preserve"> </w:t>
      </w:r>
      <w:r w:rsidR="001B70BB" w:rsidRPr="00E964A1">
        <w:rPr>
          <w:sz w:val="36"/>
          <w:szCs w:val="36"/>
        </w:rPr>
        <w:br/>
        <w:t xml:space="preserve"> </w:t>
      </w:r>
      <w:proofErr w:type="spellStart"/>
      <w:r w:rsidR="001B70BB" w:rsidRPr="00E964A1">
        <w:rPr>
          <w:sz w:val="36"/>
          <w:szCs w:val="36"/>
        </w:rPr>
        <w:t>sql</w:t>
      </w:r>
      <w:proofErr w:type="spellEnd"/>
      <w:r w:rsidR="001B70BB" w:rsidRPr="00E964A1">
        <w:rPr>
          <w:sz w:val="36"/>
          <w:szCs w:val="36"/>
        </w:rPr>
        <w:t xml:space="preserve">  -</w:t>
      </w:r>
      <w:r w:rsidR="001B70BB" w:rsidRPr="00E964A1">
        <w:rPr>
          <w:rFonts w:hint="cs"/>
          <w:sz w:val="36"/>
          <w:szCs w:val="36"/>
          <w:rtl/>
        </w:rPr>
        <w:t xml:space="preserve">משתמש במבנה טבלאי לעומת זאת </w:t>
      </w:r>
      <w:r w:rsidR="001B70BB" w:rsidRPr="00E964A1">
        <w:rPr>
          <w:sz w:val="36"/>
          <w:szCs w:val="36"/>
        </w:rPr>
        <w:t xml:space="preserve">Mongo DB  </w:t>
      </w:r>
      <w:r w:rsidR="001B70BB" w:rsidRPr="00E964A1">
        <w:rPr>
          <w:rFonts w:hint="cs"/>
          <w:sz w:val="36"/>
          <w:szCs w:val="36"/>
          <w:rtl/>
        </w:rPr>
        <w:t>משתמש במבנה של מסמכים.</w:t>
      </w:r>
      <w:r w:rsidR="001B70BB" w:rsidRPr="00E964A1">
        <w:rPr>
          <w:sz w:val="36"/>
          <w:szCs w:val="36"/>
          <w:rtl/>
        </w:rPr>
        <w:br/>
      </w:r>
      <w:r w:rsidR="001B70BB" w:rsidRPr="00E964A1">
        <w:rPr>
          <w:rFonts w:hint="cs"/>
          <w:sz w:val="36"/>
          <w:szCs w:val="36"/>
          <w:rtl/>
        </w:rPr>
        <w:t xml:space="preserve">- </w:t>
      </w:r>
      <w:proofErr w:type="spellStart"/>
      <w:r w:rsidR="001B70BB" w:rsidRPr="00E964A1">
        <w:rPr>
          <w:sz w:val="36"/>
          <w:szCs w:val="36"/>
        </w:rPr>
        <w:t>sql</w:t>
      </w:r>
      <w:proofErr w:type="spellEnd"/>
      <w:r w:rsidR="001B70BB" w:rsidRPr="00E964A1">
        <w:rPr>
          <w:rFonts w:hint="cs"/>
          <w:sz w:val="36"/>
          <w:szCs w:val="36"/>
          <w:rtl/>
        </w:rPr>
        <w:t xml:space="preserve"> דורש הגדרת </w:t>
      </w:r>
      <w:proofErr w:type="spellStart"/>
      <w:r w:rsidR="001B70BB" w:rsidRPr="00E964A1">
        <w:rPr>
          <w:rFonts w:hint="cs"/>
          <w:sz w:val="36"/>
          <w:szCs w:val="36"/>
          <w:rtl/>
        </w:rPr>
        <w:t>סכימה</w:t>
      </w:r>
      <w:proofErr w:type="spellEnd"/>
      <w:r w:rsidR="001B70BB" w:rsidRPr="00E964A1">
        <w:rPr>
          <w:rFonts w:hint="cs"/>
          <w:sz w:val="36"/>
          <w:szCs w:val="36"/>
          <w:rtl/>
        </w:rPr>
        <w:t xml:space="preserve"> לפני האחסון והנתונים חייבים לעמוד </w:t>
      </w:r>
      <w:proofErr w:type="spellStart"/>
      <w:r w:rsidR="001B70BB" w:rsidRPr="00E964A1">
        <w:rPr>
          <w:rFonts w:hint="cs"/>
          <w:sz w:val="36"/>
          <w:szCs w:val="36"/>
          <w:rtl/>
        </w:rPr>
        <w:t>בסכימה</w:t>
      </w:r>
      <w:proofErr w:type="spellEnd"/>
      <w:r w:rsidR="001B70BB" w:rsidRPr="00E964A1">
        <w:rPr>
          <w:rFonts w:hint="cs"/>
          <w:sz w:val="36"/>
          <w:szCs w:val="36"/>
          <w:rtl/>
        </w:rPr>
        <w:t xml:space="preserve"> הזאת. לעומת זאת </w:t>
      </w:r>
      <w:r w:rsidR="001B70BB" w:rsidRPr="00E964A1">
        <w:rPr>
          <w:sz w:val="36"/>
          <w:szCs w:val="36"/>
        </w:rPr>
        <w:t xml:space="preserve">Mongo DB  </w:t>
      </w:r>
      <w:r w:rsidR="001B70BB" w:rsidRPr="00E964A1">
        <w:rPr>
          <w:rFonts w:hint="cs"/>
          <w:sz w:val="36"/>
          <w:szCs w:val="36"/>
          <w:rtl/>
        </w:rPr>
        <w:t xml:space="preserve"> מאפשר סכמיה דינאמית כך שאפשר לשנות את הסכימה בהתאם לנתונים.</w:t>
      </w:r>
      <w:r w:rsidR="001B70BB" w:rsidRPr="00E964A1">
        <w:rPr>
          <w:sz w:val="36"/>
          <w:szCs w:val="36"/>
          <w:rtl/>
        </w:rPr>
        <w:br/>
      </w:r>
      <w:r w:rsidR="001B70BB" w:rsidRPr="00E964A1">
        <w:rPr>
          <w:rFonts w:hint="cs"/>
          <w:sz w:val="36"/>
          <w:szCs w:val="36"/>
          <w:rtl/>
        </w:rPr>
        <w:t>-</w:t>
      </w:r>
      <w:r w:rsidR="001B70BB" w:rsidRPr="00E964A1">
        <w:rPr>
          <w:sz w:val="36"/>
          <w:szCs w:val="36"/>
        </w:rPr>
        <w:t xml:space="preserve"> </w:t>
      </w:r>
      <w:proofErr w:type="spellStart"/>
      <w:r w:rsidR="001B70BB" w:rsidRPr="00E964A1">
        <w:rPr>
          <w:sz w:val="36"/>
          <w:szCs w:val="36"/>
        </w:rPr>
        <w:t>sql</w:t>
      </w:r>
      <w:proofErr w:type="spellEnd"/>
      <w:r w:rsidR="001B70BB" w:rsidRPr="00E964A1">
        <w:rPr>
          <w:sz w:val="36"/>
          <w:szCs w:val="36"/>
        </w:rPr>
        <w:t xml:space="preserve">  </w:t>
      </w:r>
      <w:r w:rsidR="001B70BB" w:rsidRPr="00E964A1">
        <w:rPr>
          <w:rFonts w:hint="cs"/>
          <w:sz w:val="36"/>
          <w:szCs w:val="36"/>
          <w:rtl/>
        </w:rPr>
        <w:t xml:space="preserve"> מתוכנן לפעול של שרתים חזקים לעומת זאת </w:t>
      </w:r>
      <w:r w:rsidR="001B70BB" w:rsidRPr="00E964A1">
        <w:rPr>
          <w:sz w:val="36"/>
          <w:szCs w:val="36"/>
        </w:rPr>
        <w:t>Mongo DB</w:t>
      </w:r>
      <w:r w:rsidR="001B70BB" w:rsidRPr="00E964A1">
        <w:rPr>
          <w:rFonts w:hint="cs"/>
          <w:sz w:val="36"/>
          <w:szCs w:val="36"/>
          <w:rtl/>
        </w:rPr>
        <w:t xml:space="preserve"> מאפשר לפזר את הנתונים על מספר </w:t>
      </w:r>
      <w:r w:rsidR="00E964A1" w:rsidRPr="00E964A1">
        <w:rPr>
          <w:rFonts w:hint="cs"/>
          <w:sz w:val="36"/>
          <w:szCs w:val="36"/>
          <w:rtl/>
        </w:rPr>
        <w:t>שרתים ובכך מקל על טיפול רב של נתונים.</w:t>
      </w:r>
      <w:r w:rsidR="00E964A1" w:rsidRPr="00E964A1">
        <w:rPr>
          <w:sz w:val="36"/>
          <w:szCs w:val="36"/>
          <w:rtl/>
        </w:rPr>
        <w:br/>
      </w:r>
      <w:r w:rsidR="00E964A1" w:rsidRPr="00E964A1">
        <w:rPr>
          <w:rFonts w:hint="cs"/>
          <w:sz w:val="36"/>
          <w:szCs w:val="36"/>
          <w:rtl/>
        </w:rPr>
        <w:t xml:space="preserve">- </w:t>
      </w:r>
      <w:proofErr w:type="spellStart"/>
      <w:r w:rsidR="00E964A1" w:rsidRPr="00E964A1">
        <w:rPr>
          <w:sz w:val="36"/>
          <w:szCs w:val="36"/>
        </w:rPr>
        <w:t>sql</w:t>
      </w:r>
      <w:proofErr w:type="spellEnd"/>
      <w:r w:rsidR="00E964A1" w:rsidRPr="00E964A1">
        <w:rPr>
          <w:sz w:val="36"/>
          <w:szCs w:val="36"/>
        </w:rPr>
        <w:t xml:space="preserve"> </w:t>
      </w:r>
      <w:r w:rsidR="00E964A1" w:rsidRPr="00E964A1">
        <w:rPr>
          <w:rFonts w:hint="cs"/>
          <w:sz w:val="36"/>
          <w:szCs w:val="36"/>
          <w:rtl/>
        </w:rPr>
        <w:t xml:space="preserve"> משתמש בשפת </w:t>
      </w:r>
      <w:r w:rsidR="00E964A1" w:rsidRPr="00E964A1">
        <w:rPr>
          <w:sz w:val="36"/>
          <w:szCs w:val="36"/>
        </w:rPr>
        <w:t xml:space="preserve">SQL </w:t>
      </w:r>
      <w:r w:rsidR="00E964A1" w:rsidRPr="00E964A1">
        <w:rPr>
          <w:rFonts w:hint="cs"/>
          <w:sz w:val="36"/>
          <w:szCs w:val="36"/>
          <w:rtl/>
        </w:rPr>
        <w:t xml:space="preserve"> לצורך גישה לנתונים ואילו</w:t>
      </w:r>
      <w:r w:rsidR="00E964A1" w:rsidRPr="00E964A1">
        <w:rPr>
          <w:sz w:val="36"/>
          <w:szCs w:val="36"/>
          <w:rtl/>
        </w:rPr>
        <w:br/>
      </w:r>
      <w:r w:rsidR="00E964A1" w:rsidRPr="00E964A1">
        <w:rPr>
          <w:sz w:val="36"/>
          <w:szCs w:val="36"/>
        </w:rPr>
        <w:t>Mongo DB</w:t>
      </w:r>
      <w:r w:rsidR="00E964A1" w:rsidRPr="00E964A1">
        <w:rPr>
          <w:rFonts w:hint="cs"/>
          <w:sz w:val="36"/>
          <w:szCs w:val="36"/>
          <w:rtl/>
        </w:rPr>
        <w:t xml:space="preserve"> משתמש בשפת </w:t>
      </w:r>
      <w:r w:rsidR="00E964A1" w:rsidRPr="00E964A1">
        <w:rPr>
          <w:sz w:val="36"/>
          <w:szCs w:val="36"/>
        </w:rPr>
        <w:t>JSON</w:t>
      </w:r>
      <w:r w:rsidR="00E964A1" w:rsidRPr="00E964A1">
        <w:rPr>
          <w:rFonts w:hint="cs"/>
          <w:sz w:val="36"/>
          <w:szCs w:val="36"/>
          <w:rtl/>
        </w:rPr>
        <w:t xml:space="preserve"> כדי</w:t>
      </w:r>
      <w:r w:rsidR="00E964A1">
        <w:rPr>
          <w:rFonts w:hint="cs"/>
          <w:sz w:val="36"/>
          <w:szCs w:val="36"/>
          <w:rtl/>
        </w:rPr>
        <w:t xml:space="preserve"> </w:t>
      </w:r>
      <w:r w:rsidR="00E964A1" w:rsidRPr="00E964A1">
        <w:rPr>
          <w:rFonts w:hint="cs"/>
          <w:sz w:val="36"/>
          <w:szCs w:val="36"/>
          <w:rtl/>
        </w:rPr>
        <w:t>לטפל בנתונים.</w:t>
      </w:r>
      <w:r w:rsidR="00E964A1" w:rsidRPr="00E964A1">
        <w:rPr>
          <w:sz w:val="36"/>
          <w:szCs w:val="36"/>
          <w:rtl/>
        </w:rPr>
        <w:br/>
      </w:r>
      <w:r w:rsidR="00E964A1" w:rsidRPr="00E964A1">
        <w:rPr>
          <w:rFonts w:hint="cs"/>
          <w:sz w:val="36"/>
          <w:szCs w:val="36"/>
          <w:rtl/>
        </w:rPr>
        <w:t xml:space="preserve">- </w:t>
      </w:r>
      <w:proofErr w:type="spellStart"/>
      <w:r w:rsidR="00E964A1" w:rsidRPr="00E964A1">
        <w:rPr>
          <w:sz w:val="36"/>
          <w:szCs w:val="36"/>
        </w:rPr>
        <w:t>sql</w:t>
      </w:r>
      <w:proofErr w:type="spellEnd"/>
      <w:r w:rsidR="00E964A1" w:rsidRPr="00E964A1">
        <w:rPr>
          <w:sz w:val="36"/>
          <w:szCs w:val="36"/>
        </w:rPr>
        <w:t xml:space="preserve"> </w:t>
      </w:r>
      <w:r w:rsidR="00E964A1" w:rsidRPr="00E964A1">
        <w:rPr>
          <w:rFonts w:hint="cs"/>
          <w:sz w:val="36"/>
          <w:szCs w:val="36"/>
          <w:rtl/>
        </w:rPr>
        <w:t xml:space="preserve">הביצועים עשויים להיפגע כאשר מדובר בשאילתות מורכבות לעומת זאת </w:t>
      </w:r>
      <w:r w:rsidR="00E964A1" w:rsidRPr="00E964A1">
        <w:rPr>
          <w:sz w:val="36"/>
          <w:szCs w:val="36"/>
        </w:rPr>
        <w:t xml:space="preserve">  Mongo DB</w:t>
      </w:r>
      <w:r w:rsidR="00E964A1">
        <w:rPr>
          <w:rFonts w:hint="cs"/>
          <w:sz w:val="36"/>
          <w:szCs w:val="36"/>
          <w:rtl/>
        </w:rPr>
        <w:t xml:space="preserve">מציע ביצועים טובים גם עם נתונים לא מסודרים וקריאות מורכבות כיוון שהוא קורא ישר מהמסמך ללא </w:t>
      </w:r>
      <w:r w:rsidR="00E964A1">
        <w:rPr>
          <w:sz w:val="36"/>
          <w:szCs w:val="36"/>
        </w:rPr>
        <w:t>JOIN</w:t>
      </w:r>
      <w:r w:rsidR="00E964A1">
        <w:rPr>
          <w:rFonts w:hint="cs"/>
          <w:sz w:val="36"/>
          <w:szCs w:val="36"/>
          <w:rtl/>
        </w:rPr>
        <w:t>ים</w:t>
      </w:r>
      <w:r w:rsidR="009420CE">
        <w:rPr>
          <w:rFonts w:hint="cs"/>
          <w:sz w:val="36"/>
          <w:szCs w:val="36"/>
          <w:rtl/>
        </w:rPr>
        <w:t>.</w:t>
      </w:r>
    </w:p>
    <w:sectPr w:rsidR="00E964A1" w:rsidRPr="00E964A1" w:rsidSect="00F34C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D55AF"/>
    <w:multiLevelType w:val="hybridMultilevel"/>
    <w:tmpl w:val="8F80BA4C"/>
    <w:lvl w:ilvl="0" w:tplc="AE5684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00140"/>
    <w:multiLevelType w:val="hybridMultilevel"/>
    <w:tmpl w:val="38D46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809837">
    <w:abstractNumId w:val="0"/>
  </w:num>
  <w:num w:numId="2" w16cid:durableId="40364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4E"/>
    <w:rsid w:val="00097B35"/>
    <w:rsid w:val="001B70BB"/>
    <w:rsid w:val="003461C3"/>
    <w:rsid w:val="00595231"/>
    <w:rsid w:val="0076494E"/>
    <w:rsid w:val="008A1733"/>
    <w:rsid w:val="009420CE"/>
    <w:rsid w:val="00E964A1"/>
    <w:rsid w:val="00EA310F"/>
    <w:rsid w:val="00F07B6B"/>
    <w:rsid w:val="00F3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3314"/>
  <w15:chartTrackingRefBased/>
  <w15:docId w15:val="{7153EBAF-FA0E-4E18-AD53-1B7E4EC7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330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ציפי פנירי</dc:creator>
  <cp:keywords/>
  <dc:description/>
  <cp:lastModifiedBy>ציפי פנירי</cp:lastModifiedBy>
  <cp:revision>2</cp:revision>
  <dcterms:created xsi:type="dcterms:W3CDTF">2024-09-21T18:08:00Z</dcterms:created>
  <dcterms:modified xsi:type="dcterms:W3CDTF">2024-09-22T18:20:00Z</dcterms:modified>
</cp:coreProperties>
</file>