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rial" w:hAnsi="Arial" w:eastAsia="Noto Sans CJK SC"/>
          <w:b/>
          <w:color w:val="1F4E79"/>
          <w:sz w:val="48"/>
        </w:rPr>
        <w:t>计算机网络期末考试</w:t>
        <w:br/>
        <w:t>重难点详细复习文档</w:t>
      </w:r>
    </w:p>
    <w:p>
      <w:pPr>
        <w:jc w:val="center"/>
      </w:pPr>
      <w:r>
        <w:rPr>
          <w:rFonts w:ascii="Arial" w:hAnsi="Arial" w:eastAsia="Noto Sans CJK SC"/>
          <w:color w:val="595959"/>
          <w:sz w:val="24"/>
        </w:rPr>
        <w:t>按截图中第 2-11 题能力要求整理：概念、原理、计算、实验、英文术语</w:t>
      </w:r>
    </w:p>
    <w:p>
      <w:pPr>
        <w:jc w:val="center"/>
      </w:pPr>
      <w:r>
        <w:rPr>
          <w:rFonts w:ascii="Arial" w:hAnsi="Arial" w:eastAsia="Noto Sans CJK SC"/>
          <w:color w:val="595959"/>
          <w:sz w:val="22"/>
        </w:rPr>
        <w:t>适用目标：期末闭卷复习 / 考前快速查漏 / 计算题模板训练</w:t>
      </w:r>
    </w:p>
    <w:p>
      <w:pPr>
        <w:jc w:val="center"/>
      </w:pPr>
      <w:r>
        <w:rPr>
          <w:rFonts w:ascii="Arial" w:hAnsi="Arial" w:eastAsia="Noto Sans CJK SC"/>
          <w:color w:val="787878"/>
          <w:sz w:val="19"/>
        </w:rPr>
        <w:t>生成日期：2026-06-15</w:t>
      </w:r>
    </w:p>
    <w:p>
      <w:r>
        <w:br w:type="page"/>
      </w:r>
    </w:p>
    <w:p>
      <w:pPr>
        <w:pStyle w:val="Heading1"/>
        <w:spacing w:before="240" w:after="160"/>
      </w:pPr>
      <w:r>
        <w:rPr>
          <w:rFonts w:ascii="Arial" w:hAnsi="Arial" w:eastAsia="Noto Sans CJK SC"/>
          <w:b/>
          <w:color w:val="1F4E79"/>
          <w:sz w:val="32"/>
        </w:rPr>
        <w:t>使用说明与复习路线</w:t>
      </w:r>
    </w:p>
    <w:p>
      <w:pPr>
        <w:spacing w:before="0" w:after="80" w:line="276" w:lineRule="auto"/>
      </w:pPr>
      <w:r>
        <w:rPr>
          <w:rFonts w:ascii="Arial" w:hAnsi="Arial" w:eastAsia="Noto Sans CJK SC"/>
          <w:b w:val="0"/>
          <w:sz w:val="21"/>
        </w:rPr>
        <w:t>这份文档不是普通知识点摘抄，而是按期末应考方式组织：先掌握分层框架，再突破计算题，再把设备工作原理、协议字段和实验抓包联系起来。截图中出现的每一个主题都按“会答、会算、会判断、会解释”的标准展开。</w:t>
      </w:r>
    </w:p>
    <w:p>
      <w:pPr>
        <w:spacing w:before="60" w:after="60" w:line="276" w:lineRule="auto"/>
        <w:shd w:fill="E2F0D9"/>
      </w:pPr>
      <w:r>
        <w:rPr>
          <w:rFonts w:ascii="Arial" w:hAnsi="Arial" w:eastAsia="Noto Sans CJK SC"/>
          <w:b/>
          <w:color w:val="376024"/>
          <w:sz w:val="20"/>
        </w:rPr>
        <w:t>复习顺序：</w:t>
      </w:r>
      <w:r>
        <w:rPr>
          <w:rFonts w:ascii="Arial" w:hAnsi="Arial" w:eastAsia="Noto Sans CJK SC"/>
          <w:sz w:val="19"/>
        </w:rPr>
        <w:t>先看第 1 部分分层总框架；再按物理层、链路层、MAC、网络层、传输层、应用层复习；最后集中训练“计算模板”和“易错判断”。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c>
          <w:tcPr>
            <w:tcW w:type="dxa" w:w="1247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7"/>
              </w:rPr>
              <w:t>优先级</w:t>
            </w:r>
          </w:p>
        </w:tc>
        <w:tc>
          <w:tcPr>
            <w:tcW w:type="dxa" w:w="2948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7"/>
              </w:rPr>
              <w:t>内容</w:t>
            </w:r>
          </w:p>
        </w:tc>
        <w:tc>
          <w:tcPr>
            <w:tcW w:type="dxa" w:w="3515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7"/>
              </w:rPr>
              <w:t>为什么重要</w:t>
            </w:r>
          </w:p>
        </w:tc>
        <w:tc>
          <w:tcPr>
            <w:tcW w:type="dxa" w:w="1871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7"/>
              </w:rPr>
              <w:t>建议投入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★★★★★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分层模型、PDU、封装/解封装、服务/协议/接口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所有综合题和抓包题的基础；选择题常考概念边界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1 小时反复背表格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★★★★★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奈奎斯特/香农、CRC、滑动窗口效率、子网/CIDR、IP 分片、令牌桶、TCP cwnd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计算题高频，分值稳定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每天做 8-10 题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★★★★★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以太网、交换机/网桥、ARP、ICMP、TCP 三次握手和拥塞控制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选择、判断、简答和实验题都可能出现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按“过程题模板”背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★★★★☆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路由算法、QoS、流量整形、DNS/HTTP/Email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简答和综合过程题常考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掌握术语和比较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★★★☆☆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英文术语、实验目的、Wireshark 字段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截图 10-11 题明确涉及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最后两天集中记忆</w:t>
            </w:r>
          </w:p>
        </w:tc>
      </w:tr>
    </w:tbl>
    <w:p/>
    <w:p>
      <w:pPr>
        <w:pStyle w:val="Heading2"/>
        <w:spacing w:before="160" w:after="100"/>
      </w:pPr>
      <w:r>
        <w:rPr>
          <w:rFonts w:ascii="Arial" w:hAnsi="Arial" w:eastAsia="Noto Sans CJK SC"/>
          <w:b/>
          <w:color w:val="2F5496"/>
          <w:sz w:val="27"/>
        </w:rPr>
        <w:t>本资料的答题原则</w:t>
      </w:r>
    </w:p>
    <w:p>
      <w:pPr>
        <w:pStyle w:val="ListBullet"/>
        <w:spacing w:before="0" w:after="40" w:line="259" w:lineRule="auto"/>
      </w:pPr>
      <w:r>
        <w:rPr>
          <w:rFonts w:ascii="Arial" w:hAnsi="Arial" w:eastAsia="Noto Sans CJK SC"/>
          <w:sz w:val="20"/>
        </w:rPr>
        <w:t>概念题不要只写定义，要写“所在层次 + 解决问题 + 典型协议/设备 + 易混点”。</w:t>
      </w:r>
    </w:p>
    <w:p>
      <w:pPr>
        <w:pStyle w:val="ListBullet"/>
        <w:spacing w:before="0" w:after="40" w:line="259" w:lineRule="auto"/>
      </w:pPr>
      <w:r>
        <w:rPr>
          <w:rFonts w:ascii="Arial" w:hAnsi="Arial" w:eastAsia="Noto Sans CJK SC"/>
          <w:sz w:val="20"/>
        </w:rPr>
        <w:t>过程题必须按步骤写，例如 ARP、DNS、TCP 握手、交换机学习、IP 转发、分片。</w:t>
      </w:r>
    </w:p>
    <w:p>
      <w:pPr>
        <w:pStyle w:val="ListBullet"/>
        <w:spacing w:before="0" w:after="40" w:line="259" w:lineRule="auto"/>
      </w:pPr>
      <w:r>
        <w:rPr>
          <w:rFonts w:ascii="Arial" w:hAnsi="Arial" w:eastAsia="Noto Sans CJK SC"/>
          <w:sz w:val="20"/>
        </w:rPr>
        <w:t>计算题先统一单位，再写公式，再代入。窗口、带宽、速率、字节/比特最容易丢分。</w:t>
      </w:r>
    </w:p>
    <w:p>
      <w:pPr>
        <w:pStyle w:val="ListBullet"/>
        <w:spacing w:before="0" w:after="40" w:line="259" w:lineRule="auto"/>
      </w:pPr>
      <w:r>
        <w:rPr>
          <w:rFonts w:ascii="Arial" w:hAnsi="Arial" w:eastAsia="Noto Sans CJK SC"/>
          <w:sz w:val="20"/>
        </w:rPr>
        <w:t>实验题回答要落到字段，例如 MAC、IP、TTL、Protocol、Seq、Ack、Flags、Fragment Offset。</w:t>
      </w:r>
    </w:p>
    <w:p>
      <w:pPr>
        <w:pStyle w:val="Heading1"/>
        <w:spacing w:before="240" w:after="160"/>
      </w:pPr>
      <w:r>
        <w:rPr>
          <w:rFonts w:ascii="Arial" w:hAnsi="Arial" w:eastAsia="Noto Sans CJK SC"/>
          <w:b/>
          <w:color w:val="1F4E79"/>
          <w:sz w:val="32"/>
        </w:rPr>
        <w:t>第一部分：分层体系结构与协议栈总框架</w:t>
      </w:r>
    </w:p>
    <w:p>
      <w:pPr>
        <w:spacing w:before="0" w:after="80" w:line="276" w:lineRule="auto"/>
      </w:pPr>
      <w:r>
        <w:rPr>
          <w:rFonts w:ascii="Arial" w:hAnsi="Arial" w:eastAsia="Noto Sans CJK SC"/>
          <w:b w:val="0"/>
          <w:sz w:val="21"/>
        </w:rPr>
        <w:t>分层体系结构是本课程的总索引。任何协议或设备都要先定位到层次，再说明它处理的数据单位和作用范围。</w:t>
      </w:r>
    </w:p>
    <w:p>
      <w:pPr>
        <w:pStyle w:val="Heading2"/>
        <w:spacing w:before="160" w:after="100"/>
      </w:pPr>
      <w:r>
        <w:rPr>
          <w:rFonts w:ascii="Arial" w:hAnsi="Arial" w:eastAsia="Noto Sans CJK SC"/>
          <w:b/>
          <w:color w:val="2F5496"/>
          <w:sz w:val="27"/>
        </w:rPr>
        <w:t>1. OSI、TCP/IP 与五层混合模型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1"/>
        <w:gridCol w:w="1691"/>
        <w:gridCol w:w="1691"/>
        <w:gridCol w:w="1691"/>
        <w:gridCol w:w="1691"/>
        <w:gridCol w:w="1691"/>
      </w:tblGrid>
      <w:tr>
        <w:tc>
          <w:tcPr>
            <w:tcW w:type="dxa" w:w="1134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6"/>
              </w:rPr>
              <w:t>五层模型</w:t>
            </w:r>
          </w:p>
        </w:tc>
        <w:tc>
          <w:tcPr>
            <w:tcW w:type="dxa" w:w="1531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6"/>
              </w:rPr>
              <w:t>OSI 对应层</w:t>
            </w:r>
          </w:p>
        </w:tc>
        <w:tc>
          <w:tcPr>
            <w:tcW w:type="dxa" w:w="1644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6"/>
              </w:rPr>
              <w:t>TCP/IP 对应层</w:t>
            </w:r>
          </w:p>
        </w:tc>
        <w:tc>
          <w:tcPr>
            <w:tcW w:type="dxa" w:w="1417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6"/>
              </w:rPr>
              <w:t>PDU</w:t>
            </w:r>
          </w:p>
        </w:tc>
        <w:tc>
          <w:tcPr>
            <w:tcW w:type="dxa" w:w="3572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6"/>
              </w:rPr>
              <w:t>核心功能</w:t>
            </w:r>
          </w:p>
        </w:tc>
        <w:tc>
          <w:tcPr>
            <w:tcW w:type="dxa" w:w="2494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6"/>
              </w:rPr>
              <w:t>典型协议/设备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应用层</w:t>
            </w:r>
          </w:p>
        </w:tc>
        <w:tc>
          <w:tcPr>
            <w:tcW w:type="dxa" w:w="153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应用层/表示层/会话层</w:t>
            </w:r>
          </w:p>
        </w:tc>
        <w:tc>
          <w:tcPr>
            <w:tcW w:type="dxa" w:w="164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应用层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Message 消息</w:t>
            </w:r>
          </w:p>
        </w:tc>
        <w:tc>
          <w:tcPr>
            <w:tcW w:type="dxa" w:w="357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为用户应用提供网络服务，定义应用进程间交换报文的格式和语义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HTTP、DNS、SMTP、POP3、IMAP、FTP、DHCP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传输层</w:t>
            </w:r>
          </w:p>
        </w:tc>
        <w:tc>
          <w:tcPr>
            <w:tcW w:type="dxa" w:w="153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传输层</w:t>
            </w:r>
          </w:p>
        </w:tc>
        <w:tc>
          <w:tcPr>
            <w:tcW w:type="dxa" w:w="164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传输层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Segment 段 / Datagram</w:t>
            </w:r>
          </w:p>
        </w:tc>
        <w:tc>
          <w:tcPr>
            <w:tcW w:type="dxa" w:w="357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进程到进程通信；端口寻址；可靠传输、流量控制、拥塞控制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TCP、UDP；端口号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网络层</w:t>
            </w:r>
          </w:p>
        </w:tc>
        <w:tc>
          <w:tcPr>
            <w:tcW w:type="dxa" w:w="153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网络层</w:t>
            </w:r>
          </w:p>
        </w:tc>
        <w:tc>
          <w:tcPr>
            <w:tcW w:type="dxa" w:w="164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网际层/Internet Layer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Packet / Datagram 分组/数据报</w:t>
            </w:r>
          </w:p>
        </w:tc>
        <w:tc>
          <w:tcPr>
            <w:tcW w:type="dxa" w:w="357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主机到主机通信；IP 编址、路由选择、分片、互联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IP、ICMP、ARP、NAT、RIP、OSPF、BGP；路由器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数据链路层</w:t>
            </w:r>
          </w:p>
        </w:tc>
        <w:tc>
          <w:tcPr>
            <w:tcW w:type="dxa" w:w="153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数据链路层</w:t>
            </w:r>
          </w:p>
        </w:tc>
        <w:tc>
          <w:tcPr>
            <w:tcW w:type="dxa" w:w="164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链路层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Frame 帧</w:t>
            </w:r>
          </w:p>
        </w:tc>
        <w:tc>
          <w:tcPr>
            <w:tcW w:type="dxa" w:w="357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相邻节点传输；成帧、差错检测、链路流量控制、MAC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Ethernet、PPP、HDLC、802.11；交换机、网桥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物理层</w:t>
            </w:r>
          </w:p>
        </w:tc>
        <w:tc>
          <w:tcPr>
            <w:tcW w:type="dxa" w:w="153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物理层</w:t>
            </w:r>
          </w:p>
        </w:tc>
        <w:tc>
          <w:tcPr>
            <w:tcW w:type="dxa" w:w="164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链路层的一部分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Bit 比特</w:t>
            </w:r>
          </w:p>
        </w:tc>
        <w:tc>
          <w:tcPr>
            <w:tcW w:type="dxa" w:w="357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把比特变成电/光/无线信号在介质上传输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双绞线、光纤、Modem、中继器、集线器</w:t>
            </w:r>
          </w:p>
        </w:tc>
      </w:tr>
    </w:tbl>
    <w:p/>
    <w:p>
      <w:pPr>
        <w:spacing w:before="60" w:after="60" w:line="276" w:lineRule="auto"/>
        <w:shd w:fill="E2F0D9"/>
      </w:pPr>
      <w:r>
        <w:rPr>
          <w:rFonts w:ascii="Arial" w:hAnsi="Arial" w:eastAsia="Noto Sans CJK SC"/>
          <w:b/>
          <w:color w:val="376024"/>
          <w:sz w:val="20"/>
        </w:rPr>
        <w:t>必背句：</w:t>
      </w:r>
      <w:r>
        <w:rPr>
          <w:rFonts w:ascii="Arial" w:hAnsi="Arial" w:eastAsia="Noto Sans CJK SC"/>
          <w:sz w:val="19"/>
        </w:rPr>
        <w:t>服务是垂直关系：下层向上层提供服务；协议是水平关系：对等实体之间通信规则；接口/SAP 是上层使用下层服务的入口。</w:t>
      </w:r>
    </w:p>
    <w:p>
      <w:pPr>
        <w:pStyle w:val="Heading2"/>
        <w:spacing w:before="160" w:after="100"/>
      </w:pPr>
      <w:r>
        <w:rPr>
          <w:rFonts w:ascii="Arial" w:hAnsi="Arial" w:eastAsia="Noto Sans CJK SC"/>
          <w:b/>
          <w:color w:val="2F5496"/>
          <w:sz w:val="27"/>
        </w:rPr>
        <w:t>2. 三种作用范围：逐跳、端到端、进程到进程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c>
          <w:tcPr>
            <w:tcW w:type="dxa" w:w="1531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7"/>
              </w:rPr>
              <w:t>层次</w:t>
            </w:r>
          </w:p>
        </w:tc>
        <w:tc>
          <w:tcPr>
            <w:tcW w:type="dxa" w:w="2948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7"/>
              </w:rPr>
              <w:t>作用范围</w:t>
            </w:r>
          </w:p>
        </w:tc>
        <w:tc>
          <w:tcPr>
            <w:tcW w:type="dxa" w:w="2041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7"/>
              </w:rPr>
              <w:t>地址/标识</w:t>
            </w:r>
          </w:p>
        </w:tc>
        <w:tc>
          <w:tcPr>
            <w:tcW w:type="dxa" w:w="4082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7"/>
              </w:rPr>
              <w:t>考试表述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数据链路层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Node-to-node / Hop-to-hop，相邻节点之间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MAC 地址，或点到点链路中可省略地址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每一跳链路层帧都会重新封装，源/目的 MAC 会变化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网络层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Host-to-host，源主机到目的主机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IP 地址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IP 源/目的地址通常端到端不变，但 TTL、首部校验和会变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传输层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Process-to-process，源进程到目的进程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端口号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TCP/UDP 用端口把数据交给正确应用进程</w:t>
            </w:r>
          </w:p>
        </w:tc>
      </w:tr>
    </w:tbl>
    <w:p/>
    <w:p>
      <w:pPr>
        <w:pStyle w:val="Heading2"/>
        <w:spacing w:before="160" w:after="100"/>
      </w:pPr>
      <w:r>
        <w:rPr>
          <w:rFonts w:ascii="Arial" w:hAnsi="Arial" w:eastAsia="Noto Sans CJK SC"/>
          <w:b/>
          <w:color w:val="2F5496"/>
          <w:sz w:val="27"/>
        </w:rPr>
        <w:t>3. 封装与解封装</w:t>
      </w:r>
    </w:p>
    <w:p>
      <w:pPr>
        <w:spacing w:before="0" w:after="80" w:line="276" w:lineRule="auto"/>
      </w:pPr>
      <w:r>
        <w:rPr>
          <w:rFonts w:ascii="Arial" w:hAnsi="Arial" w:eastAsia="Noto Sans CJK SC"/>
          <w:b w:val="0"/>
          <w:sz w:val="21"/>
        </w:rPr>
        <w:t>发送端从应用层向下封装：应用消息加上传输层首部成为段，网络层加 IP 首部成为数据报，链路层加帧头和帧尾成为帧，物理层把比特流变成信号。接收端反向解封装。</w:t>
      </w:r>
    </w:p>
    <w:p>
      <w:pPr>
        <w:spacing w:before="40" w:after="40" w:line="252" w:lineRule="auto"/>
        <w:ind w:left="340"/>
      </w:pPr>
      <w:r>
        <w:rPr>
          <w:rFonts w:ascii="DejaVu Sans Mono" w:hAnsi="DejaVu Sans Mono" w:eastAsia="Noto Sans CJK SC"/>
          <w:color w:val="595959"/>
          <w:sz w:val="19"/>
        </w:rPr>
        <w:t>应用数据 D → [TCP/UDP 首部 + D] → [IP 首部 + TCP/UDP 段] → [链路层头部 + IP 数据报 + 链路层尾部] → bits</w:t>
      </w:r>
    </w:p>
    <w:p>
      <w:pPr>
        <w:spacing w:before="60" w:after="60" w:line="276" w:lineRule="auto"/>
        <w:shd w:fill="FFF2CC"/>
      </w:pPr>
      <w:r>
        <w:rPr>
          <w:rFonts w:ascii="Arial" w:hAnsi="Arial" w:eastAsia="Noto Sans CJK SC"/>
          <w:b/>
          <w:color w:val="9C5700"/>
          <w:sz w:val="20"/>
        </w:rPr>
        <w:t>易错点：</w:t>
      </w:r>
      <w:r>
        <w:rPr>
          <w:rFonts w:ascii="Arial" w:hAnsi="Arial" w:eastAsia="Noto Sans CJK SC"/>
          <w:sz w:val="19"/>
        </w:rPr>
        <w:t>数据链路层通常既有帧头也有帧尾，帧尾常用于 FCS/CRC；物理层不再“加首部”，它负责比特与信号之间的转换。</w:t>
      </w:r>
    </w:p>
    <w:p>
      <w:pPr>
        <w:pStyle w:val="Heading2"/>
        <w:spacing w:before="160" w:after="100"/>
      </w:pPr>
      <w:r>
        <w:rPr>
          <w:rFonts w:ascii="Arial" w:hAnsi="Arial" w:eastAsia="Noto Sans CJK SC"/>
          <w:b/>
          <w:color w:val="2F5496"/>
          <w:sz w:val="27"/>
        </w:rPr>
        <w:t>4. 设备层次定位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0"/>
        <w:gridCol w:w="2030"/>
        <w:gridCol w:w="2030"/>
        <w:gridCol w:w="2030"/>
        <w:gridCol w:w="2030"/>
      </w:tblGrid>
      <w:tr>
        <w:tc>
          <w:tcPr>
            <w:tcW w:type="dxa" w:w="1984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7"/>
              </w:rPr>
              <w:t>设备</w:t>
            </w:r>
          </w:p>
        </w:tc>
        <w:tc>
          <w:tcPr>
            <w:tcW w:type="dxa" w:w="1587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7"/>
              </w:rPr>
              <w:t>工作层次</w:t>
            </w:r>
          </w:p>
        </w:tc>
        <w:tc>
          <w:tcPr>
            <w:tcW w:type="dxa" w:w="3231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7"/>
              </w:rPr>
              <w:t>根据什么转发/处理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7"/>
              </w:rPr>
              <w:t>是否隔离冲突域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7"/>
              </w:rPr>
              <w:t>是否隔离广播域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中继器/集线器 Hub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物理层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比特信号再生/广播到所有端口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否；所有端口一个冲突域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否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网桥 Bridge / 交换机 Switch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数据链路层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MAC 地址和转发表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是；每端口一个冲突域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默认否；VLAN 可隔离广播域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路由器 Router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网络层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IP 地址和路由表，最长前缀匹配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是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是；不转发二层广播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NAT 网关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网络层/传输层相关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IP 地址和端口映射表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是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是</w:t>
            </w:r>
          </w:p>
        </w:tc>
      </w:tr>
    </w:tbl>
    <w:p/>
    <w:p>
      <w:pPr>
        <w:pStyle w:val="Heading1"/>
        <w:spacing w:before="240" w:after="160"/>
      </w:pPr>
      <w:r>
        <w:rPr>
          <w:rFonts w:ascii="Arial" w:hAnsi="Arial" w:eastAsia="Noto Sans CJK SC"/>
          <w:b/>
          <w:color w:val="1F4E79"/>
          <w:sz w:val="32"/>
        </w:rPr>
        <w:t>第二部分：物理层 Physical Layer</w:t>
      </w:r>
    </w:p>
    <w:p>
      <w:pPr>
        <w:spacing w:before="0" w:after="80" w:line="276" w:lineRule="auto"/>
      </w:pPr>
      <w:r>
        <w:rPr>
          <w:rFonts w:ascii="Arial" w:hAnsi="Arial" w:eastAsia="Noto Sans CJK SC"/>
          <w:b w:val="0"/>
          <w:sz w:val="21"/>
        </w:rPr>
        <w:t>物理层负责定义比特如何作为信号在传输介质上传输。考试重点不是背介质名称，而是会算速率、会区分编码/调制、会解释 ADSL/Modem、会比较电路交换与分组交换时延。</w:t>
      </w:r>
    </w:p>
    <w:p>
      <w:pPr>
        <w:pStyle w:val="Heading2"/>
        <w:spacing w:before="160" w:after="100"/>
      </w:pPr>
      <w:r>
        <w:rPr>
          <w:rFonts w:ascii="Arial" w:hAnsi="Arial" w:eastAsia="Noto Sans CJK SC"/>
          <w:b/>
          <w:color w:val="2F5496"/>
          <w:sz w:val="27"/>
        </w:rPr>
        <w:t>1. 基本概念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2268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7"/>
              </w:rPr>
              <w:t>概念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7"/>
              </w:rPr>
              <w:t>含义</w:t>
            </w:r>
          </w:p>
        </w:tc>
        <w:tc>
          <w:tcPr>
            <w:tcW w:type="dxa" w:w="4082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7"/>
              </w:rPr>
              <w:t>易错点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Message 消息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要传输的信息本身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应用层数据常称为消息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Signal 信号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随时间变化的物理量，用于承载消息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数字数据也要变成物理信号才能传输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Channel 信道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传送信号的介质或通路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信道带宽是物理限制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Bandwidth 带宽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Hz 表示可有效通过的频率范围；bps 表示数字传输能力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Hz 与 bps 不同，公式联系二者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Baud rate 波特率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每秒传输码元数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一个码元可承载 log₂V bit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Bit rate 比特率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每秒传输比特数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Bit rate = Baud rate × log₂V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Transmission delay 发送时延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把全部比特推入链路所需时间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L/R，L 为比特数，R 为 bps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Propagation delay 传播时延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信号在介质中传播所需时间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d/v，与分组长度无关</w:t>
            </w:r>
          </w:p>
        </w:tc>
      </w:tr>
    </w:tbl>
    <w:p/>
    <w:p>
      <w:pPr>
        <w:pStyle w:val="Heading2"/>
        <w:spacing w:before="160" w:after="100"/>
      </w:pPr>
      <w:r>
        <w:rPr>
          <w:rFonts w:ascii="Arial" w:hAnsi="Arial" w:eastAsia="Noto Sans CJK SC"/>
          <w:b/>
          <w:color w:val="2F5496"/>
          <w:sz w:val="27"/>
        </w:rPr>
        <w:t>2. 速率计算：奈奎斯特、香农、波特率</w:t>
      </w:r>
    </w:p>
    <w:p>
      <w:pPr>
        <w:pStyle w:val="Heading3"/>
        <w:spacing w:before="100" w:after="60"/>
      </w:pPr>
      <w:r>
        <w:rPr>
          <w:rFonts w:ascii="Arial" w:hAnsi="Arial" w:eastAsia="Noto Sans CJK SC"/>
          <w:b/>
          <w:color w:val="1F4E79"/>
          <w:sz w:val="23"/>
        </w:rPr>
        <w:t>奈奎斯特准则：无噪声低通信道</w:t>
      </w:r>
    </w:p>
    <w:p>
      <w:pPr>
        <w:spacing w:before="40" w:after="40" w:line="252" w:lineRule="auto"/>
        <w:ind w:left="340"/>
      </w:pPr>
      <w:r>
        <w:rPr>
          <w:rFonts w:ascii="DejaVu Sans Mono" w:hAnsi="DejaVu Sans Mono" w:eastAsia="Noto Sans CJK SC"/>
          <w:color w:val="595959"/>
          <w:sz w:val="19"/>
        </w:rPr>
        <w:t>C = 2B log₂ V  (bps)</w:t>
      </w:r>
    </w:p>
    <w:p>
      <w:pPr>
        <w:spacing w:before="0" w:after="80" w:line="276" w:lineRule="auto"/>
      </w:pPr>
      <w:r>
        <w:rPr>
          <w:rFonts w:ascii="Arial" w:hAnsi="Arial" w:eastAsia="Noto Sans CJK SC"/>
          <w:b w:val="0"/>
          <w:sz w:val="21"/>
        </w:rPr>
        <w:t>B 为信道带宽 Hz，V 为信号有效状态数。题目出现“无噪声、理想低通信道、若干电平/状态”时优先用该公式。</w:t>
      </w:r>
    </w:p>
    <w:p>
      <w:pPr>
        <w:pStyle w:val="Heading3"/>
        <w:spacing w:before="100" w:after="60"/>
      </w:pPr>
      <w:r>
        <w:rPr>
          <w:rFonts w:ascii="Arial" w:hAnsi="Arial" w:eastAsia="Noto Sans CJK SC"/>
          <w:b/>
          <w:color w:val="1F4E79"/>
          <w:sz w:val="23"/>
        </w:rPr>
        <w:t>香农定理：有噪声信道</w:t>
      </w:r>
    </w:p>
    <w:p>
      <w:pPr>
        <w:spacing w:before="40" w:after="40" w:line="252" w:lineRule="auto"/>
        <w:ind w:left="340"/>
      </w:pPr>
      <w:r>
        <w:rPr>
          <w:rFonts w:ascii="DejaVu Sans Mono" w:hAnsi="DejaVu Sans Mono" w:eastAsia="Noto Sans CJK SC"/>
          <w:color w:val="595959"/>
          <w:sz w:val="19"/>
        </w:rPr>
        <w:t>C = B log₂(1 + S/N)  (bps)</w:t>
      </w:r>
    </w:p>
    <w:p>
      <w:pPr>
        <w:spacing w:before="40" w:after="40" w:line="252" w:lineRule="auto"/>
        <w:ind w:left="340"/>
      </w:pPr>
      <w:r>
        <w:rPr>
          <w:rFonts w:ascii="DejaVu Sans Mono" w:hAnsi="DejaVu Sans Mono" w:eastAsia="Noto Sans CJK SC"/>
          <w:color w:val="595959"/>
          <w:sz w:val="19"/>
        </w:rPr>
        <w:t>SNR_dB = 10 log₁₀(S/N)  ⇒  S/N = 10^(SNR_dB/10)</w:t>
      </w:r>
    </w:p>
    <w:p>
      <w:pPr>
        <w:spacing w:before="0" w:after="80" w:line="276" w:lineRule="auto"/>
      </w:pPr>
      <w:r>
        <w:rPr>
          <w:rFonts w:ascii="Arial" w:hAnsi="Arial" w:eastAsia="Noto Sans CJK SC"/>
          <w:b w:val="0"/>
          <w:sz w:val="21"/>
        </w:rPr>
        <w:t>题目出现“信噪比、SNR、噪声信道、理论最大速率”时用香农。若给 SNRdB，必须先换成普通比值。</w:t>
      </w:r>
    </w:p>
    <w:p>
      <w:pPr>
        <w:pStyle w:val="Heading3"/>
        <w:spacing w:before="100" w:after="60"/>
      </w:pPr>
      <w:r>
        <w:rPr>
          <w:rFonts w:ascii="Arial" w:hAnsi="Arial" w:eastAsia="Noto Sans CJK SC"/>
          <w:b/>
          <w:color w:val="1F4E79"/>
          <w:sz w:val="23"/>
        </w:rPr>
        <w:t>码元速率与比特率</w:t>
      </w:r>
    </w:p>
    <w:p>
      <w:pPr>
        <w:spacing w:before="40" w:after="40" w:line="252" w:lineRule="auto"/>
        <w:ind w:left="340"/>
      </w:pPr>
      <w:r>
        <w:rPr>
          <w:rFonts w:ascii="DejaVu Sans Mono" w:hAnsi="DejaVu Sans Mono" w:eastAsia="Noto Sans CJK SC"/>
          <w:color w:val="595959"/>
          <w:sz w:val="19"/>
        </w:rPr>
        <w:t>Baud rate = 1/T,    Bit rate = Baud rate × log₂V</w:t>
      </w:r>
    </w:p>
    <w:p>
      <w:pPr>
        <w:spacing w:before="60" w:after="60" w:line="276" w:lineRule="auto"/>
        <w:shd w:fill="FFF2CC"/>
      </w:pPr>
      <w:r>
        <w:rPr>
          <w:rFonts w:ascii="Arial" w:hAnsi="Arial" w:eastAsia="Noto Sans CJK SC"/>
          <w:b/>
          <w:color w:val="9C5700"/>
          <w:sz w:val="20"/>
        </w:rPr>
        <w:t>考试判断：</w:t>
      </w:r>
      <w:r>
        <w:rPr>
          <w:rFonts w:ascii="Arial" w:hAnsi="Arial" w:eastAsia="Noto Sans CJK SC"/>
          <w:sz w:val="19"/>
        </w:rPr>
        <w:t>奈奎斯特考虑“无噪声但带宽有限”；香农考虑“有噪声”。不要把电平数 V 代入香农公式。</w:t>
      </w:r>
    </w:p>
    <w:p>
      <w:pPr>
        <w:pStyle w:val="Heading2"/>
        <w:spacing w:before="160" w:after="100"/>
      </w:pPr>
      <w:r>
        <w:rPr>
          <w:rFonts w:ascii="Arial" w:hAnsi="Arial" w:eastAsia="Noto Sans CJK SC"/>
          <w:b/>
          <w:color w:val="2F5496"/>
          <w:sz w:val="27"/>
        </w:rPr>
        <w:t>3. 线路编码与数字调制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c>
          <w:tcPr>
            <w:tcW w:type="dxa" w:w="1757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7"/>
              </w:rPr>
              <w:t>技术</w:t>
            </w:r>
          </w:p>
        </w:tc>
        <w:tc>
          <w:tcPr>
            <w:tcW w:type="dxa" w:w="1928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7"/>
              </w:rPr>
              <w:t>典型方案</w:t>
            </w:r>
          </w:p>
        </w:tc>
        <w:tc>
          <w:tcPr>
            <w:tcW w:type="dxa" w:w="3628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7"/>
              </w:rPr>
              <w:t>核心记忆</w:t>
            </w:r>
          </w:p>
        </w:tc>
        <w:tc>
          <w:tcPr>
            <w:tcW w:type="dxa" w:w="3175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7"/>
              </w:rPr>
              <w:t>应考要求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线路编码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NRZ、曼彻斯特编码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把数字比特映射成基带数字信号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会画/识别 0、1 对应波形；会说明时钟同步与带宽效率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曼彻斯特编码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传统以太网使用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每个比特中间一定跳变，便于时钟恢复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带宽需求大于 NRZ；不能说所有以太网都使用传统曼彻斯特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ASK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幅移键控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用幅度变化表示比特/码元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能从星座图或波形识别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FSK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频移键控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用频率变化表示比特/码元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常用于抗干扰要求不高场景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PSK/QPSK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相移键控/四相相移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用相位变化表示码元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QPSK 每码元 2 bit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QAM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正交幅度调制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幅度和相位同时变化，提高每码元比特数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星座点数 M ⇒ 每码元 log₂M bit</w:t>
            </w:r>
          </w:p>
        </w:tc>
      </w:tr>
    </w:tbl>
    <w:p/>
    <w:p>
      <w:pPr>
        <w:pStyle w:val="Heading2"/>
        <w:spacing w:before="160" w:after="100"/>
      </w:pPr>
      <w:r>
        <w:rPr>
          <w:rFonts w:ascii="Arial" w:hAnsi="Arial" w:eastAsia="Noto Sans CJK SC"/>
          <w:b/>
          <w:color w:val="2F5496"/>
          <w:sz w:val="27"/>
        </w:rPr>
        <w:t>4. PCM 与模拟信号数字化</w:t>
      </w:r>
    </w:p>
    <w:p>
      <w:pPr>
        <w:spacing w:before="0" w:after="80" w:line="276" w:lineRule="auto"/>
      </w:pPr>
      <w:r>
        <w:rPr>
          <w:rFonts w:ascii="Arial" w:hAnsi="Arial" w:eastAsia="Noto Sans CJK SC"/>
          <w:b w:val="0"/>
          <w:sz w:val="21"/>
        </w:rPr>
        <w:t>模拟信号数字化的过程是抽样、量化、编码。语音信号常按 4 kHz 最高频率处理，根据奈奎斯特抽样定理，抽样频率至少 8 kHz。若每个样本编码 8 bit，则 PCM 速率为 8000 × 8 = 64 kbps。</w:t>
      </w:r>
    </w:p>
    <w:p>
      <w:pPr>
        <w:spacing w:before="40" w:after="40" w:line="252" w:lineRule="auto"/>
        <w:ind w:left="340"/>
      </w:pPr>
      <w:r>
        <w:rPr>
          <w:rFonts w:ascii="DejaVu Sans Mono" w:hAnsi="DejaVu Sans Mono" w:eastAsia="Noto Sans CJK SC"/>
          <w:color w:val="595959"/>
          <w:sz w:val="19"/>
        </w:rPr>
        <w:t>f_s ≥ 2 f_max,    R_PCM = f_s × 每样本比特数</w:t>
      </w:r>
    </w:p>
    <w:p>
      <w:pPr>
        <w:pStyle w:val="Heading2"/>
        <w:spacing w:before="160" w:after="100"/>
      </w:pPr>
      <w:r>
        <w:rPr>
          <w:rFonts w:ascii="Arial" w:hAnsi="Arial" w:eastAsia="Noto Sans CJK SC"/>
          <w:b/>
          <w:color w:val="2F5496"/>
          <w:sz w:val="27"/>
        </w:rPr>
        <w:t>5. 多路复用与交换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c>
          <w:tcPr>
            <w:tcW w:type="dxa" w:w="1701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7"/>
              </w:rPr>
              <w:t>技术</w:t>
            </w:r>
          </w:p>
        </w:tc>
        <w:tc>
          <w:tcPr>
            <w:tcW w:type="dxa" w:w="3175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7"/>
              </w:rPr>
              <w:t>思想</w:t>
            </w:r>
          </w:p>
        </w:tc>
        <w:tc>
          <w:tcPr>
            <w:tcW w:type="dxa" w:w="2438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7"/>
              </w:rPr>
              <w:t>典型应用</w:t>
            </w:r>
          </w:p>
        </w:tc>
        <w:tc>
          <w:tcPr>
            <w:tcW w:type="dxa" w:w="3175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7"/>
              </w:rPr>
              <w:t>易错点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FDM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频分，多路信号占用不同频带</w:t>
            </w:r>
          </w:p>
        </w:tc>
        <w:tc>
          <w:tcPr>
            <w:tcW w:type="dxa" w:w="243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广播、CATV、ADSL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频带之间需要保护带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TDM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时分，不同用户占用不同时间片</w:t>
            </w:r>
          </w:p>
        </w:tc>
        <w:tc>
          <w:tcPr>
            <w:tcW w:type="dxa" w:w="243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电话网 PCM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同步 TDM 固定分配，统计 TDM 按需分配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WDM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波分，在光纤中用不同波长复用</w:t>
            </w:r>
          </w:p>
        </w:tc>
        <w:tc>
          <w:tcPr>
            <w:tcW w:type="dxa" w:w="243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光纤骨干网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可看成光纤中的 FDM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CDM/CDMA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码分，不同用户使用不同码片序列</w:t>
            </w:r>
          </w:p>
        </w:tc>
        <w:tc>
          <w:tcPr>
            <w:tcW w:type="dxa" w:w="243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无线通信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靠码的正交性区分用户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电路交换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通信前建立专用物理/逻辑通路</w:t>
            </w:r>
          </w:p>
        </w:tc>
        <w:tc>
          <w:tcPr>
            <w:tcW w:type="dxa" w:w="243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传统电话网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建立连接后独占资源，适合恒定速率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分组交换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报文分组，逐跳存储转发</w:t>
            </w:r>
          </w:p>
        </w:tc>
        <w:tc>
          <w:tcPr>
            <w:tcW w:type="dxa" w:w="243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互联网</w:t>
            </w:r>
          </w:p>
        </w:tc>
        <w:tc>
          <w:tcPr>
            <w:tcW w:type="dxa" w:w="317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不独占资源，适合突发数据，但有排队和存储转发时延</w:t>
            </w:r>
          </w:p>
        </w:tc>
      </w:tr>
    </w:tbl>
    <w:p/>
    <w:p>
      <w:pPr>
        <w:spacing w:before="60" w:after="60" w:line="276" w:lineRule="auto"/>
        <w:shd w:fill="E2F0D9"/>
      </w:pPr>
      <w:r>
        <w:rPr>
          <w:rFonts w:ascii="Arial" w:hAnsi="Arial" w:eastAsia="Noto Sans CJK SC"/>
          <w:b/>
          <w:color w:val="376024"/>
          <w:sz w:val="20"/>
        </w:rPr>
        <w:t>计算提醒：</w:t>
      </w:r>
      <w:r>
        <w:rPr>
          <w:rFonts w:ascii="Arial" w:hAnsi="Arial" w:eastAsia="Noto Sans CJK SC"/>
          <w:sz w:val="19"/>
        </w:rPr>
        <w:t>分组交换时延题看“最后一个分组到达目的端”的时间；若有多跳，每个分组在每跳都要发送，后续分组可流水线传输。</w:t>
      </w:r>
    </w:p>
    <w:p>
      <w:pPr>
        <w:pStyle w:val="Heading2"/>
        <w:spacing w:before="160" w:after="100"/>
      </w:pPr>
      <w:r>
        <w:rPr>
          <w:rFonts w:ascii="Arial" w:hAnsi="Arial" w:eastAsia="Noto Sans CJK SC"/>
          <w:b/>
          <w:color w:val="2F5496"/>
          <w:sz w:val="27"/>
        </w:rPr>
        <w:t>6. ADSL、Modem 与本地环路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1814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7"/>
              </w:rPr>
              <w:t>项目</w:t>
            </w:r>
          </w:p>
        </w:tc>
        <w:tc>
          <w:tcPr>
            <w:tcW w:type="dxa" w:w="4082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7"/>
              </w:rPr>
              <w:t>传统拨号 Modem</w:t>
            </w:r>
          </w:p>
        </w:tc>
        <w:tc>
          <w:tcPr>
            <w:tcW w:type="dxa" w:w="4082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7"/>
              </w:rPr>
              <w:t>ADSL Modem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传输介质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普通电话线，本地环路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普通电话线，本地环路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信号方式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数字数据调制为模拟信号传输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数字数据调制为模拟信号传输，不是基带传输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速率特征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常见 33.6 kbps / 56 kbps 量级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上下行不对称，下行高于上行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复用思想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通常不强调数据/语音频分复用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FDM，将语音与数据分到不同频带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层次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物理层设备/技术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物理层设备/技术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考试陷阱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不是以太网交换机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“ADSL 不需要调制”是错的</w:t>
            </w:r>
          </w:p>
        </w:tc>
      </w:tr>
    </w:tbl>
    <w:p/>
    <w:p>
      <w:pPr>
        <w:pStyle w:val="Heading1"/>
        <w:spacing w:before="240" w:after="160"/>
      </w:pPr>
      <w:r>
        <w:rPr>
          <w:rFonts w:ascii="Arial" w:hAnsi="Arial" w:eastAsia="Noto Sans CJK SC"/>
          <w:b/>
          <w:color w:val="1F4E79"/>
          <w:sz w:val="32"/>
        </w:rPr>
        <w:t>第三部分：数据链路层 Data Link Layer</w:t>
      </w:r>
    </w:p>
    <w:p>
      <w:pPr>
        <w:spacing w:before="0" w:after="80" w:line="276" w:lineRule="auto"/>
      </w:pPr>
      <w:r>
        <w:rPr>
          <w:rFonts w:ascii="Arial" w:hAnsi="Arial" w:eastAsia="Noto Sans CJK SC"/>
          <w:b w:val="0"/>
          <w:sz w:val="21"/>
        </w:rPr>
        <w:t>数据链路层解决相邻节点之间的可靠、有效通信。它的三大技术是成帧、差错控制、流量控制。计算题主要来自 CRC、汉明码、滑动窗口效率。</w:t>
      </w:r>
    </w:p>
    <w:p>
      <w:pPr>
        <w:pStyle w:val="Heading2"/>
        <w:spacing w:before="160" w:after="100"/>
      </w:pPr>
      <w:r>
        <w:rPr>
          <w:rFonts w:ascii="Arial" w:hAnsi="Arial" w:eastAsia="Noto Sans CJK SC"/>
          <w:b/>
          <w:color w:val="2F5496"/>
          <w:sz w:val="27"/>
        </w:rPr>
        <w:t>1. 功能与服务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2381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7"/>
              </w:rPr>
              <w:t>功能/服务</w:t>
            </w:r>
          </w:p>
        </w:tc>
        <w:tc>
          <w:tcPr>
            <w:tcW w:type="dxa" w:w="4422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7"/>
              </w:rPr>
              <w:t>含义</w:t>
            </w:r>
          </w:p>
        </w:tc>
        <w:tc>
          <w:tcPr>
            <w:tcW w:type="dxa" w:w="3685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7"/>
              </w:rPr>
              <w:t>例子/考试点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成帧 Framing</w:t>
            </w:r>
          </w:p>
        </w:tc>
        <w:tc>
          <w:tcPr>
            <w:tcW w:type="dxa" w:w="442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确定一串比特中每个帧的开始和结束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字符计数、字节填充、比特填充、物理层编码违例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差错控制 Error Control</w:t>
            </w:r>
          </w:p>
        </w:tc>
        <w:tc>
          <w:tcPr>
            <w:tcW w:type="dxa" w:w="442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检测或纠正物理层产生的比特错误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奇偶校验、校验和、CRC、汉明码、ARQ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流量控制 Flow Control</w:t>
            </w:r>
          </w:p>
        </w:tc>
        <w:tc>
          <w:tcPr>
            <w:tcW w:type="dxa" w:w="442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防止快发送方压垮慢接收方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停等、滑动窗口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无确认无连接服务</w:t>
            </w:r>
          </w:p>
        </w:tc>
        <w:tc>
          <w:tcPr>
            <w:tcW w:type="dxa" w:w="442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不建连接，不逐帧确认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以太网常用；简单但不保证可靠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有确认无连接服务</w:t>
            </w:r>
          </w:p>
        </w:tc>
        <w:tc>
          <w:tcPr>
            <w:tcW w:type="dxa" w:w="442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不建连接，但每帧确认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无线链路常见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可靠面向连接服务</w:t>
            </w:r>
          </w:p>
        </w:tc>
        <w:tc>
          <w:tcPr>
            <w:tcW w:type="dxa" w:w="442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建连接、帧编号、确认和重传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HDLC 等</w:t>
            </w:r>
          </w:p>
        </w:tc>
      </w:tr>
    </w:tbl>
    <w:p/>
    <w:p>
      <w:pPr>
        <w:pStyle w:val="Heading2"/>
        <w:spacing w:before="160" w:after="100"/>
      </w:pPr>
      <w:r>
        <w:rPr>
          <w:rFonts w:ascii="Arial" w:hAnsi="Arial" w:eastAsia="Noto Sans CJK SC"/>
          <w:b/>
          <w:color w:val="2F5496"/>
          <w:sz w:val="27"/>
        </w:rPr>
        <w:t>2. 成帧方法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c>
          <w:tcPr>
            <w:tcW w:type="dxa" w:w="1984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7"/>
              </w:rPr>
              <w:t>方法</w:t>
            </w:r>
          </w:p>
        </w:tc>
        <w:tc>
          <w:tcPr>
            <w:tcW w:type="dxa" w:w="3515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7"/>
              </w:rPr>
              <w:t>基本做法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7"/>
              </w:rPr>
              <w:t>优点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7"/>
              </w:rPr>
              <w:t>缺点/陷阱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字符计数法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帧头中写明帧长度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开销小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长度字段一旦出错会破坏后续帧同步；有误码信道中不可靠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字节填充法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用 FLAG 等特殊字节定界，数据中出现特殊字节则转义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适合面向字节链路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转义字节会带来额外开销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比特填充法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用 01111110 定界，发送端连续 5 个 1 后插入 0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HDLC 常用，透明传输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接收端要删除插入 0；误码仍可能造成误判但概率受 CRC 控制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物理层编码违例法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用正常数据不会出现的物理编码表示帧界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开销低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依赖物理层编码方案</w:t>
            </w:r>
          </w:p>
        </w:tc>
      </w:tr>
    </w:tbl>
    <w:p/>
    <w:p>
      <w:pPr>
        <w:pStyle w:val="Heading2"/>
        <w:spacing w:before="160" w:after="100"/>
      </w:pPr>
      <w:r>
        <w:rPr>
          <w:rFonts w:ascii="Arial" w:hAnsi="Arial" w:eastAsia="Noto Sans CJK SC"/>
          <w:b/>
          <w:color w:val="2F5496"/>
          <w:sz w:val="27"/>
        </w:rPr>
        <w:t>3. 差错检测与纠错</w:t>
      </w:r>
    </w:p>
    <w:p>
      <w:pPr>
        <w:pStyle w:val="Heading3"/>
        <w:spacing w:before="100" w:after="60"/>
      </w:pPr>
      <w:r>
        <w:rPr>
          <w:rFonts w:ascii="Arial" w:hAnsi="Arial" w:eastAsia="Noto Sans CJK SC"/>
          <w:b/>
          <w:color w:val="1F4E79"/>
          <w:sz w:val="23"/>
        </w:rPr>
        <w:t>汉明距离与能力公式</w:t>
      </w:r>
    </w:p>
    <w:p>
      <w:pPr>
        <w:spacing w:before="40" w:after="40" w:line="252" w:lineRule="auto"/>
        <w:ind w:left="340"/>
      </w:pPr>
      <w:r>
        <w:rPr>
          <w:rFonts w:ascii="DejaVu Sans Mono" w:hAnsi="DejaVu Sans Mono" w:eastAsia="Noto Sans CJK SC"/>
          <w:color w:val="595959"/>
          <w:sz w:val="19"/>
        </w:rPr>
        <w:t>最小汉明距离 = d + 1  ⇒  可检测 d 位错误</w:t>
      </w:r>
    </w:p>
    <w:p>
      <w:pPr>
        <w:spacing w:before="40" w:after="40" w:line="252" w:lineRule="auto"/>
        <w:ind w:left="340"/>
      </w:pPr>
      <w:r>
        <w:rPr>
          <w:rFonts w:ascii="DejaVu Sans Mono" w:hAnsi="DejaVu Sans Mono" w:eastAsia="Noto Sans CJK SC"/>
          <w:color w:val="595959"/>
          <w:sz w:val="19"/>
        </w:rPr>
        <w:t>最小汉明距离 = 2d + 1  ⇒  可纠正 d 位错误</w:t>
      </w:r>
    </w:p>
    <w:p>
      <w:pPr>
        <w:spacing w:before="40" w:after="40" w:line="252" w:lineRule="auto"/>
        <w:ind w:left="340"/>
      </w:pPr>
      <w:r>
        <w:rPr>
          <w:rFonts w:ascii="DejaVu Sans Mono" w:hAnsi="DejaVu Sans Mono" w:eastAsia="Noto Sans CJK SC"/>
          <w:color w:val="595959"/>
          <w:sz w:val="19"/>
        </w:rPr>
        <w:t>纠正单比特错误需要校验位 r： 2ʳ ≥ m + r + 1</w:t>
      </w:r>
    </w:p>
    <w:p>
      <w:pPr>
        <w:spacing w:before="0" w:after="80" w:line="276" w:lineRule="auto"/>
      </w:pPr>
      <w:r>
        <w:rPr>
          <w:rFonts w:ascii="Arial" w:hAnsi="Arial" w:eastAsia="Noto Sans CJK SC"/>
          <w:b w:val="0"/>
          <w:sz w:val="21"/>
        </w:rPr>
        <w:t>m 是数据位数，r 是校验位数。例：64 bit 数据要纠正单比特错误，r = 7 时 2⁷ = 128 ≥ 64 + 7 + 1，所以需要 7 个校验位。</w:t>
      </w:r>
    </w:p>
    <w:p>
      <w:pPr>
        <w:pStyle w:val="Heading3"/>
        <w:spacing w:before="100" w:after="60"/>
      </w:pPr>
      <w:r>
        <w:rPr>
          <w:rFonts w:ascii="Arial" w:hAnsi="Arial" w:eastAsia="Noto Sans CJK SC"/>
          <w:b/>
          <w:color w:val="1F4E79"/>
          <w:sz w:val="23"/>
        </w:rPr>
        <w:t>CRC 计算模板</w:t>
      </w:r>
    </w:p>
    <w:p>
      <w:pPr>
        <w:spacing w:before="0" w:after="40" w:line="259" w:lineRule="auto"/>
        <w:ind w:left="255" w:hanging="142"/>
      </w:pPr>
      <w:r>
        <w:rPr>
          <w:rFonts w:ascii="Arial" w:hAnsi="Arial" w:eastAsia="Noto Sans CJK SC"/>
          <w:sz w:val="20"/>
        </w:rPr>
        <w:t>· 将生成多项式 G(x) 写成二进制串。若 G(x) 最高次为 r，则 CRC 长度为 r bit。</w:t>
      </w:r>
    </w:p>
    <w:p>
      <w:pPr>
        <w:spacing w:before="0" w:after="40" w:line="259" w:lineRule="auto"/>
        <w:ind w:left="255" w:hanging="142"/>
      </w:pPr>
      <w:r>
        <w:rPr>
          <w:rFonts w:ascii="Arial" w:hAnsi="Arial" w:eastAsia="Noto Sans CJK SC"/>
          <w:sz w:val="20"/>
        </w:rPr>
        <w:t>· 在原始数据后补 r 个 0。</w:t>
      </w:r>
    </w:p>
    <w:p>
      <w:pPr>
        <w:spacing w:before="0" w:after="40" w:line="259" w:lineRule="auto"/>
        <w:ind w:left="255" w:hanging="142"/>
      </w:pPr>
      <w:r>
        <w:rPr>
          <w:rFonts w:ascii="Arial" w:hAnsi="Arial" w:eastAsia="Noto Sans CJK SC"/>
          <w:sz w:val="20"/>
        </w:rPr>
        <w:t>· 用模 2 除法除以 G(x)，除法过程中的减法就是异或 XOR，没有进位和借位。</w:t>
      </w:r>
    </w:p>
    <w:p>
      <w:pPr>
        <w:spacing w:before="0" w:after="40" w:line="259" w:lineRule="auto"/>
        <w:ind w:left="255" w:hanging="142"/>
      </w:pPr>
      <w:r>
        <w:rPr>
          <w:rFonts w:ascii="Arial" w:hAnsi="Arial" w:eastAsia="Noto Sans CJK SC"/>
          <w:sz w:val="20"/>
        </w:rPr>
        <w:t>· 得到的 r 位余数就是 CRC；发送帧为“原始数据 + CRC”。</w:t>
      </w:r>
    </w:p>
    <w:p>
      <w:pPr>
        <w:spacing w:before="0" w:after="40" w:line="259" w:lineRule="auto"/>
        <w:ind w:left="255" w:hanging="142"/>
      </w:pPr>
      <w:r>
        <w:rPr>
          <w:rFonts w:ascii="Arial" w:hAnsi="Arial" w:eastAsia="Noto Sans CJK SC"/>
          <w:sz w:val="20"/>
        </w:rPr>
        <w:t>· 接收端用同一个生成多项式除整个收到的比特串，余数为 0 则认为未检测到错误。</w:t>
      </w:r>
    </w:p>
    <w:p>
      <w:pPr>
        <w:spacing w:before="60" w:after="60" w:line="276" w:lineRule="auto"/>
        <w:shd w:fill="FFF2CC"/>
      </w:pPr>
      <w:r>
        <w:rPr>
          <w:rFonts w:ascii="Arial" w:hAnsi="Arial" w:eastAsia="Noto Sans CJK SC"/>
          <w:b/>
          <w:color w:val="9C5700"/>
          <w:sz w:val="20"/>
        </w:rPr>
        <w:t>易错点：</w:t>
      </w:r>
      <w:r>
        <w:rPr>
          <w:rFonts w:ascii="Arial" w:hAnsi="Arial" w:eastAsia="Noto Sans CJK SC"/>
          <w:sz w:val="19"/>
        </w:rPr>
        <w:t>CRC 是检错码，不是纠错码。CRC 检测能力很强，但不能保证发现所有错误，也不能告诉接收端如何修正错误。</w:t>
      </w:r>
    </w:p>
    <w:p>
      <w:pPr>
        <w:pStyle w:val="Heading2"/>
        <w:spacing w:before="160" w:after="100"/>
      </w:pPr>
      <w:r>
        <w:rPr>
          <w:rFonts w:ascii="Arial" w:hAnsi="Arial" w:eastAsia="Noto Sans CJK SC"/>
          <w:b/>
          <w:color w:val="2F5496"/>
          <w:sz w:val="27"/>
        </w:rPr>
        <w:t>4. ARQ 与滑动窗口协议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1"/>
        <w:gridCol w:w="1691"/>
        <w:gridCol w:w="1691"/>
        <w:gridCol w:w="1691"/>
        <w:gridCol w:w="1691"/>
        <w:gridCol w:w="1691"/>
      </w:tblGrid>
      <w:tr>
        <w:tc>
          <w:tcPr>
            <w:tcW w:type="dxa" w:w="1701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6"/>
              </w:rPr>
              <w:t>协议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6"/>
              </w:rPr>
              <w:t>发送窗口 WT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6"/>
              </w:rPr>
              <w:t>接收窗口 WR</w:t>
            </w:r>
          </w:p>
        </w:tc>
        <w:tc>
          <w:tcPr>
            <w:tcW w:type="dxa" w:w="2665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6"/>
              </w:rPr>
              <w:t>出错处理</w:t>
            </w:r>
          </w:p>
        </w:tc>
        <w:tc>
          <w:tcPr>
            <w:tcW w:type="dxa" w:w="2381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6"/>
              </w:rPr>
              <w:t>序号空间约束</w:t>
            </w:r>
          </w:p>
        </w:tc>
        <w:tc>
          <w:tcPr>
            <w:tcW w:type="dxa" w:w="2381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6"/>
              </w:rPr>
              <w:t>特点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停等 Stop-and-Wait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266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超时重传当前帧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1 bit 序号足够区分新旧帧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简单；长时延链路利用率低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Go-Back-N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&gt;1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1</w:t>
            </w:r>
          </w:p>
        </w:tc>
        <w:tc>
          <w:tcPr>
            <w:tcW w:type="dxa" w:w="266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从出错/丢失帧开始回退重传后续帧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n bit 序号时 WT ≤ 2ⁿ - 1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实现简单；误码高时浪费大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Selective Repeat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&gt;1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&gt;1</w:t>
            </w:r>
          </w:p>
        </w:tc>
        <w:tc>
          <w:tcPr>
            <w:tcW w:type="dxa" w:w="266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只重传出错/丢失帧，接收端缓存乱序帧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通常 WT ≤ 2ⁿ⁻¹ 且 WR ≤ 2ⁿ⁻¹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效率高；实现复杂</w:t>
            </w:r>
          </w:p>
        </w:tc>
      </w:tr>
    </w:tbl>
    <w:p/>
    <w:p>
      <w:pPr>
        <w:pStyle w:val="Heading3"/>
        <w:spacing w:before="100" w:after="60"/>
      </w:pPr>
      <w:r>
        <w:rPr>
          <w:rFonts w:ascii="Arial" w:hAnsi="Arial" w:eastAsia="Noto Sans CJK SC"/>
          <w:b/>
          <w:color w:val="1F4E79"/>
          <w:sz w:val="23"/>
        </w:rPr>
        <w:t>滑动窗口利用率公式</w:t>
      </w:r>
    </w:p>
    <w:p>
      <w:pPr>
        <w:spacing w:before="40" w:after="40" w:line="252" w:lineRule="auto"/>
        <w:ind w:left="340"/>
      </w:pPr>
      <w:r>
        <w:rPr>
          <w:rFonts w:ascii="DejaVu Sans Mono" w:hAnsi="DejaVu Sans Mono" w:eastAsia="Noto Sans CJK SC"/>
          <w:color w:val="595959"/>
          <w:sz w:val="19"/>
        </w:rPr>
        <w:t>a = Tp / Ts</w:t>
      </w:r>
    </w:p>
    <w:p>
      <w:pPr>
        <w:spacing w:before="40" w:after="40" w:line="252" w:lineRule="auto"/>
        <w:ind w:left="340"/>
      </w:pPr>
      <w:r>
        <w:rPr>
          <w:rFonts w:ascii="DejaVu Sans Mono" w:hAnsi="DejaVu Sans Mono" w:eastAsia="Noto Sans CJK SC"/>
          <w:color w:val="595959"/>
          <w:sz w:val="19"/>
        </w:rPr>
        <w:t>单独 ACK：U = min(1, W / (1 + 2a))</w:t>
      </w:r>
    </w:p>
    <w:p>
      <w:pPr>
        <w:spacing w:before="40" w:after="40" w:line="252" w:lineRule="auto"/>
        <w:ind w:left="340"/>
      </w:pPr>
      <w:r>
        <w:rPr>
          <w:rFonts w:ascii="DejaVu Sans Mono" w:hAnsi="DejaVu Sans Mono" w:eastAsia="Noto Sans CJK SC"/>
          <w:color w:val="595959"/>
          <w:sz w:val="19"/>
        </w:rPr>
        <w:t>捎带确认：U = min(1, W / (2 + 2a))</w:t>
      </w:r>
    </w:p>
    <w:p>
      <w:pPr>
        <w:spacing w:before="40" w:after="40" w:line="252" w:lineRule="auto"/>
        <w:ind w:left="340"/>
      </w:pPr>
      <w:r>
        <w:rPr>
          <w:rFonts w:ascii="DejaVu Sans Mono" w:hAnsi="DejaVu Sans Mono" w:eastAsia="Noto Sans CJK SC"/>
          <w:color w:val="595959"/>
          <w:sz w:val="19"/>
        </w:rPr>
        <w:t>满利用率条件：单独 ACK 要 W ≥ 1 + 2a；捎带确认要 W ≥ 2 + 2a</w:t>
      </w:r>
    </w:p>
    <w:p>
      <w:pPr>
        <w:spacing w:before="0" w:after="80" w:line="276" w:lineRule="auto"/>
      </w:pPr>
      <w:r>
        <w:rPr>
          <w:rFonts w:ascii="Arial" w:hAnsi="Arial" w:eastAsia="Noto Sans CJK SC"/>
          <w:b w:val="0"/>
          <w:sz w:val="21"/>
        </w:rPr>
        <w:t>其中 Ts 是一帧发送时延，Tp 是单程传播时延，W 是发送窗口。题目给链路速率、帧长度、距离和传播速度时，先求 Ts = L/R，再求 Tp = d/v。</w:t>
      </w:r>
    </w:p>
    <w:p>
      <w:pPr>
        <w:spacing w:before="60" w:after="60" w:line="276" w:lineRule="auto"/>
        <w:shd w:fill="FFF2CC"/>
      </w:pPr>
      <w:r>
        <w:rPr>
          <w:rFonts w:ascii="Arial" w:hAnsi="Arial" w:eastAsia="Noto Sans CJK SC"/>
          <w:b/>
          <w:color w:val="9C5700"/>
          <w:sz w:val="20"/>
        </w:rPr>
        <w:t>窗口题常见陷阱：</w:t>
      </w:r>
      <w:r>
        <w:rPr>
          <w:rFonts w:ascii="Arial" w:hAnsi="Arial" w:eastAsia="Noto Sans CJK SC"/>
          <w:sz w:val="19"/>
        </w:rPr>
        <w:t>窗口大小必须是整数；若题目问“至少需要多大窗口才能达到 100% 利用率”，要向上取整。若问“n 位序号能支持多大窗口”，还要受 GBN 或 SR 序号空间限制。</w:t>
      </w:r>
    </w:p>
    <w:p>
      <w:pPr>
        <w:pStyle w:val="Heading1"/>
        <w:spacing w:before="240" w:after="160"/>
      </w:pPr>
      <w:r>
        <w:rPr>
          <w:rFonts w:ascii="Arial" w:hAnsi="Arial" w:eastAsia="Noto Sans CJK SC"/>
          <w:b/>
          <w:color w:val="1F4E79"/>
          <w:sz w:val="32"/>
        </w:rPr>
        <w:t>第四部分：介质访问控制、以太网、交换机</w:t>
      </w:r>
    </w:p>
    <w:p>
      <w:pPr>
        <w:spacing w:before="0" w:after="80" w:line="276" w:lineRule="auto"/>
      </w:pPr>
      <w:r>
        <w:rPr>
          <w:rFonts w:ascii="Arial" w:hAnsi="Arial" w:eastAsia="Noto Sans CJK SC"/>
          <w:b w:val="0"/>
          <w:sz w:val="21"/>
        </w:rPr>
        <w:t>MAC 子层处理广播式链路中“多个站点如何共享同一传输介质”的问题。考试常把以太网帧、MAC 地址、ALOHA/CSMA、交换机学习转发、冲突域/广播域、无线局域网隐藏终端放在一起考。</w:t>
      </w:r>
    </w:p>
    <w:p>
      <w:pPr>
        <w:pStyle w:val="Heading2"/>
        <w:spacing w:before="160" w:after="100"/>
      </w:pPr>
      <w:r>
        <w:rPr>
          <w:rFonts w:ascii="Arial" w:hAnsi="Arial" w:eastAsia="Noto Sans CJK SC"/>
          <w:b/>
          <w:color w:val="2F5496"/>
          <w:sz w:val="27"/>
        </w:rPr>
        <w:t>1. 共享信道性能指标</w:t>
      </w:r>
    </w:p>
    <w:p>
      <w:pPr>
        <w:spacing w:before="0" w:after="80" w:line="276" w:lineRule="auto"/>
      </w:pPr>
      <w:r>
        <w:rPr>
          <w:rFonts w:ascii="Arial" w:hAnsi="Arial" w:eastAsia="Noto Sans CJK SC"/>
          <w:b w:val="0"/>
          <w:sz w:val="21"/>
        </w:rPr>
        <w:t>共享信道协议评价主要看两个指标：轻负载时的响应时间/时延，以及重负载时的吞吐量/信道利用率。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0"/>
        <w:gridCol w:w="2030"/>
        <w:gridCol w:w="2030"/>
        <w:gridCol w:w="2030"/>
        <w:gridCol w:w="2030"/>
      </w:tblGrid>
      <w:tr>
        <w:tc>
          <w:tcPr>
            <w:tcW w:type="dxa" w:w="1531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6"/>
              </w:rPr>
              <w:t>协议</w:t>
            </w:r>
          </w:p>
        </w:tc>
        <w:tc>
          <w:tcPr>
            <w:tcW w:type="dxa" w:w="1587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6"/>
              </w:rPr>
              <w:t>是否监听载波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6"/>
              </w:rPr>
              <w:t>时间假设</w:t>
            </w:r>
          </w:p>
        </w:tc>
        <w:tc>
          <w:tcPr>
            <w:tcW w:type="dxa" w:w="3005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6"/>
              </w:rPr>
              <w:t>冲突处理</w:t>
            </w:r>
          </w:p>
        </w:tc>
        <w:tc>
          <w:tcPr>
            <w:tcW w:type="dxa" w:w="2211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6"/>
              </w:rPr>
              <w:t>最大利用率/特点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纯 ALOHA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否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连续时间</w:t>
            </w:r>
          </w:p>
        </w:tc>
        <w:tc>
          <w:tcPr>
            <w:tcW w:type="dxa" w:w="300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冲突后随机退避重传</w:t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最大约 18.4%，脆弱期 2T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时隙 ALOHA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否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分时隙，时隙长度等于帧发送时间</w:t>
            </w:r>
          </w:p>
        </w:tc>
        <w:tc>
          <w:tcPr>
            <w:tcW w:type="dxa" w:w="300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只能时隙边界发送，冲突完全重叠</w:t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最大约 36.8%，脆弱期 T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CSMA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是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通常连续时间</w:t>
            </w:r>
          </w:p>
        </w:tc>
        <w:tc>
          <w:tcPr>
            <w:tcW w:type="dxa" w:w="300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发送前先听，忙则等待</w:t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传播时延仍会导致冲突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CSMA/CD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是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有线共享以太网</w:t>
            </w:r>
          </w:p>
        </w:tc>
        <w:tc>
          <w:tcPr>
            <w:tcW w:type="dxa" w:w="300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边发边检测冲突，冲突后 jam + 二进制指数退避</w:t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传统半双工共享以太网使用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CSMA/CA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是，但不能可靠检测冲突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无线局域网</w:t>
            </w:r>
          </w:p>
        </w:tc>
        <w:tc>
          <w:tcPr>
            <w:tcW w:type="dxa" w:w="300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通过退避、ACK、RTS/CTS、NAV 避免冲突</w:t>
            </w:r>
          </w:p>
        </w:tc>
        <w:tc>
          <w:tcPr>
            <w:tcW w:type="dxa" w:w="221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802.11 使用</w:t>
            </w:r>
          </w:p>
        </w:tc>
      </w:tr>
    </w:tbl>
    <w:p/>
    <w:p>
      <w:pPr>
        <w:pStyle w:val="Heading2"/>
        <w:spacing w:before="160" w:after="100"/>
      </w:pPr>
      <w:r>
        <w:rPr>
          <w:rFonts w:ascii="Arial" w:hAnsi="Arial" w:eastAsia="Noto Sans CJK SC"/>
          <w:b/>
          <w:color w:val="2F5496"/>
          <w:sz w:val="27"/>
        </w:rPr>
        <w:t>2. 以太网帧与 MAC 地址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c>
          <w:tcPr>
            <w:tcW w:type="dxa" w:w="1814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7"/>
              </w:rPr>
              <w:t>字段/概念</w:t>
            </w:r>
          </w:p>
        </w:tc>
        <w:tc>
          <w:tcPr>
            <w:tcW w:type="dxa" w:w="2098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7"/>
              </w:rPr>
              <w:t>长度/形式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7"/>
              </w:rPr>
              <w:t>作用</w:t>
            </w:r>
          </w:p>
        </w:tc>
        <w:tc>
          <w:tcPr>
            <w:tcW w:type="dxa" w:w="3061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7"/>
              </w:rPr>
              <w:t>考试点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目的 MAC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6 字节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标识接收网卡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广播地址 FF:FF:FF:FF:FF:FF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源 MAC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6 字节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标识发送网卡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交换机通过源 MAC 学习端口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Type/Length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2 字节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DIX Ethernet 中表示上层协议类型；802.3 中可表示长度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常见 Type：0x0800 IPv4，0x0806 ARP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Data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46-1500 字节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承载上层 PDU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以太网 MTU 通常 1500 字节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FCS/Checksum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4 字节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CRC 检错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发现错误通常丢弃，不在以太网层恢复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MAC 地址</w:t>
            </w:r>
          </w:p>
        </w:tc>
        <w:tc>
          <w:tcPr>
            <w:tcW w:type="dxa" w:w="209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48 bit，6 组十六进制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局域网内物理地址/链路层地址</w:t>
            </w:r>
          </w:p>
        </w:tc>
        <w:tc>
          <w:tcPr>
            <w:tcW w:type="dxa" w:w="306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00-30-2c-45-bc-2d 是合法形式</w:t>
            </w:r>
          </w:p>
        </w:tc>
      </w:tr>
    </w:tbl>
    <w:p/>
    <w:p>
      <w:pPr>
        <w:pStyle w:val="Heading2"/>
        <w:spacing w:before="160" w:after="100"/>
      </w:pPr>
      <w:r>
        <w:rPr>
          <w:rFonts w:ascii="Arial" w:hAnsi="Arial" w:eastAsia="Noto Sans CJK SC"/>
          <w:b/>
          <w:color w:val="2F5496"/>
          <w:sz w:val="27"/>
        </w:rPr>
        <w:t>3. 网桥与交换机工作原理</w:t>
      </w:r>
    </w:p>
    <w:p>
      <w:pPr>
        <w:spacing w:before="0" w:after="80" w:line="276" w:lineRule="auto"/>
      </w:pPr>
      <w:r>
        <w:rPr>
          <w:rFonts w:ascii="Arial" w:hAnsi="Arial" w:eastAsia="Noto Sans CJK SC"/>
          <w:b w:val="0"/>
          <w:sz w:val="21"/>
        </w:rPr>
        <w:t>交换机的核心是维护 MAC 地址转发表，执行学习、过滤/转发、泛洪和老化。</w:t>
      </w:r>
    </w:p>
    <w:p>
      <w:pPr>
        <w:spacing w:before="0" w:after="40" w:line="259" w:lineRule="auto"/>
        <w:ind w:left="255" w:hanging="142"/>
      </w:pPr>
      <w:r>
        <w:rPr>
          <w:rFonts w:ascii="Arial" w:hAnsi="Arial" w:eastAsia="Noto Sans CJK SC"/>
          <w:sz w:val="20"/>
        </w:rPr>
        <w:t>· 学习：收到帧后，把“源 MAC 地址 → 入端口”写入转发表。</w:t>
      </w:r>
    </w:p>
    <w:p>
      <w:pPr>
        <w:spacing w:before="0" w:after="40" w:line="259" w:lineRule="auto"/>
        <w:ind w:left="255" w:hanging="142"/>
      </w:pPr>
      <w:r>
        <w:rPr>
          <w:rFonts w:ascii="Arial" w:hAnsi="Arial" w:eastAsia="Noto Sans CJK SC"/>
          <w:sz w:val="20"/>
        </w:rPr>
        <w:t>· 查表：根据目的 MAC 查转发表。</w:t>
      </w:r>
    </w:p>
    <w:p>
      <w:pPr>
        <w:spacing w:before="0" w:after="40" w:line="259" w:lineRule="auto"/>
        <w:ind w:left="255" w:hanging="142"/>
      </w:pPr>
      <w:r>
        <w:rPr>
          <w:rFonts w:ascii="Arial" w:hAnsi="Arial" w:eastAsia="Noto Sans CJK SC"/>
          <w:sz w:val="20"/>
        </w:rPr>
        <w:t>· 转发：若目的 MAC 已知且对应端口不同，则只转发到该端口。</w:t>
      </w:r>
    </w:p>
    <w:p>
      <w:pPr>
        <w:spacing w:before="0" w:after="40" w:line="259" w:lineRule="auto"/>
        <w:ind w:left="255" w:hanging="142"/>
      </w:pPr>
      <w:r>
        <w:rPr>
          <w:rFonts w:ascii="Arial" w:hAnsi="Arial" w:eastAsia="Noto Sans CJK SC"/>
          <w:sz w:val="20"/>
        </w:rPr>
        <w:t>· 过滤/丢弃：若目的 MAC 对应端口就是入端口，说明目标在同一网段侧，不转发。</w:t>
      </w:r>
    </w:p>
    <w:p>
      <w:pPr>
        <w:spacing w:before="0" w:after="40" w:line="259" w:lineRule="auto"/>
        <w:ind w:left="255" w:hanging="142"/>
      </w:pPr>
      <w:r>
        <w:rPr>
          <w:rFonts w:ascii="Arial" w:hAnsi="Arial" w:eastAsia="Noto Sans CJK SC"/>
          <w:sz w:val="20"/>
        </w:rPr>
        <w:t>· 泛洪：若目的 MAC 未知或是广播地址，则向除入端口外的所有端口发送。</w:t>
      </w:r>
    </w:p>
    <w:p>
      <w:pPr>
        <w:spacing w:before="0" w:after="40" w:line="259" w:lineRule="auto"/>
        <w:ind w:left="255" w:hanging="142"/>
      </w:pPr>
      <w:r>
        <w:rPr>
          <w:rFonts w:ascii="Arial" w:hAnsi="Arial" w:eastAsia="Noto Sans CJK SC"/>
          <w:sz w:val="20"/>
        </w:rPr>
        <w:t>· 老化：转发表项长期未使用会删除，防止拓扑变化后表项过时。</w:t>
      </w:r>
    </w:p>
    <w:p>
      <w:pPr>
        <w:spacing w:before="60" w:after="60" w:line="276" w:lineRule="auto"/>
        <w:shd w:fill="E2F0D9"/>
      </w:pPr>
      <w:r>
        <w:rPr>
          <w:rFonts w:ascii="Arial" w:hAnsi="Arial" w:eastAsia="Noto Sans CJK SC"/>
          <w:b/>
          <w:color w:val="376024"/>
          <w:sz w:val="20"/>
        </w:rPr>
        <w:t>判断题核心：</w:t>
      </w:r>
      <w:r>
        <w:rPr>
          <w:rFonts w:ascii="Arial" w:hAnsi="Arial" w:eastAsia="Noto Sans CJK SC"/>
          <w:sz w:val="19"/>
        </w:rPr>
        <w:t>交换机划分冲突域；普通交换机默认不划分广播域。VLAN 可构造多个逻辑广播域。路由器才天然隔离广播域。</w:t>
      </w:r>
    </w:p>
    <w:p>
      <w:pPr>
        <w:pStyle w:val="Heading2"/>
        <w:spacing w:before="160" w:after="100"/>
      </w:pPr>
      <w:r>
        <w:rPr>
          <w:rFonts w:ascii="Arial" w:hAnsi="Arial" w:eastAsia="Noto Sans CJK SC"/>
          <w:b/>
          <w:color w:val="2F5496"/>
          <w:sz w:val="27"/>
        </w:rPr>
        <w:t>4. 路由器转发时 MAC 与 IP 的变化</w:t>
      </w:r>
    </w:p>
    <w:p>
      <w:pPr>
        <w:spacing w:before="0" w:after="80" w:line="276" w:lineRule="auto"/>
      </w:pPr>
      <w:r>
        <w:rPr>
          <w:rFonts w:ascii="Arial" w:hAnsi="Arial" w:eastAsia="Noto Sans CJK SC"/>
          <w:b w:val="0"/>
          <w:sz w:val="21"/>
        </w:rPr>
        <w:t>一个 IP 数据报跨越多条链路时，每一跳都会重新封装成新的链路层帧。链路层源/目的 MAC 是当前链路的发送端和下一跳接收端；IP 头中的源 IP 和目的 IP 通常仍是端到端主机地址。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2835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8"/>
              </w:rPr>
              <w:t>位置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8"/>
              </w:rPr>
              <w:t>以太网帧目的 MAC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8"/>
              </w:rPr>
              <w:t>IP 数据报目的 IP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源主机到默认网关这一跳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默认网关接口的 MAC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最终目的主机 IP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路由器到下一跳路由器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下一跳路由器接口 MAC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最终目的主机 IP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最后一跳路由器到目的主机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目的主机 MAC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最终目的主机 IP</w:t>
            </w:r>
          </w:p>
        </w:tc>
      </w:tr>
    </w:tbl>
    <w:p/>
    <w:p>
      <w:pPr>
        <w:pStyle w:val="Heading2"/>
        <w:spacing w:before="160" w:after="100"/>
      </w:pPr>
      <w:r>
        <w:rPr>
          <w:rFonts w:ascii="Arial" w:hAnsi="Arial" w:eastAsia="Noto Sans CJK SC"/>
          <w:b/>
          <w:color w:val="2F5496"/>
          <w:sz w:val="27"/>
        </w:rPr>
        <w:t>5. 无线局域网：隐藏终端、暴露终端、TXOP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1871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7"/>
              </w:rPr>
              <w:t>概念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7"/>
              </w:rPr>
              <w:t>含义</w:t>
            </w:r>
          </w:p>
        </w:tc>
        <w:tc>
          <w:tcPr>
            <w:tcW w:type="dxa" w:w="3685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7"/>
              </w:rPr>
              <w:t>解决/影响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隐藏终端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两个发送站彼此听不到，但都能干扰同一个接收站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RTS/CTS 可缓解；冲突在接收端发生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暴露终端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某站听到邻近站发送而误以为不能发，但它向另一个方向发送不会干扰当前通信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过度保守会降低空间复用效率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TXOP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Transmission Opportunity，站点竞争到信道后允许在限定时间内连续发送多个帧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减少竞争开销，改善 QoS，常与 802.11e/EDCA 相关</w:t>
            </w:r>
          </w:p>
        </w:tc>
      </w:tr>
    </w:tbl>
    <w:p/>
    <w:p>
      <w:pPr>
        <w:pStyle w:val="Heading1"/>
        <w:spacing w:before="240" w:after="160"/>
      </w:pPr>
      <w:r>
        <w:rPr>
          <w:rFonts w:ascii="Arial" w:hAnsi="Arial" w:eastAsia="Noto Sans CJK SC"/>
          <w:b/>
          <w:color w:val="1F4E79"/>
          <w:sz w:val="32"/>
        </w:rPr>
        <w:t>第五部分：网络层 Network Layer</w:t>
      </w:r>
    </w:p>
    <w:p>
      <w:pPr>
        <w:spacing w:before="0" w:after="80" w:line="276" w:lineRule="auto"/>
      </w:pPr>
      <w:r>
        <w:rPr>
          <w:rFonts w:ascii="Arial" w:hAnsi="Arial" w:eastAsia="Noto Sans CJK SC"/>
          <w:b w:val="0"/>
          <w:sz w:val="21"/>
        </w:rPr>
        <w:t>网络层负责主机到主机的数据报传输，核心任务是 IP 编址、分组转发、路由选择、分片、拥塞控制和网络互联。计算题主要集中在子网/CIDR、IP 分片、路由表最长前缀匹配、令牌桶和最大最小公平性。</w:t>
      </w:r>
    </w:p>
    <w:p>
      <w:pPr>
        <w:pStyle w:val="Heading2"/>
        <w:spacing w:before="160" w:after="100"/>
      </w:pPr>
      <w:r>
        <w:rPr>
          <w:rFonts w:ascii="Arial" w:hAnsi="Arial" w:eastAsia="Noto Sans CJK SC"/>
          <w:b/>
          <w:color w:val="2F5496"/>
          <w:sz w:val="27"/>
        </w:rPr>
        <w:t>1. 网络层功能与服务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1928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7"/>
              </w:rPr>
              <w:t>功能</w:t>
            </w:r>
          </w:p>
        </w:tc>
        <w:tc>
          <w:tcPr>
            <w:tcW w:type="dxa" w:w="4876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7"/>
              </w:rPr>
              <w:t>说明</w:t>
            </w:r>
          </w:p>
        </w:tc>
        <w:tc>
          <w:tcPr>
            <w:tcW w:type="dxa" w:w="3515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7"/>
              </w:rPr>
              <w:t>考试关键词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Addressing 编址</w:t>
            </w:r>
          </w:p>
        </w:tc>
        <w:tc>
          <w:tcPr>
            <w:tcW w:type="dxa" w:w="4876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为主机/路由器接口分配全局唯一、格式统一的 IP 地址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IP 是全局标识，MAC 是本地标识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Packetizing 组包</w:t>
            </w:r>
          </w:p>
        </w:tc>
        <w:tc>
          <w:tcPr>
            <w:tcW w:type="dxa" w:w="4876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把传输层数据封装成 IP 数据报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IP 首部 + 传输层段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Routing 路由选择</w:t>
            </w:r>
          </w:p>
        </w:tc>
        <w:tc>
          <w:tcPr>
            <w:tcW w:type="dxa" w:w="4876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决定从源到目的应走哪条路径/下一跳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路由算法、路由表、最长前缀匹配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Forwarding 转发</w:t>
            </w:r>
          </w:p>
        </w:tc>
        <w:tc>
          <w:tcPr>
            <w:tcW w:type="dxa" w:w="4876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路由器对每个到达分组查表并从输出接口发出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数据平面行为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Fragmenting 分片</w:t>
            </w:r>
          </w:p>
        </w:tc>
        <w:tc>
          <w:tcPr>
            <w:tcW w:type="dxa" w:w="4876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当下一链路 MTU 小于数据报长度时切分数据报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Identification、DF、MF、Fragment Offset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Internetworking 网络互联</w:t>
            </w:r>
          </w:p>
        </w:tc>
        <w:tc>
          <w:tcPr>
            <w:tcW w:type="dxa" w:w="4876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屏蔽不同底层网络技术差异，对传输层呈现统一服务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互联网由异构网络互联而成</w:t>
            </w:r>
          </w:p>
        </w:tc>
      </w:tr>
    </w:tbl>
    <w:p/>
    <w:p>
      <w:pPr>
        <w:pStyle w:val="Heading2"/>
        <w:spacing w:before="160" w:after="100"/>
      </w:pPr>
      <w:r>
        <w:rPr>
          <w:rFonts w:ascii="Arial" w:hAnsi="Arial" w:eastAsia="Noto Sans CJK SC"/>
          <w:b/>
          <w:color w:val="2F5496"/>
          <w:sz w:val="27"/>
        </w:rPr>
        <w:t>2. IP 服务模型与典型协议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c>
          <w:tcPr>
            <w:tcW w:type="dxa" w:w="1531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7"/>
              </w:rPr>
              <w:t>协议/机制</w:t>
            </w:r>
          </w:p>
        </w:tc>
        <w:tc>
          <w:tcPr>
            <w:tcW w:type="dxa" w:w="1814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7"/>
              </w:rPr>
              <w:t>层次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7"/>
              </w:rPr>
              <w:t>功能</w:t>
            </w:r>
          </w:p>
        </w:tc>
        <w:tc>
          <w:tcPr>
            <w:tcW w:type="dxa" w:w="3685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7"/>
              </w:rPr>
              <w:t>常考点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IP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网络层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无连接、尽力而为地传送数据报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不保证可靠、顺序、无重复；可靠性由 TCP 或应用层处理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ICMP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网络层控制报文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差错报告和网络探测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ping 使用 ICMP Echo Request/Reply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ARP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链路/网络层边界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在同一局域网中由 IP 地址解析 MAC 地址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跨网时解析默认网关 MAC，不解析远端主机 MAC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NAT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网络层/传输层相关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私网地址与公网地址转换，常带端口映射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多台内网主机共享公网 IP</w:t>
            </w:r>
          </w:p>
        </w:tc>
      </w:tr>
      <w:tr>
        <w:tc>
          <w:tcPr>
            <w:tcW w:type="dxa" w:w="153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DHCP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应用层协议，服务网络配置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自动分配 IP、掩码、网关、DNS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开机入网可能先使用 DHCP</w:t>
            </w:r>
          </w:p>
        </w:tc>
      </w:tr>
    </w:tbl>
    <w:p/>
    <w:p>
      <w:pPr>
        <w:pStyle w:val="Heading2"/>
        <w:spacing w:before="160" w:after="100"/>
      </w:pPr>
      <w:r>
        <w:rPr>
          <w:rFonts w:ascii="Arial" w:hAnsi="Arial" w:eastAsia="Noto Sans CJK SC"/>
          <w:b/>
          <w:color w:val="2F5496"/>
          <w:sz w:val="27"/>
        </w:rPr>
        <w:t>3. 子网划分与 CIDR 聚合</w:t>
      </w:r>
    </w:p>
    <w:p>
      <w:pPr>
        <w:pStyle w:val="Heading3"/>
        <w:spacing w:before="100" w:after="60"/>
      </w:pPr>
      <w:r>
        <w:rPr>
          <w:rFonts w:ascii="Arial" w:hAnsi="Arial" w:eastAsia="Noto Sans CJK SC"/>
          <w:b/>
          <w:color w:val="1F4E79"/>
          <w:sz w:val="23"/>
        </w:rPr>
        <w:t>基础公式</w:t>
      </w:r>
    </w:p>
    <w:p>
      <w:pPr>
        <w:spacing w:before="40" w:after="40" w:line="252" w:lineRule="auto"/>
        <w:ind w:left="340"/>
      </w:pPr>
      <w:r>
        <w:rPr>
          <w:rFonts w:ascii="DejaVu Sans Mono" w:hAnsi="DejaVu Sans Mono" w:eastAsia="Noto Sans CJK SC"/>
          <w:color w:val="595959"/>
          <w:sz w:val="19"/>
        </w:rPr>
        <w:t>网络地址 = IP 地址 AND 子网掩码</w:t>
      </w:r>
    </w:p>
    <w:p>
      <w:pPr>
        <w:spacing w:before="40" w:after="40" w:line="252" w:lineRule="auto"/>
        <w:ind w:left="340"/>
      </w:pPr>
      <w:r>
        <w:rPr>
          <w:rFonts w:ascii="DejaVu Sans Mono" w:hAnsi="DejaVu Sans Mono" w:eastAsia="Noto Sans CJK SC"/>
          <w:color w:val="595959"/>
          <w:sz w:val="19"/>
        </w:rPr>
        <w:t>广播地址 = 网络前缀不变，主机位全 1</w:t>
      </w:r>
    </w:p>
    <w:p>
      <w:pPr>
        <w:spacing w:before="40" w:after="40" w:line="252" w:lineRule="auto"/>
        <w:ind w:left="340"/>
      </w:pPr>
      <w:r>
        <w:rPr>
          <w:rFonts w:ascii="DejaVu Sans Mono" w:hAnsi="DejaVu Sans Mono" w:eastAsia="Noto Sans CJK SC"/>
          <w:color w:val="595959"/>
          <w:sz w:val="19"/>
        </w:rPr>
        <w:t>可用主机地址数 = 2ʰ - 2  (h 为主机位数)</w:t>
      </w:r>
    </w:p>
    <w:p>
      <w:pPr>
        <w:spacing w:before="40" w:after="40" w:line="252" w:lineRule="auto"/>
        <w:ind w:left="340"/>
      </w:pPr>
      <w:r>
        <w:rPr>
          <w:rFonts w:ascii="DejaVu Sans Mono" w:hAnsi="DejaVu Sans Mono" w:eastAsia="Noto Sans CJK SC"/>
          <w:color w:val="595959"/>
          <w:sz w:val="19"/>
        </w:rPr>
        <w:t>/n 表示前缀 n bit，主机位 h = 32 - n</w:t>
      </w:r>
    </w:p>
    <w:p>
      <w:pPr>
        <w:pStyle w:val="Heading3"/>
        <w:spacing w:before="100" w:after="60"/>
      </w:pPr>
      <w:r>
        <w:rPr>
          <w:rFonts w:ascii="Arial" w:hAnsi="Arial" w:eastAsia="Noto Sans CJK SC"/>
          <w:b/>
          <w:color w:val="1F4E79"/>
          <w:sz w:val="23"/>
        </w:rPr>
        <w:t>解题步骤</w:t>
      </w:r>
    </w:p>
    <w:p>
      <w:pPr>
        <w:spacing w:before="0" w:after="40" w:line="259" w:lineRule="auto"/>
        <w:ind w:left="255" w:hanging="142"/>
      </w:pPr>
      <w:r>
        <w:rPr>
          <w:rFonts w:ascii="Arial" w:hAnsi="Arial" w:eastAsia="Noto Sans CJK SC"/>
          <w:sz w:val="20"/>
        </w:rPr>
        <w:t>· 把掩码或前缀长度转成二进制边界，确定块大小。</w:t>
      </w:r>
    </w:p>
    <w:p>
      <w:pPr>
        <w:spacing w:before="0" w:after="40" w:line="259" w:lineRule="auto"/>
        <w:ind w:left="255" w:hanging="142"/>
      </w:pPr>
      <w:r>
        <w:rPr>
          <w:rFonts w:ascii="Arial" w:hAnsi="Arial" w:eastAsia="Noto Sans CJK SC"/>
          <w:sz w:val="20"/>
        </w:rPr>
        <w:t>· 找 IP 地址所在地址块的起始地址，即网络地址。</w:t>
      </w:r>
    </w:p>
    <w:p>
      <w:pPr>
        <w:spacing w:before="0" w:after="40" w:line="259" w:lineRule="auto"/>
        <w:ind w:left="255" w:hanging="142"/>
      </w:pPr>
      <w:r>
        <w:rPr>
          <w:rFonts w:ascii="Arial" w:hAnsi="Arial" w:eastAsia="Noto Sans CJK SC"/>
          <w:sz w:val="20"/>
        </w:rPr>
        <w:t>· 主机位全 1 得广播地址。</w:t>
      </w:r>
    </w:p>
    <w:p>
      <w:pPr>
        <w:spacing w:before="0" w:after="40" w:line="259" w:lineRule="auto"/>
        <w:ind w:left="255" w:hanging="142"/>
      </w:pPr>
      <w:r>
        <w:rPr>
          <w:rFonts w:ascii="Arial" w:hAnsi="Arial" w:eastAsia="Noto Sans CJK SC"/>
          <w:sz w:val="20"/>
        </w:rPr>
        <w:t>· 网络地址和广播地址不可分配给主机，中间地址为可用主机地址。</w:t>
      </w:r>
    </w:p>
    <w:p>
      <w:pPr>
        <w:spacing w:before="0" w:after="40" w:line="259" w:lineRule="auto"/>
        <w:ind w:left="255" w:hanging="142"/>
      </w:pPr>
      <w:r>
        <w:rPr>
          <w:rFonts w:ascii="Arial" w:hAnsi="Arial" w:eastAsia="Noto Sans CJK SC"/>
          <w:sz w:val="20"/>
        </w:rPr>
        <w:t>· 聚合多个地址块时，找二进制共同前缀，主机位清零，写成 CIDR 形式。</w:t>
      </w:r>
    </w:p>
    <w:p>
      <w:pPr>
        <w:spacing w:before="60" w:after="60" w:line="276" w:lineRule="auto"/>
        <w:shd w:fill="E2F0D9"/>
      </w:pPr>
      <w:r>
        <w:rPr>
          <w:rFonts w:ascii="Arial" w:hAnsi="Arial" w:eastAsia="Noto Sans CJK SC"/>
          <w:b/>
          <w:color w:val="376024"/>
          <w:sz w:val="20"/>
        </w:rPr>
        <w:t>例题模板：</w:t>
      </w:r>
      <w:r>
        <w:rPr>
          <w:rFonts w:ascii="Arial" w:hAnsi="Arial" w:eastAsia="Noto Sans CJK SC"/>
          <w:sz w:val="19"/>
        </w:rPr>
        <w:t>192.168.15.136/29：/29 主机位 3 bit，块大小 8，136 正好是块起点；网络地址 192.168.15.136，广播地址 192.168.15.143，可用 137-142，掩码 255.255.255.248。</w:t>
      </w:r>
    </w:p>
    <w:p>
      <w:pPr>
        <w:pStyle w:val="Heading2"/>
        <w:spacing w:before="160" w:after="100"/>
      </w:pPr>
      <w:r>
        <w:rPr>
          <w:rFonts w:ascii="Arial" w:hAnsi="Arial" w:eastAsia="Noto Sans CJK SC"/>
          <w:b/>
          <w:color w:val="2F5496"/>
          <w:sz w:val="27"/>
        </w:rPr>
        <w:t>4. IP 分片：字段与计算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1928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7"/>
              </w:rPr>
              <w:t>字段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7"/>
              </w:rPr>
              <w:t>作用</w:t>
            </w:r>
          </w:p>
        </w:tc>
        <w:tc>
          <w:tcPr>
            <w:tcW w:type="dxa" w:w="4082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7"/>
              </w:rPr>
              <w:t>考试注意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Identification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同一原始数据报所有分片具有相同标识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目的主机据此重组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DF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Don’t Fragment，禁止分片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DF=1 且必须分片时，路由器丢弃并可能发 ICMP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MF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More Fragments，后面还有分片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除最后一片外 MF=1，最后一片 MF=0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Fragment Offset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当前分片数据在原数据报中的偏移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单位是 8 字节，除最后一片外数据长度应为 8 的倍数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Total Length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当前 IP 分片的总长度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包括 IP 首部</w:t>
            </w:r>
          </w:p>
        </w:tc>
      </w:tr>
    </w:tbl>
    <w:p/>
    <w:p>
      <w:pPr>
        <w:pStyle w:val="Heading3"/>
        <w:spacing w:before="100" w:after="60"/>
      </w:pPr>
      <w:r>
        <w:rPr>
          <w:rFonts w:ascii="Arial" w:hAnsi="Arial" w:eastAsia="Noto Sans CJK SC"/>
          <w:b/>
          <w:color w:val="1F4E79"/>
          <w:sz w:val="23"/>
        </w:rPr>
        <w:t>分片计算模板</w:t>
      </w:r>
    </w:p>
    <w:p>
      <w:pPr>
        <w:spacing w:before="0" w:after="40" w:line="259" w:lineRule="auto"/>
        <w:ind w:left="255" w:hanging="142"/>
      </w:pPr>
      <w:r>
        <w:rPr>
          <w:rFonts w:ascii="Arial" w:hAnsi="Arial" w:eastAsia="Noto Sans CJK SC"/>
          <w:sz w:val="20"/>
        </w:rPr>
        <w:t>· 原始数据部分长度 = 原始 IP 数据报总长度 - IP 首部长度。</w:t>
      </w:r>
    </w:p>
    <w:p>
      <w:pPr>
        <w:spacing w:before="0" w:after="40" w:line="259" w:lineRule="auto"/>
        <w:ind w:left="255" w:hanging="142"/>
      </w:pPr>
      <w:r>
        <w:rPr>
          <w:rFonts w:ascii="Arial" w:hAnsi="Arial" w:eastAsia="Noto Sans CJK SC"/>
          <w:sz w:val="20"/>
        </w:rPr>
        <w:t>· 每片最大数据部分 = floor((MTU - IP 首部长度) / 8) × 8。</w:t>
      </w:r>
    </w:p>
    <w:p>
      <w:pPr>
        <w:spacing w:before="0" w:after="40" w:line="259" w:lineRule="auto"/>
        <w:ind w:left="255" w:hanging="142"/>
      </w:pPr>
      <w:r>
        <w:rPr>
          <w:rFonts w:ascii="Arial" w:hAnsi="Arial" w:eastAsia="Noto Sans CJK SC"/>
          <w:sz w:val="20"/>
        </w:rPr>
        <w:t>· 按最大数据部分切分，最后一片可不是 8 的倍数。</w:t>
      </w:r>
    </w:p>
    <w:p>
      <w:pPr>
        <w:spacing w:before="0" w:after="40" w:line="259" w:lineRule="auto"/>
        <w:ind w:left="255" w:hanging="142"/>
      </w:pPr>
      <w:r>
        <w:rPr>
          <w:rFonts w:ascii="Arial" w:hAnsi="Arial" w:eastAsia="Noto Sans CJK SC"/>
          <w:sz w:val="20"/>
        </w:rPr>
        <w:t>· 每个分片总长度 = 分片数据长度 + IP 首部长度。</w:t>
      </w:r>
    </w:p>
    <w:p>
      <w:pPr>
        <w:spacing w:before="0" w:after="40" w:line="259" w:lineRule="auto"/>
        <w:ind w:left="255" w:hanging="142"/>
      </w:pPr>
      <w:r>
        <w:rPr>
          <w:rFonts w:ascii="Arial" w:hAnsi="Arial" w:eastAsia="Noto Sans CJK SC"/>
          <w:sz w:val="20"/>
        </w:rPr>
        <w:t>· 偏移量 = 该片数据在原数据部分中的起始字节 / 8。</w:t>
      </w:r>
    </w:p>
    <w:p>
      <w:pPr>
        <w:spacing w:before="0" w:after="40" w:line="259" w:lineRule="auto"/>
        <w:ind w:left="255" w:hanging="142"/>
      </w:pPr>
      <w:r>
        <w:rPr>
          <w:rFonts w:ascii="Arial" w:hAnsi="Arial" w:eastAsia="Noto Sans CJK SC"/>
          <w:sz w:val="20"/>
        </w:rPr>
        <w:t>· MF：最后一片为 0，其余为 1。</w:t>
      </w:r>
    </w:p>
    <w:p>
      <w:pPr>
        <w:spacing w:before="60" w:after="60" w:line="276" w:lineRule="auto"/>
        <w:shd w:fill="E2F0D9"/>
      </w:pPr>
      <w:r>
        <w:rPr>
          <w:rFonts w:ascii="Arial" w:hAnsi="Arial" w:eastAsia="Noto Sans CJK SC"/>
          <w:b/>
          <w:color w:val="376024"/>
          <w:sz w:val="20"/>
        </w:rPr>
        <w:t>典型题：</w:t>
      </w:r>
      <w:r>
        <w:rPr>
          <w:rFonts w:ascii="Arial" w:hAnsi="Arial" w:eastAsia="Noto Sans CJK SC"/>
          <w:sz w:val="19"/>
        </w:rPr>
        <w:t>1500 字节 IP 数据报，20 字节首部，转发到 MTU=980 的网络：原数据 1480；每片最大数据 floor((980-20)/8)*8=960；两片总长分别 980 和 540。</w:t>
      </w:r>
    </w:p>
    <w:p>
      <w:pPr>
        <w:pStyle w:val="Heading2"/>
        <w:spacing w:before="160" w:after="100"/>
      </w:pPr>
      <w:r>
        <w:rPr>
          <w:rFonts w:ascii="Arial" w:hAnsi="Arial" w:eastAsia="Noto Sans CJK SC"/>
          <w:b/>
          <w:color w:val="2F5496"/>
          <w:sz w:val="27"/>
        </w:rPr>
        <w:t>5. 路由算法与路由协议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c>
          <w:tcPr>
            <w:tcW w:type="dxa" w:w="1814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6"/>
              </w:rPr>
              <w:t>类别</w:t>
            </w:r>
          </w:p>
        </w:tc>
        <w:tc>
          <w:tcPr>
            <w:tcW w:type="dxa" w:w="4082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6"/>
              </w:rPr>
              <w:t>工作机制</w:t>
            </w:r>
          </w:p>
        </w:tc>
        <w:tc>
          <w:tcPr>
            <w:tcW w:type="dxa" w:w="2154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6"/>
              </w:rPr>
              <w:t>优点</w:t>
            </w:r>
          </w:p>
        </w:tc>
        <w:tc>
          <w:tcPr>
            <w:tcW w:type="dxa" w:w="2665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6"/>
              </w:rPr>
              <w:t>缺点/协议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泛洪 Flooding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收到分组后向除入接口外所有接口转发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鲁棒，可用于发现路径或广播控制信息</w:t>
            </w:r>
          </w:p>
        </w:tc>
        <w:tc>
          <w:tcPr>
            <w:tcW w:type="dxa" w:w="266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重复分组多，需序号/TTL 抑制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距离矢量 DV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路由器周期性向邻居发送距离向量，按 Bellman-Ford 更新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实现简单，开销较小</w:t>
            </w:r>
          </w:p>
        </w:tc>
        <w:tc>
          <w:tcPr>
            <w:tcW w:type="dxa" w:w="266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收敛慢，可能无穷计数；RIP 属于此类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链路状态 LS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发现邻居、测量开销、构造 LSP、泛洪、Dijkstra 计算最短路径树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收敛快，全局拓扑视图</w:t>
            </w:r>
          </w:p>
        </w:tc>
        <w:tc>
          <w:tcPr>
            <w:tcW w:type="dxa" w:w="266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实现复杂，需泛洪 LSP；OSPF/IS-IS 属于此类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层次路由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把大网络划分区域/自治系统，域内/域间分开路由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缩小路由表，提高可扩展性</w:t>
            </w:r>
          </w:p>
        </w:tc>
        <w:tc>
          <w:tcPr>
            <w:tcW w:type="dxa" w:w="266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可能产生次优路由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BGP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自治系统之间的路径向量/策略路由协议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支持互联网域间路由和策略控制</w:t>
            </w:r>
          </w:p>
        </w:tc>
        <w:tc>
          <w:tcPr>
            <w:tcW w:type="dxa" w:w="266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不单纯按最短路径选择</w:t>
            </w:r>
          </w:p>
        </w:tc>
      </w:tr>
    </w:tbl>
    <w:p/>
    <w:p>
      <w:pPr>
        <w:spacing w:before="60" w:after="60" w:line="276" w:lineRule="auto"/>
        <w:shd w:fill="E2F0D9"/>
      </w:pPr>
      <w:r>
        <w:rPr>
          <w:rFonts w:ascii="Arial" w:hAnsi="Arial" w:eastAsia="Noto Sans CJK SC"/>
          <w:b/>
          <w:color w:val="376024"/>
          <w:sz w:val="20"/>
        </w:rPr>
        <w:t>链路状态五步：</w:t>
      </w:r>
      <w:r>
        <w:rPr>
          <w:rFonts w:ascii="Arial" w:hAnsi="Arial" w:eastAsia="Noto Sans CJK SC"/>
          <w:sz w:val="19"/>
        </w:rPr>
        <w:t>发现邻居 → 测量线路开销 → 创建链路状态分组 LSP → 泛洪 LSP → 用 Dijkstra 计算最短路径树。</w:t>
      </w:r>
    </w:p>
    <w:p>
      <w:pPr>
        <w:pStyle w:val="Heading2"/>
        <w:spacing w:before="160" w:after="100"/>
      </w:pPr>
      <w:r>
        <w:rPr>
          <w:rFonts w:ascii="Arial" w:hAnsi="Arial" w:eastAsia="Noto Sans CJK SC"/>
          <w:b/>
          <w:color w:val="2F5496"/>
          <w:sz w:val="27"/>
        </w:rPr>
        <w:t>6. 拥塞控制、QoS 与流量整形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2268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7"/>
              </w:rPr>
              <w:t>概念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7"/>
              </w:rPr>
              <w:t>含义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7"/>
              </w:rPr>
              <w:t>典型考法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拥塞 Congestion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网络中分组过多，资源需求超过处理能力/缓存/带宽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表现为时延变大、丢包、吞吐下降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QoS 指标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可靠性、延迟、抖动、带宽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TTL 不是 QoS 指标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漏桶 Leaky Bucket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桶里放数据，恒定速率漏出，溢出丢弃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强制平滑，不允许突发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令牌桶 Token Bucket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桶里放令牌，令牌按速率产生，发送需消耗令牌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允许突发，长期平均速率受限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公平排队 FQ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每个流一个队列，轮流服务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防止单个流占满链路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加权公平队列 WFQ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按权重分配服务份额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权重越大份额越高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RED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缓冲区耗尽前随机提前丢包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提醒源端降速，避免尾丢弃导致全局同步</w:t>
            </w:r>
          </w:p>
        </w:tc>
      </w:tr>
    </w:tbl>
    <w:p/>
    <w:p>
      <w:pPr>
        <w:pStyle w:val="Heading3"/>
        <w:spacing w:before="100" w:after="60"/>
      </w:pPr>
      <w:r>
        <w:rPr>
          <w:rFonts w:ascii="Arial" w:hAnsi="Arial" w:eastAsia="Noto Sans CJK SC"/>
          <w:b/>
          <w:color w:val="1F4E79"/>
          <w:sz w:val="23"/>
        </w:rPr>
        <w:t>令牌桶公式</w:t>
      </w:r>
    </w:p>
    <w:p>
      <w:pPr>
        <w:spacing w:before="40" w:after="40" w:line="252" w:lineRule="auto"/>
        <w:ind w:left="340"/>
      </w:pPr>
      <w:r>
        <w:rPr>
          <w:rFonts w:ascii="DejaVu Sans Mono" w:hAnsi="DejaVu Sans Mono" w:eastAsia="Noto Sans CJK SC"/>
          <w:color w:val="595959"/>
          <w:sz w:val="19"/>
        </w:rPr>
        <w:t>最大速率突发持续时间：S = B / (M - R)</w:t>
      </w:r>
    </w:p>
    <w:p>
      <w:pPr>
        <w:spacing w:before="40" w:after="40" w:line="252" w:lineRule="auto"/>
        <w:ind w:left="340"/>
      </w:pPr>
      <w:r>
        <w:rPr>
          <w:rFonts w:ascii="DejaVu Sans Mono" w:hAnsi="DejaVu Sans Mono" w:eastAsia="Noto Sans CJK SC"/>
          <w:color w:val="595959"/>
          <w:sz w:val="19"/>
        </w:rPr>
        <w:t>发送 L 数据的最少时间：T = max(L/M, (L - B)/R)  （L &gt; B 时）</w:t>
      </w:r>
    </w:p>
    <w:p>
      <w:pPr>
        <w:spacing w:before="0" w:after="80" w:line="276" w:lineRule="auto"/>
      </w:pPr>
      <w:r>
        <w:rPr>
          <w:rFonts w:ascii="Arial" w:hAnsi="Arial" w:eastAsia="Noto Sans CJK SC"/>
          <w:b w:val="0"/>
          <w:sz w:val="21"/>
        </w:rPr>
        <w:t>B 是桶容量或初始令牌量，R 是令牌到达速率，M 是链路最大输出速率。务必统一单位：bit、Byte、KB、MB 不可混用。</w:t>
      </w:r>
    </w:p>
    <w:p>
      <w:pPr>
        <w:pStyle w:val="Heading1"/>
        <w:spacing w:before="240" w:after="160"/>
      </w:pPr>
      <w:r>
        <w:rPr>
          <w:rFonts w:ascii="Arial" w:hAnsi="Arial" w:eastAsia="Noto Sans CJK SC"/>
          <w:b/>
          <w:color w:val="1F4E79"/>
          <w:sz w:val="32"/>
        </w:rPr>
        <w:t>第六部分：传输层 Transport Layer</w:t>
      </w:r>
    </w:p>
    <w:p>
      <w:pPr>
        <w:spacing w:before="0" w:after="80" w:line="276" w:lineRule="auto"/>
      </w:pPr>
      <w:r>
        <w:rPr>
          <w:rFonts w:ascii="Arial" w:hAnsi="Arial" w:eastAsia="Noto Sans CJK SC"/>
          <w:b w:val="0"/>
          <w:sz w:val="21"/>
        </w:rPr>
        <w:t>传输层是期末重心。它向应用层提供进程到进程通信，通过端口号复用/分用连接，TCP 负责可靠字节流、流量控制和拥塞控制，UDP 提供简单无连接报文服务。</w:t>
      </w:r>
    </w:p>
    <w:p>
      <w:pPr>
        <w:pStyle w:val="Heading2"/>
        <w:spacing w:before="160" w:after="100"/>
      </w:pPr>
      <w:r>
        <w:rPr>
          <w:rFonts w:ascii="Arial" w:hAnsi="Arial" w:eastAsia="Noto Sans CJK SC"/>
          <w:b/>
          <w:color w:val="2F5496"/>
          <w:sz w:val="27"/>
        </w:rPr>
        <w:t>1. TCP 与 UDP 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1814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7"/>
              </w:rPr>
              <w:t>项目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7"/>
              </w:rPr>
              <w:t>TCP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7"/>
              </w:rPr>
              <w:t>UDP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连接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面向连接，通信前需三次握手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无连接，直接发送报文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可靠性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可靠：序号、确认、重传、按序交付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尽力而为：有校验和但不恢复错误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数据边界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字节流，不保留应用层消息边界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面向报文，保留应用层报文边界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控制机制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流量控制、拥塞控制、连接管理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机制简单，无拥塞控制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首部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最小 20 字节，可选项较多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8 字节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适用场景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Web、Email、FTP、可靠文件传输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DNS、实时音视频、简单请求响应、对时延敏感应用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考试陷阱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TCP 可靠但不保证应用消息边界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UDP 不是可靠协议</w:t>
            </w:r>
          </w:p>
        </w:tc>
      </w:tr>
    </w:tbl>
    <w:p/>
    <w:p>
      <w:pPr>
        <w:pStyle w:val="Heading2"/>
        <w:spacing w:before="160" w:after="100"/>
      </w:pPr>
      <w:r>
        <w:rPr>
          <w:rFonts w:ascii="Arial" w:hAnsi="Arial" w:eastAsia="Noto Sans CJK SC"/>
          <w:b/>
          <w:color w:val="2F5496"/>
          <w:sz w:val="27"/>
        </w:rPr>
        <w:t>2. 端口号与套接字</w:t>
      </w:r>
    </w:p>
    <w:p>
      <w:pPr>
        <w:spacing w:before="0" w:after="80" w:line="276" w:lineRule="auto"/>
      </w:pPr>
      <w:r>
        <w:rPr>
          <w:rFonts w:ascii="Arial" w:hAnsi="Arial" w:eastAsia="Noto Sans CJK SC"/>
          <w:b w:val="0"/>
          <w:sz w:val="21"/>
        </w:rPr>
        <w:t>端口号是传输层 SAP，用于标识主机上的应用进程。服务器通常使用熟知端口，客户端通常使用操作系统临时分配的短暂端口。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c>
          <w:tcPr>
            <w:tcW w:type="dxa" w:w="1928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7"/>
              </w:rPr>
              <w:t>应用/协议</w:t>
            </w:r>
          </w:p>
        </w:tc>
        <w:tc>
          <w:tcPr>
            <w:tcW w:type="dxa" w:w="2041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7"/>
              </w:rPr>
              <w:t>常见端口</w:t>
            </w:r>
          </w:p>
        </w:tc>
        <w:tc>
          <w:tcPr>
            <w:tcW w:type="dxa" w:w="2268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7"/>
              </w:rPr>
              <w:t>传输协议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7"/>
              </w:rPr>
              <w:t>说明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HTTP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80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TCP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Web 明文传输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HTTPS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443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TCP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Web 加密传输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DNS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53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UDP 为主，TCP 也可用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域名解析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SMTP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25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TCP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邮件发送/服务器间传送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POP3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110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TCP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邮件读取，常下载到本地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IMAP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143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TCP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邮件读取，服务器端管理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FTP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21 控制连接，20 数据连接常见主动模式</w:t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TCP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文件传输</w:t>
            </w:r>
          </w:p>
        </w:tc>
      </w:tr>
    </w:tbl>
    <w:p/>
    <w:p>
      <w:pPr>
        <w:spacing w:before="40" w:after="40" w:line="252" w:lineRule="auto"/>
        <w:ind w:left="340"/>
      </w:pPr>
      <w:r>
        <w:rPr>
          <w:rFonts w:ascii="DejaVu Sans Mono" w:hAnsi="DejaVu Sans Mono" w:eastAsia="Noto Sans CJK SC"/>
          <w:color w:val="595959"/>
          <w:sz w:val="19"/>
        </w:rPr>
        <w:t>一个 TCP 连接通常由四元组标识：源 IP、源端口、目的 IP、目的端口</w:t>
      </w:r>
    </w:p>
    <w:p>
      <w:pPr>
        <w:pStyle w:val="Heading2"/>
        <w:spacing w:before="160" w:after="100"/>
      </w:pPr>
      <w:r>
        <w:rPr>
          <w:rFonts w:ascii="Arial" w:hAnsi="Arial" w:eastAsia="Noto Sans CJK SC"/>
          <w:b/>
          <w:color w:val="2F5496"/>
          <w:sz w:val="27"/>
        </w:rPr>
        <w:t>3. TCP 连接建立与释放</w:t>
      </w:r>
    </w:p>
    <w:p>
      <w:pPr>
        <w:pStyle w:val="Heading3"/>
        <w:spacing w:before="100" w:after="60"/>
      </w:pPr>
      <w:r>
        <w:rPr>
          <w:rFonts w:ascii="Arial" w:hAnsi="Arial" w:eastAsia="Noto Sans CJK SC"/>
          <w:b/>
          <w:color w:val="1F4E79"/>
          <w:sz w:val="23"/>
        </w:rPr>
        <w:t>三次握手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1134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8"/>
              </w:rPr>
              <w:t>步骤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8"/>
              </w:rPr>
              <w:t>报文</w:t>
            </w:r>
          </w:p>
        </w:tc>
        <w:tc>
          <w:tcPr>
            <w:tcW w:type="dxa" w:w="4819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8"/>
              </w:rPr>
              <w:t>含义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Client → Server: SYN, seq = x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客户端请求建立连接，并选择初始序号 x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2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Server → Client: SYN + ACK, seq = y, ack = x + 1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服务器同意连接，确认客户端 SYN，并选择自己的初始序号 y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3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Client → Server: ACK, ack = y + 1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8"/>
              </w:rPr>
              <w:t>客户端确认服务器 SYN，连接建立</w:t>
            </w:r>
          </w:p>
        </w:tc>
      </w:tr>
    </w:tbl>
    <w:p/>
    <w:p>
      <w:pPr>
        <w:spacing w:before="60" w:after="60" w:line="276" w:lineRule="auto"/>
        <w:shd w:fill="E2F0D9"/>
      </w:pPr>
      <w:r>
        <w:rPr>
          <w:rFonts w:ascii="Arial" w:hAnsi="Arial" w:eastAsia="Noto Sans CJK SC"/>
          <w:b/>
          <w:color w:val="376024"/>
          <w:sz w:val="20"/>
        </w:rPr>
        <w:t>为什么三次：</w:t>
      </w:r>
      <w:r>
        <w:rPr>
          <w:rFonts w:ascii="Arial" w:hAnsi="Arial" w:eastAsia="Noto Sans CJK SC"/>
          <w:sz w:val="19"/>
        </w:rPr>
        <w:t>防止失效的旧连接请求报文突然到达服务器造成错误连接；同时让双方确认彼此的发送和接收能力。</w:t>
      </w:r>
    </w:p>
    <w:p>
      <w:pPr>
        <w:pStyle w:val="Heading3"/>
        <w:spacing w:before="100" w:after="60"/>
      </w:pPr>
      <w:r>
        <w:rPr>
          <w:rFonts w:ascii="Arial" w:hAnsi="Arial" w:eastAsia="Noto Sans CJK SC"/>
          <w:b/>
          <w:color w:val="1F4E79"/>
          <w:sz w:val="23"/>
        </w:rPr>
        <w:t>四次挥手</w:t>
      </w:r>
    </w:p>
    <w:p>
      <w:pPr>
        <w:spacing w:before="0" w:after="80" w:line="276" w:lineRule="auto"/>
      </w:pPr>
      <w:r>
        <w:rPr>
          <w:rFonts w:ascii="Arial" w:hAnsi="Arial" w:eastAsia="Noto Sans CJK SC"/>
          <w:b w:val="0"/>
          <w:sz w:val="21"/>
        </w:rPr>
        <w:t>TCP 是全双工连接，两个方向的数据流需要分别关闭。典型过程是 FIN、ACK、FIN、ACK。主动关闭方在最后 ACK 后进入 TIME_WAIT，等待足够时间以防最后 ACK 丢失并让旧报文消失。</w:t>
      </w:r>
    </w:p>
    <w:p>
      <w:pPr>
        <w:spacing w:before="60" w:after="60" w:line="276" w:lineRule="auto"/>
        <w:shd w:fill="FFF2CC"/>
      </w:pPr>
      <w:r>
        <w:rPr>
          <w:rFonts w:ascii="Arial" w:hAnsi="Arial" w:eastAsia="Noto Sans CJK SC"/>
          <w:b/>
          <w:color w:val="9C5700"/>
          <w:sz w:val="20"/>
        </w:rPr>
        <w:t>半开连接：</w:t>
      </w:r>
      <w:r>
        <w:rPr>
          <w:rFonts w:ascii="Arial" w:hAnsi="Arial" w:eastAsia="Noto Sans CJK SC"/>
          <w:sz w:val="19"/>
        </w:rPr>
        <w:t>一端认为连接存在，另一端已经崩溃或重启。常通过保活定时器或超时机制探测和清理。</w:t>
      </w:r>
    </w:p>
    <w:p>
      <w:pPr>
        <w:pStyle w:val="Heading2"/>
        <w:spacing w:before="160" w:after="100"/>
      </w:pPr>
      <w:r>
        <w:rPr>
          <w:rFonts w:ascii="Arial" w:hAnsi="Arial" w:eastAsia="Noto Sans CJK SC"/>
          <w:b/>
          <w:color w:val="2F5496"/>
          <w:sz w:val="27"/>
        </w:rPr>
        <w:t>4. TCP 可靠传输、流量控制与发送窗口</w:t>
      </w:r>
    </w:p>
    <w:p>
      <w:pPr>
        <w:spacing w:before="0" w:after="80" w:line="276" w:lineRule="auto"/>
      </w:pPr>
      <w:r>
        <w:rPr>
          <w:rFonts w:ascii="Arial" w:hAnsi="Arial" w:eastAsia="Noto Sans CJK SC"/>
          <w:b w:val="0"/>
          <w:sz w:val="21"/>
        </w:rPr>
        <w:t>TCP 用序号 Seq 标识字节流中的字节位置，用确认号 Ack 表示“期望收到的下一个字节序号”。ACK 通常是累积确认。</w:t>
      </w:r>
    </w:p>
    <w:p>
      <w:pPr>
        <w:spacing w:before="40" w:after="40" w:line="252" w:lineRule="auto"/>
        <w:ind w:left="340"/>
      </w:pPr>
      <w:r>
        <w:rPr>
          <w:rFonts w:ascii="DejaVu Sans Mono" w:hAnsi="DejaVu Sans Mono" w:eastAsia="Noto Sans CJK SC"/>
          <w:color w:val="595959"/>
          <w:sz w:val="19"/>
        </w:rPr>
        <w:t>TCP 发送窗口 = min(rwnd, cwnd)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c>
          <w:tcPr>
            <w:tcW w:type="dxa" w:w="1701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7"/>
              </w:rPr>
              <w:t>变量</w:t>
            </w:r>
          </w:p>
        </w:tc>
        <w:tc>
          <w:tcPr>
            <w:tcW w:type="dxa" w:w="2948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7"/>
              </w:rPr>
              <w:t>含义</w:t>
            </w:r>
          </w:p>
        </w:tc>
        <w:tc>
          <w:tcPr>
            <w:tcW w:type="dxa" w:w="3231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7"/>
              </w:rPr>
              <w:t>由谁决定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7"/>
              </w:rPr>
              <w:t>作用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rwnd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Receiver Window，接收窗口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接收端根据接收缓存剩余空间通告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流量控制，防止压垮接收端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cwnd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Congestion Window，拥塞窗口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发送端根据网络拥塞状态动态维护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拥塞控制，防止压垮网络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MSS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Maximum Segment Size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由路径 MTU 等因素决定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TCP 段中最大数据部分长度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RTO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Retransmission Timeout</w:t>
            </w:r>
          </w:p>
        </w:tc>
        <w:tc>
          <w:tcPr>
            <w:tcW w:type="dxa" w:w="323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由 RTT 估计得到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超时未确认则重传</w:t>
            </w:r>
          </w:p>
        </w:tc>
      </w:tr>
    </w:tbl>
    <w:p/>
    <w:p>
      <w:pPr>
        <w:pStyle w:val="Heading2"/>
        <w:spacing w:before="160" w:after="100"/>
      </w:pPr>
      <w:r>
        <w:rPr>
          <w:rFonts w:ascii="Arial" w:hAnsi="Arial" w:eastAsia="Noto Sans CJK SC"/>
          <w:b/>
          <w:color w:val="2F5496"/>
          <w:sz w:val="27"/>
        </w:rPr>
        <w:t>5. TCP 拥塞控制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c>
          <w:tcPr>
            <w:tcW w:type="dxa" w:w="2381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6"/>
              </w:rPr>
              <w:t>阶段/事件</w:t>
            </w:r>
          </w:p>
        </w:tc>
        <w:tc>
          <w:tcPr>
            <w:tcW w:type="dxa" w:w="3118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6"/>
              </w:rPr>
              <w:t>cwnd 行为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6"/>
              </w:rPr>
              <w:t>ssthresh 行为</w:t>
            </w:r>
          </w:p>
        </w:tc>
        <w:tc>
          <w:tcPr>
            <w:tcW w:type="dxa" w:w="2438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6"/>
              </w:rPr>
              <w:t>考试画图关键词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慢启动 Slow Start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从小窗口开始，按 RTT 近似指数增长：1,2,4,8...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不变，直到达到阈值或丢包</w:t>
            </w:r>
          </w:p>
        </w:tc>
        <w:tc>
          <w:tcPr>
            <w:tcW w:type="dxa" w:w="243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指数增长，不是“慢速线性”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拥塞避免 Congestion Avoidance / AI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达到阈值后线性增长，每 RTT 约加 1 MSS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不变</w:t>
            </w:r>
          </w:p>
        </w:tc>
        <w:tc>
          <w:tcPr>
            <w:tcW w:type="dxa" w:w="243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Additive Increase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超时 Timeout / MD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cwnd 降为 1 MSS，重新慢启动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ssthresh = 当前窗口的一半</w:t>
            </w:r>
          </w:p>
        </w:tc>
        <w:tc>
          <w:tcPr>
            <w:tcW w:type="dxa" w:w="243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Multiplicative Decrease，惩罚最重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三个重复 ACK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快速重传，进入快速恢复，窗口通常减半后线性增长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ssthresh = 当前窗口的一半</w:t>
            </w:r>
          </w:p>
        </w:tc>
        <w:tc>
          <w:tcPr>
            <w:tcW w:type="dxa" w:w="243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不要写成降到 1 MSS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AIMD</w:t>
            </w:r>
          </w:p>
        </w:tc>
        <w:tc>
          <w:tcPr>
            <w:tcW w:type="dxa" w:w="311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加性增大、乘性减小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拥塞时减半</w:t>
            </w:r>
          </w:p>
        </w:tc>
        <w:tc>
          <w:tcPr>
            <w:tcW w:type="dxa" w:w="243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公平性和稳定性的基础</w:t>
            </w:r>
          </w:p>
        </w:tc>
      </w:tr>
    </w:tbl>
    <w:p/>
    <w:p>
      <w:pPr>
        <w:pStyle w:val="Heading3"/>
        <w:spacing w:before="100" w:after="60"/>
      </w:pPr>
      <w:r>
        <w:rPr>
          <w:rFonts w:ascii="Arial" w:hAnsi="Arial" w:eastAsia="Noto Sans CJK SC"/>
          <w:b/>
          <w:color w:val="1F4E79"/>
          <w:sz w:val="23"/>
        </w:rPr>
        <w:t>cwnd 题解法</w:t>
      </w:r>
    </w:p>
    <w:p>
      <w:pPr>
        <w:spacing w:before="0" w:after="40" w:line="259" w:lineRule="auto"/>
        <w:ind w:left="255" w:hanging="142"/>
      </w:pPr>
      <w:r>
        <w:rPr>
          <w:rFonts w:ascii="Arial" w:hAnsi="Arial" w:eastAsia="Noto Sans CJK SC"/>
          <w:sz w:val="20"/>
        </w:rPr>
        <w:t>· 先标出初始 cwnd 和 ssthresh。</w:t>
      </w:r>
    </w:p>
    <w:p>
      <w:pPr>
        <w:spacing w:before="0" w:after="40" w:line="259" w:lineRule="auto"/>
        <w:ind w:left="255" w:hanging="142"/>
      </w:pPr>
      <w:r>
        <w:rPr>
          <w:rFonts w:ascii="Arial" w:hAnsi="Arial" w:eastAsia="Noto Sans CJK SC"/>
          <w:sz w:val="20"/>
        </w:rPr>
        <w:t>· 每经过一个 RTT，根据阶段更新 cwnd：慢启动指数增长，拥塞避免线性增长。</w:t>
      </w:r>
    </w:p>
    <w:p>
      <w:pPr>
        <w:spacing w:before="0" w:after="40" w:line="259" w:lineRule="auto"/>
        <w:ind w:left="255" w:hanging="142"/>
      </w:pPr>
      <w:r>
        <w:rPr>
          <w:rFonts w:ascii="Arial" w:hAnsi="Arial" w:eastAsia="Noto Sans CJK SC"/>
          <w:sz w:val="20"/>
        </w:rPr>
        <w:t>· 遇到 timeout：ssthresh 设为丢包前窗口一半，cwnd 变为 1。</w:t>
      </w:r>
    </w:p>
    <w:p>
      <w:pPr>
        <w:spacing w:before="0" w:after="40" w:line="259" w:lineRule="auto"/>
        <w:ind w:left="255" w:hanging="142"/>
      </w:pPr>
      <w:r>
        <w:rPr>
          <w:rFonts w:ascii="Arial" w:hAnsi="Arial" w:eastAsia="Noto Sans CJK SC"/>
          <w:sz w:val="20"/>
        </w:rPr>
        <w:t>· 遇到 3 duplicate ACK：ssthresh 设为一半，cwnd 也降到约一半并快速恢复。</w:t>
      </w:r>
    </w:p>
    <w:p>
      <w:pPr>
        <w:spacing w:before="0" w:after="40" w:line="259" w:lineRule="auto"/>
        <w:ind w:left="255" w:hanging="142"/>
      </w:pPr>
      <w:r>
        <w:rPr>
          <w:rFonts w:ascii="Arial" w:hAnsi="Arial" w:eastAsia="Noto Sans CJK SC"/>
          <w:sz w:val="20"/>
        </w:rPr>
        <w:t>· 最终发送窗口还要与接收窗口 rwnd 取最小。</w:t>
      </w:r>
    </w:p>
    <w:p>
      <w:pPr>
        <w:pStyle w:val="Heading2"/>
        <w:spacing w:before="160" w:after="100"/>
      </w:pPr>
      <w:r>
        <w:rPr>
          <w:rFonts w:ascii="Arial" w:hAnsi="Arial" w:eastAsia="Noto Sans CJK SC"/>
          <w:b/>
          <w:color w:val="2F5496"/>
          <w:sz w:val="27"/>
        </w:rPr>
        <w:t>6. RTT 估计、Nagle、Clark</w:t>
      </w:r>
    </w:p>
    <w:p>
      <w:pPr>
        <w:pStyle w:val="Heading3"/>
        <w:spacing w:before="100" w:after="60"/>
      </w:pPr>
      <w:r>
        <w:rPr>
          <w:rFonts w:ascii="Arial" w:hAnsi="Arial" w:eastAsia="Noto Sans CJK SC"/>
          <w:b/>
          <w:color w:val="1F4E79"/>
          <w:sz w:val="23"/>
        </w:rPr>
        <w:t>SRTT / Jacobson 思想</w:t>
      </w:r>
    </w:p>
    <w:p>
      <w:pPr>
        <w:spacing w:before="40" w:after="40" w:line="252" w:lineRule="auto"/>
        <w:ind w:left="340"/>
      </w:pPr>
      <w:r>
        <w:rPr>
          <w:rFonts w:ascii="DejaVu Sans Mono" w:hAnsi="DejaVu Sans Mono" w:eastAsia="Noto Sans CJK SC"/>
          <w:color w:val="595959"/>
          <w:sz w:val="19"/>
        </w:rPr>
        <w:t>SRTT = α × SRTT_old + (1 - α) × RTT_sample</w:t>
      </w:r>
    </w:p>
    <w:p>
      <w:pPr>
        <w:spacing w:before="0" w:after="80" w:line="276" w:lineRule="auto"/>
      </w:pPr>
      <w:r>
        <w:rPr>
          <w:rFonts w:ascii="Arial" w:hAnsi="Arial" w:eastAsia="Noto Sans CJK SC"/>
          <w:b w:val="0"/>
          <w:sz w:val="21"/>
        </w:rPr>
        <w:t>α 越大，历史值权重越高，估计更平滑但反应更慢。RTO 设置过小会误重传，过大则丢包恢复慢。</w:t>
      </w:r>
    </w:p>
    <w:p>
      <w:pPr>
        <w:pStyle w:val="Heading3"/>
        <w:spacing w:before="100" w:after="60"/>
      </w:pPr>
      <w:r>
        <w:rPr>
          <w:rFonts w:ascii="Arial" w:hAnsi="Arial" w:eastAsia="Noto Sans CJK SC"/>
          <w:b/>
          <w:color w:val="1F4E79"/>
          <w:sz w:val="23"/>
        </w:rPr>
        <w:t>Nagle 与 Clark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c>
          <w:tcPr>
            <w:tcW w:type="dxa" w:w="1701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7"/>
              </w:rPr>
              <w:t>算法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7"/>
              </w:rPr>
              <w:t>位置</w:t>
            </w:r>
          </w:p>
        </w:tc>
        <w:tc>
          <w:tcPr>
            <w:tcW w:type="dxa" w:w="3685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7"/>
              </w:rPr>
              <w:t>解决问题</w:t>
            </w:r>
          </w:p>
        </w:tc>
        <w:tc>
          <w:tcPr>
            <w:tcW w:type="dxa" w:w="3402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7"/>
              </w:rPr>
              <w:t>核心策略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Nagle 算法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TCP 发送端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小报文过多，报头开销大，网络中 tinygram 太多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未确认数据存在时，先缓存小数据；等 ACK 或累计到 MSS 再发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Clark 算法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TCP 接收端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小窗口通告导致发送端只能发很小段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等接收缓冲区空闲达到足够大，如 1/2 MSS 或 MSS，再通告窗口</w:t>
            </w:r>
          </w:p>
        </w:tc>
      </w:tr>
    </w:tbl>
    <w:p/>
    <w:p>
      <w:pPr>
        <w:pStyle w:val="Heading2"/>
        <w:spacing w:before="160" w:after="100"/>
      </w:pPr>
      <w:r>
        <w:rPr>
          <w:rFonts w:ascii="Arial" w:hAnsi="Arial" w:eastAsia="Noto Sans CJK SC"/>
          <w:b/>
          <w:color w:val="2F5496"/>
          <w:sz w:val="27"/>
        </w:rPr>
        <w:t>7. 最大最小公平性 Max-Min Fairness</w:t>
      </w:r>
    </w:p>
    <w:p>
      <w:pPr>
        <w:spacing w:before="0" w:after="80" w:line="276" w:lineRule="auto"/>
      </w:pPr>
      <w:r>
        <w:rPr>
          <w:rFonts w:ascii="Arial" w:hAnsi="Arial" w:eastAsia="Noto Sans CJK SC"/>
          <w:b w:val="0"/>
          <w:sz w:val="21"/>
        </w:rPr>
        <w:t>Max-Min Fairness 的原则是尽可能提高最小流的带宽；如果要增加某个流的分配，就必须减少另一个已经不大于它的流。</w:t>
      </w:r>
    </w:p>
    <w:p>
      <w:pPr>
        <w:spacing w:before="0" w:after="40" w:line="259" w:lineRule="auto"/>
        <w:ind w:left="255" w:hanging="142"/>
      </w:pPr>
      <w:r>
        <w:rPr>
          <w:rFonts w:ascii="Arial" w:hAnsi="Arial" w:eastAsia="Noto Sans CJK SC"/>
          <w:sz w:val="20"/>
        </w:rPr>
        <w:t>· 找到所有共享瓶颈链路和经过这些链路的流。</w:t>
      </w:r>
    </w:p>
    <w:p>
      <w:pPr>
        <w:spacing w:before="0" w:after="40" w:line="259" w:lineRule="auto"/>
        <w:ind w:left="255" w:hanging="142"/>
      </w:pPr>
      <w:r>
        <w:rPr>
          <w:rFonts w:ascii="Arial" w:hAnsi="Arial" w:eastAsia="Noto Sans CJK SC"/>
          <w:sz w:val="20"/>
        </w:rPr>
        <w:t>· 先把瓶颈链路带宽平均分给相关流。</w:t>
      </w:r>
    </w:p>
    <w:p>
      <w:pPr>
        <w:spacing w:before="0" w:after="40" w:line="259" w:lineRule="auto"/>
        <w:ind w:left="255" w:hanging="142"/>
      </w:pPr>
      <w:r>
        <w:rPr>
          <w:rFonts w:ascii="Arial" w:hAnsi="Arial" w:eastAsia="Noto Sans CJK SC"/>
          <w:sz w:val="20"/>
        </w:rPr>
        <w:t>· 如果某些流的需求小于平均份额，先满足它并固定，释放剩余带宽。</w:t>
      </w:r>
    </w:p>
    <w:p>
      <w:pPr>
        <w:spacing w:before="0" w:after="40" w:line="259" w:lineRule="auto"/>
        <w:ind w:left="255" w:hanging="142"/>
      </w:pPr>
      <w:r>
        <w:rPr>
          <w:rFonts w:ascii="Arial" w:hAnsi="Arial" w:eastAsia="Noto Sans CJK SC"/>
          <w:sz w:val="20"/>
        </w:rPr>
        <w:t>· 把剩余带宽在未满足的流之间继续平均分配。</w:t>
      </w:r>
    </w:p>
    <w:p>
      <w:pPr>
        <w:spacing w:before="0" w:after="40" w:line="259" w:lineRule="auto"/>
        <w:ind w:left="255" w:hanging="142"/>
      </w:pPr>
      <w:r>
        <w:rPr>
          <w:rFonts w:ascii="Arial" w:hAnsi="Arial" w:eastAsia="Noto Sans CJK SC"/>
          <w:sz w:val="20"/>
        </w:rPr>
        <w:t>· 重复直到所有流满足需求或瓶颈链路带宽分完。</w:t>
      </w:r>
    </w:p>
    <w:p>
      <w:pPr>
        <w:spacing w:before="60" w:after="60" w:line="276" w:lineRule="auto"/>
        <w:shd w:fill="E2F0D9"/>
      </w:pPr>
      <w:r>
        <w:rPr>
          <w:rFonts w:ascii="Arial" w:hAnsi="Arial" w:eastAsia="Noto Sans CJK SC"/>
          <w:b/>
          <w:color w:val="376024"/>
          <w:sz w:val="20"/>
        </w:rPr>
        <w:t>应考写法：</w:t>
      </w:r>
      <w:r>
        <w:rPr>
          <w:rFonts w:ascii="Arial" w:hAnsi="Arial" w:eastAsia="Noto Sans CJK SC"/>
          <w:sz w:val="19"/>
        </w:rPr>
        <w:t>Max-Min 题不要直接凭直觉分配，要写“先均分—固定小需求流—剩余再均分”的过程。</w:t>
      </w:r>
    </w:p>
    <w:p>
      <w:pPr>
        <w:pStyle w:val="Heading1"/>
        <w:spacing w:before="240" w:after="160"/>
      </w:pPr>
      <w:r>
        <w:rPr>
          <w:rFonts w:ascii="Arial" w:hAnsi="Arial" w:eastAsia="Noto Sans CJK SC"/>
          <w:b/>
          <w:color w:val="1F4E79"/>
          <w:sz w:val="32"/>
        </w:rPr>
        <w:t>第七部分：应用层、抓包实验与链路层设计实验</w:t>
      </w:r>
    </w:p>
    <w:p>
      <w:pPr>
        <w:spacing w:before="0" w:after="80" w:line="276" w:lineRule="auto"/>
      </w:pPr>
      <w:r>
        <w:rPr>
          <w:rFonts w:ascii="Arial" w:hAnsi="Arial" w:eastAsia="Noto Sans CJK SC"/>
          <w:b w:val="0"/>
          <w:sz w:val="21"/>
        </w:rPr>
        <w:t>应用层题常以“访问一个网页/收发邮件/域名解析”的流程出现。实验题则要求把 TCP/IP 工作机制和 Wireshark 字段对应起来。</w:t>
      </w:r>
    </w:p>
    <w:p>
      <w:pPr>
        <w:pStyle w:val="Heading2"/>
        <w:spacing w:before="160" w:after="100"/>
      </w:pPr>
      <w:r>
        <w:rPr>
          <w:rFonts w:ascii="Arial" w:hAnsi="Arial" w:eastAsia="Noto Sans CJK SC"/>
          <w:b/>
          <w:color w:val="2F5496"/>
          <w:sz w:val="27"/>
        </w:rPr>
        <w:t>1. DNS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1701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7"/>
              </w:rPr>
              <w:t>概念</w:t>
            </w:r>
          </w:p>
        </w:tc>
        <w:tc>
          <w:tcPr>
            <w:tcW w:type="dxa" w:w="4649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7"/>
              </w:rPr>
              <w:t>含义</w:t>
            </w:r>
          </w:p>
        </w:tc>
        <w:tc>
          <w:tcPr>
            <w:tcW w:type="dxa" w:w="3855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7"/>
              </w:rPr>
              <w:t>考试点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DNS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Domain Name System，域名系统，把域名映射到 IP 地址等资源记录</w:t>
            </w:r>
          </w:p>
        </w:tc>
        <w:tc>
          <w:tcPr>
            <w:tcW w:type="dxa" w:w="385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应用层协议，通常使用 UDP 53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解析器 Resolver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DNS 客户端程序，向本地 DNS 服务器发起查询</w:t>
            </w:r>
          </w:p>
        </w:tc>
        <w:tc>
          <w:tcPr>
            <w:tcW w:type="dxa" w:w="385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主机一般不直接问根服务器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递归查询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被查询服务器负责继续向其他服务器查询并返回最终结果</w:t>
            </w:r>
          </w:p>
        </w:tc>
        <w:tc>
          <w:tcPr>
            <w:tcW w:type="dxa" w:w="385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客户端常要求本地 DNS 递归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迭代查询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服务器返回下一步应查询的服务器地址，由查询者继续问</w:t>
            </w:r>
          </w:p>
        </w:tc>
        <w:tc>
          <w:tcPr>
            <w:tcW w:type="dxa" w:w="385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本地 DNS 到根/TLD/权威服务器常迭代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资源记录 RR</w:t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A、AAAA、MX、CNAME、NS 等</w:t>
            </w:r>
          </w:p>
        </w:tc>
        <w:tc>
          <w:tcPr>
            <w:tcW w:type="dxa" w:w="385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A 记录映射 IPv4，MX 用于邮件服务器</w:t>
            </w:r>
          </w:p>
        </w:tc>
      </w:tr>
    </w:tbl>
    <w:p/>
    <w:p>
      <w:pPr>
        <w:pStyle w:val="Heading2"/>
        <w:spacing w:before="160" w:after="100"/>
      </w:pPr>
      <w:r>
        <w:rPr>
          <w:rFonts w:ascii="Arial" w:hAnsi="Arial" w:eastAsia="Noto Sans CJK SC"/>
          <w:b/>
          <w:color w:val="2F5496"/>
          <w:sz w:val="27"/>
        </w:rPr>
        <w:t>2. Email、MIME、HTTP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c>
          <w:tcPr>
            <w:tcW w:type="dxa" w:w="1814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7"/>
              </w:rPr>
              <w:t>协议/概念</w:t>
            </w:r>
          </w:p>
        </w:tc>
        <w:tc>
          <w:tcPr>
            <w:tcW w:type="dxa" w:w="4082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7"/>
              </w:rPr>
              <w:t>用途</w:t>
            </w:r>
          </w:p>
        </w:tc>
        <w:tc>
          <w:tcPr>
            <w:tcW w:type="dxa" w:w="1701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7"/>
              </w:rPr>
              <w:t>传输层</w:t>
            </w:r>
          </w:p>
        </w:tc>
        <w:tc>
          <w:tcPr>
            <w:tcW w:type="dxa" w:w="2835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7"/>
              </w:rPr>
              <w:t>注意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SMTP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发送邮件：用户代理到发件服务器、发件服务器到收件服务器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TCP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不是用于用户从邮箱读取邮件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POP3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读取邮件，常下载到本地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TCP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功能相对简单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IMAP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读取和管理服务器端邮件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TCP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适合多设备同步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MIME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扩展邮件/HTTP 内容类型，支持图片、音频、视频、附件等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不是传输协议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Content-Type 常见于 HTTP 和邮件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HTTP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Web 客户端与服务器交换请求/响应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TCP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HTTP/1.1 支持持久连接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URL</w:t>
            </w:r>
          </w:p>
        </w:tc>
        <w:tc>
          <w:tcPr>
            <w:tcW w:type="dxa" w:w="408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protocol://domain_name:port/item_name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应用层标识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端口可省略使用默认值</w:t>
            </w:r>
          </w:p>
        </w:tc>
      </w:tr>
    </w:tbl>
    <w:p/>
    <w:p>
      <w:pPr>
        <w:pStyle w:val="Heading2"/>
        <w:spacing w:before="160" w:after="100"/>
      </w:pPr>
      <w:r>
        <w:rPr>
          <w:rFonts w:ascii="Arial" w:hAnsi="Arial" w:eastAsia="Noto Sans CJK SC"/>
          <w:b/>
          <w:color w:val="2F5496"/>
          <w:sz w:val="27"/>
        </w:rPr>
        <w:t>3. 访问网页的完整过程模板</w:t>
      </w:r>
    </w:p>
    <w:p>
      <w:pPr>
        <w:spacing w:before="0" w:after="40" w:line="259" w:lineRule="auto"/>
        <w:ind w:left="255" w:hanging="142"/>
      </w:pPr>
      <w:r>
        <w:rPr>
          <w:rFonts w:ascii="Arial" w:hAnsi="Arial" w:eastAsia="Noto Sans CJK SC"/>
          <w:sz w:val="20"/>
        </w:rPr>
        <w:t>· 主机入网：通过静态配置或 DHCP 获取 IP 地址、子网掩码、默认网关、DNS 服务器。</w:t>
      </w:r>
    </w:p>
    <w:p>
      <w:pPr>
        <w:spacing w:before="0" w:after="40" w:line="259" w:lineRule="auto"/>
        <w:ind w:left="255" w:hanging="142"/>
      </w:pPr>
      <w:r>
        <w:rPr>
          <w:rFonts w:ascii="Arial" w:hAnsi="Arial" w:eastAsia="Noto Sans CJK SC"/>
          <w:sz w:val="20"/>
        </w:rPr>
        <w:t>· 用户输入 URL。若 URL 中是域名，浏览器/系统调用 DNS 解析得到服务器 IP。</w:t>
      </w:r>
    </w:p>
    <w:p>
      <w:pPr>
        <w:spacing w:before="0" w:after="40" w:line="259" w:lineRule="auto"/>
        <w:ind w:left="255" w:hanging="142"/>
      </w:pPr>
      <w:r>
        <w:rPr>
          <w:rFonts w:ascii="Arial" w:hAnsi="Arial" w:eastAsia="Noto Sans CJK SC"/>
          <w:sz w:val="20"/>
        </w:rPr>
        <w:t>· 主机判断目的 IP 是否在本子网。若不在同一子网，下一跳为默认网关。</w:t>
      </w:r>
    </w:p>
    <w:p>
      <w:pPr>
        <w:spacing w:before="0" w:after="40" w:line="259" w:lineRule="auto"/>
        <w:ind w:left="255" w:hanging="142"/>
      </w:pPr>
      <w:r>
        <w:rPr>
          <w:rFonts w:ascii="Arial" w:hAnsi="Arial" w:eastAsia="Noto Sans CJK SC"/>
          <w:sz w:val="20"/>
        </w:rPr>
        <w:t>· 若不知道下一跳 MAC 地址，主机发送 ARP Request；网关或目标主机返回 ARP Reply。</w:t>
      </w:r>
    </w:p>
    <w:p>
      <w:pPr>
        <w:spacing w:before="0" w:after="40" w:line="259" w:lineRule="auto"/>
        <w:ind w:left="255" w:hanging="142"/>
      </w:pPr>
      <w:r>
        <w:rPr>
          <w:rFonts w:ascii="Arial" w:hAnsi="Arial" w:eastAsia="Noto Sans CJK SC"/>
          <w:sz w:val="20"/>
        </w:rPr>
        <w:t>· 主机封装以太网帧：目的 MAC 是下一跳 MAC；IP 目的地址是最终服务器 IP。</w:t>
      </w:r>
    </w:p>
    <w:p>
      <w:pPr>
        <w:spacing w:before="0" w:after="40" w:line="259" w:lineRule="auto"/>
        <w:ind w:left="255" w:hanging="142"/>
      </w:pPr>
      <w:r>
        <w:rPr>
          <w:rFonts w:ascii="Arial" w:hAnsi="Arial" w:eastAsia="Noto Sans CJK SC"/>
          <w:sz w:val="20"/>
        </w:rPr>
        <w:t>· 与服务器建立 TCP 连接：三次握手，目的端口通常 80 或 443。</w:t>
      </w:r>
    </w:p>
    <w:p>
      <w:pPr>
        <w:spacing w:before="0" w:after="40" w:line="259" w:lineRule="auto"/>
        <w:ind w:left="255" w:hanging="142"/>
      </w:pPr>
      <w:r>
        <w:rPr>
          <w:rFonts w:ascii="Arial" w:hAnsi="Arial" w:eastAsia="Noto Sans CJK SC"/>
          <w:sz w:val="20"/>
        </w:rPr>
        <w:t>· 浏览器发送 HTTP 请求，服务器返回 HTTP 响应。若是 HTTP/1.1 持久连接，一个 TCP 连接可传多个对象。</w:t>
      </w:r>
    </w:p>
    <w:p>
      <w:pPr>
        <w:spacing w:before="0" w:after="40" w:line="259" w:lineRule="auto"/>
        <w:ind w:left="255" w:hanging="142"/>
      </w:pPr>
      <w:r>
        <w:rPr>
          <w:rFonts w:ascii="Arial" w:hAnsi="Arial" w:eastAsia="Noto Sans CJK SC"/>
          <w:sz w:val="20"/>
        </w:rPr>
        <w:t>· 传输结束后 TCP 连接释放，或连接保持一段时间供后续请求复用。</w:t>
      </w:r>
    </w:p>
    <w:p>
      <w:pPr>
        <w:pStyle w:val="Heading2"/>
        <w:spacing w:before="160" w:after="100"/>
      </w:pPr>
      <w:r>
        <w:rPr>
          <w:rFonts w:ascii="Arial" w:hAnsi="Arial" w:eastAsia="Noto Sans CJK SC"/>
          <w:b/>
          <w:color w:val="2F5496"/>
          <w:sz w:val="27"/>
        </w:rPr>
        <w:t>4. Wireshark 抓包字段速查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1417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6"/>
              </w:rPr>
              <w:t>协议层</w:t>
            </w:r>
          </w:p>
        </w:tc>
        <w:tc>
          <w:tcPr>
            <w:tcW w:type="dxa" w:w="3855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6"/>
              </w:rPr>
              <w:t>字段</w:t>
            </w:r>
          </w:p>
        </w:tc>
        <w:tc>
          <w:tcPr>
            <w:tcW w:type="dxa" w:w="4932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6"/>
              </w:rPr>
              <w:t>能说明什么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Ethernet</w:t>
            </w:r>
          </w:p>
        </w:tc>
        <w:tc>
          <w:tcPr>
            <w:tcW w:type="dxa" w:w="385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Destination / Source MAC, Type</w:t>
            </w:r>
          </w:p>
        </w:tc>
        <w:tc>
          <w:tcPr>
            <w:tcW w:type="dxa" w:w="493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当前这一跳的链路层收发方；Type=0x0800 是 IPv4，0x0806 是 ARP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ARP</w:t>
            </w:r>
          </w:p>
        </w:tc>
        <w:tc>
          <w:tcPr>
            <w:tcW w:type="dxa" w:w="385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Sender MAC/IP, Target MAC/IP, Opcode</w:t>
            </w:r>
          </w:p>
        </w:tc>
        <w:tc>
          <w:tcPr>
            <w:tcW w:type="dxa" w:w="493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谁在询问谁的 MAC；请求通常广播，响应通常单播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IP</w:t>
            </w:r>
          </w:p>
        </w:tc>
        <w:tc>
          <w:tcPr>
            <w:tcW w:type="dxa" w:w="385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Source/Destination IP, TTL, Protocol, Identification, Flags, Fragment Offset</w:t>
            </w:r>
          </w:p>
        </w:tc>
        <w:tc>
          <w:tcPr>
            <w:tcW w:type="dxa" w:w="493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端到端地址、剩余跳数、上层协议、是否分片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ICMP</w:t>
            </w:r>
          </w:p>
        </w:tc>
        <w:tc>
          <w:tcPr>
            <w:tcW w:type="dxa" w:w="385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Type, Code, Identifier, Sequence</w:t>
            </w:r>
          </w:p>
        </w:tc>
        <w:tc>
          <w:tcPr>
            <w:tcW w:type="dxa" w:w="493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ping 的 Echo Request/Reply，差错报告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TCP</w:t>
            </w:r>
          </w:p>
        </w:tc>
        <w:tc>
          <w:tcPr>
            <w:tcW w:type="dxa" w:w="385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Source/Destination Port, Seq, Ack, Flags, Window, Checksum</w:t>
            </w:r>
          </w:p>
        </w:tc>
        <w:tc>
          <w:tcPr>
            <w:tcW w:type="dxa" w:w="493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连接建立/释放、可靠传输、流量控制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UDP</w:t>
            </w:r>
          </w:p>
        </w:tc>
        <w:tc>
          <w:tcPr>
            <w:tcW w:type="dxa" w:w="385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Source/Destination Port, Length, Checksum</w:t>
            </w:r>
          </w:p>
        </w:tc>
        <w:tc>
          <w:tcPr>
            <w:tcW w:type="dxa" w:w="493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简单报文服务，DNS 常见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DNS</w:t>
            </w:r>
          </w:p>
        </w:tc>
        <w:tc>
          <w:tcPr>
            <w:tcW w:type="dxa" w:w="385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Query Name, Query Type, Answers</w:t>
            </w:r>
          </w:p>
        </w:tc>
        <w:tc>
          <w:tcPr>
            <w:tcW w:type="dxa" w:w="493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域名解析请求和应答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HTTP</w:t>
            </w:r>
          </w:p>
        </w:tc>
        <w:tc>
          <w:tcPr>
            <w:tcW w:type="dxa" w:w="385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Method, Host, Status Code, Content-Type</w:t>
            </w:r>
          </w:p>
        </w:tc>
        <w:tc>
          <w:tcPr>
            <w:tcW w:type="dxa" w:w="493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Web 请求/响应语义</w:t>
            </w:r>
          </w:p>
        </w:tc>
      </w:tr>
    </w:tbl>
    <w:p/>
    <w:p>
      <w:pPr>
        <w:pStyle w:val="Heading2"/>
        <w:spacing w:before="160" w:after="100"/>
      </w:pPr>
      <w:r>
        <w:rPr>
          <w:rFonts w:ascii="Arial" w:hAnsi="Arial" w:eastAsia="Noto Sans CJK SC"/>
          <w:b/>
          <w:color w:val="2F5496"/>
          <w:sz w:val="27"/>
        </w:rPr>
        <w:t>5. 实验题答题模板</w:t>
      </w:r>
    </w:p>
    <w:p>
      <w:pPr>
        <w:pStyle w:val="Heading3"/>
        <w:spacing w:before="100" w:after="60"/>
      </w:pPr>
      <w:r>
        <w:rPr>
          <w:rFonts w:ascii="Arial" w:hAnsi="Arial" w:eastAsia="Noto Sans CJK SC"/>
          <w:b/>
          <w:color w:val="1F4E79"/>
          <w:sz w:val="23"/>
        </w:rPr>
        <w:t>抓包实验：理解 TCP/IP 工作机制</w:t>
      </w:r>
    </w:p>
    <w:p>
      <w:pPr>
        <w:spacing w:before="0" w:after="80" w:line="276" w:lineRule="auto"/>
      </w:pPr>
      <w:r>
        <w:rPr>
          <w:rFonts w:ascii="Arial" w:hAnsi="Arial" w:eastAsia="Noto Sans CJK SC"/>
          <w:b w:val="0"/>
          <w:sz w:val="21"/>
        </w:rPr>
        <w:t>可按以下模板回答：通过抓包可以观察到数据从应用层向下逐层封装、从链路层向上逐层解封装。访问远端服务器时，同一个 IP 数据报的源 IP 和目的 IP 表示端到端通信关系；但每经过一跳，链路层帧的源 MAC 和目的 MAC 会重新变化。ARP 只解决同一局域网内下一跳 IP 到 MAC 的映射；ICMP 可用于连通性探测；TCP 通过 SYN、ACK、Seq、Ack、Window 等字段实现连接管理、可靠传输和流量控制。</w:t>
      </w:r>
    </w:p>
    <w:p>
      <w:pPr>
        <w:pStyle w:val="Heading3"/>
        <w:spacing w:before="100" w:after="60"/>
      </w:pPr>
      <w:r>
        <w:rPr>
          <w:rFonts w:ascii="Arial" w:hAnsi="Arial" w:eastAsia="Noto Sans CJK SC"/>
          <w:b/>
          <w:color w:val="1F4E79"/>
          <w:sz w:val="23"/>
        </w:rPr>
        <w:t>链路层设计实验：SR/GBN</w:t>
      </w:r>
    </w:p>
    <w:p>
      <w:pPr>
        <w:spacing w:before="0" w:after="80" w:line="276" w:lineRule="auto"/>
      </w:pPr>
      <w:r>
        <w:rPr>
          <w:rFonts w:ascii="Arial" w:hAnsi="Arial" w:eastAsia="Noto Sans CJK SC"/>
          <w:b w:val="0"/>
          <w:sz w:val="21"/>
        </w:rPr>
        <w:t>实验目的可写：通过实现滑动窗口协议，理解可靠链路传输中成帧、序号、ACK/NAK、超时重传、发送窗口、接收窗口、乱序缓存、累计确认和选择重传之间的关系，并分析窗口大小、误码率、传播时延对协议效率的影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2268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7"/>
              </w:rPr>
              <w:t>实验实现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7"/>
              </w:rPr>
              <w:t>说明</w:t>
            </w:r>
          </w:p>
        </w:tc>
        <w:tc>
          <w:tcPr>
            <w:tcW w:type="dxa" w:w="3969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7"/>
              </w:rPr>
              <w:t>复习结论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只实现 GBN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接收窗口为 1，出错后回退重传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实现简单但效率可能低，特别是误码率高或带宽时延积大时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只实现 SR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接收窗口大于 1，只重传出错帧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效率高，但要注意序号空间和乱序缓存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实现 SR 和 GBN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能比较两者效率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答题时重点写二者差异和效率原因</w:t>
            </w:r>
          </w:p>
        </w:tc>
      </w:tr>
    </w:tbl>
    <w:p/>
    <w:p>
      <w:pPr>
        <w:pStyle w:val="Heading3"/>
        <w:spacing w:before="100" w:after="60"/>
      </w:pPr>
      <w:r>
        <w:rPr>
          <w:rFonts w:ascii="Arial" w:hAnsi="Arial" w:eastAsia="Noto Sans CJK SC"/>
          <w:b/>
          <w:color w:val="1F4E79"/>
          <w:sz w:val="23"/>
        </w:rPr>
        <w:t>IP 分片实验观察</w:t>
      </w:r>
    </w:p>
    <w:p>
      <w:pPr>
        <w:spacing w:before="0" w:after="80" w:line="276" w:lineRule="auto"/>
      </w:pPr>
      <w:r>
        <w:rPr>
          <w:rFonts w:ascii="Arial" w:hAnsi="Arial" w:eastAsia="Noto Sans CJK SC"/>
          <w:b w:val="0"/>
          <w:sz w:val="21"/>
        </w:rPr>
        <w:t>应观察同一原始数据报的多个分片具有相同 Identification；MF 标志表示后续是否还有分片；Fragment Offset 表示片内数据在原始数据报中的位置，单位为 8 字节；除最后一片外，每片数据长度通常是 8 字节的整数倍；重组由目的主机完成。</w:t>
      </w:r>
    </w:p>
    <w:p>
      <w:pPr>
        <w:pStyle w:val="Heading1"/>
        <w:spacing w:before="240" w:after="160"/>
      </w:pPr>
      <w:r>
        <w:rPr>
          <w:rFonts w:ascii="Arial" w:hAnsi="Arial" w:eastAsia="Noto Sans CJK SC"/>
          <w:b/>
          <w:color w:val="1F4E79"/>
          <w:sz w:val="32"/>
        </w:rPr>
        <w:t>第八部分：计算题模板集中训练</w:t>
      </w:r>
    </w:p>
    <w:p>
      <w:pPr>
        <w:spacing w:before="0" w:after="80" w:line="276" w:lineRule="auto"/>
      </w:pPr>
      <w:r>
        <w:rPr>
          <w:rFonts w:ascii="Arial" w:hAnsi="Arial" w:eastAsia="Noto Sans CJK SC"/>
          <w:b w:val="0"/>
          <w:sz w:val="21"/>
        </w:rPr>
        <w:t>本部分按期末常见计算题类型整理。复习时建议遮住答案，只看“题目特征”判断该用哪个公式。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c>
          <w:tcPr>
            <w:tcW w:type="dxa" w:w="1701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5"/>
              </w:rPr>
              <w:t>题型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5"/>
              </w:rPr>
              <w:t>题目特征</w:t>
            </w:r>
          </w:p>
        </w:tc>
        <w:tc>
          <w:tcPr>
            <w:tcW w:type="dxa" w:w="3515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5"/>
              </w:rPr>
              <w:t>公式/步骤</w:t>
            </w:r>
          </w:p>
        </w:tc>
        <w:tc>
          <w:tcPr>
            <w:tcW w:type="dxa" w:w="2551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5"/>
              </w:rPr>
              <w:t>易错点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奈奎斯特速率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无噪声、带宽、V 个电平/状态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C=2B log₂V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B 是 Hz；V 是状态数，不是 bit 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香农速率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有噪声、SNR、理论最大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C=B log₂(1+S/N)，S/N=10^(dB/10)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dB 要先换算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波特率/星座图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码元速率、星座点数 M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bit rate = baud × log₂M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M 点星座每码元 log₂M bit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PCM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模拟语音数字化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fs≥2fmax，R=fs×每样本 bit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4kHz 语音通常得到 64kbps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传播/发送时延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距离、传播速度、分组长度、链路速率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发送=L/R，传播=d/v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字节转 bit；传播与分组长度无关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CRC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生成多项式、数据比特串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补 r 个 0，模 2 除，余数附加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模 2 除法是 XOR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汉明码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m 位数据纠正单错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找最小 r 使 2ʳ≥m+r+1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纠错和检错公式不同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滑动窗口效率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窗口 W、帧长、速率、传播时延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a=Tp/Ts，U=min(1,W/(1+2a))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捎带确认用 2+2a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GBN/SR 窗口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n 位序号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GBN: W≤2ⁿ-1；SR: W≤2ⁿ⁻¹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SR 不是 2ⁿ-1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子网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IP/前缀、掩码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网络=IP AND mask；可用=2ʰ-2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网络地址和广播地址不可分配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CIDR 聚合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多个地址块合并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找二进制共同前缀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聚合可能覆盖额外地址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IP 分片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总长、首部、MTU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数据按 8 字节倍数切；偏移/8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总长度包括首部，偏移只算数据部分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令牌桶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桶容量、令牌速率、峰值速率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S=B/(M-R)，T=max(L/M,(L-B)/R)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统一 bit/Byte 单位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SRTT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历史估计、样本 RTT、α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SRTT=α旧+(1-α)样本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α 是历史权重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Max-Min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多流共享链路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先均分，固定小需求，剩余再均分</w:t>
            </w:r>
          </w:p>
        </w:tc>
        <w:tc>
          <w:tcPr>
            <w:tcW w:type="dxa" w:w="255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5"/>
              </w:rPr>
              <w:t>要考虑每条瓶颈链路</w:t>
            </w:r>
          </w:p>
        </w:tc>
      </w:tr>
    </w:tbl>
    <w:p/>
    <w:p>
      <w:pPr>
        <w:pStyle w:val="Heading2"/>
        <w:spacing w:before="160" w:after="100"/>
      </w:pPr>
      <w:r>
        <w:rPr>
          <w:rFonts w:ascii="Arial" w:hAnsi="Arial" w:eastAsia="Noto Sans CJK SC"/>
          <w:b/>
          <w:color w:val="2F5496"/>
          <w:sz w:val="27"/>
        </w:rPr>
        <w:t>典型计算样例</w:t>
      </w:r>
    </w:p>
    <w:p>
      <w:pPr>
        <w:pStyle w:val="Heading3"/>
        <w:spacing w:before="100" w:after="60"/>
      </w:pPr>
      <w:r>
        <w:rPr>
          <w:rFonts w:ascii="Arial" w:hAnsi="Arial" w:eastAsia="Noto Sans CJK SC"/>
          <w:b/>
          <w:color w:val="1F4E79"/>
          <w:sz w:val="23"/>
        </w:rPr>
        <w:t>样例 1：信道速率</w:t>
      </w:r>
    </w:p>
    <w:p>
      <w:pPr>
        <w:spacing w:before="0" w:after="80" w:line="276" w:lineRule="auto"/>
      </w:pPr>
      <w:r>
        <w:rPr>
          <w:rFonts w:ascii="Arial" w:hAnsi="Arial" w:eastAsia="Noto Sans CJK SC"/>
          <w:b w:val="0"/>
          <w:sz w:val="21"/>
        </w:rPr>
        <w:t>题：带宽 4 kHz，无噪声，要求达到 56 kbps，至少需要多少种信号状态？</w:t>
      </w:r>
    </w:p>
    <w:p>
      <w:pPr>
        <w:spacing w:before="40" w:after="40" w:line="252" w:lineRule="auto"/>
        <w:ind w:left="340"/>
      </w:pPr>
      <w:r>
        <w:rPr>
          <w:rFonts w:ascii="DejaVu Sans Mono" w:hAnsi="DejaVu Sans Mono" w:eastAsia="Noto Sans CJK SC"/>
          <w:color w:val="595959"/>
          <w:sz w:val="19"/>
        </w:rPr>
        <w:t>56000 = 2 × 4000 × log₂V  ⇒ log₂V = 7  ⇒ V = 128</w:t>
      </w:r>
    </w:p>
    <w:p>
      <w:pPr>
        <w:pStyle w:val="Heading3"/>
        <w:spacing w:before="100" w:after="60"/>
      </w:pPr>
      <w:r>
        <w:rPr>
          <w:rFonts w:ascii="Arial" w:hAnsi="Arial" w:eastAsia="Noto Sans CJK SC"/>
          <w:b/>
          <w:color w:val="1F4E79"/>
          <w:sz w:val="23"/>
        </w:rPr>
        <w:t>样例 2：滑动窗口</w:t>
      </w:r>
    </w:p>
    <w:p>
      <w:pPr>
        <w:spacing w:before="0" w:after="80" w:line="276" w:lineRule="auto"/>
      </w:pPr>
      <w:r>
        <w:rPr>
          <w:rFonts w:ascii="Arial" w:hAnsi="Arial" w:eastAsia="Noto Sans CJK SC"/>
          <w:b w:val="0"/>
          <w:sz w:val="21"/>
        </w:rPr>
        <w:t>题：链路速率 1 Mbps，帧长 1000 B，单程传播时延 270 ms，求停等协议信道利用率。</w:t>
      </w:r>
    </w:p>
    <w:p>
      <w:pPr>
        <w:spacing w:before="40" w:after="40" w:line="252" w:lineRule="auto"/>
        <w:ind w:left="340"/>
      </w:pPr>
      <w:r>
        <w:rPr>
          <w:rFonts w:ascii="DejaVu Sans Mono" w:hAnsi="DejaVu Sans Mono" w:eastAsia="Noto Sans CJK SC"/>
          <w:color w:val="595959"/>
          <w:sz w:val="19"/>
        </w:rPr>
        <w:t>Ts = 1000×8 / 10⁶ = 0.008 s,  Tp = 0.270 s,  a = 33.75</w:t>
      </w:r>
    </w:p>
    <w:p>
      <w:pPr>
        <w:spacing w:before="40" w:after="40" w:line="252" w:lineRule="auto"/>
        <w:ind w:left="340"/>
      </w:pPr>
      <w:r>
        <w:rPr>
          <w:rFonts w:ascii="DejaVu Sans Mono" w:hAnsi="DejaVu Sans Mono" w:eastAsia="Noto Sans CJK SC"/>
          <w:color w:val="595959"/>
          <w:sz w:val="19"/>
        </w:rPr>
        <w:t>U = 1 / (1 + 2a) = 1 / 68.5 ≈ 1.46%</w:t>
      </w:r>
    </w:p>
    <w:p>
      <w:pPr>
        <w:pStyle w:val="Heading3"/>
        <w:spacing w:before="100" w:after="60"/>
      </w:pPr>
      <w:r>
        <w:rPr>
          <w:rFonts w:ascii="Arial" w:hAnsi="Arial" w:eastAsia="Noto Sans CJK SC"/>
          <w:b/>
          <w:color w:val="1F4E79"/>
          <w:sz w:val="23"/>
        </w:rPr>
        <w:t>样例 3：IP 分片</w:t>
      </w:r>
    </w:p>
    <w:p>
      <w:pPr>
        <w:spacing w:before="0" w:after="80" w:line="276" w:lineRule="auto"/>
      </w:pPr>
      <w:r>
        <w:rPr>
          <w:rFonts w:ascii="Arial" w:hAnsi="Arial" w:eastAsia="Noto Sans CJK SC"/>
          <w:b w:val="0"/>
          <w:sz w:val="21"/>
        </w:rPr>
        <w:t>题：1500 字节 IP 数据报，20 字节首部，下一链路 MTU=980。</w:t>
      </w:r>
    </w:p>
    <w:p>
      <w:pPr>
        <w:spacing w:before="40" w:after="40" w:line="252" w:lineRule="auto"/>
        <w:ind w:left="340"/>
      </w:pPr>
      <w:r>
        <w:rPr>
          <w:rFonts w:ascii="DejaVu Sans Mono" w:hAnsi="DejaVu Sans Mono" w:eastAsia="Noto Sans CJK SC"/>
          <w:color w:val="595959"/>
          <w:sz w:val="19"/>
        </w:rPr>
        <w:t>原数据=1480；每片最大数据=floor((980-20)/8)×8=960</w:t>
      </w:r>
    </w:p>
    <w:p>
      <w:pPr>
        <w:spacing w:before="40" w:after="40" w:line="252" w:lineRule="auto"/>
        <w:ind w:left="340"/>
      </w:pPr>
      <w:r>
        <w:rPr>
          <w:rFonts w:ascii="DejaVu Sans Mono" w:hAnsi="DejaVu Sans Mono" w:eastAsia="Noto Sans CJK SC"/>
          <w:color w:val="595959"/>
          <w:sz w:val="19"/>
        </w:rPr>
        <w:t>第 1 片：数据 960，总长 980，offset=0，MF=1</w:t>
      </w:r>
    </w:p>
    <w:p>
      <w:pPr>
        <w:spacing w:before="40" w:after="40" w:line="252" w:lineRule="auto"/>
        <w:ind w:left="340"/>
      </w:pPr>
      <w:r>
        <w:rPr>
          <w:rFonts w:ascii="DejaVu Sans Mono" w:hAnsi="DejaVu Sans Mono" w:eastAsia="Noto Sans CJK SC"/>
          <w:color w:val="595959"/>
          <w:sz w:val="19"/>
        </w:rPr>
        <w:t>第 2 片：数据 520，总长 540，offset=960/8=120，MF=0</w:t>
      </w:r>
    </w:p>
    <w:p>
      <w:pPr>
        <w:pStyle w:val="Heading3"/>
        <w:spacing w:before="100" w:after="60"/>
      </w:pPr>
      <w:r>
        <w:rPr>
          <w:rFonts w:ascii="Arial" w:hAnsi="Arial" w:eastAsia="Noto Sans CJK SC"/>
          <w:b/>
          <w:color w:val="1F4E79"/>
          <w:sz w:val="23"/>
        </w:rPr>
        <w:t>样例 4：令牌桶</w:t>
      </w:r>
    </w:p>
    <w:p>
      <w:pPr>
        <w:spacing w:before="0" w:after="80" w:line="276" w:lineRule="auto"/>
      </w:pPr>
      <w:r>
        <w:rPr>
          <w:rFonts w:ascii="Arial" w:hAnsi="Arial" w:eastAsia="Noto Sans CJK SC"/>
          <w:b w:val="0"/>
          <w:sz w:val="21"/>
        </w:rPr>
        <w:t>题：主机以 10 Mbps 峰值发送，令牌到达速率 2 Mbps，桶内初始令牌 6 Mbit，发送 40 Mbit 数据，最短多长时间？</w:t>
      </w:r>
    </w:p>
    <w:p>
      <w:pPr>
        <w:spacing w:before="40" w:after="40" w:line="252" w:lineRule="auto"/>
        <w:ind w:left="340"/>
      </w:pPr>
      <w:r>
        <w:rPr>
          <w:rFonts w:ascii="DejaVu Sans Mono" w:hAnsi="DejaVu Sans Mono" w:eastAsia="Noto Sans CJK SC"/>
          <w:color w:val="595959"/>
          <w:sz w:val="19"/>
        </w:rPr>
        <w:t>T = max(40/10, (40-6)/2) = max(4,17) = 17 s</w:t>
      </w:r>
    </w:p>
    <w:p>
      <w:pPr>
        <w:pStyle w:val="Heading1"/>
        <w:spacing w:before="240" w:after="160"/>
      </w:pPr>
      <w:r>
        <w:rPr>
          <w:rFonts w:ascii="Arial" w:hAnsi="Arial" w:eastAsia="Noto Sans CJK SC"/>
          <w:b/>
          <w:color w:val="1F4E79"/>
          <w:sz w:val="32"/>
        </w:rPr>
        <w:t>第九部分：英文术语速记表</w:t>
      </w:r>
    </w:p>
    <w:p>
      <w:pPr>
        <w:spacing w:before="0" w:after="80" w:line="276" w:lineRule="auto"/>
      </w:pPr>
      <w:r>
        <w:rPr>
          <w:rFonts w:ascii="Arial" w:hAnsi="Arial" w:eastAsia="Noto Sans CJK SC"/>
          <w:b w:val="0"/>
          <w:sz w:val="21"/>
        </w:rPr>
        <w:t>截图中明确要求熟悉英文教材及讲义，术语题通常不是考拼写，而是考“看到英文能定位概念和层次”。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c>
          <w:tcPr>
            <w:tcW w:type="dxa" w:w="1701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6"/>
              </w:rPr>
              <w:t>术语</w:t>
            </w:r>
          </w:p>
        </w:tc>
        <w:tc>
          <w:tcPr>
            <w:tcW w:type="dxa" w:w="2154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6"/>
              </w:rPr>
              <w:t>中文</w:t>
            </w:r>
          </w:p>
        </w:tc>
        <w:tc>
          <w:tcPr>
            <w:tcW w:type="dxa" w:w="1871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6"/>
              </w:rPr>
              <w:t>层次/主题</w:t>
            </w:r>
          </w:p>
        </w:tc>
        <w:tc>
          <w:tcPr>
            <w:tcW w:type="dxa" w:w="4535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6"/>
              </w:rPr>
              <w:t>一句话解释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OSI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开放系统互连模型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体系结构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七层理论参考模型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TCP/IP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TCP/IP 参考模型/协议族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体系结构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互联网实际采用的协议体系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IETF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互联网工程任务组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标准化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制定 RFC 和互联网标准的重要组织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bit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比特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物理层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物理层传输单位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Frame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帧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数据链路层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链路层传输单位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Packet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分组/数据报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网络层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网络层传输单位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CRC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循环冗余校验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差错检测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常用检错码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MAC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介质访问控制/物理地址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链路层/MAC 子层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局域网内标识网卡和控制共享介质访问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Switch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交换机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链路层设备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按 MAC 转发表转发帧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Bridge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网桥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链路层设备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连接局域网段并学习 MAC 地址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Router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路由器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网络层设备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按 IP 路由表转发分组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AIMD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加性增大乘性减小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TCP 拥塞控制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TCP 拥塞避免的基本思想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Token bucket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令牌桶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QoS/流量整形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允许突发，长期平均受令牌速率限制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OSPF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开放最短路径优先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路由协议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链路状态型 IGP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IS-IS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中间系统到中间系统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路由协议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链路状态型 IGP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RIP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路由信息协议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路由协议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距离矢量型 IGP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BGP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边界网关协议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域间路由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自治系统之间的策略路由协议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ARP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地址解析协议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网络/链路边界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IP 地址到 MAC 地址解析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NAT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网络地址转换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网络层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私网地址与公网地址转换，常带端口映射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SRTT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平滑往返时间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TCP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用于估计重传超时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TXOP</w:t>
            </w:r>
          </w:p>
        </w:tc>
        <w:tc>
          <w:tcPr>
            <w:tcW w:type="dxa" w:w="215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传输机会</w:t>
            </w:r>
          </w:p>
        </w:tc>
        <w:tc>
          <w:tcPr>
            <w:tcW w:type="dxa" w:w="1871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802.11 QoS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6"/>
              </w:rPr>
              <w:t>竞争到信道后可连续发送的时间窗口</w:t>
            </w:r>
          </w:p>
        </w:tc>
      </w:tr>
    </w:tbl>
    <w:p/>
    <w:p>
      <w:pPr>
        <w:pStyle w:val="Heading1"/>
        <w:spacing w:before="240" w:after="160"/>
      </w:pPr>
      <w:r>
        <w:rPr>
          <w:rFonts w:ascii="Arial" w:hAnsi="Arial" w:eastAsia="Noto Sans CJK SC"/>
          <w:b/>
          <w:color w:val="1F4E79"/>
          <w:sz w:val="32"/>
        </w:rPr>
        <w:t>第十部分：考前 48 小时查漏清单</w:t>
      </w:r>
    </w:p>
    <w:p>
      <w:pPr>
        <w:pStyle w:val="Heading2"/>
        <w:spacing w:before="160" w:after="100"/>
      </w:pPr>
      <w:r>
        <w:rPr>
          <w:rFonts w:ascii="Arial" w:hAnsi="Arial" w:eastAsia="Noto Sans CJK SC"/>
          <w:b/>
          <w:color w:val="2F5496"/>
          <w:sz w:val="27"/>
        </w:rPr>
        <w:t>1. 必须能口述的过程</w:t>
      </w:r>
    </w:p>
    <w:p>
      <w:pPr>
        <w:pStyle w:val="ListBullet"/>
        <w:spacing w:before="0" w:after="40" w:line="259" w:lineRule="auto"/>
      </w:pPr>
      <w:r>
        <w:rPr>
          <w:rFonts w:ascii="Arial" w:hAnsi="Arial" w:eastAsia="Noto Sans CJK SC"/>
          <w:sz w:val="20"/>
        </w:rPr>
        <w:t>封装与解封装全过程：Message → Segment → Packet → Frame → Bit。</w:t>
      </w:r>
    </w:p>
    <w:p>
      <w:pPr>
        <w:pStyle w:val="ListBullet"/>
        <w:spacing w:before="0" w:after="40" w:line="259" w:lineRule="auto"/>
      </w:pPr>
      <w:r>
        <w:rPr>
          <w:rFonts w:ascii="Arial" w:hAnsi="Arial" w:eastAsia="Noto Sans CJK SC"/>
          <w:sz w:val="20"/>
        </w:rPr>
        <w:t>交换机学习和转发全过程：学习源 MAC、查目的 MAC、转发/过滤/泛洪、老化。</w:t>
      </w:r>
    </w:p>
    <w:p>
      <w:pPr>
        <w:pStyle w:val="ListBullet"/>
        <w:spacing w:before="0" w:after="40" w:line="259" w:lineRule="auto"/>
      </w:pPr>
      <w:r>
        <w:rPr>
          <w:rFonts w:ascii="Arial" w:hAnsi="Arial" w:eastAsia="Noto Sans CJK SC"/>
          <w:sz w:val="20"/>
        </w:rPr>
        <w:t>ARP 过程：同网解析目标 MAC，跨网解析默认网关 MAC。</w:t>
      </w:r>
    </w:p>
    <w:p>
      <w:pPr>
        <w:pStyle w:val="ListBullet"/>
        <w:spacing w:before="0" w:after="40" w:line="259" w:lineRule="auto"/>
      </w:pPr>
      <w:r>
        <w:rPr>
          <w:rFonts w:ascii="Arial" w:hAnsi="Arial" w:eastAsia="Noto Sans CJK SC"/>
          <w:sz w:val="20"/>
        </w:rPr>
        <w:t>访问网页全过程：DHCP/DNS/ARP/TCP/HTTP 的顺序和字段变化。</w:t>
      </w:r>
    </w:p>
    <w:p>
      <w:pPr>
        <w:pStyle w:val="ListBullet"/>
        <w:spacing w:before="0" w:after="40" w:line="259" w:lineRule="auto"/>
      </w:pPr>
      <w:r>
        <w:rPr>
          <w:rFonts w:ascii="Arial" w:hAnsi="Arial" w:eastAsia="Noto Sans CJK SC"/>
          <w:sz w:val="20"/>
        </w:rPr>
        <w:t>TCP 三次握手与四次挥手；为什么需要三次握手和 TIME_WAIT。</w:t>
      </w:r>
    </w:p>
    <w:p>
      <w:pPr>
        <w:pStyle w:val="ListBullet"/>
        <w:spacing w:before="0" w:after="40" w:line="259" w:lineRule="auto"/>
      </w:pPr>
      <w:r>
        <w:rPr>
          <w:rFonts w:ascii="Arial" w:hAnsi="Arial" w:eastAsia="Noto Sans CJK SC"/>
          <w:sz w:val="20"/>
        </w:rPr>
        <w:t>链路状态路由五步；距离矢量的无穷计数问题。</w:t>
      </w:r>
    </w:p>
    <w:p>
      <w:pPr>
        <w:pStyle w:val="ListBullet"/>
        <w:spacing w:before="0" w:after="40" w:line="259" w:lineRule="auto"/>
      </w:pPr>
      <w:r>
        <w:rPr>
          <w:rFonts w:ascii="Arial" w:hAnsi="Arial" w:eastAsia="Noto Sans CJK SC"/>
          <w:sz w:val="20"/>
        </w:rPr>
        <w:t>IP 分片字段：Identification、DF、MF、Offset、Total Length。</w:t>
      </w:r>
    </w:p>
    <w:p>
      <w:pPr>
        <w:pStyle w:val="ListBullet"/>
        <w:spacing w:before="0" w:after="40" w:line="259" w:lineRule="auto"/>
      </w:pPr>
      <w:r>
        <w:rPr>
          <w:rFonts w:ascii="Arial" w:hAnsi="Arial" w:eastAsia="Noto Sans CJK SC"/>
          <w:sz w:val="20"/>
        </w:rPr>
        <w:t>Wireshark 中 TCP Seq/Ack/Flags/Window 的含义。</w:t>
      </w:r>
    </w:p>
    <w:p>
      <w:pPr>
        <w:pStyle w:val="Heading2"/>
        <w:spacing w:before="160" w:after="100"/>
      </w:pPr>
      <w:r>
        <w:rPr>
          <w:rFonts w:ascii="Arial" w:hAnsi="Arial" w:eastAsia="Noto Sans CJK SC"/>
          <w:b/>
          <w:color w:val="2F5496"/>
          <w:sz w:val="27"/>
        </w:rPr>
        <w:t>2. 必须能立即写出的公式</w:t>
      </w:r>
    </w:p>
    <w:p>
      <w:pPr>
        <w:pStyle w:val="ListBullet"/>
        <w:spacing w:before="0" w:after="40" w:line="259" w:lineRule="auto"/>
      </w:pPr>
      <w:r>
        <w:rPr>
          <w:rFonts w:ascii="Arial" w:hAnsi="Arial" w:eastAsia="Noto Sans CJK SC"/>
          <w:sz w:val="20"/>
        </w:rPr>
        <w:t>C = 2B log₂V</w:t>
      </w:r>
    </w:p>
    <w:p>
      <w:pPr>
        <w:pStyle w:val="ListBullet"/>
        <w:spacing w:before="0" w:after="40" w:line="259" w:lineRule="auto"/>
      </w:pPr>
      <w:r>
        <w:rPr>
          <w:rFonts w:ascii="Arial" w:hAnsi="Arial" w:eastAsia="Noto Sans CJK SC"/>
          <w:sz w:val="20"/>
        </w:rPr>
        <w:t>C = B log₂(1 + S/N)，S/N = 10^(SNRdB/10)</w:t>
      </w:r>
    </w:p>
    <w:p>
      <w:pPr>
        <w:pStyle w:val="ListBullet"/>
        <w:spacing w:before="0" w:after="40" w:line="259" w:lineRule="auto"/>
      </w:pPr>
      <w:r>
        <w:rPr>
          <w:rFonts w:ascii="Arial" w:hAnsi="Arial" w:eastAsia="Noto Sans CJK SC"/>
          <w:sz w:val="20"/>
        </w:rPr>
        <w:t>Bit rate = Baud rate × log₂V</w:t>
      </w:r>
    </w:p>
    <w:p>
      <w:pPr>
        <w:pStyle w:val="ListBullet"/>
        <w:spacing w:before="0" w:after="40" w:line="259" w:lineRule="auto"/>
      </w:pPr>
      <w:r>
        <w:rPr>
          <w:rFonts w:ascii="Arial" w:hAnsi="Arial" w:eastAsia="Noto Sans CJK SC"/>
          <w:sz w:val="20"/>
        </w:rPr>
        <w:t>发送时延 = L/R，传播时延 = d/v</w:t>
      </w:r>
    </w:p>
    <w:p>
      <w:pPr>
        <w:pStyle w:val="ListBullet"/>
        <w:spacing w:before="0" w:after="40" w:line="259" w:lineRule="auto"/>
      </w:pPr>
      <w:r>
        <w:rPr>
          <w:rFonts w:ascii="Arial" w:hAnsi="Arial" w:eastAsia="Noto Sans CJK SC"/>
          <w:sz w:val="20"/>
        </w:rPr>
        <w:t>2ʳ ≥ m + r + 1</w:t>
      </w:r>
    </w:p>
    <w:p>
      <w:pPr>
        <w:pStyle w:val="ListBullet"/>
        <w:spacing w:before="0" w:after="40" w:line="259" w:lineRule="auto"/>
      </w:pPr>
      <w:r>
        <w:rPr>
          <w:rFonts w:ascii="Arial" w:hAnsi="Arial" w:eastAsia="Noto Sans CJK SC"/>
          <w:sz w:val="20"/>
        </w:rPr>
        <w:t>U = min(1, W/(1+2a))，a=Tp/Ts</w:t>
      </w:r>
    </w:p>
    <w:p>
      <w:pPr>
        <w:pStyle w:val="ListBullet"/>
        <w:spacing w:before="0" w:after="40" w:line="259" w:lineRule="auto"/>
      </w:pPr>
      <w:r>
        <w:rPr>
          <w:rFonts w:ascii="Arial" w:hAnsi="Arial" w:eastAsia="Noto Sans CJK SC"/>
          <w:sz w:val="20"/>
        </w:rPr>
        <w:t>GBN: W≤2ⁿ−1；SR: W≤2ⁿ⁻¹</w:t>
      </w:r>
    </w:p>
    <w:p>
      <w:pPr>
        <w:pStyle w:val="ListBullet"/>
        <w:spacing w:before="0" w:after="40" w:line="259" w:lineRule="auto"/>
      </w:pPr>
      <w:r>
        <w:rPr>
          <w:rFonts w:ascii="Arial" w:hAnsi="Arial" w:eastAsia="Noto Sans CJK SC"/>
          <w:sz w:val="20"/>
        </w:rPr>
        <w:t>可用主机数 = 2ʰ − 2</w:t>
      </w:r>
    </w:p>
    <w:p>
      <w:pPr>
        <w:pStyle w:val="ListBullet"/>
        <w:spacing w:before="0" w:after="40" w:line="259" w:lineRule="auto"/>
      </w:pPr>
      <w:r>
        <w:rPr>
          <w:rFonts w:ascii="Arial" w:hAnsi="Arial" w:eastAsia="Noto Sans CJK SC"/>
          <w:sz w:val="20"/>
        </w:rPr>
        <w:t>IP 分片最大数据 = floor((MTU−首部长度)/8)×8</w:t>
      </w:r>
    </w:p>
    <w:p>
      <w:pPr>
        <w:pStyle w:val="ListBullet"/>
        <w:spacing w:before="0" w:after="40" w:line="259" w:lineRule="auto"/>
      </w:pPr>
      <w:r>
        <w:rPr>
          <w:rFonts w:ascii="Arial" w:hAnsi="Arial" w:eastAsia="Noto Sans CJK SC"/>
          <w:sz w:val="20"/>
        </w:rPr>
        <w:t>TCP 发送窗口 = min(rwnd, cwnd)</w:t>
      </w:r>
    </w:p>
    <w:p>
      <w:pPr>
        <w:pStyle w:val="ListBullet"/>
        <w:spacing w:before="0" w:after="40" w:line="259" w:lineRule="auto"/>
      </w:pPr>
      <w:r>
        <w:rPr>
          <w:rFonts w:ascii="Arial" w:hAnsi="Arial" w:eastAsia="Noto Sans CJK SC"/>
          <w:sz w:val="20"/>
        </w:rPr>
        <w:t>SRTT = α旧 + (1−α)样本</w:t>
      </w:r>
    </w:p>
    <w:p>
      <w:pPr>
        <w:pStyle w:val="ListBullet"/>
        <w:spacing w:before="0" w:after="40" w:line="259" w:lineRule="auto"/>
      </w:pPr>
      <w:r>
        <w:rPr>
          <w:rFonts w:ascii="Arial" w:hAnsi="Arial" w:eastAsia="Noto Sans CJK SC"/>
          <w:sz w:val="20"/>
        </w:rPr>
        <w:t>令牌桶突发 S = B/(M−R)</w:t>
      </w:r>
    </w:p>
    <w:p>
      <w:pPr>
        <w:pStyle w:val="Heading2"/>
        <w:spacing w:before="160" w:after="100"/>
      </w:pPr>
      <w:r>
        <w:rPr>
          <w:rFonts w:ascii="Arial" w:hAnsi="Arial" w:eastAsia="Noto Sans CJK SC"/>
          <w:b/>
          <w:color w:val="2F5496"/>
          <w:sz w:val="27"/>
        </w:rPr>
        <w:t>3. 高频易错判断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3"/>
        <w:gridCol w:w="3383"/>
        <w:gridCol w:w="3383"/>
      </w:tblGrid>
      <w:tr>
        <w:tc>
          <w:tcPr>
            <w:tcW w:type="dxa" w:w="4252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7"/>
              </w:rPr>
              <w:t>说法</w:t>
            </w:r>
          </w:p>
        </w:tc>
        <w:tc>
          <w:tcPr>
            <w:tcW w:type="dxa" w:w="1134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7"/>
              </w:rPr>
              <w:t>正误</w:t>
            </w:r>
          </w:p>
        </w:tc>
        <w:tc>
          <w:tcPr>
            <w:tcW w:type="dxa" w:w="4819"/>
            <w:vAlign w:val="center"/>
            <w:shd w:fill="D9EAF7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/>
                <w:color w:val="000000"/>
                <w:sz w:val="17"/>
              </w:rPr>
              <w:t>理由</w:t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UDP 是可靠传输协议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错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UDP 只提供校验和，不提供重传和可靠交付</w:t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TCP 是面向连接、可靠、保留消息边界的协议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错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TCP 可靠但不保留应用层消息边界，是字节流</w:t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ping 使用 ICMP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对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Echo Request / Echo Reply 属于 ICMP</w:t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路由器分片是为了适配下一链路 MTU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对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不是为了提高效率或降低拥塞</w:t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交换机默认隔离广播域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错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交换机隔离冲突域，VLAN 才能隔离广播域</w:t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跨网访问时 ARP 解析远端主机 MAC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错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主机解析默认网关 MAC</w:t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SR 协议 n 位序号时窗口最大 2ⁿ−1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错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SR 通常最大 2ⁿ⁻¹，防止新旧帧混淆</w:t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QoS 指标包括 TTL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错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QoS 常用指标是可靠性、延迟、抖动、带宽</w:t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ADSL 不需要调制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错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ADSL 仍需调制，且使用频分复用</w:t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三个重复 ACK 后 TCP 窗口通常减半，不是降到 1 MSS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对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Arial" w:hAnsi="Arial" w:eastAsia="Noto Sans CJK SC"/>
                <w:b w:val="0"/>
                <w:sz w:val="17"/>
              </w:rPr>
              <w:t>超时才通常降到 1 MSS 并慢启动</w:t>
            </w:r>
          </w:p>
        </w:tc>
      </w:tr>
    </w:tbl>
    <w:p/>
    <w:p>
      <w:pPr>
        <w:pStyle w:val="Heading2"/>
        <w:spacing w:before="160" w:after="100"/>
      </w:pPr>
      <w:r>
        <w:rPr>
          <w:rFonts w:ascii="Arial" w:hAnsi="Arial" w:eastAsia="Noto Sans CJK SC"/>
          <w:b/>
          <w:color w:val="2F5496"/>
          <w:sz w:val="27"/>
        </w:rPr>
        <w:t>4. 简答题万能结构</w:t>
      </w:r>
    </w:p>
    <w:p>
      <w:pPr>
        <w:spacing w:before="0" w:after="80" w:line="276" w:lineRule="auto"/>
      </w:pPr>
      <w:r>
        <w:rPr>
          <w:rFonts w:ascii="Arial" w:hAnsi="Arial" w:eastAsia="Noto Sans CJK SC"/>
          <w:b w:val="0"/>
          <w:sz w:val="21"/>
        </w:rPr>
        <w:t>回答协议或设备原理时，按以下四句组织，可以显著减少漏点：</w:t>
      </w:r>
    </w:p>
    <w:p>
      <w:pPr>
        <w:spacing w:before="0" w:after="40" w:line="259" w:lineRule="auto"/>
        <w:ind w:left="255" w:hanging="142"/>
      </w:pPr>
      <w:r>
        <w:rPr>
          <w:rFonts w:ascii="Arial" w:hAnsi="Arial" w:eastAsia="Noto Sans CJK SC"/>
          <w:sz w:val="20"/>
        </w:rPr>
        <w:t>· 第一句：它位于哪一层，解决什么问题。</w:t>
      </w:r>
    </w:p>
    <w:p>
      <w:pPr>
        <w:spacing w:before="0" w:after="40" w:line="259" w:lineRule="auto"/>
        <w:ind w:left="255" w:hanging="142"/>
      </w:pPr>
      <w:r>
        <w:rPr>
          <w:rFonts w:ascii="Arial" w:hAnsi="Arial" w:eastAsia="Noto Sans CJK SC"/>
          <w:sz w:val="20"/>
        </w:rPr>
        <w:t>· 第二句：它使用什么地址/字段/状态表。</w:t>
      </w:r>
    </w:p>
    <w:p>
      <w:pPr>
        <w:spacing w:before="0" w:after="40" w:line="259" w:lineRule="auto"/>
        <w:ind w:left="255" w:hanging="142"/>
      </w:pPr>
      <w:r>
        <w:rPr>
          <w:rFonts w:ascii="Arial" w:hAnsi="Arial" w:eastAsia="Noto Sans CJK SC"/>
          <w:sz w:val="20"/>
        </w:rPr>
        <w:t>· 第三句：按步骤说明工作过程。</w:t>
      </w:r>
    </w:p>
    <w:p>
      <w:pPr>
        <w:spacing w:before="0" w:after="40" w:line="259" w:lineRule="auto"/>
        <w:ind w:left="255" w:hanging="142"/>
      </w:pPr>
      <w:r>
        <w:rPr>
          <w:rFonts w:ascii="Arial" w:hAnsi="Arial" w:eastAsia="Noto Sans CJK SC"/>
          <w:sz w:val="20"/>
        </w:rPr>
        <w:t>· 第四句：说明优缺点或易错边界。</w:t>
      </w:r>
    </w:p>
    <w:p>
      <w:pPr>
        <w:pStyle w:val="Heading1"/>
        <w:spacing w:before="240" w:after="160"/>
      </w:pPr>
      <w:r>
        <w:rPr>
          <w:rFonts w:ascii="Arial" w:hAnsi="Arial" w:eastAsia="Noto Sans CJK SC"/>
          <w:b/>
          <w:color w:val="1F4E79"/>
          <w:sz w:val="32"/>
        </w:rPr>
        <w:t>参考资料来源</w:t>
      </w:r>
    </w:p>
    <w:p>
      <w:pPr>
        <w:spacing w:before="0" w:after="80" w:line="276" w:lineRule="auto"/>
      </w:pPr>
      <w:r>
        <w:rPr>
          <w:rFonts w:ascii="Arial" w:hAnsi="Arial" w:eastAsia="Noto Sans CJK SC"/>
          <w:b w:val="0"/>
          <w:sz w:val="21"/>
        </w:rPr>
        <w:t>本复习文档综合整理自课程内容总结第 1-6/7 章、ch1-ch7 发布版讲义、1-4 章及第 5/6 章作业汇总、期末考试样题与参考答案、2019-2020 计算机网络试卷图片，以及你提供的问卷截图中列出的能力要求。</w:t>
      </w:r>
    </w:p>
    <w:p>
      <w:pPr>
        <w:spacing w:before="0" w:after="80" w:line="276" w:lineRule="auto"/>
      </w:pPr>
      <w:r>
        <w:rPr>
          <w:rFonts w:ascii="Arial" w:hAnsi="Arial" w:eastAsia="Noto Sans CJK SC"/>
          <w:b w:val="0"/>
          <w:sz w:val="21"/>
        </w:rPr>
        <w:t>建议配合原讲义中的例题和样题进行二轮训练：第一轮按章节复习，第二轮只刷计算题和过程题，第三轮用英文术语表和易错判断做考前查漏。</w:t>
      </w:r>
    </w:p>
    <w:sectPr w:rsidR="00FC693F" w:rsidRPr="0006063C" w:rsidSect="00034616">
      <w:footerReference w:type="default" r:id="rId9"/>
      <w:pgSz w:w="11906" w:h="16838"/>
      <w:pgMar w:top="907" w:right="879" w:bottom="907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Noto Sans CJK SC"/>
        <w:color w:val="646464"/>
        <w:sz w:val="16"/>
      </w:rPr>
      <w:t>计算机网络期末复习 · 重难点整理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Arial" w:hAnsi="Arial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Note">
    <w:name w:val="SourceNote"/>
    <w:pPr>
      <w:spacing w:line="240" w:lineRule="auto" w:after="40"/>
    </w:pPr>
    <w:rPr>
      <w:rFonts w:ascii="Noto Sans CJK SC" w:hAnsi="Noto Sans CJK SC" w:eastAsia="Noto Sans CJK SC"/>
      <w:color w:val="646464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