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A13F5" w14:textId="77777777" w:rsidR="00F05B98" w:rsidRDefault="00000000">
      <w:pPr>
        <w:spacing w:before="1400"/>
        <w:jc w:val="center"/>
        <w:rPr>
          <w:rFonts w:hint="eastAsia"/>
          <w:lang w:eastAsia="zh-CN"/>
        </w:rPr>
      </w:pPr>
      <w:r>
        <w:rPr>
          <w:rFonts w:ascii="黑体" w:eastAsia="黑体" w:hAnsi="黑体"/>
          <w:b/>
          <w:color w:val="1F4E79"/>
          <w:sz w:val="36"/>
          <w:lang w:eastAsia="zh-CN"/>
        </w:rPr>
        <w:t>面向对象程序设计与实践</w:t>
      </w:r>
    </w:p>
    <w:p w14:paraId="7ABC8F98" w14:textId="77777777" w:rsidR="00F05B98" w:rsidRDefault="00000000">
      <w:pPr>
        <w:spacing w:before="680" w:after="200"/>
        <w:jc w:val="center"/>
        <w:rPr>
          <w:rFonts w:hint="eastAsia"/>
          <w:lang w:eastAsia="zh-CN"/>
        </w:rPr>
      </w:pPr>
      <w:r>
        <w:rPr>
          <w:rFonts w:ascii="黑体" w:eastAsia="黑体" w:hAnsi="黑体"/>
          <w:b/>
          <w:color w:val="1F4E79"/>
          <w:sz w:val="56"/>
          <w:lang w:eastAsia="zh-CN"/>
        </w:rPr>
        <w:t>物流管理平台设计与实现</w:t>
      </w:r>
    </w:p>
    <w:p w14:paraId="2EDDA225" w14:textId="77777777" w:rsidR="00F05B98" w:rsidRDefault="00000000">
      <w:pPr>
        <w:jc w:val="center"/>
        <w:rPr>
          <w:rFonts w:hint="eastAsia"/>
          <w:lang w:eastAsia="zh-CN"/>
        </w:rPr>
      </w:pPr>
      <w:r>
        <w:rPr>
          <w:color w:val="404040"/>
          <w:sz w:val="30"/>
          <w:lang w:eastAsia="zh-CN"/>
        </w:rPr>
        <w:t>C++ 面向对象程序设计综合实验报告</w:t>
      </w:r>
    </w:p>
    <w:p w14:paraId="07A23CE3" w14:textId="77777777" w:rsidR="00F05B98" w:rsidRDefault="00F05B98">
      <w:pPr>
        <w:spacing w:after="1200"/>
        <w:rPr>
          <w:rFonts w:hint="eastAsia"/>
          <w:lang w:eastAsia="zh-CN"/>
        </w:rPr>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5669"/>
      </w:tblGrid>
      <w:tr w:rsidR="00F05B98" w14:paraId="5C96B197" w14:textId="77777777">
        <w:trPr>
          <w:tblHeader/>
          <w:jc w:val="center"/>
        </w:trPr>
        <w:tc>
          <w:tcPr>
            <w:tcW w:w="2268" w:type="dxa"/>
            <w:shd w:val="clear" w:color="auto" w:fill="D9EAF7"/>
            <w:tcMar>
              <w:top w:w="100" w:type="dxa"/>
              <w:left w:w="120" w:type="dxa"/>
              <w:bottom w:w="100" w:type="dxa"/>
              <w:right w:w="120" w:type="dxa"/>
            </w:tcMar>
            <w:vAlign w:val="center"/>
          </w:tcPr>
          <w:p w14:paraId="760682F7" w14:textId="77777777" w:rsidR="00F05B98" w:rsidRDefault="00000000">
            <w:pPr>
              <w:jc w:val="center"/>
              <w:rPr>
                <w:rFonts w:hint="eastAsia"/>
              </w:rPr>
            </w:pPr>
            <w:r>
              <w:rPr>
                <w:rFonts w:ascii="黑体" w:eastAsia="黑体" w:hAnsi="黑体"/>
                <w:b/>
                <w:color w:val="000000"/>
                <w:sz w:val="22"/>
              </w:rPr>
              <w:t>项目</w:t>
            </w:r>
          </w:p>
        </w:tc>
        <w:tc>
          <w:tcPr>
            <w:tcW w:w="5669" w:type="dxa"/>
            <w:shd w:val="clear" w:color="auto" w:fill="1F4E79"/>
            <w:tcMar>
              <w:top w:w="100" w:type="dxa"/>
              <w:left w:w="120" w:type="dxa"/>
              <w:bottom w:w="100" w:type="dxa"/>
              <w:right w:w="120" w:type="dxa"/>
            </w:tcMar>
            <w:vAlign w:val="center"/>
          </w:tcPr>
          <w:p w14:paraId="72DB27E7" w14:textId="77777777" w:rsidR="00F05B98" w:rsidRDefault="00000000">
            <w:pPr>
              <w:jc w:val="center"/>
              <w:rPr>
                <w:rFonts w:hint="eastAsia"/>
              </w:rPr>
            </w:pPr>
            <w:r>
              <w:rPr>
                <w:rFonts w:ascii="黑体" w:eastAsia="黑体" w:hAnsi="黑体"/>
                <w:b/>
                <w:color w:val="FFFFFF"/>
                <w:sz w:val="22"/>
              </w:rPr>
              <w:t>内容</w:t>
            </w:r>
          </w:p>
        </w:tc>
      </w:tr>
      <w:tr w:rsidR="00F05B98" w14:paraId="0D786B6E" w14:textId="77777777">
        <w:trPr>
          <w:jc w:val="center"/>
        </w:trPr>
        <w:tc>
          <w:tcPr>
            <w:tcW w:w="2268" w:type="dxa"/>
            <w:shd w:val="clear" w:color="auto" w:fill="D9EAF7"/>
            <w:tcMar>
              <w:top w:w="100" w:type="dxa"/>
              <w:left w:w="120" w:type="dxa"/>
              <w:bottom w:w="100" w:type="dxa"/>
              <w:right w:w="120" w:type="dxa"/>
            </w:tcMar>
            <w:vAlign w:val="center"/>
          </w:tcPr>
          <w:p w14:paraId="1C27E49F" w14:textId="77777777" w:rsidR="00F05B98" w:rsidRDefault="00000000">
            <w:pPr>
              <w:spacing w:after="0" w:line="276" w:lineRule="auto"/>
              <w:jc w:val="center"/>
              <w:rPr>
                <w:rFonts w:hint="eastAsia"/>
              </w:rPr>
            </w:pPr>
            <w:r>
              <w:rPr>
                <w:rFonts w:ascii="黑体" w:eastAsia="黑体" w:hAnsi="黑体"/>
                <w:b/>
                <w:color w:val="000000"/>
                <w:sz w:val="22"/>
              </w:rPr>
              <w:t>课程名称</w:t>
            </w:r>
          </w:p>
        </w:tc>
        <w:tc>
          <w:tcPr>
            <w:tcW w:w="5669" w:type="dxa"/>
            <w:tcMar>
              <w:top w:w="100" w:type="dxa"/>
              <w:left w:w="120" w:type="dxa"/>
              <w:bottom w:w="100" w:type="dxa"/>
              <w:right w:w="120" w:type="dxa"/>
            </w:tcMar>
            <w:vAlign w:val="center"/>
          </w:tcPr>
          <w:p w14:paraId="417A576B" w14:textId="77777777" w:rsidR="00F05B98" w:rsidRDefault="00000000">
            <w:pPr>
              <w:spacing w:after="0" w:line="276" w:lineRule="auto"/>
              <w:rPr>
                <w:rFonts w:hint="eastAsia"/>
                <w:lang w:eastAsia="zh-CN"/>
              </w:rPr>
            </w:pPr>
            <w:r>
              <w:rPr>
                <w:color w:val="000000"/>
                <w:sz w:val="22"/>
                <w:lang w:eastAsia="zh-CN"/>
              </w:rPr>
              <w:t>面向对象程序设计与实践</w:t>
            </w:r>
          </w:p>
        </w:tc>
      </w:tr>
      <w:tr w:rsidR="00F05B98" w14:paraId="3C036EAE" w14:textId="77777777">
        <w:trPr>
          <w:jc w:val="center"/>
        </w:trPr>
        <w:tc>
          <w:tcPr>
            <w:tcW w:w="2268" w:type="dxa"/>
            <w:shd w:val="clear" w:color="auto" w:fill="D9EAF7"/>
            <w:tcMar>
              <w:top w:w="100" w:type="dxa"/>
              <w:left w:w="120" w:type="dxa"/>
              <w:bottom w:w="100" w:type="dxa"/>
              <w:right w:w="120" w:type="dxa"/>
            </w:tcMar>
            <w:vAlign w:val="center"/>
          </w:tcPr>
          <w:p w14:paraId="5FBE2058" w14:textId="77777777" w:rsidR="00F05B98" w:rsidRDefault="00000000">
            <w:pPr>
              <w:spacing w:after="0" w:line="276" w:lineRule="auto"/>
              <w:jc w:val="center"/>
              <w:rPr>
                <w:rFonts w:hint="eastAsia"/>
              </w:rPr>
            </w:pPr>
            <w:r>
              <w:rPr>
                <w:rFonts w:ascii="黑体" w:eastAsia="黑体" w:hAnsi="黑体"/>
                <w:b/>
                <w:color w:val="000000"/>
                <w:sz w:val="22"/>
              </w:rPr>
              <w:t>实验题目</w:t>
            </w:r>
          </w:p>
        </w:tc>
        <w:tc>
          <w:tcPr>
            <w:tcW w:w="5669" w:type="dxa"/>
            <w:tcMar>
              <w:top w:w="100" w:type="dxa"/>
              <w:left w:w="120" w:type="dxa"/>
              <w:bottom w:w="100" w:type="dxa"/>
              <w:right w:w="120" w:type="dxa"/>
            </w:tcMar>
            <w:vAlign w:val="center"/>
          </w:tcPr>
          <w:p w14:paraId="1BEBB174" w14:textId="77777777" w:rsidR="00F05B98" w:rsidRDefault="00000000">
            <w:pPr>
              <w:spacing w:after="0" w:line="276" w:lineRule="auto"/>
              <w:rPr>
                <w:rFonts w:hint="eastAsia"/>
                <w:lang w:eastAsia="zh-CN"/>
              </w:rPr>
            </w:pPr>
            <w:r>
              <w:rPr>
                <w:color w:val="000000"/>
                <w:sz w:val="22"/>
                <w:lang w:eastAsia="zh-CN"/>
              </w:rPr>
              <w:t>物流管理平台设计与实现</w:t>
            </w:r>
          </w:p>
        </w:tc>
      </w:tr>
      <w:tr w:rsidR="00F05B98" w14:paraId="6A820954" w14:textId="77777777">
        <w:trPr>
          <w:jc w:val="center"/>
        </w:trPr>
        <w:tc>
          <w:tcPr>
            <w:tcW w:w="2268" w:type="dxa"/>
            <w:shd w:val="clear" w:color="auto" w:fill="D9EAF7"/>
            <w:tcMar>
              <w:top w:w="100" w:type="dxa"/>
              <w:left w:w="120" w:type="dxa"/>
              <w:bottom w:w="100" w:type="dxa"/>
              <w:right w:w="120" w:type="dxa"/>
            </w:tcMar>
            <w:vAlign w:val="center"/>
          </w:tcPr>
          <w:p w14:paraId="6AB9E43F" w14:textId="77777777" w:rsidR="00F05B98" w:rsidRDefault="00000000">
            <w:pPr>
              <w:spacing w:after="0" w:line="276" w:lineRule="auto"/>
              <w:jc w:val="center"/>
              <w:rPr>
                <w:rFonts w:hint="eastAsia"/>
              </w:rPr>
            </w:pPr>
            <w:r>
              <w:rPr>
                <w:rFonts w:ascii="黑体" w:eastAsia="黑体" w:hAnsi="黑体"/>
                <w:b/>
                <w:color w:val="000000"/>
                <w:sz w:val="22"/>
              </w:rPr>
              <w:t>姓名</w:t>
            </w:r>
          </w:p>
        </w:tc>
        <w:tc>
          <w:tcPr>
            <w:tcW w:w="5669" w:type="dxa"/>
            <w:tcMar>
              <w:top w:w="100" w:type="dxa"/>
              <w:left w:w="120" w:type="dxa"/>
              <w:bottom w:w="100" w:type="dxa"/>
              <w:right w:w="120" w:type="dxa"/>
            </w:tcMar>
            <w:vAlign w:val="center"/>
          </w:tcPr>
          <w:p w14:paraId="78763952" w14:textId="77777777" w:rsidR="00F05B98" w:rsidRDefault="00000000">
            <w:pPr>
              <w:spacing w:after="0" w:line="276" w:lineRule="auto"/>
              <w:rPr>
                <w:rFonts w:hint="eastAsia"/>
              </w:rPr>
            </w:pPr>
            <w:r>
              <w:rPr>
                <w:color w:val="000000"/>
                <w:sz w:val="22"/>
              </w:rPr>
              <w:t>刘文涛</w:t>
            </w:r>
          </w:p>
        </w:tc>
      </w:tr>
      <w:tr w:rsidR="00F05B98" w14:paraId="42B14C6F" w14:textId="77777777">
        <w:trPr>
          <w:jc w:val="center"/>
        </w:trPr>
        <w:tc>
          <w:tcPr>
            <w:tcW w:w="2268" w:type="dxa"/>
            <w:shd w:val="clear" w:color="auto" w:fill="D9EAF7"/>
            <w:tcMar>
              <w:top w:w="100" w:type="dxa"/>
              <w:left w:w="120" w:type="dxa"/>
              <w:bottom w:w="100" w:type="dxa"/>
              <w:right w:w="120" w:type="dxa"/>
            </w:tcMar>
            <w:vAlign w:val="center"/>
          </w:tcPr>
          <w:p w14:paraId="19ACD62D" w14:textId="77777777" w:rsidR="00F05B98" w:rsidRDefault="00000000">
            <w:pPr>
              <w:spacing w:after="0" w:line="276" w:lineRule="auto"/>
              <w:jc w:val="center"/>
              <w:rPr>
                <w:rFonts w:hint="eastAsia"/>
              </w:rPr>
            </w:pPr>
            <w:r>
              <w:rPr>
                <w:rFonts w:ascii="黑体" w:eastAsia="黑体" w:hAnsi="黑体"/>
                <w:b/>
                <w:color w:val="000000"/>
                <w:sz w:val="22"/>
              </w:rPr>
              <w:t>学号</w:t>
            </w:r>
          </w:p>
        </w:tc>
        <w:tc>
          <w:tcPr>
            <w:tcW w:w="5669" w:type="dxa"/>
            <w:tcMar>
              <w:top w:w="100" w:type="dxa"/>
              <w:left w:w="120" w:type="dxa"/>
              <w:bottom w:w="100" w:type="dxa"/>
              <w:right w:w="120" w:type="dxa"/>
            </w:tcMar>
            <w:vAlign w:val="center"/>
          </w:tcPr>
          <w:p w14:paraId="16A13D17" w14:textId="77777777" w:rsidR="00F05B98" w:rsidRDefault="00000000">
            <w:pPr>
              <w:spacing w:after="0" w:line="276" w:lineRule="auto"/>
              <w:rPr>
                <w:rFonts w:hint="eastAsia"/>
              </w:rPr>
            </w:pPr>
            <w:r>
              <w:rPr>
                <w:color w:val="000000"/>
                <w:sz w:val="22"/>
              </w:rPr>
              <w:t>2024212936</w:t>
            </w:r>
          </w:p>
        </w:tc>
      </w:tr>
      <w:tr w:rsidR="00F05B98" w14:paraId="353F2746" w14:textId="77777777">
        <w:trPr>
          <w:jc w:val="center"/>
        </w:trPr>
        <w:tc>
          <w:tcPr>
            <w:tcW w:w="2268" w:type="dxa"/>
            <w:shd w:val="clear" w:color="auto" w:fill="D9EAF7"/>
            <w:tcMar>
              <w:top w:w="100" w:type="dxa"/>
              <w:left w:w="120" w:type="dxa"/>
              <w:bottom w:w="100" w:type="dxa"/>
              <w:right w:w="120" w:type="dxa"/>
            </w:tcMar>
            <w:vAlign w:val="center"/>
          </w:tcPr>
          <w:p w14:paraId="26CE1731" w14:textId="77777777" w:rsidR="00F05B98" w:rsidRDefault="00000000">
            <w:pPr>
              <w:spacing w:after="0" w:line="276" w:lineRule="auto"/>
              <w:jc w:val="center"/>
              <w:rPr>
                <w:rFonts w:hint="eastAsia"/>
              </w:rPr>
            </w:pPr>
            <w:r>
              <w:rPr>
                <w:rFonts w:ascii="黑体" w:eastAsia="黑体" w:hAnsi="黑体"/>
                <w:b/>
                <w:color w:val="000000"/>
                <w:sz w:val="22"/>
              </w:rPr>
              <w:t>班级</w:t>
            </w:r>
          </w:p>
        </w:tc>
        <w:tc>
          <w:tcPr>
            <w:tcW w:w="5669" w:type="dxa"/>
            <w:tcMar>
              <w:top w:w="100" w:type="dxa"/>
              <w:left w:w="120" w:type="dxa"/>
              <w:bottom w:w="100" w:type="dxa"/>
              <w:right w:w="120" w:type="dxa"/>
            </w:tcMar>
            <w:vAlign w:val="center"/>
          </w:tcPr>
          <w:p w14:paraId="4B5C769C" w14:textId="77777777" w:rsidR="00F05B98" w:rsidRDefault="00000000">
            <w:pPr>
              <w:spacing w:after="0" w:line="276" w:lineRule="auto"/>
              <w:rPr>
                <w:rFonts w:hint="eastAsia"/>
              </w:rPr>
            </w:pPr>
            <w:r>
              <w:rPr>
                <w:color w:val="000000"/>
                <w:sz w:val="22"/>
              </w:rPr>
              <w:t>2024211304</w:t>
            </w:r>
          </w:p>
        </w:tc>
      </w:tr>
      <w:tr w:rsidR="00F05B98" w14:paraId="0D41C61B" w14:textId="77777777">
        <w:trPr>
          <w:jc w:val="center"/>
        </w:trPr>
        <w:tc>
          <w:tcPr>
            <w:tcW w:w="2268" w:type="dxa"/>
            <w:shd w:val="clear" w:color="auto" w:fill="D9EAF7"/>
            <w:tcMar>
              <w:top w:w="100" w:type="dxa"/>
              <w:left w:w="120" w:type="dxa"/>
              <w:bottom w:w="100" w:type="dxa"/>
              <w:right w:w="120" w:type="dxa"/>
            </w:tcMar>
            <w:vAlign w:val="center"/>
          </w:tcPr>
          <w:p w14:paraId="52D271C9" w14:textId="77777777" w:rsidR="00F05B98" w:rsidRDefault="00000000">
            <w:pPr>
              <w:spacing w:after="0" w:line="276" w:lineRule="auto"/>
              <w:jc w:val="center"/>
              <w:rPr>
                <w:rFonts w:hint="eastAsia"/>
              </w:rPr>
            </w:pPr>
            <w:r>
              <w:rPr>
                <w:rFonts w:ascii="黑体" w:eastAsia="黑体" w:hAnsi="黑体"/>
                <w:b/>
                <w:color w:val="000000"/>
                <w:sz w:val="22"/>
              </w:rPr>
              <w:t>开发语言</w:t>
            </w:r>
          </w:p>
        </w:tc>
        <w:tc>
          <w:tcPr>
            <w:tcW w:w="5669" w:type="dxa"/>
            <w:tcMar>
              <w:top w:w="100" w:type="dxa"/>
              <w:left w:w="120" w:type="dxa"/>
              <w:bottom w:w="100" w:type="dxa"/>
              <w:right w:w="120" w:type="dxa"/>
            </w:tcMar>
            <w:vAlign w:val="center"/>
          </w:tcPr>
          <w:p w14:paraId="6E63FF30" w14:textId="77777777" w:rsidR="00F05B98" w:rsidRDefault="00000000">
            <w:pPr>
              <w:spacing w:after="0" w:line="276" w:lineRule="auto"/>
              <w:rPr>
                <w:rFonts w:hint="eastAsia"/>
              </w:rPr>
            </w:pPr>
            <w:r>
              <w:rPr>
                <w:color w:val="000000"/>
                <w:sz w:val="22"/>
              </w:rPr>
              <w:t>C++17</w:t>
            </w:r>
          </w:p>
        </w:tc>
      </w:tr>
      <w:tr w:rsidR="00F05B98" w14:paraId="6834255B" w14:textId="77777777">
        <w:trPr>
          <w:jc w:val="center"/>
        </w:trPr>
        <w:tc>
          <w:tcPr>
            <w:tcW w:w="2268" w:type="dxa"/>
            <w:shd w:val="clear" w:color="auto" w:fill="D9EAF7"/>
            <w:tcMar>
              <w:top w:w="100" w:type="dxa"/>
              <w:left w:w="120" w:type="dxa"/>
              <w:bottom w:w="100" w:type="dxa"/>
              <w:right w:w="120" w:type="dxa"/>
            </w:tcMar>
            <w:vAlign w:val="center"/>
          </w:tcPr>
          <w:p w14:paraId="2F59C26A" w14:textId="77777777" w:rsidR="00F05B98" w:rsidRDefault="00000000">
            <w:pPr>
              <w:spacing w:after="0" w:line="276" w:lineRule="auto"/>
              <w:jc w:val="center"/>
              <w:rPr>
                <w:rFonts w:hint="eastAsia"/>
              </w:rPr>
            </w:pPr>
            <w:r>
              <w:rPr>
                <w:rFonts w:ascii="黑体" w:eastAsia="黑体" w:hAnsi="黑体"/>
                <w:b/>
                <w:color w:val="000000"/>
                <w:sz w:val="22"/>
              </w:rPr>
              <w:t>开发环境</w:t>
            </w:r>
          </w:p>
        </w:tc>
        <w:tc>
          <w:tcPr>
            <w:tcW w:w="5669" w:type="dxa"/>
            <w:tcMar>
              <w:top w:w="100" w:type="dxa"/>
              <w:left w:w="120" w:type="dxa"/>
              <w:bottom w:w="100" w:type="dxa"/>
              <w:right w:w="120" w:type="dxa"/>
            </w:tcMar>
            <w:vAlign w:val="center"/>
          </w:tcPr>
          <w:p w14:paraId="218436B9" w14:textId="77777777" w:rsidR="00F05B98" w:rsidRDefault="00000000">
            <w:pPr>
              <w:spacing w:after="0" w:line="276" w:lineRule="auto"/>
              <w:rPr>
                <w:rFonts w:hint="eastAsia"/>
              </w:rPr>
            </w:pPr>
            <w:r>
              <w:rPr>
                <w:color w:val="000000"/>
                <w:sz w:val="22"/>
              </w:rPr>
              <w:t>Windows、MinGW-w64 g++ 8.1.0、Winsock2</w:t>
            </w:r>
          </w:p>
        </w:tc>
      </w:tr>
      <w:tr w:rsidR="00F05B98" w14:paraId="1FE6B135" w14:textId="77777777">
        <w:trPr>
          <w:jc w:val="center"/>
        </w:trPr>
        <w:tc>
          <w:tcPr>
            <w:tcW w:w="2268" w:type="dxa"/>
            <w:shd w:val="clear" w:color="auto" w:fill="D9EAF7"/>
            <w:tcMar>
              <w:top w:w="100" w:type="dxa"/>
              <w:left w:w="120" w:type="dxa"/>
              <w:bottom w:w="100" w:type="dxa"/>
              <w:right w:w="120" w:type="dxa"/>
            </w:tcMar>
            <w:vAlign w:val="center"/>
          </w:tcPr>
          <w:p w14:paraId="3389FF35" w14:textId="77777777" w:rsidR="00F05B98" w:rsidRDefault="00000000">
            <w:pPr>
              <w:spacing w:after="0" w:line="276" w:lineRule="auto"/>
              <w:jc w:val="center"/>
              <w:rPr>
                <w:rFonts w:hint="eastAsia"/>
              </w:rPr>
            </w:pPr>
            <w:r>
              <w:rPr>
                <w:rFonts w:ascii="黑体" w:eastAsia="黑体" w:hAnsi="黑体"/>
                <w:b/>
                <w:color w:val="000000"/>
                <w:sz w:val="22"/>
              </w:rPr>
              <w:t>完成日期</w:t>
            </w:r>
          </w:p>
        </w:tc>
        <w:tc>
          <w:tcPr>
            <w:tcW w:w="5669" w:type="dxa"/>
            <w:tcMar>
              <w:top w:w="100" w:type="dxa"/>
              <w:left w:w="120" w:type="dxa"/>
              <w:bottom w:w="100" w:type="dxa"/>
              <w:right w:w="120" w:type="dxa"/>
            </w:tcMar>
            <w:vAlign w:val="center"/>
          </w:tcPr>
          <w:p w14:paraId="5010645A" w14:textId="77777777" w:rsidR="00F05B98" w:rsidRDefault="00000000">
            <w:pPr>
              <w:spacing w:after="0" w:line="276" w:lineRule="auto"/>
              <w:rPr>
                <w:rFonts w:hint="eastAsia"/>
              </w:rPr>
            </w:pPr>
            <w:r>
              <w:rPr>
                <w:color w:val="000000"/>
                <w:sz w:val="22"/>
              </w:rPr>
              <w:t>2026 年 6 月</w:t>
            </w:r>
          </w:p>
        </w:tc>
      </w:tr>
    </w:tbl>
    <w:p w14:paraId="7028EFEE" w14:textId="77777777" w:rsidR="00F05B98" w:rsidRDefault="00F05B98">
      <w:pPr>
        <w:spacing w:after="0"/>
        <w:rPr>
          <w:rFonts w:hint="eastAsia"/>
        </w:rPr>
      </w:pPr>
    </w:p>
    <w:p w14:paraId="6D8967B5" w14:textId="77777777" w:rsidR="00F05B98" w:rsidRDefault="00000000">
      <w:pPr>
        <w:rPr>
          <w:rFonts w:hint="eastAsia"/>
        </w:rPr>
      </w:pPr>
      <w:r>
        <w:br w:type="page"/>
      </w:r>
    </w:p>
    <w:p w14:paraId="4B5C7A79" w14:textId="77777777" w:rsidR="00F05B98" w:rsidRDefault="00000000">
      <w:pPr>
        <w:pStyle w:val="1"/>
      </w:pPr>
      <w:r>
        <w:lastRenderedPageBreak/>
        <w:t>报告说明</w:t>
      </w:r>
    </w:p>
    <w:p w14:paraId="35D34734" w14:textId="77777777" w:rsidR="00F05B98" w:rsidRDefault="00000000">
      <w:pPr>
        <w:ind w:firstLine="420"/>
        <w:jc w:val="both"/>
        <w:rPr>
          <w:rFonts w:hint="eastAsia"/>
          <w:lang w:eastAsia="zh-CN"/>
        </w:rPr>
      </w:pPr>
      <w:r>
        <w:rPr>
          <w:color w:val="000000"/>
        </w:rPr>
        <w:t>本报告依据 logistics_v1、logistics_v2 和 logistics_v3_network 三个实际工程的源码、构建脚本、数据文件、测试清单及运行结果编写。报告中的类名、函数名、协议格式和创新功能均来自项目现有实现。</w:t>
      </w:r>
      <w:r>
        <w:rPr>
          <w:color w:val="000000"/>
          <w:lang w:eastAsia="zh-CN"/>
        </w:rPr>
        <w:t>对于网络版构建和多角色共享命令路由中发现的问题，已采用局部修改方式修复，并完成重新编译和回归测试。</w:t>
      </w:r>
    </w:p>
    <w:p w14:paraId="055F682A" w14:textId="77777777" w:rsidR="00F05B98" w:rsidRDefault="00000000">
      <w:pPr>
        <w:ind w:firstLine="420"/>
        <w:jc w:val="both"/>
        <w:rPr>
          <w:rFonts w:hint="eastAsia"/>
          <w:lang w:eastAsia="zh-CN"/>
        </w:rPr>
      </w:pPr>
      <w:r>
        <w:rPr>
          <w:color w:val="000000"/>
          <w:lang w:eastAsia="zh-CN"/>
        </w:rPr>
        <w:t>本项目由三个独立程序组成，分别对应实验题目一、题目二和题目三。前两个程序是单进程控制台程序，第三个程序拆分为客户端和服务器两个独立进程。三阶段保持业务规则逐步增强，同时避免用网络版替代前两版提交。</w:t>
      </w:r>
    </w:p>
    <w:p w14:paraId="382BD7AB" w14:textId="77777777" w:rsidR="00F05B98" w:rsidRDefault="00000000">
      <w:pPr>
        <w:pStyle w:val="1"/>
      </w:pPr>
      <w:r>
        <w:t>目录</w:t>
      </w:r>
    </w:p>
    <w:p w14:paraId="04FD8EBF" w14:textId="77777777" w:rsidR="00F05B98" w:rsidRDefault="00000000">
      <w:pPr>
        <w:pStyle w:val="a0"/>
        <w:spacing w:after="60" w:line="324" w:lineRule="auto"/>
        <w:rPr>
          <w:rFonts w:hint="eastAsia"/>
        </w:rPr>
      </w:pPr>
      <w:r>
        <w:rPr>
          <w:color w:val="000000"/>
        </w:rPr>
        <w:t>一、实验目的</w:t>
      </w:r>
    </w:p>
    <w:p w14:paraId="0E59DDC7" w14:textId="77777777" w:rsidR="00F05B98" w:rsidRDefault="00000000">
      <w:pPr>
        <w:pStyle w:val="a0"/>
        <w:spacing w:after="60" w:line="324" w:lineRule="auto"/>
        <w:rPr>
          <w:rFonts w:hint="eastAsia"/>
        </w:rPr>
      </w:pPr>
      <w:r>
        <w:rPr>
          <w:color w:val="000000"/>
        </w:rPr>
        <w:t>二、实验要求分析</w:t>
      </w:r>
    </w:p>
    <w:p w14:paraId="289DCB19" w14:textId="77777777" w:rsidR="00F05B98" w:rsidRDefault="00000000">
      <w:pPr>
        <w:pStyle w:val="a0"/>
        <w:spacing w:after="60" w:line="324" w:lineRule="auto"/>
        <w:rPr>
          <w:rFonts w:hint="eastAsia"/>
        </w:rPr>
      </w:pPr>
      <w:r>
        <w:rPr>
          <w:color w:val="000000"/>
        </w:rPr>
        <w:t>三、系统总体设计</w:t>
      </w:r>
    </w:p>
    <w:p w14:paraId="48855393" w14:textId="77777777" w:rsidR="00F05B98" w:rsidRDefault="00000000">
      <w:pPr>
        <w:pStyle w:val="a0"/>
        <w:spacing w:after="60" w:line="324" w:lineRule="auto"/>
        <w:rPr>
          <w:rFonts w:hint="eastAsia"/>
        </w:rPr>
      </w:pPr>
      <w:r>
        <w:rPr>
          <w:color w:val="000000"/>
        </w:rPr>
        <w:t>四、关键类设计</w:t>
      </w:r>
    </w:p>
    <w:p w14:paraId="3DE411E8" w14:textId="77777777" w:rsidR="00F05B98" w:rsidRDefault="00000000">
      <w:pPr>
        <w:pStyle w:val="a0"/>
        <w:spacing w:after="60" w:line="324" w:lineRule="auto"/>
        <w:rPr>
          <w:rFonts w:hint="eastAsia"/>
        </w:rPr>
      </w:pPr>
      <w:r>
        <w:rPr>
          <w:color w:val="000000"/>
        </w:rPr>
        <w:t>五、核心功能实现</w:t>
      </w:r>
    </w:p>
    <w:p w14:paraId="718FD382" w14:textId="77777777" w:rsidR="00F05B98" w:rsidRDefault="00000000">
      <w:pPr>
        <w:pStyle w:val="a0"/>
        <w:spacing w:after="60" w:line="324" w:lineRule="auto"/>
        <w:rPr>
          <w:rFonts w:hint="eastAsia"/>
        </w:rPr>
      </w:pPr>
      <w:r>
        <w:rPr>
          <w:color w:val="000000"/>
        </w:rPr>
        <w:t>六、创新点设计与实现</w:t>
      </w:r>
    </w:p>
    <w:p w14:paraId="35B22773" w14:textId="77777777" w:rsidR="00F05B98" w:rsidRDefault="00000000">
      <w:pPr>
        <w:pStyle w:val="a0"/>
        <w:spacing w:after="60" w:line="324" w:lineRule="auto"/>
        <w:rPr>
          <w:rFonts w:hint="eastAsia"/>
          <w:lang w:eastAsia="zh-CN"/>
        </w:rPr>
      </w:pPr>
      <w:r>
        <w:rPr>
          <w:color w:val="000000"/>
          <w:lang w:eastAsia="zh-CN"/>
        </w:rPr>
        <w:t>七、重要问题与解决方案</w:t>
      </w:r>
    </w:p>
    <w:p w14:paraId="0EA03F1F" w14:textId="77777777" w:rsidR="00F05B98" w:rsidRDefault="00000000">
      <w:pPr>
        <w:pStyle w:val="a0"/>
        <w:spacing w:after="60" w:line="324" w:lineRule="auto"/>
        <w:rPr>
          <w:rFonts w:hint="eastAsia"/>
          <w:lang w:eastAsia="zh-CN"/>
        </w:rPr>
      </w:pPr>
      <w:r>
        <w:rPr>
          <w:color w:val="000000"/>
          <w:lang w:eastAsia="zh-CN"/>
        </w:rPr>
        <w:t>八、面向对象程序设计思想体现</w:t>
      </w:r>
    </w:p>
    <w:p w14:paraId="34A241A8" w14:textId="77777777" w:rsidR="00F05B98" w:rsidRDefault="00000000">
      <w:pPr>
        <w:pStyle w:val="a0"/>
        <w:spacing w:after="60" w:line="324" w:lineRule="auto"/>
        <w:rPr>
          <w:rFonts w:hint="eastAsia"/>
        </w:rPr>
      </w:pPr>
      <w:r>
        <w:rPr>
          <w:color w:val="000000"/>
        </w:rPr>
        <w:t>九、程序运行与测试</w:t>
      </w:r>
    </w:p>
    <w:p w14:paraId="4FBDA91D" w14:textId="77777777" w:rsidR="00F05B98" w:rsidRDefault="00000000">
      <w:pPr>
        <w:pStyle w:val="a0"/>
        <w:spacing w:after="60" w:line="324" w:lineRule="auto"/>
        <w:rPr>
          <w:rFonts w:hint="eastAsia"/>
          <w:lang w:eastAsia="zh-CN"/>
        </w:rPr>
      </w:pPr>
      <w:r>
        <w:rPr>
          <w:color w:val="000000"/>
          <w:lang w:eastAsia="zh-CN"/>
        </w:rPr>
        <w:t>十、代码规范与课程要求符合性</w:t>
      </w:r>
    </w:p>
    <w:p w14:paraId="3A0DAAA2" w14:textId="77777777" w:rsidR="00F05B98" w:rsidRDefault="00000000">
      <w:pPr>
        <w:pStyle w:val="a0"/>
        <w:spacing w:after="60" w:line="324" w:lineRule="auto"/>
        <w:rPr>
          <w:rFonts w:hint="eastAsia"/>
        </w:rPr>
      </w:pPr>
      <w:r>
        <w:rPr>
          <w:color w:val="000000"/>
        </w:rPr>
        <w:t>十一、实验总结</w:t>
      </w:r>
    </w:p>
    <w:p w14:paraId="3957CE50" w14:textId="77777777" w:rsidR="00F05B98" w:rsidRDefault="00000000">
      <w:pPr>
        <w:pStyle w:val="a0"/>
        <w:spacing w:after="60" w:line="324" w:lineRule="auto"/>
        <w:rPr>
          <w:rFonts w:hint="eastAsia"/>
        </w:rPr>
      </w:pPr>
      <w:r>
        <w:rPr>
          <w:color w:val="000000"/>
        </w:rPr>
        <w:t>十二、附录</w:t>
      </w:r>
    </w:p>
    <w:p w14:paraId="78929525" w14:textId="77777777" w:rsidR="00F05B98" w:rsidRDefault="00000000">
      <w:pPr>
        <w:jc w:val="both"/>
        <w:rPr>
          <w:rFonts w:hint="eastAsia"/>
          <w:lang w:eastAsia="zh-CN"/>
        </w:rPr>
      </w:pPr>
      <w:r>
        <w:rPr>
          <w:color w:val="000000"/>
          <w:lang w:eastAsia="zh-CN"/>
        </w:rPr>
        <w:t>注：在 Microsoft Word 中可通过“引用—目录”功能基于标题样式自动生成带页码目录。</w:t>
      </w:r>
    </w:p>
    <w:p w14:paraId="2A70B496" w14:textId="77777777" w:rsidR="00F05B98" w:rsidRDefault="00000000">
      <w:pPr>
        <w:pStyle w:val="1"/>
        <w:rPr>
          <w:lang w:eastAsia="zh-CN"/>
        </w:rPr>
      </w:pPr>
      <w:r>
        <w:rPr>
          <w:lang w:eastAsia="zh-CN"/>
        </w:rPr>
        <w:t>一、实验目的</w:t>
      </w:r>
    </w:p>
    <w:p w14:paraId="40CCB9FB" w14:textId="77777777" w:rsidR="00F05B98" w:rsidRDefault="00000000">
      <w:pPr>
        <w:ind w:firstLine="420"/>
        <w:jc w:val="both"/>
        <w:rPr>
          <w:rFonts w:hint="eastAsia"/>
          <w:lang w:eastAsia="zh-CN"/>
        </w:rPr>
      </w:pPr>
      <w:r>
        <w:rPr>
          <w:color w:val="000000"/>
          <w:lang w:eastAsia="zh-CN"/>
        </w:rPr>
        <w:t>本实验以物流管理平台为业务背景，通过三个逐步增强的程序综合训练 C++ 面向对象程序设计能力。实验不仅要求完成注册、寄件、签收、查询等功能，还要求把现实业务中的用户、管理员、快递员、快递和物品类别抽象为具有明确状态和行为的对象，并通过类之间的协作完成完整业务流程。</w:t>
      </w:r>
    </w:p>
    <w:p w14:paraId="0907A3B6" w14:textId="77777777" w:rsidR="00F05B98" w:rsidRDefault="00000000">
      <w:pPr>
        <w:ind w:firstLine="420"/>
        <w:jc w:val="both"/>
        <w:rPr>
          <w:rFonts w:hint="eastAsia"/>
          <w:lang w:eastAsia="zh-CN"/>
        </w:rPr>
      </w:pPr>
      <w:r>
        <w:rPr>
          <w:color w:val="000000"/>
          <w:lang w:eastAsia="zh-CN"/>
        </w:rPr>
        <w:lastRenderedPageBreak/>
        <w:t>第一，掌握封装、继承、多态和抽象等面向对象核心思想。项目将用户、管理员、快递员、快递、认证状态和通知等数据封装在实体类中；将快递物品抽象为 ExpressItem 基类，并由 NormalItem、FragileItem 和 BookItem 重写 getPrice()，通过动态绑定完成不同计价规则。</w:t>
      </w:r>
    </w:p>
    <w:p w14:paraId="05202236" w14:textId="77777777" w:rsidR="00F05B98" w:rsidRDefault="00000000">
      <w:pPr>
        <w:ind w:firstLine="420"/>
        <w:jc w:val="both"/>
        <w:rPr>
          <w:rFonts w:hint="eastAsia"/>
          <w:lang w:eastAsia="zh-CN"/>
        </w:rPr>
      </w:pPr>
      <w:r>
        <w:rPr>
          <w:color w:val="000000"/>
          <w:lang w:eastAsia="zh-CN"/>
        </w:rPr>
        <w:t>第二，掌握文件流和对象持久化方法。程序需要在退出后保留用户、余额、订单状态、快递员收入和认证失败次数，因此设计了 serialize/deserialize 接口、Repository 类和 StorageManager 原子替换保存流程。</w:t>
      </w:r>
    </w:p>
    <w:p w14:paraId="3CCD21B9" w14:textId="77777777" w:rsidR="00F05B98" w:rsidRDefault="00000000">
      <w:pPr>
        <w:ind w:firstLine="420"/>
        <w:jc w:val="both"/>
        <w:rPr>
          <w:rFonts w:hint="eastAsia"/>
          <w:lang w:eastAsia="zh-CN"/>
        </w:rPr>
      </w:pPr>
      <w:r>
        <w:rPr>
          <w:color w:val="000000"/>
          <w:lang w:eastAsia="zh-CN"/>
        </w:rPr>
        <w:t>第三，训练业务流程建模和一致性控制能力。寄件涉及用户扣款、管理员入账和订单创建；揽收涉及平台付款、快递员收入和状态变化。这些操作必须共同成功或在保存失败时恢复旧状态。</w:t>
      </w:r>
    </w:p>
    <w:p w14:paraId="24938136" w14:textId="77777777" w:rsidR="00F05B98" w:rsidRDefault="00000000">
      <w:pPr>
        <w:ind w:firstLine="420"/>
        <w:jc w:val="both"/>
        <w:rPr>
          <w:rFonts w:hint="eastAsia"/>
          <w:lang w:eastAsia="zh-CN"/>
        </w:rPr>
      </w:pPr>
      <w:r>
        <w:rPr>
          <w:color w:val="000000"/>
          <w:lang w:eastAsia="zh-CN"/>
        </w:rPr>
        <w:t>第四，理解传统 C/S 网络程序的组成。题目三将界面与业务核心分离，客户端只负责交互和请求封装，服务器负责身份认证、权限判断、业务执行和数据保存，双方使用 Winsock TCP socket 和自定义文本协议通信。</w:t>
      </w:r>
    </w:p>
    <w:p w14:paraId="49D0C7A3" w14:textId="77777777" w:rsidR="00F05B98" w:rsidRDefault="00000000">
      <w:pPr>
        <w:ind w:firstLine="420"/>
        <w:jc w:val="both"/>
        <w:rPr>
          <w:rFonts w:hint="eastAsia"/>
          <w:lang w:eastAsia="zh-CN"/>
        </w:rPr>
      </w:pPr>
      <w:r>
        <w:rPr>
          <w:color w:val="000000"/>
          <w:lang w:eastAsia="zh-CN"/>
        </w:rPr>
        <w:t>第五，培养工程化开发能力，包括目录组织、构建脚本、输入校验、统一错误码、操作日志、备份恢复、并发保护、测试用例设计和问题定位。</w:t>
      </w:r>
    </w:p>
    <w:p w14:paraId="69879BF1" w14:textId="77777777" w:rsidR="00F05B98" w:rsidRDefault="00000000">
      <w:pPr>
        <w:pStyle w:val="1"/>
        <w:rPr>
          <w:lang w:eastAsia="zh-CN"/>
        </w:rPr>
      </w:pPr>
      <w:r>
        <w:rPr>
          <w:lang w:eastAsia="zh-CN"/>
        </w:rPr>
        <w:t>二、实验要求分析</w:t>
      </w:r>
    </w:p>
    <w:p w14:paraId="127663B1" w14:textId="77777777" w:rsidR="00F05B98" w:rsidRDefault="00000000">
      <w:pPr>
        <w:pStyle w:val="21"/>
        <w:rPr>
          <w:lang w:eastAsia="zh-CN"/>
        </w:rPr>
      </w:pPr>
      <w:r>
        <w:rPr>
          <w:lang w:eastAsia="zh-CN"/>
        </w:rPr>
        <w:t xml:space="preserve">2.1 </w:t>
      </w:r>
      <w:r>
        <w:rPr>
          <w:lang w:eastAsia="zh-CN"/>
        </w:rPr>
        <w:t>题目一要求分析</w:t>
      </w:r>
    </w:p>
    <w:p w14:paraId="62DB296F" w14:textId="77777777" w:rsidR="00F05B98" w:rsidRDefault="00000000">
      <w:pPr>
        <w:ind w:firstLine="420"/>
        <w:jc w:val="both"/>
        <w:rPr>
          <w:rFonts w:hint="eastAsia"/>
          <w:lang w:eastAsia="zh-CN"/>
        </w:rPr>
      </w:pPr>
      <w:r>
        <w:rPr>
          <w:color w:val="000000"/>
          <w:lang w:eastAsia="zh-CN"/>
        </w:rPr>
        <w:t>题目一要求完成物流业务管理子系统和用户管理子系统的单机版本。普通用户需要注册并长期保存账号信息，登录后能够修改密码、查询和充值余额。寄件时系统生成快递单号，以每件 15 元的固定价格扣除用户余额并转入管理员账户，快递初始状态为待签收。收件用户可以查看自己的待签收清单，并选择一个或多个快递签收。</w:t>
      </w:r>
    </w:p>
    <w:p w14:paraId="0CD160A4" w14:textId="77777777" w:rsidR="00F05B98" w:rsidRDefault="00000000">
      <w:pPr>
        <w:ind w:firstLine="420"/>
        <w:jc w:val="both"/>
        <w:rPr>
          <w:rFonts w:hint="eastAsia"/>
          <w:lang w:eastAsia="zh-CN"/>
        </w:rPr>
      </w:pPr>
      <w:r>
        <w:rPr>
          <w:color w:val="000000"/>
          <w:lang w:eastAsia="zh-CN"/>
        </w:rPr>
        <w:t>查询方面，普通用户只能访问自己作为发件人或收件人的快递，管理员可以查看全部用户和全部历史快递。项目实际在 V1 中进一步实现了按发件人、收件人、单号、时间范围和状态组合筛选，以及冻结用户、操作日志和输入校验。</w:t>
      </w:r>
    </w:p>
    <w:p w14:paraId="57753AD5" w14:textId="77777777" w:rsidR="00F05B98" w:rsidRDefault="00000000">
      <w:pPr>
        <w:pStyle w:val="21"/>
        <w:rPr>
          <w:lang w:eastAsia="zh-CN"/>
        </w:rPr>
      </w:pPr>
      <w:r>
        <w:rPr>
          <w:lang w:eastAsia="zh-CN"/>
        </w:rPr>
        <w:t xml:space="preserve">2.2 </w:t>
      </w:r>
      <w:r>
        <w:rPr>
          <w:lang w:eastAsia="zh-CN"/>
        </w:rPr>
        <w:t>题目二要求分析</w:t>
      </w:r>
    </w:p>
    <w:p w14:paraId="475EF39E" w14:textId="77777777" w:rsidR="00F05B98" w:rsidRDefault="00000000">
      <w:pPr>
        <w:ind w:firstLine="420"/>
        <w:jc w:val="both"/>
        <w:rPr>
          <w:rFonts w:hint="eastAsia"/>
          <w:lang w:eastAsia="zh-CN"/>
        </w:rPr>
      </w:pPr>
      <w:r>
        <w:rPr>
          <w:color w:val="000000"/>
          <w:lang w:eastAsia="zh-CN"/>
        </w:rPr>
        <w:t>题目二在题目一基础上引入快递员角色，要求管理员能够添加和删除快递员，并为待揽收订单分配快递员。快递员可以查看分配给自己的未揽收任务，完成单个或批量揽收。揽收后快递状态由待揽收变为待签收，同时管理员账户向快递员支付快递费的 50%。</w:t>
      </w:r>
    </w:p>
    <w:p w14:paraId="20B4C001" w14:textId="77777777" w:rsidR="00F05B98" w:rsidRDefault="00000000">
      <w:pPr>
        <w:ind w:firstLine="420"/>
        <w:jc w:val="both"/>
        <w:rPr>
          <w:rFonts w:hint="eastAsia"/>
          <w:lang w:eastAsia="zh-CN"/>
        </w:rPr>
      </w:pPr>
      <w:r>
        <w:rPr>
          <w:color w:val="000000"/>
          <w:lang w:eastAsia="zh-CN"/>
        </w:rPr>
        <w:lastRenderedPageBreak/>
        <w:t>物品分类必须形成继承体系，至少包含易碎品、图书和普通快递，并由物品基类提供虚函数 getPrice()。本项目实际使用 ExpressItem 抽象基类及三个派生类，分别按 8 元/kg、2 元/本和 5 元/kg 计费。状态由题目一的两态扩展为 WaitingPickup、WaitingSign、Signed 三态。</w:t>
      </w:r>
    </w:p>
    <w:p w14:paraId="5136A467" w14:textId="77777777" w:rsidR="00F05B98" w:rsidRDefault="00000000">
      <w:pPr>
        <w:pStyle w:val="21"/>
        <w:rPr>
          <w:lang w:eastAsia="zh-CN"/>
        </w:rPr>
      </w:pPr>
      <w:r>
        <w:rPr>
          <w:lang w:eastAsia="zh-CN"/>
        </w:rPr>
        <w:t xml:space="preserve">2.3 </w:t>
      </w:r>
      <w:r>
        <w:rPr>
          <w:lang w:eastAsia="zh-CN"/>
        </w:rPr>
        <w:t>题目三要求分析</w:t>
      </w:r>
    </w:p>
    <w:p w14:paraId="384DEC8B" w14:textId="77777777" w:rsidR="00F05B98" w:rsidRDefault="00000000">
      <w:pPr>
        <w:ind w:firstLine="420"/>
        <w:jc w:val="both"/>
        <w:rPr>
          <w:rFonts w:hint="eastAsia"/>
          <w:lang w:eastAsia="zh-CN"/>
        </w:rPr>
      </w:pPr>
      <w:r>
        <w:rPr>
          <w:color w:val="000000"/>
          <w:lang w:eastAsia="zh-CN"/>
        </w:rPr>
        <w:t>题目三要求在保留前两题业务规则的基础上改造成传统 C/S 网络结构。客户端和服务器必须是不同进程，通过 socket 通信，不能以 RPC 框架替代。用户、快递员和管理员从客户端登录并发起请求，服务器集中完成身份识别、权限判断、价格计算、状态流转、资金处理和持久化。</w:t>
      </w:r>
    </w:p>
    <w:p w14:paraId="20786445" w14:textId="77777777" w:rsidR="00F05B98" w:rsidRDefault="00000000">
      <w:pPr>
        <w:ind w:firstLine="420"/>
        <w:jc w:val="both"/>
        <w:rPr>
          <w:rFonts w:hint="eastAsia"/>
          <w:lang w:eastAsia="zh-CN"/>
        </w:rPr>
      </w:pPr>
      <w:r>
        <w:rPr>
          <w:color w:val="000000"/>
          <w:lang w:eastAsia="zh-CN"/>
        </w:rPr>
        <w:t>网络版还需要处理连接失败、异常断开、参数错误、非法协议、无效 token、越权访问和并发状态冲突。本项目使用 TCP 换行分帧、自定义 REQ/RES 协议、Session token、每连接工作线程和业务全局锁实现这些要求。</w:t>
      </w:r>
    </w:p>
    <w:p w14:paraId="45AB6164" w14:textId="77777777" w:rsidR="00F05B98" w:rsidRDefault="00000000">
      <w:pPr>
        <w:pStyle w:val="21"/>
        <w:rPr>
          <w:lang w:eastAsia="zh-CN"/>
        </w:rPr>
      </w:pPr>
      <w:r>
        <w:rPr>
          <w:lang w:eastAsia="zh-CN"/>
        </w:rPr>
        <w:t xml:space="preserve">2.4 </w:t>
      </w:r>
      <w:r>
        <w:rPr>
          <w:lang w:eastAsia="zh-CN"/>
        </w:rPr>
        <w:t>课程附加规范要求</w:t>
      </w:r>
    </w:p>
    <w:p w14:paraId="5AC40741" w14:textId="77777777" w:rsidR="00F05B98" w:rsidRDefault="00000000">
      <w:pPr>
        <w:ind w:firstLine="420"/>
        <w:jc w:val="both"/>
        <w:rPr>
          <w:rFonts w:hint="eastAsia"/>
          <w:lang w:eastAsia="zh-CN"/>
        </w:rPr>
      </w:pPr>
      <w:r>
        <w:rPr>
          <w:color w:val="000000"/>
          <w:lang w:eastAsia="zh-CN"/>
        </w:rPr>
        <w:t>实验要求强调面向对象设计和代码规范：类、数据成员和成员函数需要注释；不修改对象状态的成员函数应显式声明 const；除 main() 和确有必要的友元函数外，不应出现自定义非类成员函数；如果使用友元函数必须说明其不可替代性。</w:t>
      </w:r>
    </w:p>
    <w:p w14:paraId="2D571EDB" w14:textId="77777777" w:rsidR="00F05B98" w:rsidRDefault="00000000">
      <w:pPr>
        <w:ind w:firstLine="420"/>
        <w:jc w:val="both"/>
        <w:rPr>
          <w:rFonts w:hint="eastAsia"/>
          <w:lang w:eastAsia="zh-CN"/>
        </w:rPr>
      </w:pPr>
      <w:r>
        <w:rPr>
          <w:color w:val="000000"/>
          <w:lang w:eastAsia="zh-CN"/>
        </w:rPr>
        <w:t>源码检查结果表明，项目没有使用 friend。工具逻辑、线程入口、协议编解码和业务辅助函数均以普通成员函数或 static 成员函数组织。大量 getter、查询、序列化、格式化和网络发送函数均使用 const。</w:t>
      </w:r>
    </w:p>
    <w:p w14:paraId="02479406" w14:textId="77777777" w:rsidR="00F05B98" w:rsidRDefault="00000000">
      <w:pPr>
        <w:pStyle w:val="1"/>
        <w:rPr>
          <w:lang w:eastAsia="zh-CN"/>
        </w:rPr>
      </w:pPr>
      <w:r>
        <w:rPr>
          <w:lang w:eastAsia="zh-CN"/>
        </w:rPr>
        <w:t>三、系统总体设计</w:t>
      </w:r>
    </w:p>
    <w:p w14:paraId="0F066334" w14:textId="77777777" w:rsidR="00F05B98" w:rsidRDefault="00000000">
      <w:pPr>
        <w:pStyle w:val="21"/>
      </w:pPr>
      <w:r>
        <w:t xml:space="preserve">3.1 </w:t>
      </w:r>
      <w:r>
        <w:t>总体架构</w:t>
      </w:r>
    </w:p>
    <w:p w14:paraId="03187E24" w14:textId="77777777" w:rsidR="00F05B98" w:rsidRDefault="00000000">
      <w:pPr>
        <w:ind w:firstLine="420"/>
        <w:jc w:val="both"/>
        <w:rPr>
          <w:rFonts w:hint="eastAsia"/>
        </w:rPr>
      </w:pPr>
      <w:r>
        <w:rPr>
          <w:color w:val="000000"/>
        </w:rPr>
        <w:t>项目根目录包含 logistics_v1、logistics_v2 和 logistics_v3_network 三个独立工程。V1 和 V2 的源码分别集中在 src/main.cpp 中，虽然物理上是单文件，但内部按照工具层、实体层、仓储层、业务层、界面层和应用流程层组织。V3 将这些逻辑进一步拆分为 common、server 和 client 三部分，实现了真正的工程级分层。</w:t>
      </w:r>
    </w:p>
    <w:p w14:paraId="5DABD0B1" w14:textId="77777777" w:rsidR="00F05B98" w:rsidRDefault="00000000">
      <w:pPr>
        <w:shd w:val="clear" w:color="auto" w:fill="F7F7F7"/>
        <w:spacing w:before="80" w:line="264" w:lineRule="auto"/>
        <w:ind w:left="340" w:right="340"/>
        <w:rPr>
          <w:rFonts w:hint="eastAsia"/>
        </w:rPr>
      </w:pPr>
      <w:r>
        <w:rPr>
          <w:rFonts w:ascii="Consolas" w:eastAsia="等线" w:hAnsi="Consolas"/>
          <w:color w:val="000000"/>
          <w:sz w:val="18"/>
        </w:rPr>
        <w:t>V1/V2</w:t>
      </w:r>
      <w:r>
        <w:rPr>
          <w:rFonts w:ascii="Consolas" w:eastAsia="等线" w:hAnsi="Consolas"/>
          <w:color w:val="000000"/>
          <w:sz w:val="18"/>
        </w:rPr>
        <w:t>：</w:t>
      </w:r>
      <w:r>
        <w:rPr>
          <w:rFonts w:ascii="Consolas" w:eastAsia="等线" w:hAnsi="Consolas"/>
          <w:color w:val="000000"/>
          <w:sz w:val="18"/>
        </w:rPr>
        <w:br/>
        <w:t>App / ConsoleUI</w:t>
      </w:r>
      <w:r>
        <w:rPr>
          <w:rFonts w:ascii="Consolas" w:eastAsia="等线" w:hAnsi="Consolas"/>
          <w:color w:val="000000"/>
          <w:sz w:val="18"/>
        </w:rPr>
        <w:br/>
        <w:t xml:space="preserve">        ↓</w:t>
      </w:r>
      <w:r>
        <w:rPr>
          <w:rFonts w:ascii="Consolas" w:eastAsia="等线" w:hAnsi="Consolas"/>
          <w:color w:val="000000"/>
          <w:sz w:val="18"/>
        </w:rPr>
        <w:br/>
        <w:t>LogisticsSystem</w:t>
      </w:r>
      <w:r>
        <w:rPr>
          <w:rFonts w:ascii="Consolas" w:eastAsia="等线" w:hAnsi="Consolas"/>
          <w:color w:val="000000"/>
          <w:sz w:val="18"/>
        </w:rPr>
        <w:br/>
        <w:t xml:space="preserve">        ↓</w:t>
      </w:r>
      <w:r>
        <w:rPr>
          <w:rFonts w:ascii="Consolas" w:eastAsia="等线" w:hAnsi="Consolas"/>
          <w:color w:val="000000"/>
          <w:sz w:val="18"/>
        </w:rPr>
        <w:br/>
        <w:t>Repository / Logger / StorageManager</w:t>
      </w:r>
      <w:r>
        <w:rPr>
          <w:rFonts w:ascii="Consolas" w:eastAsia="等线" w:hAnsi="Consolas"/>
          <w:color w:val="000000"/>
          <w:sz w:val="18"/>
        </w:rPr>
        <w:br/>
        <w:t xml:space="preserve">        ↓</w:t>
      </w:r>
      <w:r>
        <w:rPr>
          <w:rFonts w:ascii="Consolas" w:eastAsia="等线" w:hAnsi="Consolas"/>
          <w:color w:val="000000"/>
          <w:sz w:val="18"/>
        </w:rPr>
        <w:br/>
      </w:r>
      <w:r>
        <w:rPr>
          <w:rFonts w:ascii="Consolas" w:eastAsia="等线" w:hAnsi="Consolas"/>
          <w:color w:val="000000"/>
          <w:sz w:val="18"/>
        </w:rPr>
        <w:lastRenderedPageBreak/>
        <w:t>文本数据文件</w:t>
      </w:r>
      <w:r>
        <w:rPr>
          <w:rFonts w:ascii="Consolas" w:eastAsia="等线" w:hAnsi="Consolas"/>
          <w:color w:val="000000"/>
          <w:sz w:val="18"/>
        </w:rPr>
        <w:br/>
      </w:r>
      <w:r>
        <w:rPr>
          <w:rFonts w:ascii="Consolas" w:eastAsia="等线" w:hAnsi="Consolas"/>
          <w:color w:val="000000"/>
          <w:sz w:val="18"/>
        </w:rPr>
        <w:br/>
        <w:t>V3</w:t>
      </w:r>
      <w:r>
        <w:rPr>
          <w:rFonts w:ascii="Consolas" w:eastAsia="等线" w:hAnsi="Consolas"/>
          <w:color w:val="000000"/>
          <w:sz w:val="18"/>
        </w:rPr>
        <w:t>：</w:t>
      </w:r>
      <w:r>
        <w:rPr>
          <w:rFonts w:ascii="Consolas" w:eastAsia="等线" w:hAnsi="Consolas"/>
          <w:color w:val="000000"/>
          <w:sz w:val="18"/>
        </w:rPr>
        <w:br/>
        <w:t>ClientApp → SocketClient → TCP → SocketServer</w:t>
      </w:r>
      <w:r>
        <w:rPr>
          <w:rFonts w:ascii="Consolas" w:eastAsia="等线" w:hAnsi="Consolas"/>
          <w:color w:val="000000"/>
          <w:sz w:val="18"/>
        </w:rPr>
        <w:br/>
        <w:t xml:space="preserve">                               ↓</w:t>
      </w:r>
      <w:r>
        <w:rPr>
          <w:rFonts w:ascii="Consolas" w:eastAsia="等线" w:hAnsi="Consolas"/>
          <w:color w:val="000000"/>
          <w:sz w:val="18"/>
        </w:rPr>
        <w:br/>
        <w:t xml:space="preserve">                       ProtocolCodec</w:t>
      </w:r>
      <w:r>
        <w:rPr>
          <w:rFonts w:ascii="Consolas" w:eastAsia="等线" w:hAnsi="Consolas"/>
          <w:color w:val="000000"/>
          <w:sz w:val="18"/>
        </w:rPr>
        <w:br/>
        <w:t xml:space="preserve">                               ↓</w:t>
      </w:r>
      <w:r>
        <w:rPr>
          <w:rFonts w:ascii="Consolas" w:eastAsia="等线" w:hAnsi="Consolas"/>
          <w:color w:val="000000"/>
          <w:sz w:val="18"/>
        </w:rPr>
        <w:br/>
        <w:t xml:space="preserve">                       ServerController</w:t>
      </w:r>
      <w:r>
        <w:rPr>
          <w:rFonts w:ascii="Consolas" w:eastAsia="等线" w:hAnsi="Consolas"/>
          <w:color w:val="000000"/>
          <w:sz w:val="18"/>
        </w:rPr>
        <w:br/>
        <w:t xml:space="preserve">                               ↓</w:t>
      </w:r>
      <w:r>
        <w:rPr>
          <w:rFonts w:ascii="Consolas" w:eastAsia="等线" w:hAnsi="Consolas"/>
          <w:color w:val="000000"/>
          <w:sz w:val="18"/>
        </w:rPr>
        <w:br/>
        <w:t xml:space="preserve">                       LogisticsSystem</w:t>
      </w:r>
      <w:r>
        <w:rPr>
          <w:rFonts w:ascii="Consolas" w:eastAsia="等线" w:hAnsi="Consolas"/>
          <w:color w:val="000000"/>
          <w:sz w:val="18"/>
        </w:rPr>
        <w:br/>
        <w:t xml:space="preserve">                               ↓</w:t>
      </w:r>
      <w:r>
        <w:rPr>
          <w:rFonts w:ascii="Consolas" w:eastAsia="等线" w:hAnsi="Consolas"/>
          <w:color w:val="000000"/>
          <w:sz w:val="18"/>
        </w:rPr>
        <w:br/>
        <w:t xml:space="preserve">                  Repository / StorageManager</w:t>
      </w:r>
    </w:p>
    <w:p w14:paraId="2371F730" w14:textId="77777777" w:rsidR="00F05B98" w:rsidRDefault="00000000">
      <w:pPr>
        <w:ind w:firstLine="420"/>
        <w:jc w:val="both"/>
        <w:rPr>
          <w:rFonts w:hint="eastAsia"/>
          <w:lang w:eastAsia="zh-CN"/>
        </w:rPr>
      </w:pPr>
      <w:r>
        <w:rPr>
          <w:color w:val="000000"/>
          <w:lang w:eastAsia="zh-CN"/>
        </w:rPr>
        <w:t>V3 中客户端不能直接访问 data/server，服务器也不包含菜单和密码输入逻辑。网络接入、协议解析、权限路由、业务处理和文件存储之间形成单向依赖，降低了界面变化对业务核心的影响。</w:t>
      </w:r>
    </w:p>
    <w:p w14:paraId="6624B198" w14:textId="77777777" w:rsidR="00F05B98" w:rsidRDefault="00000000">
      <w:pPr>
        <w:pStyle w:val="21"/>
      </w:pPr>
      <w:r>
        <w:t xml:space="preserve">3.2 </w:t>
      </w:r>
      <w:r>
        <w:t>模块划分</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17"/>
        <w:gridCol w:w="2835"/>
        <w:gridCol w:w="2551"/>
        <w:gridCol w:w="1701"/>
      </w:tblGrid>
      <w:tr w:rsidR="00F05B98" w14:paraId="2C05868F" w14:textId="77777777">
        <w:trPr>
          <w:tblHeader/>
          <w:jc w:val="center"/>
        </w:trPr>
        <w:tc>
          <w:tcPr>
            <w:tcW w:w="1417" w:type="dxa"/>
            <w:shd w:val="clear" w:color="auto" w:fill="1F4E79"/>
            <w:tcMar>
              <w:top w:w="100" w:type="dxa"/>
              <w:left w:w="120" w:type="dxa"/>
              <w:bottom w:w="100" w:type="dxa"/>
              <w:right w:w="120" w:type="dxa"/>
            </w:tcMar>
            <w:vAlign w:val="center"/>
          </w:tcPr>
          <w:p w14:paraId="28BE0729" w14:textId="77777777" w:rsidR="00F05B98" w:rsidRDefault="00000000">
            <w:pPr>
              <w:jc w:val="center"/>
              <w:rPr>
                <w:rFonts w:hint="eastAsia"/>
              </w:rPr>
            </w:pPr>
            <w:r>
              <w:rPr>
                <w:rFonts w:ascii="黑体" w:eastAsia="黑体" w:hAnsi="黑体"/>
                <w:b/>
                <w:color w:val="FFFFFF"/>
                <w:sz w:val="17"/>
              </w:rPr>
              <w:t>模块</w:t>
            </w:r>
          </w:p>
        </w:tc>
        <w:tc>
          <w:tcPr>
            <w:tcW w:w="2835" w:type="dxa"/>
            <w:shd w:val="clear" w:color="auto" w:fill="1F4E79"/>
            <w:tcMar>
              <w:top w:w="100" w:type="dxa"/>
              <w:left w:w="120" w:type="dxa"/>
              <w:bottom w:w="100" w:type="dxa"/>
              <w:right w:w="120" w:type="dxa"/>
            </w:tcMar>
            <w:vAlign w:val="center"/>
          </w:tcPr>
          <w:p w14:paraId="1D257BCD" w14:textId="77777777" w:rsidR="00F05B98" w:rsidRDefault="00000000">
            <w:pPr>
              <w:jc w:val="center"/>
              <w:rPr>
                <w:rFonts w:hint="eastAsia"/>
              </w:rPr>
            </w:pPr>
            <w:r>
              <w:rPr>
                <w:rFonts w:ascii="黑体" w:eastAsia="黑体" w:hAnsi="黑体"/>
                <w:b/>
                <w:color w:val="FFFFFF"/>
                <w:sz w:val="17"/>
              </w:rPr>
              <w:t>主要职责</w:t>
            </w:r>
          </w:p>
        </w:tc>
        <w:tc>
          <w:tcPr>
            <w:tcW w:w="2551" w:type="dxa"/>
            <w:shd w:val="clear" w:color="auto" w:fill="1F4E79"/>
            <w:tcMar>
              <w:top w:w="100" w:type="dxa"/>
              <w:left w:w="120" w:type="dxa"/>
              <w:bottom w:w="100" w:type="dxa"/>
              <w:right w:w="120" w:type="dxa"/>
            </w:tcMar>
            <w:vAlign w:val="center"/>
          </w:tcPr>
          <w:p w14:paraId="420B1B06" w14:textId="77777777" w:rsidR="00F05B98" w:rsidRDefault="00000000">
            <w:pPr>
              <w:jc w:val="center"/>
              <w:rPr>
                <w:rFonts w:hint="eastAsia"/>
              </w:rPr>
            </w:pPr>
            <w:r>
              <w:rPr>
                <w:rFonts w:ascii="黑体" w:eastAsia="黑体" w:hAnsi="黑体"/>
                <w:b/>
                <w:color w:val="FFFFFF"/>
                <w:sz w:val="17"/>
              </w:rPr>
              <w:t>输入与输出</w:t>
            </w:r>
          </w:p>
        </w:tc>
        <w:tc>
          <w:tcPr>
            <w:tcW w:w="1701" w:type="dxa"/>
            <w:shd w:val="clear" w:color="auto" w:fill="1F4E79"/>
            <w:tcMar>
              <w:top w:w="100" w:type="dxa"/>
              <w:left w:w="120" w:type="dxa"/>
              <w:bottom w:w="100" w:type="dxa"/>
              <w:right w:w="120" w:type="dxa"/>
            </w:tcMar>
            <w:vAlign w:val="center"/>
          </w:tcPr>
          <w:p w14:paraId="3F188DD2" w14:textId="77777777" w:rsidR="00F05B98" w:rsidRDefault="00000000">
            <w:pPr>
              <w:jc w:val="center"/>
              <w:rPr>
                <w:rFonts w:hint="eastAsia"/>
              </w:rPr>
            </w:pPr>
            <w:r>
              <w:rPr>
                <w:rFonts w:ascii="黑体" w:eastAsia="黑体" w:hAnsi="黑体"/>
                <w:b/>
                <w:color w:val="FFFFFF"/>
                <w:sz w:val="17"/>
              </w:rPr>
              <w:t>主要依赖</w:t>
            </w:r>
          </w:p>
        </w:tc>
      </w:tr>
      <w:tr w:rsidR="00F05B98" w14:paraId="61BA0D69" w14:textId="77777777">
        <w:trPr>
          <w:jc w:val="center"/>
        </w:trPr>
        <w:tc>
          <w:tcPr>
            <w:tcW w:w="1417" w:type="dxa"/>
            <w:tcMar>
              <w:top w:w="100" w:type="dxa"/>
              <w:left w:w="120" w:type="dxa"/>
              <w:bottom w:w="100" w:type="dxa"/>
              <w:right w:w="120" w:type="dxa"/>
            </w:tcMar>
            <w:vAlign w:val="center"/>
          </w:tcPr>
          <w:p w14:paraId="6B07EA8C" w14:textId="77777777" w:rsidR="00F05B98" w:rsidRDefault="00000000">
            <w:pPr>
              <w:spacing w:after="0" w:line="276" w:lineRule="auto"/>
              <w:jc w:val="center"/>
              <w:rPr>
                <w:rFonts w:hint="eastAsia"/>
              </w:rPr>
            </w:pPr>
            <w:r>
              <w:rPr>
                <w:color w:val="000000"/>
                <w:sz w:val="17"/>
              </w:rPr>
              <w:t>用户模块</w:t>
            </w:r>
          </w:p>
        </w:tc>
        <w:tc>
          <w:tcPr>
            <w:tcW w:w="2835" w:type="dxa"/>
            <w:tcMar>
              <w:top w:w="100" w:type="dxa"/>
              <w:left w:w="120" w:type="dxa"/>
              <w:bottom w:w="100" w:type="dxa"/>
              <w:right w:w="120" w:type="dxa"/>
            </w:tcMar>
            <w:vAlign w:val="center"/>
          </w:tcPr>
          <w:p w14:paraId="29BDEB75" w14:textId="77777777" w:rsidR="00F05B98" w:rsidRDefault="00000000">
            <w:pPr>
              <w:spacing w:after="0" w:line="276" w:lineRule="auto"/>
              <w:rPr>
                <w:rFonts w:hint="eastAsia"/>
                <w:lang w:eastAsia="zh-CN"/>
              </w:rPr>
            </w:pPr>
            <w:r>
              <w:rPr>
                <w:color w:val="000000"/>
                <w:sz w:val="17"/>
                <w:lang w:eastAsia="zh-CN"/>
              </w:rPr>
              <w:t>注册、登录、改密、充值、寄件、签收、查询个人快递</w:t>
            </w:r>
          </w:p>
        </w:tc>
        <w:tc>
          <w:tcPr>
            <w:tcW w:w="2551" w:type="dxa"/>
            <w:tcMar>
              <w:top w:w="100" w:type="dxa"/>
              <w:left w:w="120" w:type="dxa"/>
              <w:bottom w:w="100" w:type="dxa"/>
              <w:right w:w="120" w:type="dxa"/>
            </w:tcMar>
            <w:vAlign w:val="center"/>
          </w:tcPr>
          <w:p w14:paraId="75FE9EDF" w14:textId="77777777" w:rsidR="00F05B98" w:rsidRDefault="00000000">
            <w:pPr>
              <w:spacing w:after="0" w:line="276" w:lineRule="auto"/>
              <w:rPr>
                <w:rFonts w:hint="eastAsia"/>
                <w:lang w:eastAsia="zh-CN"/>
              </w:rPr>
            </w:pPr>
            <w:r>
              <w:rPr>
                <w:color w:val="000000"/>
                <w:sz w:val="17"/>
                <w:lang w:eastAsia="zh-CN"/>
              </w:rPr>
              <w:t>输入用户资料或业务参数；输出结果码、消息和记录</w:t>
            </w:r>
          </w:p>
        </w:tc>
        <w:tc>
          <w:tcPr>
            <w:tcW w:w="1701" w:type="dxa"/>
            <w:tcMar>
              <w:top w:w="100" w:type="dxa"/>
              <w:left w:w="120" w:type="dxa"/>
              <w:bottom w:w="100" w:type="dxa"/>
              <w:right w:w="120" w:type="dxa"/>
            </w:tcMar>
            <w:vAlign w:val="center"/>
          </w:tcPr>
          <w:p w14:paraId="4421DA21" w14:textId="77777777" w:rsidR="00F05B98" w:rsidRDefault="00000000">
            <w:pPr>
              <w:spacing w:after="0" w:line="276" w:lineRule="auto"/>
              <w:rPr>
                <w:rFonts w:hint="eastAsia"/>
              </w:rPr>
            </w:pPr>
            <w:r>
              <w:rPr>
                <w:color w:val="000000"/>
                <w:sz w:val="17"/>
              </w:rPr>
              <w:t>User、LogisticsSystem</w:t>
            </w:r>
          </w:p>
        </w:tc>
      </w:tr>
      <w:tr w:rsidR="00F05B98" w14:paraId="1A21FED0" w14:textId="77777777">
        <w:trPr>
          <w:jc w:val="center"/>
        </w:trPr>
        <w:tc>
          <w:tcPr>
            <w:tcW w:w="1417" w:type="dxa"/>
            <w:tcMar>
              <w:top w:w="100" w:type="dxa"/>
              <w:left w:w="120" w:type="dxa"/>
              <w:bottom w:w="100" w:type="dxa"/>
              <w:right w:w="120" w:type="dxa"/>
            </w:tcMar>
            <w:vAlign w:val="center"/>
          </w:tcPr>
          <w:p w14:paraId="39A164CA" w14:textId="77777777" w:rsidR="00F05B98" w:rsidRDefault="00000000">
            <w:pPr>
              <w:spacing w:after="0" w:line="276" w:lineRule="auto"/>
              <w:jc w:val="center"/>
              <w:rPr>
                <w:rFonts w:hint="eastAsia"/>
              </w:rPr>
            </w:pPr>
            <w:r>
              <w:rPr>
                <w:color w:val="000000"/>
                <w:sz w:val="17"/>
              </w:rPr>
              <w:t>管理员模块</w:t>
            </w:r>
          </w:p>
        </w:tc>
        <w:tc>
          <w:tcPr>
            <w:tcW w:w="2835" w:type="dxa"/>
            <w:tcMar>
              <w:top w:w="100" w:type="dxa"/>
              <w:left w:w="120" w:type="dxa"/>
              <w:bottom w:w="100" w:type="dxa"/>
              <w:right w:w="120" w:type="dxa"/>
            </w:tcMar>
            <w:vAlign w:val="center"/>
          </w:tcPr>
          <w:p w14:paraId="7FA46595" w14:textId="77777777" w:rsidR="00F05B98" w:rsidRDefault="00000000">
            <w:pPr>
              <w:spacing w:after="0" w:line="276" w:lineRule="auto"/>
              <w:rPr>
                <w:rFonts w:hint="eastAsia"/>
                <w:lang w:eastAsia="zh-CN"/>
              </w:rPr>
            </w:pPr>
            <w:r>
              <w:rPr>
                <w:color w:val="000000"/>
                <w:sz w:val="17"/>
                <w:lang w:eastAsia="zh-CN"/>
              </w:rPr>
              <w:t>用户与快递员管理、任务分配、全局查询、统计、日志校验</w:t>
            </w:r>
          </w:p>
        </w:tc>
        <w:tc>
          <w:tcPr>
            <w:tcW w:w="2551" w:type="dxa"/>
            <w:tcMar>
              <w:top w:w="100" w:type="dxa"/>
              <w:left w:w="120" w:type="dxa"/>
              <w:bottom w:w="100" w:type="dxa"/>
              <w:right w:w="120" w:type="dxa"/>
            </w:tcMar>
            <w:vAlign w:val="center"/>
          </w:tcPr>
          <w:p w14:paraId="60D9FAEA" w14:textId="77777777" w:rsidR="00F05B98" w:rsidRDefault="00000000">
            <w:pPr>
              <w:spacing w:after="0" w:line="276" w:lineRule="auto"/>
              <w:rPr>
                <w:rFonts w:hint="eastAsia"/>
                <w:lang w:eastAsia="zh-CN"/>
              </w:rPr>
            </w:pPr>
            <w:r>
              <w:rPr>
                <w:color w:val="000000"/>
                <w:sz w:val="17"/>
                <w:lang w:eastAsia="zh-CN"/>
              </w:rPr>
              <w:t>输入管理目标和操作参数；输出列表、冲突清单和统计</w:t>
            </w:r>
          </w:p>
        </w:tc>
        <w:tc>
          <w:tcPr>
            <w:tcW w:w="1701" w:type="dxa"/>
            <w:tcMar>
              <w:top w:w="100" w:type="dxa"/>
              <w:left w:w="120" w:type="dxa"/>
              <w:bottom w:w="100" w:type="dxa"/>
              <w:right w:w="120" w:type="dxa"/>
            </w:tcMar>
            <w:vAlign w:val="center"/>
          </w:tcPr>
          <w:p w14:paraId="257BD187" w14:textId="77777777" w:rsidR="00F05B98" w:rsidRDefault="00000000">
            <w:pPr>
              <w:spacing w:after="0" w:line="276" w:lineRule="auto"/>
              <w:rPr>
                <w:rFonts w:hint="eastAsia"/>
              </w:rPr>
            </w:pPr>
            <w:r>
              <w:rPr>
                <w:color w:val="000000"/>
                <w:sz w:val="17"/>
              </w:rPr>
              <w:t>Admin、Courier、Express</w:t>
            </w:r>
          </w:p>
        </w:tc>
      </w:tr>
      <w:tr w:rsidR="00F05B98" w14:paraId="1974F412" w14:textId="77777777">
        <w:trPr>
          <w:jc w:val="center"/>
        </w:trPr>
        <w:tc>
          <w:tcPr>
            <w:tcW w:w="1417" w:type="dxa"/>
            <w:tcMar>
              <w:top w:w="100" w:type="dxa"/>
              <w:left w:w="120" w:type="dxa"/>
              <w:bottom w:w="100" w:type="dxa"/>
              <w:right w:w="120" w:type="dxa"/>
            </w:tcMar>
            <w:vAlign w:val="center"/>
          </w:tcPr>
          <w:p w14:paraId="25393214" w14:textId="77777777" w:rsidR="00F05B98" w:rsidRDefault="00000000">
            <w:pPr>
              <w:spacing w:after="0" w:line="276" w:lineRule="auto"/>
              <w:jc w:val="center"/>
              <w:rPr>
                <w:rFonts w:hint="eastAsia"/>
              </w:rPr>
            </w:pPr>
            <w:r>
              <w:rPr>
                <w:color w:val="000000"/>
                <w:sz w:val="17"/>
              </w:rPr>
              <w:t>快递员模块</w:t>
            </w:r>
          </w:p>
        </w:tc>
        <w:tc>
          <w:tcPr>
            <w:tcW w:w="2835" w:type="dxa"/>
            <w:tcMar>
              <w:top w:w="100" w:type="dxa"/>
              <w:left w:w="120" w:type="dxa"/>
              <w:bottom w:w="100" w:type="dxa"/>
              <w:right w:w="120" w:type="dxa"/>
            </w:tcMar>
            <w:vAlign w:val="center"/>
          </w:tcPr>
          <w:p w14:paraId="1E42EBCE" w14:textId="77777777" w:rsidR="00F05B98" w:rsidRDefault="00000000">
            <w:pPr>
              <w:spacing w:after="0" w:line="276" w:lineRule="auto"/>
              <w:rPr>
                <w:rFonts w:hint="eastAsia"/>
                <w:lang w:eastAsia="zh-CN"/>
              </w:rPr>
            </w:pPr>
            <w:r>
              <w:rPr>
                <w:color w:val="000000"/>
                <w:sz w:val="17"/>
                <w:lang w:eastAsia="zh-CN"/>
              </w:rPr>
              <w:t>登录、查询任务、揽收、查看收入和绩效</w:t>
            </w:r>
          </w:p>
        </w:tc>
        <w:tc>
          <w:tcPr>
            <w:tcW w:w="2551" w:type="dxa"/>
            <w:tcMar>
              <w:top w:w="100" w:type="dxa"/>
              <w:left w:w="120" w:type="dxa"/>
              <w:bottom w:w="100" w:type="dxa"/>
              <w:right w:w="120" w:type="dxa"/>
            </w:tcMar>
            <w:vAlign w:val="center"/>
          </w:tcPr>
          <w:p w14:paraId="085CFCB4" w14:textId="77777777" w:rsidR="00F05B98" w:rsidRDefault="00000000">
            <w:pPr>
              <w:spacing w:after="0" w:line="276" w:lineRule="auto"/>
              <w:rPr>
                <w:rFonts w:hint="eastAsia"/>
                <w:lang w:eastAsia="zh-CN"/>
              </w:rPr>
            </w:pPr>
            <w:r>
              <w:rPr>
                <w:color w:val="000000"/>
                <w:sz w:val="17"/>
                <w:lang w:eastAsia="zh-CN"/>
              </w:rPr>
              <w:t>输入单号；输出任务和提成结果</w:t>
            </w:r>
          </w:p>
        </w:tc>
        <w:tc>
          <w:tcPr>
            <w:tcW w:w="1701" w:type="dxa"/>
            <w:tcMar>
              <w:top w:w="100" w:type="dxa"/>
              <w:left w:w="120" w:type="dxa"/>
              <w:bottom w:w="100" w:type="dxa"/>
              <w:right w:w="120" w:type="dxa"/>
            </w:tcMar>
            <w:vAlign w:val="center"/>
          </w:tcPr>
          <w:p w14:paraId="72574813" w14:textId="77777777" w:rsidR="00F05B98" w:rsidRDefault="00000000">
            <w:pPr>
              <w:spacing w:after="0" w:line="276" w:lineRule="auto"/>
              <w:rPr>
                <w:rFonts w:hint="eastAsia"/>
              </w:rPr>
            </w:pPr>
            <w:r>
              <w:rPr>
                <w:color w:val="000000"/>
                <w:sz w:val="17"/>
              </w:rPr>
              <w:t>Courier、Express</w:t>
            </w:r>
          </w:p>
        </w:tc>
      </w:tr>
      <w:tr w:rsidR="00F05B98" w14:paraId="47F72CA6" w14:textId="77777777">
        <w:trPr>
          <w:jc w:val="center"/>
        </w:trPr>
        <w:tc>
          <w:tcPr>
            <w:tcW w:w="1417" w:type="dxa"/>
            <w:tcMar>
              <w:top w:w="100" w:type="dxa"/>
              <w:left w:w="120" w:type="dxa"/>
              <w:bottom w:w="100" w:type="dxa"/>
              <w:right w:w="120" w:type="dxa"/>
            </w:tcMar>
            <w:vAlign w:val="center"/>
          </w:tcPr>
          <w:p w14:paraId="36C4110F" w14:textId="77777777" w:rsidR="00F05B98" w:rsidRDefault="00000000">
            <w:pPr>
              <w:spacing w:after="0" w:line="276" w:lineRule="auto"/>
              <w:jc w:val="center"/>
              <w:rPr>
                <w:rFonts w:hint="eastAsia"/>
              </w:rPr>
            </w:pPr>
            <w:r>
              <w:rPr>
                <w:color w:val="000000"/>
                <w:sz w:val="17"/>
              </w:rPr>
              <w:t>快递/物品模块</w:t>
            </w:r>
          </w:p>
        </w:tc>
        <w:tc>
          <w:tcPr>
            <w:tcW w:w="2835" w:type="dxa"/>
            <w:tcMar>
              <w:top w:w="100" w:type="dxa"/>
              <w:left w:w="120" w:type="dxa"/>
              <w:bottom w:w="100" w:type="dxa"/>
              <w:right w:w="120" w:type="dxa"/>
            </w:tcMar>
            <w:vAlign w:val="center"/>
          </w:tcPr>
          <w:p w14:paraId="1ACF40F9" w14:textId="77777777" w:rsidR="00F05B98" w:rsidRDefault="00000000">
            <w:pPr>
              <w:spacing w:after="0" w:line="276" w:lineRule="auto"/>
              <w:rPr>
                <w:rFonts w:hint="eastAsia"/>
                <w:lang w:eastAsia="zh-CN"/>
              </w:rPr>
            </w:pPr>
            <w:r>
              <w:rPr>
                <w:color w:val="000000"/>
                <w:sz w:val="17"/>
                <w:lang w:eastAsia="zh-CN"/>
              </w:rPr>
              <w:t>订单归属、状态、计费、备注、评分</w:t>
            </w:r>
          </w:p>
        </w:tc>
        <w:tc>
          <w:tcPr>
            <w:tcW w:w="2551" w:type="dxa"/>
            <w:tcMar>
              <w:top w:w="100" w:type="dxa"/>
              <w:left w:w="120" w:type="dxa"/>
              <w:bottom w:w="100" w:type="dxa"/>
              <w:right w:w="120" w:type="dxa"/>
            </w:tcMar>
            <w:vAlign w:val="center"/>
          </w:tcPr>
          <w:p w14:paraId="1BFC3FBD" w14:textId="77777777" w:rsidR="00F05B98" w:rsidRDefault="00000000">
            <w:pPr>
              <w:spacing w:after="0" w:line="276" w:lineRule="auto"/>
              <w:rPr>
                <w:rFonts w:hint="eastAsia"/>
                <w:lang w:eastAsia="zh-CN"/>
              </w:rPr>
            </w:pPr>
            <w:r>
              <w:rPr>
                <w:color w:val="000000"/>
                <w:sz w:val="17"/>
                <w:lang w:eastAsia="zh-CN"/>
              </w:rPr>
              <w:t>输入类型和数量；输出价格、状态和记录</w:t>
            </w:r>
          </w:p>
        </w:tc>
        <w:tc>
          <w:tcPr>
            <w:tcW w:w="1701" w:type="dxa"/>
            <w:tcMar>
              <w:top w:w="100" w:type="dxa"/>
              <w:left w:w="120" w:type="dxa"/>
              <w:bottom w:w="100" w:type="dxa"/>
              <w:right w:w="120" w:type="dxa"/>
            </w:tcMar>
            <w:vAlign w:val="center"/>
          </w:tcPr>
          <w:p w14:paraId="372600BD" w14:textId="77777777" w:rsidR="00F05B98" w:rsidRDefault="00000000">
            <w:pPr>
              <w:spacing w:after="0" w:line="276" w:lineRule="auto"/>
              <w:rPr>
                <w:rFonts w:hint="eastAsia"/>
              </w:rPr>
            </w:pPr>
            <w:r>
              <w:rPr>
                <w:color w:val="000000"/>
                <w:sz w:val="17"/>
              </w:rPr>
              <w:t>ExpressItem、Express</w:t>
            </w:r>
          </w:p>
        </w:tc>
      </w:tr>
      <w:tr w:rsidR="00F05B98" w14:paraId="3FF11735" w14:textId="77777777">
        <w:trPr>
          <w:jc w:val="center"/>
        </w:trPr>
        <w:tc>
          <w:tcPr>
            <w:tcW w:w="1417" w:type="dxa"/>
            <w:tcMar>
              <w:top w:w="100" w:type="dxa"/>
              <w:left w:w="120" w:type="dxa"/>
              <w:bottom w:w="100" w:type="dxa"/>
              <w:right w:w="120" w:type="dxa"/>
            </w:tcMar>
            <w:vAlign w:val="center"/>
          </w:tcPr>
          <w:p w14:paraId="7078BBE9" w14:textId="77777777" w:rsidR="00F05B98" w:rsidRDefault="00000000">
            <w:pPr>
              <w:spacing w:after="0" w:line="276" w:lineRule="auto"/>
              <w:jc w:val="center"/>
              <w:rPr>
                <w:rFonts w:hint="eastAsia"/>
              </w:rPr>
            </w:pPr>
            <w:r>
              <w:rPr>
                <w:color w:val="000000"/>
                <w:sz w:val="17"/>
              </w:rPr>
              <w:t>持久化模块</w:t>
            </w:r>
          </w:p>
        </w:tc>
        <w:tc>
          <w:tcPr>
            <w:tcW w:w="2835" w:type="dxa"/>
            <w:tcMar>
              <w:top w:w="100" w:type="dxa"/>
              <w:left w:w="120" w:type="dxa"/>
              <w:bottom w:w="100" w:type="dxa"/>
              <w:right w:w="120" w:type="dxa"/>
            </w:tcMar>
            <w:vAlign w:val="center"/>
          </w:tcPr>
          <w:p w14:paraId="62CDD127" w14:textId="77777777" w:rsidR="00F05B98" w:rsidRDefault="00000000">
            <w:pPr>
              <w:spacing w:after="0" w:line="276" w:lineRule="auto"/>
              <w:rPr>
                <w:rFonts w:hint="eastAsia"/>
                <w:lang w:eastAsia="zh-CN"/>
              </w:rPr>
            </w:pPr>
            <w:r>
              <w:rPr>
                <w:color w:val="000000"/>
                <w:sz w:val="17"/>
                <w:lang w:eastAsia="zh-CN"/>
              </w:rPr>
              <w:t>实体序列化、按行加载、原子替换保存、备份</w:t>
            </w:r>
          </w:p>
        </w:tc>
        <w:tc>
          <w:tcPr>
            <w:tcW w:w="2551" w:type="dxa"/>
            <w:tcMar>
              <w:top w:w="100" w:type="dxa"/>
              <w:left w:w="120" w:type="dxa"/>
              <w:bottom w:w="100" w:type="dxa"/>
              <w:right w:w="120" w:type="dxa"/>
            </w:tcMar>
            <w:vAlign w:val="center"/>
          </w:tcPr>
          <w:p w14:paraId="0CDDBA96" w14:textId="77777777" w:rsidR="00F05B98" w:rsidRDefault="00000000">
            <w:pPr>
              <w:spacing w:after="0" w:line="276" w:lineRule="auto"/>
              <w:rPr>
                <w:rFonts w:hint="eastAsia"/>
                <w:lang w:eastAsia="zh-CN"/>
              </w:rPr>
            </w:pPr>
            <w:r>
              <w:rPr>
                <w:color w:val="000000"/>
                <w:sz w:val="17"/>
                <w:lang w:eastAsia="zh-CN"/>
              </w:rPr>
              <w:t>对象集合与文本行互转</w:t>
            </w:r>
          </w:p>
        </w:tc>
        <w:tc>
          <w:tcPr>
            <w:tcW w:w="1701" w:type="dxa"/>
            <w:tcMar>
              <w:top w:w="100" w:type="dxa"/>
              <w:left w:w="120" w:type="dxa"/>
              <w:bottom w:w="100" w:type="dxa"/>
              <w:right w:w="120" w:type="dxa"/>
            </w:tcMar>
            <w:vAlign w:val="center"/>
          </w:tcPr>
          <w:p w14:paraId="314BB1CF" w14:textId="77777777" w:rsidR="00F05B98" w:rsidRDefault="00000000">
            <w:pPr>
              <w:spacing w:after="0" w:line="276" w:lineRule="auto"/>
              <w:rPr>
                <w:rFonts w:hint="eastAsia"/>
              </w:rPr>
            </w:pPr>
            <w:r>
              <w:rPr>
                <w:color w:val="000000"/>
                <w:sz w:val="17"/>
              </w:rPr>
              <w:t>Repository、StorageManager</w:t>
            </w:r>
          </w:p>
        </w:tc>
      </w:tr>
      <w:tr w:rsidR="00F05B98" w14:paraId="05B86A47" w14:textId="77777777">
        <w:trPr>
          <w:jc w:val="center"/>
        </w:trPr>
        <w:tc>
          <w:tcPr>
            <w:tcW w:w="1417" w:type="dxa"/>
            <w:tcMar>
              <w:top w:w="100" w:type="dxa"/>
              <w:left w:w="120" w:type="dxa"/>
              <w:bottom w:w="100" w:type="dxa"/>
              <w:right w:w="120" w:type="dxa"/>
            </w:tcMar>
            <w:vAlign w:val="center"/>
          </w:tcPr>
          <w:p w14:paraId="1F143142" w14:textId="77777777" w:rsidR="00F05B98" w:rsidRDefault="00000000">
            <w:pPr>
              <w:spacing w:after="0" w:line="276" w:lineRule="auto"/>
              <w:jc w:val="center"/>
              <w:rPr>
                <w:rFonts w:hint="eastAsia"/>
              </w:rPr>
            </w:pPr>
            <w:r>
              <w:rPr>
                <w:color w:val="000000"/>
                <w:sz w:val="17"/>
              </w:rPr>
              <w:t>安全与校验模块</w:t>
            </w:r>
          </w:p>
        </w:tc>
        <w:tc>
          <w:tcPr>
            <w:tcW w:w="2835" w:type="dxa"/>
            <w:tcMar>
              <w:top w:w="100" w:type="dxa"/>
              <w:left w:w="120" w:type="dxa"/>
              <w:bottom w:w="100" w:type="dxa"/>
              <w:right w:w="120" w:type="dxa"/>
            </w:tcMar>
            <w:vAlign w:val="center"/>
          </w:tcPr>
          <w:p w14:paraId="64B2851E" w14:textId="77777777" w:rsidR="00F05B98" w:rsidRDefault="00000000">
            <w:pPr>
              <w:spacing w:after="0" w:line="276" w:lineRule="auto"/>
              <w:rPr>
                <w:rFonts w:hint="eastAsia"/>
                <w:lang w:eastAsia="zh-CN"/>
              </w:rPr>
            </w:pPr>
            <w:r>
              <w:rPr>
                <w:color w:val="000000"/>
                <w:sz w:val="17"/>
                <w:lang w:eastAsia="zh-CN"/>
              </w:rPr>
              <w:t>密码哈希、输入合法性、认证失败计数</w:t>
            </w:r>
          </w:p>
        </w:tc>
        <w:tc>
          <w:tcPr>
            <w:tcW w:w="2551" w:type="dxa"/>
            <w:tcMar>
              <w:top w:w="100" w:type="dxa"/>
              <w:left w:w="120" w:type="dxa"/>
              <w:bottom w:w="100" w:type="dxa"/>
              <w:right w:w="120" w:type="dxa"/>
            </w:tcMar>
            <w:vAlign w:val="center"/>
          </w:tcPr>
          <w:p w14:paraId="2FA9CF6D" w14:textId="77777777" w:rsidR="00F05B98" w:rsidRDefault="00000000">
            <w:pPr>
              <w:spacing w:after="0" w:line="276" w:lineRule="auto"/>
              <w:rPr>
                <w:rFonts w:hint="eastAsia"/>
                <w:lang w:eastAsia="zh-CN"/>
              </w:rPr>
            </w:pPr>
            <w:r>
              <w:rPr>
                <w:color w:val="000000"/>
                <w:sz w:val="17"/>
                <w:lang w:eastAsia="zh-CN"/>
              </w:rPr>
              <w:t>输入明文或字段；输出摘要或校验结果</w:t>
            </w:r>
          </w:p>
        </w:tc>
        <w:tc>
          <w:tcPr>
            <w:tcW w:w="1701" w:type="dxa"/>
            <w:tcMar>
              <w:top w:w="100" w:type="dxa"/>
              <w:left w:w="120" w:type="dxa"/>
              <w:bottom w:w="100" w:type="dxa"/>
              <w:right w:w="120" w:type="dxa"/>
            </w:tcMar>
            <w:vAlign w:val="center"/>
          </w:tcPr>
          <w:p w14:paraId="20876849" w14:textId="77777777" w:rsidR="00F05B98" w:rsidRDefault="00000000">
            <w:pPr>
              <w:spacing w:after="0" w:line="276" w:lineRule="auto"/>
              <w:rPr>
                <w:rFonts w:hint="eastAsia"/>
              </w:rPr>
            </w:pPr>
            <w:r>
              <w:rPr>
                <w:color w:val="000000"/>
                <w:sz w:val="17"/>
              </w:rPr>
              <w:t>HashUtil、PasswordHasher、InputValidator</w:t>
            </w:r>
          </w:p>
        </w:tc>
      </w:tr>
      <w:tr w:rsidR="00F05B98" w14:paraId="3D89313B" w14:textId="77777777">
        <w:trPr>
          <w:jc w:val="center"/>
        </w:trPr>
        <w:tc>
          <w:tcPr>
            <w:tcW w:w="1417" w:type="dxa"/>
            <w:tcMar>
              <w:top w:w="100" w:type="dxa"/>
              <w:left w:w="120" w:type="dxa"/>
              <w:bottom w:w="100" w:type="dxa"/>
              <w:right w:w="120" w:type="dxa"/>
            </w:tcMar>
            <w:vAlign w:val="center"/>
          </w:tcPr>
          <w:p w14:paraId="0ED1CA49" w14:textId="77777777" w:rsidR="00F05B98" w:rsidRDefault="00000000">
            <w:pPr>
              <w:spacing w:after="0" w:line="276" w:lineRule="auto"/>
              <w:jc w:val="center"/>
              <w:rPr>
                <w:rFonts w:hint="eastAsia"/>
              </w:rPr>
            </w:pPr>
            <w:r>
              <w:rPr>
                <w:color w:val="000000"/>
                <w:sz w:val="17"/>
              </w:rPr>
              <w:t>协议模块</w:t>
            </w:r>
          </w:p>
        </w:tc>
        <w:tc>
          <w:tcPr>
            <w:tcW w:w="2835" w:type="dxa"/>
            <w:tcMar>
              <w:top w:w="100" w:type="dxa"/>
              <w:left w:w="120" w:type="dxa"/>
              <w:bottom w:w="100" w:type="dxa"/>
              <w:right w:w="120" w:type="dxa"/>
            </w:tcMar>
            <w:vAlign w:val="center"/>
          </w:tcPr>
          <w:p w14:paraId="214A179B" w14:textId="77777777" w:rsidR="00F05B98" w:rsidRDefault="00000000">
            <w:pPr>
              <w:spacing w:after="0" w:line="276" w:lineRule="auto"/>
              <w:rPr>
                <w:rFonts w:hint="eastAsia"/>
                <w:lang w:eastAsia="zh-CN"/>
              </w:rPr>
            </w:pPr>
            <w:r>
              <w:rPr>
                <w:color w:val="000000"/>
                <w:sz w:val="17"/>
                <w:lang w:eastAsia="zh-CN"/>
              </w:rPr>
              <w:t>REQ/RES 编解码、转义、长度和数量限制</w:t>
            </w:r>
          </w:p>
        </w:tc>
        <w:tc>
          <w:tcPr>
            <w:tcW w:w="2551" w:type="dxa"/>
            <w:tcMar>
              <w:top w:w="100" w:type="dxa"/>
              <w:left w:w="120" w:type="dxa"/>
              <w:bottom w:w="100" w:type="dxa"/>
              <w:right w:w="120" w:type="dxa"/>
            </w:tcMar>
            <w:vAlign w:val="center"/>
          </w:tcPr>
          <w:p w14:paraId="32785AEB" w14:textId="77777777" w:rsidR="00F05B98" w:rsidRDefault="00000000">
            <w:pPr>
              <w:spacing w:after="0" w:line="276" w:lineRule="auto"/>
              <w:rPr>
                <w:rFonts w:hint="eastAsia"/>
              </w:rPr>
            </w:pPr>
            <w:r>
              <w:rPr>
                <w:color w:val="000000"/>
                <w:sz w:val="17"/>
              </w:rPr>
              <w:t>Request/Response 与文本帧互转</w:t>
            </w:r>
          </w:p>
        </w:tc>
        <w:tc>
          <w:tcPr>
            <w:tcW w:w="1701" w:type="dxa"/>
            <w:tcMar>
              <w:top w:w="100" w:type="dxa"/>
              <w:left w:w="120" w:type="dxa"/>
              <w:bottom w:w="100" w:type="dxa"/>
              <w:right w:w="120" w:type="dxa"/>
            </w:tcMar>
            <w:vAlign w:val="center"/>
          </w:tcPr>
          <w:p w14:paraId="4E44B965" w14:textId="77777777" w:rsidR="00F05B98" w:rsidRDefault="00000000">
            <w:pPr>
              <w:spacing w:after="0" w:line="276" w:lineRule="auto"/>
              <w:rPr>
                <w:rFonts w:hint="eastAsia"/>
              </w:rPr>
            </w:pPr>
            <w:r>
              <w:rPr>
                <w:color w:val="000000"/>
                <w:sz w:val="17"/>
              </w:rPr>
              <w:t>ProtocolCodec</w:t>
            </w:r>
          </w:p>
        </w:tc>
      </w:tr>
      <w:tr w:rsidR="00F05B98" w14:paraId="2695A449" w14:textId="77777777">
        <w:trPr>
          <w:jc w:val="center"/>
        </w:trPr>
        <w:tc>
          <w:tcPr>
            <w:tcW w:w="1417" w:type="dxa"/>
            <w:tcMar>
              <w:top w:w="100" w:type="dxa"/>
              <w:left w:w="120" w:type="dxa"/>
              <w:bottom w:w="100" w:type="dxa"/>
              <w:right w:w="120" w:type="dxa"/>
            </w:tcMar>
            <w:vAlign w:val="center"/>
          </w:tcPr>
          <w:p w14:paraId="53328098" w14:textId="77777777" w:rsidR="00F05B98" w:rsidRDefault="00000000">
            <w:pPr>
              <w:spacing w:after="0" w:line="276" w:lineRule="auto"/>
              <w:jc w:val="center"/>
              <w:rPr>
                <w:rFonts w:hint="eastAsia"/>
              </w:rPr>
            </w:pPr>
            <w:r>
              <w:rPr>
                <w:color w:val="000000"/>
                <w:sz w:val="17"/>
              </w:rPr>
              <w:t>网络模块</w:t>
            </w:r>
          </w:p>
        </w:tc>
        <w:tc>
          <w:tcPr>
            <w:tcW w:w="2835" w:type="dxa"/>
            <w:tcMar>
              <w:top w:w="100" w:type="dxa"/>
              <w:left w:w="120" w:type="dxa"/>
              <w:bottom w:w="100" w:type="dxa"/>
              <w:right w:w="120" w:type="dxa"/>
            </w:tcMar>
            <w:vAlign w:val="center"/>
          </w:tcPr>
          <w:p w14:paraId="537C3117" w14:textId="77777777" w:rsidR="00F05B98" w:rsidRDefault="00000000">
            <w:pPr>
              <w:spacing w:after="0" w:line="276" w:lineRule="auto"/>
              <w:rPr>
                <w:rFonts w:hint="eastAsia"/>
                <w:lang w:eastAsia="zh-CN"/>
              </w:rPr>
            </w:pPr>
            <w:r>
              <w:rPr>
                <w:color w:val="000000"/>
                <w:sz w:val="17"/>
                <w:lang w:eastAsia="zh-CN"/>
              </w:rPr>
              <w:t>连接、监听、收发、分帧、断线清理</w:t>
            </w:r>
          </w:p>
        </w:tc>
        <w:tc>
          <w:tcPr>
            <w:tcW w:w="2551" w:type="dxa"/>
            <w:tcMar>
              <w:top w:w="100" w:type="dxa"/>
              <w:left w:w="120" w:type="dxa"/>
              <w:bottom w:w="100" w:type="dxa"/>
              <w:right w:w="120" w:type="dxa"/>
            </w:tcMar>
            <w:vAlign w:val="center"/>
          </w:tcPr>
          <w:p w14:paraId="5E743272" w14:textId="77777777" w:rsidR="00F05B98" w:rsidRDefault="00000000">
            <w:pPr>
              <w:spacing w:after="0" w:line="276" w:lineRule="auto"/>
              <w:rPr>
                <w:rFonts w:hint="eastAsia"/>
              </w:rPr>
            </w:pPr>
            <w:r>
              <w:rPr>
                <w:color w:val="000000"/>
                <w:sz w:val="17"/>
              </w:rPr>
              <w:t>TCP 字节流</w:t>
            </w:r>
          </w:p>
        </w:tc>
        <w:tc>
          <w:tcPr>
            <w:tcW w:w="1701" w:type="dxa"/>
            <w:tcMar>
              <w:top w:w="100" w:type="dxa"/>
              <w:left w:w="120" w:type="dxa"/>
              <w:bottom w:w="100" w:type="dxa"/>
              <w:right w:w="120" w:type="dxa"/>
            </w:tcMar>
            <w:vAlign w:val="center"/>
          </w:tcPr>
          <w:p w14:paraId="2AC01941" w14:textId="77777777" w:rsidR="00F05B98" w:rsidRDefault="00000000">
            <w:pPr>
              <w:spacing w:after="0" w:line="276" w:lineRule="auto"/>
              <w:rPr>
                <w:rFonts w:hint="eastAsia"/>
              </w:rPr>
            </w:pPr>
            <w:r>
              <w:rPr>
                <w:color w:val="000000"/>
                <w:sz w:val="17"/>
              </w:rPr>
              <w:t>SocketServer、SocketClient</w:t>
            </w:r>
          </w:p>
        </w:tc>
      </w:tr>
      <w:tr w:rsidR="00F05B98" w14:paraId="57DF4F98" w14:textId="77777777">
        <w:trPr>
          <w:jc w:val="center"/>
        </w:trPr>
        <w:tc>
          <w:tcPr>
            <w:tcW w:w="1417" w:type="dxa"/>
            <w:tcMar>
              <w:top w:w="100" w:type="dxa"/>
              <w:left w:w="120" w:type="dxa"/>
              <w:bottom w:w="100" w:type="dxa"/>
              <w:right w:w="120" w:type="dxa"/>
            </w:tcMar>
            <w:vAlign w:val="center"/>
          </w:tcPr>
          <w:p w14:paraId="55CC5DE8" w14:textId="77777777" w:rsidR="00F05B98" w:rsidRDefault="00000000">
            <w:pPr>
              <w:spacing w:after="0" w:line="276" w:lineRule="auto"/>
              <w:jc w:val="center"/>
              <w:rPr>
                <w:rFonts w:hint="eastAsia"/>
              </w:rPr>
            </w:pPr>
            <w:r>
              <w:rPr>
                <w:color w:val="000000"/>
                <w:sz w:val="17"/>
              </w:rPr>
              <w:t>界面模块</w:t>
            </w:r>
          </w:p>
        </w:tc>
        <w:tc>
          <w:tcPr>
            <w:tcW w:w="2835" w:type="dxa"/>
            <w:tcMar>
              <w:top w:w="100" w:type="dxa"/>
              <w:left w:w="120" w:type="dxa"/>
              <w:bottom w:w="100" w:type="dxa"/>
              <w:right w:w="120" w:type="dxa"/>
            </w:tcMar>
            <w:vAlign w:val="center"/>
          </w:tcPr>
          <w:p w14:paraId="1C3B81DF" w14:textId="77777777" w:rsidR="00F05B98" w:rsidRDefault="00000000">
            <w:pPr>
              <w:spacing w:after="0" w:line="276" w:lineRule="auto"/>
              <w:rPr>
                <w:rFonts w:hint="eastAsia"/>
                <w:lang w:eastAsia="zh-CN"/>
              </w:rPr>
            </w:pPr>
            <w:r>
              <w:rPr>
                <w:color w:val="000000"/>
                <w:sz w:val="17"/>
                <w:lang w:eastAsia="zh-CN"/>
              </w:rPr>
              <w:t>菜单、密码隐藏、表格展示、交互取消</w:t>
            </w:r>
          </w:p>
        </w:tc>
        <w:tc>
          <w:tcPr>
            <w:tcW w:w="2551" w:type="dxa"/>
            <w:tcMar>
              <w:top w:w="100" w:type="dxa"/>
              <w:left w:w="120" w:type="dxa"/>
              <w:bottom w:w="100" w:type="dxa"/>
              <w:right w:w="120" w:type="dxa"/>
            </w:tcMar>
            <w:vAlign w:val="center"/>
          </w:tcPr>
          <w:p w14:paraId="31F213C4" w14:textId="77777777" w:rsidR="00F05B98" w:rsidRDefault="00000000">
            <w:pPr>
              <w:spacing w:after="0" w:line="276" w:lineRule="auto"/>
              <w:rPr>
                <w:rFonts w:hint="eastAsia"/>
              </w:rPr>
            </w:pPr>
            <w:r>
              <w:rPr>
                <w:color w:val="000000"/>
                <w:sz w:val="17"/>
              </w:rPr>
              <w:t>控制台输入输出</w:t>
            </w:r>
          </w:p>
        </w:tc>
        <w:tc>
          <w:tcPr>
            <w:tcW w:w="1701" w:type="dxa"/>
            <w:tcMar>
              <w:top w:w="100" w:type="dxa"/>
              <w:left w:w="120" w:type="dxa"/>
              <w:bottom w:w="100" w:type="dxa"/>
              <w:right w:w="120" w:type="dxa"/>
            </w:tcMar>
            <w:vAlign w:val="center"/>
          </w:tcPr>
          <w:p w14:paraId="2EED122F" w14:textId="77777777" w:rsidR="00F05B98" w:rsidRDefault="00000000">
            <w:pPr>
              <w:spacing w:after="0" w:line="276" w:lineRule="auto"/>
              <w:rPr>
                <w:rFonts w:hint="eastAsia"/>
              </w:rPr>
            </w:pPr>
            <w:r>
              <w:rPr>
                <w:color w:val="000000"/>
                <w:sz w:val="17"/>
              </w:rPr>
              <w:t>App、ClientApp、TablePrinter</w:t>
            </w:r>
          </w:p>
        </w:tc>
      </w:tr>
    </w:tbl>
    <w:p w14:paraId="2CFD4EBD" w14:textId="77777777" w:rsidR="00F05B98" w:rsidRDefault="00F05B98">
      <w:pPr>
        <w:spacing w:after="0"/>
        <w:rPr>
          <w:rFonts w:hint="eastAsia"/>
        </w:rPr>
      </w:pPr>
    </w:p>
    <w:p w14:paraId="0CC27E4F" w14:textId="77777777" w:rsidR="00F05B98" w:rsidRDefault="00000000">
      <w:pPr>
        <w:pStyle w:val="21"/>
      </w:pPr>
      <w:r>
        <w:lastRenderedPageBreak/>
        <w:t xml:space="preserve">3.3 </w:t>
      </w:r>
      <w:r>
        <w:t>角色与权限设计</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17"/>
        <w:gridCol w:w="3402"/>
        <w:gridCol w:w="3685"/>
      </w:tblGrid>
      <w:tr w:rsidR="00F05B98" w14:paraId="6A733C88" w14:textId="77777777">
        <w:trPr>
          <w:tblHeader/>
          <w:jc w:val="center"/>
        </w:trPr>
        <w:tc>
          <w:tcPr>
            <w:tcW w:w="1417" w:type="dxa"/>
            <w:shd w:val="clear" w:color="auto" w:fill="1F4E79"/>
            <w:tcMar>
              <w:top w:w="100" w:type="dxa"/>
              <w:left w:w="120" w:type="dxa"/>
              <w:bottom w:w="100" w:type="dxa"/>
              <w:right w:w="120" w:type="dxa"/>
            </w:tcMar>
            <w:vAlign w:val="center"/>
          </w:tcPr>
          <w:p w14:paraId="1C74416B" w14:textId="77777777" w:rsidR="00F05B98" w:rsidRDefault="00000000">
            <w:pPr>
              <w:jc w:val="center"/>
              <w:rPr>
                <w:rFonts w:hint="eastAsia"/>
              </w:rPr>
            </w:pPr>
            <w:r>
              <w:rPr>
                <w:rFonts w:ascii="黑体" w:eastAsia="黑体" w:hAnsi="黑体"/>
                <w:b/>
                <w:color w:val="FFFFFF"/>
                <w:sz w:val="18"/>
              </w:rPr>
              <w:t>角色</w:t>
            </w:r>
          </w:p>
        </w:tc>
        <w:tc>
          <w:tcPr>
            <w:tcW w:w="3402" w:type="dxa"/>
            <w:shd w:val="clear" w:color="auto" w:fill="1F4E79"/>
            <w:tcMar>
              <w:top w:w="100" w:type="dxa"/>
              <w:left w:w="120" w:type="dxa"/>
              <w:bottom w:w="100" w:type="dxa"/>
              <w:right w:w="120" w:type="dxa"/>
            </w:tcMar>
            <w:vAlign w:val="center"/>
          </w:tcPr>
          <w:p w14:paraId="32FE597F" w14:textId="77777777" w:rsidR="00F05B98" w:rsidRDefault="00000000">
            <w:pPr>
              <w:jc w:val="center"/>
              <w:rPr>
                <w:rFonts w:hint="eastAsia"/>
              </w:rPr>
            </w:pPr>
            <w:r>
              <w:rPr>
                <w:rFonts w:ascii="黑体" w:eastAsia="黑体" w:hAnsi="黑体"/>
                <w:b/>
                <w:color w:val="FFFFFF"/>
                <w:sz w:val="18"/>
              </w:rPr>
              <w:t>允许操作</w:t>
            </w:r>
          </w:p>
        </w:tc>
        <w:tc>
          <w:tcPr>
            <w:tcW w:w="3685" w:type="dxa"/>
            <w:shd w:val="clear" w:color="auto" w:fill="1F4E79"/>
            <w:tcMar>
              <w:top w:w="100" w:type="dxa"/>
              <w:left w:w="120" w:type="dxa"/>
              <w:bottom w:w="100" w:type="dxa"/>
              <w:right w:w="120" w:type="dxa"/>
            </w:tcMar>
            <w:vAlign w:val="center"/>
          </w:tcPr>
          <w:p w14:paraId="62BC3CBE" w14:textId="77777777" w:rsidR="00F05B98" w:rsidRDefault="00000000">
            <w:pPr>
              <w:jc w:val="center"/>
              <w:rPr>
                <w:rFonts w:hint="eastAsia"/>
              </w:rPr>
            </w:pPr>
            <w:r>
              <w:rPr>
                <w:rFonts w:ascii="黑体" w:eastAsia="黑体" w:hAnsi="黑体"/>
                <w:b/>
                <w:color w:val="FFFFFF"/>
                <w:sz w:val="18"/>
              </w:rPr>
              <w:t>禁止或限制</w:t>
            </w:r>
          </w:p>
        </w:tc>
      </w:tr>
      <w:tr w:rsidR="00F05B98" w14:paraId="1CA89240" w14:textId="77777777">
        <w:trPr>
          <w:jc w:val="center"/>
        </w:trPr>
        <w:tc>
          <w:tcPr>
            <w:tcW w:w="1417" w:type="dxa"/>
            <w:tcMar>
              <w:top w:w="100" w:type="dxa"/>
              <w:left w:w="120" w:type="dxa"/>
              <w:bottom w:w="100" w:type="dxa"/>
              <w:right w:w="120" w:type="dxa"/>
            </w:tcMar>
            <w:vAlign w:val="center"/>
          </w:tcPr>
          <w:p w14:paraId="61E622BE" w14:textId="77777777" w:rsidR="00F05B98" w:rsidRDefault="00000000">
            <w:pPr>
              <w:spacing w:after="0" w:line="276" w:lineRule="auto"/>
              <w:jc w:val="center"/>
              <w:rPr>
                <w:rFonts w:hint="eastAsia"/>
              </w:rPr>
            </w:pPr>
            <w:r>
              <w:rPr>
                <w:color w:val="000000"/>
                <w:sz w:val="18"/>
              </w:rPr>
              <w:t>普通用户</w:t>
            </w:r>
          </w:p>
        </w:tc>
        <w:tc>
          <w:tcPr>
            <w:tcW w:w="3402" w:type="dxa"/>
            <w:tcMar>
              <w:top w:w="100" w:type="dxa"/>
              <w:left w:w="120" w:type="dxa"/>
              <w:bottom w:w="100" w:type="dxa"/>
              <w:right w:w="120" w:type="dxa"/>
            </w:tcMar>
            <w:vAlign w:val="center"/>
          </w:tcPr>
          <w:p w14:paraId="54CFBE18" w14:textId="77777777" w:rsidR="00F05B98" w:rsidRDefault="00000000">
            <w:pPr>
              <w:spacing w:after="0" w:line="276" w:lineRule="auto"/>
              <w:rPr>
                <w:rFonts w:hint="eastAsia"/>
                <w:lang w:eastAsia="zh-CN"/>
              </w:rPr>
            </w:pPr>
            <w:r>
              <w:rPr>
                <w:color w:val="000000"/>
                <w:sz w:val="18"/>
                <w:lang w:eastAsia="zh-CN"/>
              </w:rPr>
              <w:t>注册、登录、改密、充值、寄件、查询本人相关快递、签收本人收件、修改资料、评分</w:t>
            </w:r>
          </w:p>
        </w:tc>
        <w:tc>
          <w:tcPr>
            <w:tcW w:w="3685" w:type="dxa"/>
            <w:tcMar>
              <w:top w:w="100" w:type="dxa"/>
              <w:left w:w="120" w:type="dxa"/>
              <w:bottom w:w="100" w:type="dxa"/>
              <w:right w:w="120" w:type="dxa"/>
            </w:tcMar>
            <w:vAlign w:val="center"/>
          </w:tcPr>
          <w:p w14:paraId="40BC8E36" w14:textId="77777777" w:rsidR="00F05B98" w:rsidRDefault="00000000">
            <w:pPr>
              <w:spacing w:after="0" w:line="276" w:lineRule="auto"/>
              <w:rPr>
                <w:rFonts w:hint="eastAsia"/>
                <w:lang w:eastAsia="zh-CN"/>
              </w:rPr>
            </w:pPr>
            <w:r>
              <w:rPr>
                <w:color w:val="000000"/>
                <w:sz w:val="18"/>
                <w:lang w:eastAsia="zh-CN"/>
              </w:rPr>
              <w:t>不能查询他人订单；不能签收他人或待揽收快递；只能在揽收前修改本人发件备注</w:t>
            </w:r>
          </w:p>
        </w:tc>
      </w:tr>
      <w:tr w:rsidR="00F05B98" w14:paraId="30041D5B" w14:textId="77777777">
        <w:trPr>
          <w:jc w:val="center"/>
        </w:trPr>
        <w:tc>
          <w:tcPr>
            <w:tcW w:w="1417" w:type="dxa"/>
            <w:tcMar>
              <w:top w:w="100" w:type="dxa"/>
              <w:left w:w="120" w:type="dxa"/>
              <w:bottom w:w="100" w:type="dxa"/>
              <w:right w:w="120" w:type="dxa"/>
            </w:tcMar>
            <w:vAlign w:val="center"/>
          </w:tcPr>
          <w:p w14:paraId="09FF528E" w14:textId="77777777" w:rsidR="00F05B98" w:rsidRDefault="00000000">
            <w:pPr>
              <w:spacing w:after="0" w:line="276" w:lineRule="auto"/>
              <w:jc w:val="center"/>
              <w:rPr>
                <w:rFonts w:hint="eastAsia"/>
              </w:rPr>
            </w:pPr>
            <w:r>
              <w:rPr>
                <w:color w:val="000000"/>
                <w:sz w:val="18"/>
              </w:rPr>
              <w:t>快递员</w:t>
            </w:r>
          </w:p>
        </w:tc>
        <w:tc>
          <w:tcPr>
            <w:tcW w:w="3402" w:type="dxa"/>
            <w:tcMar>
              <w:top w:w="100" w:type="dxa"/>
              <w:left w:w="120" w:type="dxa"/>
              <w:bottom w:w="100" w:type="dxa"/>
              <w:right w:w="120" w:type="dxa"/>
            </w:tcMar>
            <w:vAlign w:val="center"/>
          </w:tcPr>
          <w:p w14:paraId="230ED8FF" w14:textId="77777777" w:rsidR="00F05B98" w:rsidRDefault="00000000">
            <w:pPr>
              <w:spacing w:after="0" w:line="276" w:lineRule="auto"/>
              <w:rPr>
                <w:rFonts w:hint="eastAsia"/>
                <w:lang w:eastAsia="zh-CN"/>
              </w:rPr>
            </w:pPr>
            <w:r>
              <w:rPr>
                <w:color w:val="000000"/>
                <w:sz w:val="18"/>
                <w:lang w:eastAsia="zh-CN"/>
              </w:rPr>
              <w:t>登录、查看本人任务、揽收本人待揽收任务、批量揽收、查看绩效、修改资料和密码</w:t>
            </w:r>
          </w:p>
        </w:tc>
        <w:tc>
          <w:tcPr>
            <w:tcW w:w="3685" w:type="dxa"/>
            <w:tcMar>
              <w:top w:w="100" w:type="dxa"/>
              <w:left w:w="120" w:type="dxa"/>
              <w:bottom w:w="100" w:type="dxa"/>
              <w:right w:w="120" w:type="dxa"/>
            </w:tcMar>
            <w:vAlign w:val="center"/>
          </w:tcPr>
          <w:p w14:paraId="0BA76616" w14:textId="77777777" w:rsidR="00F05B98" w:rsidRDefault="00000000">
            <w:pPr>
              <w:spacing w:after="0" w:line="276" w:lineRule="auto"/>
              <w:rPr>
                <w:rFonts w:hint="eastAsia"/>
                <w:lang w:eastAsia="zh-CN"/>
              </w:rPr>
            </w:pPr>
            <w:r>
              <w:rPr>
                <w:color w:val="000000"/>
                <w:sz w:val="18"/>
                <w:lang w:eastAsia="zh-CN"/>
              </w:rPr>
              <w:t>不能访问其他快递员任务；冻结或停用后不能登录和揽收</w:t>
            </w:r>
          </w:p>
        </w:tc>
      </w:tr>
      <w:tr w:rsidR="00F05B98" w14:paraId="1D40EFE5" w14:textId="77777777">
        <w:trPr>
          <w:jc w:val="center"/>
        </w:trPr>
        <w:tc>
          <w:tcPr>
            <w:tcW w:w="1417" w:type="dxa"/>
            <w:tcMar>
              <w:top w:w="100" w:type="dxa"/>
              <w:left w:w="120" w:type="dxa"/>
              <w:bottom w:w="100" w:type="dxa"/>
              <w:right w:w="120" w:type="dxa"/>
            </w:tcMar>
            <w:vAlign w:val="center"/>
          </w:tcPr>
          <w:p w14:paraId="28E6EADA" w14:textId="77777777" w:rsidR="00F05B98" w:rsidRDefault="00000000">
            <w:pPr>
              <w:spacing w:after="0" w:line="276" w:lineRule="auto"/>
              <w:jc w:val="center"/>
              <w:rPr>
                <w:rFonts w:hint="eastAsia"/>
              </w:rPr>
            </w:pPr>
            <w:r>
              <w:rPr>
                <w:color w:val="000000"/>
                <w:sz w:val="18"/>
              </w:rPr>
              <w:t>管理员</w:t>
            </w:r>
          </w:p>
        </w:tc>
        <w:tc>
          <w:tcPr>
            <w:tcW w:w="3402" w:type="dxa"/>
            <w:tcMar>
              <w:top w:w="100" w:type="dxa"/>
              <w:left w:w="120" w:type="dxa"/>
              <w:bottom w:w="100" w:type="dxa"/>
              <w:right w:w="120" w:type="dxa"/>
            </w:tcMar>
            <w:vAlign w:val="center"/>
          </w:tcPr>
          <w:p w14:paraId="3DCC68EA" w14:textId="77777777" w:rsidR="00F05B98" w:rsidRDefault="00000000">
            <w:pPr>
              <w:spacing w:after="0" w:line="276" w:lineRule="auto"/>
              <w:rPr>
                <w:rFonts w:hint="eastAsia"/>
                <w:lang w:eastAsia="zh-CN"/>
              </w:rPr>
            </w:pPr>
            <w:r>
              <w:rPr>
                <w:color w:val="000000"/>
                <w:sz w:val="18"/>
                <w:lang w:eastAsia="zh-CN"/>
              </w:rPr>
              <w:t>查看全部用户/快递/快递员，冻结、停用、分配、改派、统计、日志查询与校验</w:t>
            </w:r>
          </w:p>
        </w:tc>
        <w:tc>
          <w:tcPr>
            <w:tcW w:w="3685" w:type="dxa"/>
            <w:tcMar>
              <w:top w:w="100" w:type="dxa"/>
              <w:left w:w="120" w:type="dxa"/>
              <w:bottom w:w="100" w:type="dxa"/>
              <w:right w:w="120" w:type="dxa"/>
            </w:tcMar>
            <w:vAlign w:val="center"/>
          </w:tcPr>
          <w:p w14:paraId="65E1A9EE" w14:textId="77777777" w:rsidR="00F05B98" w:rsidRDefault="00000000">
            <w:pPr>
              <w:spacing w:after="0" w:line="276" w:lineRule="auto"/>
              <w:rPr>
                <w:rFonts w:hint="eastAsia"/>
                <w:lang w:eastAsia="zh-CN"/>
              </w:rPr>
            </w:pPr>
            <w:r>
              <w:rPr>
                <w:color w:val="000000"/>
                <w:sz w:val="18"/>
                <w:lang w:eastAsia="zh-CN"/>
              </w:rPr>
              <w:t>已揽收或已签收订单不能改派；停用快递员前必须无未完成任务</w:t>
            </w:r>
          </w:p>
        </w:tc>
      </w:tr>
    </w:tbl>
    <w:p w14:paraId="5F3FF543" w14:textId="77777777" w:rsidR="00F05B98" w:rsidRDefault="00F05B98">
      <w:pPr>
        <w:spacing w:after="0"/>
        <w:rPr>
          <w:rFonts w:hint="eastAsia"/>
          <w:lang w:eastAsia="zh-CN"/>
        </w:rPr>
      </w:pPr>
    </w:p>
    <w:p w14:paraId="33B0F9B6" w14:textId="77777777" w:rsidR="00F05B98" w:rsidRDefault="00000000">
      <w:pPr>
        <w:ind w:firstLine="420"/>
        <w:jc w:val="both"/>
        <w:rPr>
          <w:rFonts w:hint="eastAsia"/>
          <w:lang w:eastAsia="zh-CN"/>
        </w:rPr>
      </w:pPr>
      <w:r>
        <w:rPr>
          <w:color w:val="000000"/>
          <w:lang w:eastAsia="zh-CN"/>
        </w:rPr>
        <w:t>V3 不信任客户端传来的当前用户名。登录成功后服务器生成 token，后续请求由 SessionManager 根据 token 解析 role 和 username。ServerController 完成角色级权限检查，LogisticsSystem 再检查订单归属和状态，形成两层防护。</w:t>
      </w:r>
    </w:p>
    <w:p w14:paraId="276883F3" w14:textId="77777777" w:rsidR="00F05B98" w:rsidRDefault="00000000">
      <w:pPr>
        <w:pStyle w:val="21"/>
        <w:rPr>
          <w:lang w:eastAsia="zh-CN"/>
        </w:rPr>
      </w:pPr>
      <w:r>
        <w:rPr>
          <w:lang w:eastAsia="zh-CN"/>
        </w:rPr>
        <w:t xml:space="preserve">3.4 </w:t>
      </w:r>
      <w:r>
        <w:rPr>
          <w:lang w:eastAsia="zh-CN"/>
        </w:rPr>
        <w:t>数据流与业务流</w:t>
      </w:r>
    </w:p>
    <w:p w14:paraId="6F9ACA08" w14:textId="77777777" w:rsidR="00F05B98" w:rsidRDefault="00000000">
      <w:pPr>
        <w:pStyle w:val="a"/>
        <w:spacing w:after="60" w:line="324" w:lineRule="auto"/>
        <w:rPr>
          <w:rFonts w:hint="eastAsia"/>
          <w:lang w:eastAsia="zh-CN"/>
        </w:rPr>
      </w:pPr>
      <w:r>
        <w:rPr>
          <w:color w:val="000000"/>
          <w:lang w:eastAsia="zh-CN"/>
        </w:rPr>
        <w:t>寄件：客户端或单机界面收集收件人、物品类型、数量和描述；业务层校验双方账号；通过 ExpressItem 多态计算费用；用户扣款、管理员入账；创建待揽收订单并保存。</w:t>
      </w:r>
    </w:p>
    <w:p w14:paraId="20457D0F" w14:textId="77777777" w:rsidR="00F05B98" w:rsidRDefault="00000000">
      <w:pPr>
        <w:pStyle w:val="a"/>
        <w:spacing w:after="60" w:line="324" w:lineRule="auto"/>
        <w:rPr>
          <w:rFonts w:hint="eastAsia"/>
          <w:lang w:eastAsia="zh-CN"/>
        </w:rPr>
      </w:pPr>
      <w:r>
        <w:rPr>
          <w:color w:val="000000"/>
          <w:lang w:eastAsia="zh-CN"/>
        </w:rPr>
        <w:t>分配：管理员选择快递和快递员，或调用自动分配算法；订单记录 courier，但状态仍保持 WaitingPickup。</w:t>
      </w:r>
    </w:p>
    <w:p w14:paraId="24DB6E82" w14:textId="77777777" w:rsidR="00F05B98" w:rsidRDefault="00000000">
      <w:pPr>
        <w:pStyle w:val="a"/>
        <w:spacing w:after="60" w:line="324" w:lineRule="auto"/>
        <w:rPr>
          <w:rFonts w:hint="eastAsia"/>
        </w:rPr>
      </w:pPr>
      <w:r>
        <w:rPr>
          <w:color w:val="000000"/>
        </w:rPr>
        <w:t>揽收：快递员只能处理分配给自己的订单；平台支付 50% 提成，快递员 income 增加，订单状态改为 WaitingSign 并记录 pickupTime。</w:t>
      </w:r>
    </w:p>
    <w:p w14:paraId="112B44B3" w14:textId="77777777" w:rsidR="00F05B98" w:rsidRDefault="00000000">
      <w:pPr>
        <w:pStyle w:val="a"/>
        <w:spacing w:after="60" w:line="324" w:lineRule="auto"/>
        <w:rPr>
          <w:rFonts w:hint="eastAsia"/>
          <w:lang w:eastAsia="zh-CN"/>
        </w:rPr>
      </w:pPr>
      <w:r>
        <w:rPr>
          <w:color w:val="000000"/>
          <w:lang w:eastAsia="zh-CN"/>
        </w:rPr>
        <w:t>签收：收件用户从待签收列表选择订单；业务层验证归属和状态后改为 Signed，并记录 receiveTime。</w:t>
      </w:r>
    </w:p>
    <w:p w14:paraId="43F747D7" w14:textId="77777777" w:rsidR="00F05B98" w:rsidRDefault="00000000">
      <w:pPr>
        <w:pStyle w:val="a"/>
        <w:spacing w:after="60" w:line="324" w:lineRule="auto"/>
        <w:rPr>
          <w:rFonts w:hint="eastAsia"/>
          <w:lang w:eastAsia="zh-CN"/>
        </w:rPr>
      </w:pPr>
      <w:r>
        <w:rPr>
          <w:color w:val="000000"/>
          <w:lang w:eastAsia="zh-CN"/>
        </w:rPr>
        <w:t>查询与统计：V1/V2 支持多条件组合筛选；V3 提供按当前身份隔离的列表查询，并提供管理员统计看板和快递员绩效记录。</w:t>
      </w:r>
    </w:p>
    <w:p w14:paraId="008BE185" w14:textId="77777777" w:rsidR="00F05B98" w:rsidRDefault="00000000">
      <w:pPr>
        <w:pStyle w:val="21"/>
      </w:pPr>
      <w:r>
        <w:t xml:space="preserve">3.5 </w:t>
      </w:r>
      <w:r>
        <w:t>三个阶段的递进关系</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134"/>
        <w:gridCol w:w="3969"/>
        <w:gridCol w:w="3402"/>
      </w:tblGrid>
      <w:tr w:rsidR="00F05B98" w14:paraId="35B59BF7" w14:textId="77777777">
        <w:trPr>
          <w:tblHeader/>
          <w:jc w:val="center"/>
        </w:trPr>
        <w:tc>
          <w:tcPr>
            <w:tcW w:w="1134" w:type="dxa"/>
            <w:shd w:val="clear" w:color="auto" w:fill="1F4E79"/>
            <w:tcMar>
              <w:top w:w="100" w:type="dxa"/>
              <w:left w:w="120" w:type="dxa"/>
              <w:bottom w:w="100" w:type="dxa"/>
              <w:right w:w="120" w:type="dxa"/>
            </w:tcMar>
            <w:vAlign w:val="center"/>
          </w:tcPr>
          <w:p w14:paraId="115759B3" w14:textId="77777777" w:rsidR="00F05B98" w:rsidRDefault="00000000">
            <w:pPr>
              <w:jc w:val="center"/>
              <w:rPr>
                <w:rFonts w:hint="eastAsia"/>
              </w:rPr>
            </w:pPr>
            <w:r>
              <w:rPr>
                <w:rFonts w:ascii="黑体" w:eastAsia="黑体" w:hAnsi="黑体"/>
                <w:b/>
                <w:color w:val="FFFFFF"/>
                <w:sz w:val="18"/>
              </w:rPr>
              <w:t>阶段</w:t>
            </w:r>
          </w:p>
        </w:tc>
        <w:tc>
          <w:tcPr>
            <w:tcW w:w="3969" w:type="dxa"/>
            <w:shd w:val="clear" w:color="auto" w:fill="1F4E79"/>
            <w:tcMar>
              <w:top w:w="100" w:type="dxa"/>
              <w:left w:w="120" w:type="dxa"/>
              <w:bottom w:w="100" w:type="dxa"/>
              <w:right w:w="120" w:type="dxa"/>
            </w:tcMar>
            <w:vAlign w:val="center"/>
          </w:tcPr>
          <w:p w14:paraId="5F18EC36" w14:textId="77777777" w:rsidR="00F05B98" w:rsidRDefault="00000000">
            <w:pPr>
              <w:jc w:val="center"/>
              <w:rPr>
                <w:rFonts w:hint="eastAsia"/>
              </w:rPr>
            </w:pPr>
            <w:r>
              <w:rPr>
                <w:rFonts w:ascii="黑体" w:eastAsia="黑体" w:hAnsi="黑体"/>
                <w:b/>
                <w:color w:val="FFFFFF"/>
                <w:sz w:val="18"/>
              </w:rPr>
              <w:t>核心新增能力</w:t>
            </w:r>
          </w:p>
        </w:tc>
        <w:tc>
          <w:tcPr>
            <w:tcW w:w="3402" w:type="dxa"/>
            <w:shd w:val="clear" w:color="auto" w:fill="1F4E79"/>
            <w:tcMar>
              <w:top w:w="100" w:type="dxa"/>
              <w:left w:w="120" w:type="dxa"/>
              <w:bottom w:w="100" w:type="dxa"/>
              <w:right w:w="120" w:type="dxa"/>
            </w:tcMar>
            <w:vAlign w:val="center"/>
          </w:tcPr>
          <w:p w14:paraId="5A2AC432" w14:textId="77777777" w:rsidR="00F05B98" w:rsidRDefault="00000000">
            <w:pPr>
              <w:jc w:val="center"/>
              <w:rPr>
                <w:rFonts w:hint="eastAsia"/>
              </w:rPr>
            </w:pPr>
            <w:r>
              <w:rPr>
                <w:rFonts w:ascii="黑体" w:eastAsia="黑体" w:hAnsi="黑体"/>
                <w:b/>
                <w:color w:val="FFFFFF"/>
                <w:sz w:val="18"/>
              </w:rPr>
              <w:t>设计上的变化</w:t>
            </w:r>
          </w:p>
        </w:tc>
      </w:tr>
      <w:tr w:rsidR="00F05B98" w14:paraId="2153341D" w14:textId="77777777">
        <w:trPr>
          <w:jc w:val="center"/>
        </w:trPr>
        <w:tc>
          <w:tcPr>
            <w:tcW w:w="1134" w:type="dxa"/>
            <w:tcMar>
              <w:top w:w="100" w:type="dxa"/>
              <w:left w:w="120" w:type="dxa"/>
              <w:bottom w:w="100" w:type="dxa"/>
              <w:right w:w="120" w:type="dxa"/>
            </w:tcMar>
            <w:vAlign w:val="center"/>
          </w:tcPr>
          <w:p w14:paraId="132D187E" w14:textId="77777777" w:rsidR="00F05B98" w:rsidRDefault="00000000">
            <w:pPr>
              <w:spacing w:after="0" w:line="276" w:lineRule="auto"/>
              <w:jc w:val="center"/>
              <w:rPr>
                <w:rFonts w:hint="eastAsia"/>
              </w:rPr>
            </w:pPr>
            <w:r>
              <w:rPr>
                <w:color w:val="000000"/>
                <w:sz w:val="18"/>
              </w:rPr>
              <w:t>题目一</w:t>
            </w:r>
          </w:p>
        </w:tc>
        <w:tc>
          <w:tcPr>
            <w:tcW w:w="3969" w:type="dxa"/>
            <w:tcMar>
              <w:top w:w="100" w:type="dxa"/>
              <w:left w:w="120" w:type="dxa"/>
              <w:bottom w:w="100" w:type="dxa"/>
              <w:right w:w="120" w:type="dxa"/>
            </w:tcMar>
            <w:vAlign w:val="center"/>
          </w:tcPr>
          <w:p w14:paraId="4411515F" w14:textId="77777777" w:rsidR="00F05B98" w:rsidRDefault="00000000">
            <w:pPr>
              <w:spacing w:after="0" w:line="276" w:lineRule="auto"/>
              <w:rPr>
                <w:rFonts w:hint="eastAsia"/>
                <w:lang w:eastAsia="zh-CN"/>
              </w:rPr>
            </w:pPr>
            <w:r>
              <w:rPr>
                <w:color w:val="000000"/>
                <w:sz w:val="18"/>
                <w:lang w:eastAsia="zh-CN"/>
              </w:rPr>
              <w:t>用户、管理员、固定价格寄件、两态订单、文件持久化</w:t>
            </w:r>
          </w:p>
        </w:tc>
        <w:tc>
          <w:tcPr>
            <w:tcW w:w="3402" w:type="dxa"/>
            <w:tcMar>
              <w:top w:w="100" w:type="dxa"/>
              <w:left w:w="120" w:type="dxa"/>
              <w:bottom w:w="100" w:type="dxa"/>
              <w:right w:w="120" w:type="dxa"/>
            </w:tcMar>
            <w:vAlign w:val="center"/>
          </w:tcPr>
          <w:p w14:paraId="676B7ACF" w14:textId="77777777" w:rsidR="00F05B98" w:rsidRDefault="00000000">
            <w:pPr>
              <w:spacing w:after="0" w:line="276" w:lineRule="auto"/>
              <w:rPr>
                <w:rFonts w:hint="eastAsia"/>
                <w:lang w:eastAsia="zh-CN"/>
              </w:rPr>
            </w:pPr>
            <w:r>
              <w:rPr>
                <w:color w:val="000000"/>
                <w:sz w:val="18"/>
                <w:lang w:eastAsia="zh-CN"/>
              </w:rPr>
              <w:t>建立实体—仓储—服务—界面的基本结构</w:t>
            </w:r>
          </w:p>
        </w:tc>
      </w:tr>
      <w:tr w:rsidR="00F05B98" w14:paraId="73FCDBFD" w14:textId="77777777">
        <w:trPr>
          <w:jc w:val="center"/>
        </w:trPr>
        <w:tc>
          <w:tcPr>
            <w:tcW w:w="1134" w:type="dxa"/>
            <w:tcMar>
              <w:top w:w="100" w:type="dxa"/>
              <w:left w:w="120" w:type="dxa"/>
              <w:bottom w:w="100" w:type="dxa"/>
              <w:right w:w="120" w:type="dxa"/>
            </w:tcMar>
            <w:vAlign w:val="center"/>
          </w:tcPr>
          <w:p w14:paraId="1002F901" w14:textId="77777777" w:rsidR="00F05B98" w:rsidRDefault="00000000">
            <w:pPr>
              <w:spacing w:after="0" w:line="276" w:lineRule="auto"/>
              <w:jc w:val="center"/>
              <w:rPr>
                <w:rFonts w:hint="eastAsia"/>
              </w:rPr>
            </w:pPr>
            <w:r>
              <w:rPr>
                <w:color w:val="000000"/>
                <w:sz w:val="18"/>
              </w:rPr>
              <w:t>题目二</w:t>
            </w:r>
          </w:p>
        </w:tc>
        <w:tc>
          <w:tcPr>
            <w:tcW w:w="3969" w:type="dxa"/>
            <w:tcMar>
              <w:top w:w="100" w:type="dxa"/>
              <w:left w:w="120" w:type="dxa"/>
              <w:bottom w:w="100" w:type="dxa"/>
              <w:right w:w="120" w:type="dxa"/>
            </w:tcMar>
            <w:vAlign w:val="center"/>
          </w:tcPr>
          <w:p w14:paraId="5D17653E" w14:textId="77777777" w:rsidR="00F05B98" w:rsidRDefault="00000000">
            <w:pPr>
              <w:spacing w:after="0" w:line="276" w:lineRule="auto"/>
              <w:rPr>
                <w:rFonts w:hint="eastAsia"/>
                <w:lang w:eastAsia="zh-CN"/>
              </w:rPr>
            </w:pPr>
            <w:r>
              <w:rPr>
                <w:color w:val="000000"/>
                <w:sz w:val="18"/>
                <w:lang w:eastAsia="zh-CN"/>
              </w:rPr>
              <w:t>快递员、物品继承体系、多态计费、三态流程、任务分配和提成</w:t>
            </w:r>
          </w:p>
        </w:tc>
        <w:tc>
          <w:tcPr>
            <w:tcW w:w="3402" w:type="dxa"/>
            <w:tcMar>
              <w:top w:w="100" w:type="dxa"/>
              <w:left w:w="120" w:type="dxa"/>
              <w:bottom w:w="100" w:type="dxa"/>
              <w:right w:w="120" w:type="dxa"/>
            </w:tcMar>
            <w:vAlign w:val="center"/>
          </w:tcPr>
          <w:p w14:paraId="6593D91B" w14:textId="77777777" w:rsidR="00F05B98" w:rsidRDefault="00000000">
            <w:pPr>
              <w:spacing w:after="0" w:line="276" w:lineRule="auto"/>
              <w:rPr>
                <w:rFonts w:hint="eastAsia"/>
                <w:lang w:eastAsia="zh-CN"/>
              </w:rPr>
            </w:pPr>
            <w:r>
              <w:rPr>
                <w:color w:val="000000"/>
                <w:sz w:val="18"/>
                <w:lang w:eastAsia="zh-CN"/>
              </w:rPr>
              <w:t>业务模型从简单寄件扩展为多角色状态机和资金闭环</w:t>
            </w:r>
          </w:p>
        </w:tc>
      </w:tr>
      <w:tr w:rsidR="00F05B98" w14:paraId="2C5E4351" w14:textId="77777777">
        <w:trPr>
          <w:jc w:val="center"/>
        </w:trPr>
        <w:tc>
          <w:tcPr>
            <w:tcW w:w="1134" w:type="dxa"/>
            <w:tcMar>
              <w:top w:w="100" w:type="dxa"/>
              <w:left w:w="120" w:type="dxa"/>
              <w:bottom w:w="100" w:type="dxa"/>
              <w:right w:w="120" w:type="dxa"/>
            </w:tcMar>
            <w:vAlign w:val="center"/>
          </w:tcPr>
          <w:p w14:paraId="46906A6D" w14:textId="77777777" w:rsidR="00F05B98" w:rsidRDefault="00000000">
            <w:pPr>
              <w:spacing w:after="0" w:line="276" w:lineRule="auto"/>
              <w:jc w:val="center"/>
              <w:rPr>
                <w:rFonts w:hint="eastAsia"/>
              </w:rPr>
            </w:pPr>
            <w:r>
              <w:rPr>
                <w:color w:val="000000"/>
                <w:sz w:val="18"/>
              </w:rPr>
              <w:lastRenderedPageBreak/>
              <w:t>题目三</w:t>
            </w:r>
          </w:p>
        </w:tc>
        <w:tc>
          <w:tcPr>
            <w:tcW w:w="3969" w:type="dxa"/>
            <w:tcMar>
              <w:top w:w="100" w:type="dxa"/>
              <w:left w:w="120" w:type="dxa"/>
              <w:bottom w:w="100" w:type="dxa"/>
              <w:right w:w="120" w:type="dxa"/>
            </w:tcMar>
            <w:vAlign w:val="center"/>
          </w:tcPr>
          <w:p w14:paraId="2D4FB8A2" w14:textId="77777777" w:rsidR="00F05B98" w:rsidRDefault="00000000">
            <w:pPr>
              <w:spacing w:after="0" w:line="276" w:lineRule="auto"/>
              <w:rPr>
                <w:rFonts w:hint="eastAsia"/>
                <w:lang w:eastAsia="zh-CN"/>
              </w:rPr>
            </w:pPr>
            <w:r>
              <w:rPr>
                <w:color w:val="000000"/>
                <w:sz w:val="18"/>
                <w:lang w:eastAsia="zh-CN"/>
              </w:rPr>
              <w:t>双进程 C/S、TCP 协议、token 会话、多客户端并发</w:t>
            </w:r>
          </w:p>
        </w:tc>
        <w:tc>
          <w:tcPr>
            <w:tcW w:w="3402" w:type="dxa"/>
            <w:tcMar>
              <w:top w:w="100" w:type="dxa"/>
              <w:left w:w="120" w:type="dxa"/>
              <w:bottom w:w="100" w:type="dxa"/>
              <w:right w:w="120" w:type="dxa"/>
            </w:tcMar>
            <w:vAlign w:val="center"/>
          </w:tcPr>
          <w:p w14:paraId="666ADAF1" w14:textId="77777777" w:rsidR="00F05B98" w:rsidRDefault="00000000">
            <w:pPr>
              <w:spacing w:after="0" w:line="276" w:lineRule="auto"/>
              <w:rPr>
                <w:rFonts w:hint="eastAsia"/>
                <w:lang w:eastAsia="zh-CN"/>
              </w:rPr>
            </w:pPr>
            <w:r>
              <w:rPr>
                <w:color w:val="000000"/>
                <w:sz w:val="18"/>
                <w:lang w:eastAsia="zh-CN"/>
              </w:rPr>
              <w:t>界面与业务物理分离，服务器成为唯一可信业务执行端</w:t>
            </w:r>
          </w:p>
        </w:tc>
      </w:tr>
    </w:tbl>
    <w:p w14:paraId="37494641" w14:textId="77777777" w:rsidR="00F05B98" w:rsidRDefault="00F05B98">
      <w:pPr>
        <w:spacing w:after="0"/>
        <w:rPr>
          <w:rFonts w:hint="eastAsia"/>
          <w:lang w:eastAsia="zh-CN"/>
        </w:rPr>
      </w:pPr>
    </w:p>
    <w:p w14:paraId="1118FE90" w14:textId="77777777" w:rsidR="00F05B98" w:rsidRDefault="00000000">
      <w:pPr>
        <w:pStyle w:val="1"/>
        <w:rPr>
          <w:lang w:eastAsia="zh-CN"/>
        </w:rPr>
      </w:pPr>
      <w:r>
        <w:rPr>
          <w:lang w:eastAsia="zh-CN"/>
        </w:rPr>
        <w:t>四、关键类设计</w:t>
      </w:r>
    </w:p>
    <w:p w14:paraId="06EA90B7" w14:textId="77777777" w:rsidR="00F05B98" w:rsidRDefault="00000000">
      <w:pPr>
        <w:pStyle w:val="21"/>
        <w:rPr>
          <w:lang w:eastAsia="zh-CN"/>
        </w:rPr>
      </w:pPr>
      <w:r>
        <w:rPr>
          <w:lang w:eastAsia="zh-CN"/>
        </w:rPr>
        <w:t>4.1 User</w:t>
      </w:r>
    </w:p>
    <w:p w14:paraId="6FBE6B02" w14:textId="77777777" w:rsidR="00F05B98" w:rsidRDefault="00000000">
      <w:pPr>
        <w:spacing w:after="60" w:line="324" w:lineRule="auto"/>
        <w:rPr>
          <w:rFonts w:hint="eastAsia"/>
        </w:rPr>
      </w:pPr>
      <w:r>
        <w:rPr>
          <w:rFonts w:ascii="黑体" w:eastAsia="黑体" w:hAnsi="黑体"/>
          <w:b/>
          <w:color w:val="000000"/>
        </w:rPr>
        <w:t>所在文件：</w:t>
      </w:r>
      <w:r>
        <w:rPr>
          <w:color w:val="000000"/>
        </w:rPr>
        <w:t>V1/V2：src/main.cpp；V3：common/models/Entities.h、Entities.cpp</w:t>
      </w:r>
    </w:p>
    <w:p w14:paraId="771C2435" w14:textId="77777777" w:rsidR="00F05B98" w:rsidRDefault="00000000">
      <w:pPr>
        <w:spacing w:after="60" w:line="324" w:lineRule="auto"/>
        <w:rPr>
          <w:rFonts w:hint="eastAsia"/>
          <w:lang w:eastAsia="zh-CN"/>
        </w:rPr>
      </w:pPr>
      <w:r>
        <w:rPr>
          <w:rFonts w:ascii="黑体" w:eastAsia="黑体" w:hAnsi="黑体"/>
          <w:b/>
          <w:color w:val="000000"/>
          <w:lang w:eastAsia="zh-CN"/>
        </w:rPr>
        <w:t>类的职责：</w:t>
      </w:r>
      <w:r>
        <w:rPr>
          <w:color w:val="000000"/>
          <w:lang w:eastAsia="zh-CN"/>
        </w:rPr>
        <w:t>表示普通用户，保存身份资料、密码摘要、余额、地址和冻结状态。</w:t>
      </w:r>
    </w:p>
    <w:p w14:paraId="0DA60875" w14:textId="77777777" w:rsidR="00F05B98" w:rsidRDefault="00000000">
      <w:pPr>
        <w:spacing w:after="60" w:line="324" w:lineRule="auto"/>
        <w:rPr>
          <w:rFonts w:hint="eastAsia"/>
        </w:rPr>
      </w:pPr>
      <w:r>
        <w:rPr>
          <w:rFonts w:ascii="黑体" w:eastAsia="黑体" w:hAnsi="黑体"/>
          <w:b/>
          <w:color w:val="000000"/>
        </w:rPr>
        <w:t>主要数据成员：</w:t>
      </w:r>
      <w:r>
        <w:rPr>
          <w:color w:val="000000"/>
        </w:rPr>
        <w:t>username_、name_、phone_、salt_、passwordHash_、balance_、address_、frozen_。</w:t>
      </w:r>
    </w:p>
    <w:p w14:paraId="359F2614"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username()、balance()、recharge()、deduct()、setFrozen()、serialize()、deserialize()。</w:t>
      </w:r>
    </w:p>
    <w:p w14:paraId="3584A23C"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被 LogisticsSystem 管理，由 UserRepository 持久化；与 Express 通过用户名建立发件/收件关系。</w:t>
      </w:r>
    </w:p>
    <w:p w14:paraId="3C50B0E3" w14:textId="77777777" w:rsidR="00F05B98" w:rsidRDefault="00000000">
      <w:pPr>
        <w:spacing w:after="60" w:line="324" w:lineRule="auto"/>
        <w:rPr>
          <w:rFonts w:hint="eastAsia"/>
        </w:rPr>
      </w:pPr>
      <w:r>
        <w:rPr>
          <w:rFonts w:ascii="黑体" w:eastAsia="黑体" w:hAnsi="黑体"/>
          <w:b/>
          <w:color w:val="000000"/>
        </w:rPr>
        <w:t>面向对象特性体现：</w:t>
      </w:r>
      <w:r>
        <w:rPr>
          <w:color w:val="000000"/>
        </w:rPr>
        <w:t>私有数据成员体现封装；只读访问器使用 const；资金变化通过受控成员函数完成。</w:t>
      </w:r>
    </w:p>
    <w:p w14:paraId="7E9ECD2D" w14:textId="77777777" w:rsidR="00F05B98" w:rsidRDefault="00000000">
      <w:pPr>
        <w:spacing w:after="60" w:line="324" w:lineRule="auto"/>
        <w:rPr>
          <w:rFonts w:hint="eastAsia"/>
          <w:lang w:eastAsia="zh-CN"/>
        </w:rPr>
      </w:pPr>
      <w:r>
        <w:rPr>
          <w:rFonts w:ascii="黑体" w:eastAsia="黑体" w:hAnsi="黑体"/>
          <w:b/>
          <w:color w:val="000000"/>
          <w:lang w:eastAsia="zh-CN"/>
        </w:rPr>
        <w:t>设计理由：</w:t>
      </w:r>
      <w:r>
        <w:rPr>
          <w:color w:val="000000"/>
          <w:lang w:eastAsia="zh-CN"/>
        </w:rPr>
        <w:t>将用户自身状态与登录流程、文件访问分离，避免界面直接修改余额和密码字段。</w:t>
      </w:r>
    </w:p>
    <w:p w14:paraId="2D3239F3" w14:textId="77777777" w:rsidR="00F05B98" w:rsidRDefault="00000000">
      <w:pPr>
        <w:pStyle w:val="21"/>
      </w:pPr>
      <w:r>
        <w:t>4.2 Admin</w:t>
      </w:r>
    </w:p>
    <w:p w14:paraId="7AE5E9D4" w14:textId="77777777" w:rsidR="00F05B98" w:rsidRDefault="00000000">
      <w:pPr>
        <w:spacing w:after="60" w:line="324" w:lineRule="auto"/>
        <w:rPr>
          <w:rFonts w:hint="eastAsia"/>
        </w:rPr>
      </w:pPr>
      <w:r>
        <w:rPr>
          <w:rFonts w:ascii="黑体" w:eastAsia="黑体" w:hAnsi="黑体"/>
          <w:b/>
          <w:color w:val="000000"/>
        </w:rPr>
        <w:t>所在文件：</w:t>
      </w:r>
      <w:r>
        <w:rPr>
          <w:color w:val="000000"/>
        </w:rPr>
        <w:t>V1/V2：src/main.cpp；V3：common/models/Entities.h、Entities.cpp</w:t>
      </w:r>
    </w:p>
    <w:p w14:paraId="61485FF3" w14:textId="77777777" w:rsidR="00F05B98" w:rsidRDefault="00000000">
      <w:pPr>
        <w:spacing w:after="60" w:line="324" w:lineRule="auto"/>
        <w:rPr>
          <w:rFonts w:hint="eastAsia"/>
          <w:lang w:eastAsia="zh-CN"/>
        </w:rPr>
      </w:pPr>
      <w:r>
        <w:rPr>
          <w:rFonts w:ascii="黑体" w:eastAsia="黑体" w:hAnsi="黑体"/>
          <w:b/>
          <w:color w:val="000000"/>
          <w:lang w:eastAsia="zh-CN"/>
        </w:rPr>
        <w:t>类的职责：</w:t>
      </w:r>
      <w:r>
        <w:rPr>
          <w:color w:val="000000"/>
          <w:lang w:eastAsia="zh-CN"/>
        </w:rPr>
        <w:t>表示系统唯一管理员及物流公司的资金账户。</w:t>
      </w:r>
    </w:p>
    <w:p w14:paraId="3095E9E2" w14:textId="77777777" w:rsidR="00F05B98" w:rsidRDefault="00000000">
      <w:pPr>
        <w:spacing w:after="60" w:line="324" w:lineRule="auto"/>
        <w:rPr>
          <w:rFonts w:hint="eastAsia"/>
        </w:rPr>
      </w:pPr>
      <w:r>
        <w:rPr>
          <w:rFonts w:ascii="黑体" w:eastAsia="黑体" w:hAnsi="黑体"/>
          <w:b/>
          <w:color w:val="000000"/>
        </w:rPr>
        <w:t>主要数据成员：</w:t>
      </w:r>
      <w:r>
        <w:rPr>
          <w:color w:val="000000"/>
        </w:rPr>
        <w:t>username_、name_、salt_、passwordHash_、balance_。</w:t>
      </w:r>
    </w:p>
    <w:p w14:paraId="023A5F91"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addBalance()、deduct()、setPasswordHash()、serialize()、deserialize()。</w:t>
      </w:r>
    </w:p>
    <w:p w14:paraId="1470F6B3" w14:textId="77777777" w:rsidR="00F05B98" w:rsidRDefault="00000000">
      <w:pPr>
        <w:spacing w:after="60" w:line="324" w:lineRule="auto"/>
        <w:rPr>
          <w:rFonts w:hint="eastAsia"/>
          <w:lang w:eastAsia="zh-CN"/>
        </w:rPr>
      </w:pPr>
      <w:r>
        <w:rPr>
          <w:rFonts w:ascii="黑体" w:eastAsia="黑体" w:hAnsi="黑体"/>
          <w:b/>
          <w:color w:val="000000"/>
          <w:lang w:eastAsia="zh-CN"/>
        </w:rPr>
        <w:t>与其他类的关系：</w:t>
      </w:r>
      <w:r>
        <w:rPr>
          <w:color w:val="000000"/>
          <w:lang w:eastAsia="zh-CN"/>
        </w:rPr>
        <w:t>由 LogisticsSystem 组合持有；寄件时接收费用，揽收时支付提成。</w:t>
      </w:r>
    </w:p>
    <w:p w14:paraId="4CB4ED46" w14:textId="77777777" w:rsidR="00F05B98" w:rsidRDefault="00000000">
      <w:pPr>
        <w:spacing w:after="60" w:line="324" w:lineRule="auto"/>
        <w:rPr>
          <w:rFonts w:hint="eastAsia"/>
          <w:lang w:eastAsia="zh-CN"/>
        </w:rPr>
      </w:pPr>
      <w:r>
        <w:rPr>
          <w:rFonts w:ascii="黑体" w:eastAsia="黑体" w:hAnsi="黑体"/>
          <w:b/>
          <w:color w:val="000000"/>
          <w:lang w:eastAsia="zh-CN"/>
        </w:rPr>
        <w:t>面向对象特性体现：</w:t>
      </w:r>
      <w:r>
        <w:rPr>
          <w:color w:val="000000"/>
          <w:lang w:eastAsia="zh-CN"/>
        </w:rPr>
        <w:t>封装平台资金；业务层只通过 addBalance/deduct 改变余额。</w:t>
      </w:r>
    </w:p>
    <w:p w14:paraId="53FF6268" w14:textId="77777777" w:rsidR="00F05B98" w:rsidRDefault="00000000">
      <w:pPr>
        <w:spacing w:after="60" w:line="324" w:lineRule="auto"/>
        <w:rPr>
          <w:rFonts w:hint="eastAsia"/>
          <w:lang w:eastAsia="zh-CN"/>
        </w:rPr>
      </w:pPr>
      <w:r>
        <w:rPr>
          <w:rFonts w:ascii="黑体" w:eastAsia="黑体" w:hAnsi="黑体"/>
          <w:b/>
          <w:color w:val="000000"/>
          <w:lang w:eastAsia="zh-CN"/>
        </w:rPr>
        <w:t>设计理由：</w:t>
      </w:r>
      <w:r>
        <w:rPr>
          <w:color w:val="000000"/>
          <w:lang w:eastAsia="zh-CN"/>
        </w:rPr>
        <w:t>管理员既承担管理身份又承担平台资金池角色，与实验题目中的物流公司账户一致。</w:t>
      </w:r>
    </w:p>
    <w:p w14:paraId="076F10AB" w14:textId="77777777" w:rsidR="00F05B98" w:rsidRDefault="00000000">
      <w:pPr>
        <w:pStyle w:val="21"/>
      </w:pPr>
      <w:r>
        <w:t>4.3 Courier</w:t>
      </w:r>
    </w:p>
    <w:p w14:paraId="4ADF1E47" w14:textId="77777777" w:rsidR="00F05B98" w:rsidRDefault="00000000">
      <w:pPr>
        <w:spacing w:after="60" w:line="324" w:lineRule="auto"/>
        <w:rPr>
          <w:rFonts w:hint="eastAsia"/>
        </w:rPr>
      </w:pPr>
      <w:r>
        <w:rPr>
          <w:rFonts w:ascii="黑体" w:eastAsia="黑体" w:hAnsi="黑体"/>
          <w:b/>
          <w:color w:val="000000"/>
        </w:rPr>
        <w:t>所在文件：</w:t>
      </w:r>
      <w:r>
        <w:rPr>
          <w:color w:val="000000"/>
        </w:rPr>
        <w:t>V2：src/main.cpp；V3：common/models/Entities.h、Entities.cpp</w:t>
      </w:r>
    </w:p>
    <w:p w14:paraId="6C995F6F" w14:textId="77777777" w:rsidR="00F05B98" w:rsidRDefault="00000000">
      <w:pPr>
        <w:spacing w:after="60" w:line="324" w:lineRule="auto"/>
        <w:rPr>
          <w:rFonts w:hint="eastAsia"/>
          <w:lang w:eastAsia="zh-CN"/>
        </w:rPr>
      </w:pPr>
      <w:r>
        <w:rPr>
          <w:rFonts w:ascii="黑体" w:eastAsia="黑体" w:hAnsi="黑体"/>
          <w:b/>
          <w:color w:val="000000"/>
          <w:lang w:eastAsia="zh-CN"/>
        </w:rPr>
        <w:t>类的职责：</w:t>
      </w:r>
      <w:r>
        <w:rPr>
          <w:color w:val="000000"/>
          <w:lang w:eastAsia="zh-CN"/>
        </w:rPr>
        <w:t>表示快递员账号、可用状态和累计收入。</w:t>
      </w:r>
    </w:p>
    <w:p w14:paraId="52EF16C4" w14:textId="77777777" w:rsidR="00F05B98" w:rsidRDefault="00000000">
      <w:pPr>
        <w:spacing w:after="60" w:line="324" w:lineRule="auto"/>
        <w:rPr>
          <w:rFonts w:hint="eastAsia"/>
        </w:rPr>
      </w:pPr>
      <w:r>
        <w:rPr>
          <w:rFonts w:ascii="黑体" w:eastAsia="黑体" w:hAnsi="黑体"/>
          <w:b/>
          <w:color w:val="000000"/>
        </w:rPr>
        <w:lastRenderedPageBreak/>
        <w:t>主要数据成员：</w:t>
      </w:r>
      <w:r>
        <w:rPr>
          <w:color w:val="000000"/>
        </w:rPr>
        <w:t>username_、name_、phone_、salt_、passwordHash_、income_、frozen_、removed_。</w:t>
      </w:r>
    </w:p>
    <w:p w14:paraId="39493758"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addIncome()、setFrozen()、markRemoved()、serialize()、deserialize()。</w:t>
      </w:r>
    </w:p>
    <w:p w14:paraId="48DCF227"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由 LogisticsSystem 管理，与 Express 通过 courier 字段关联。</w:t>
      </w:r>
    </w:p>
    <w:p w14:paraId="5F428B12" w14:textId="77777777" w:rsidR="00F05B98" w:rsidRDefault="00000000">
      <w:pPr>
        <w:spacing w:after="60" w:line="324" w:lineRule="auto"/>
        <w:rPr>
          <w:rFonts w:hint="eastAsia"/>
        </w:rPr>
      </w:pPr>
      <w:r>
        <w:rPr>
          <w:rFonts w:ascii="黑体" w:eastAsia="黑体" w:hAnsi="黑体"/>
          <w:b/>
          <w:color w:val="000000"/>
        </w:rPr>
        <w:t>面向对象特性体现：</w:t>
      </w:r>
      <w:r>
        <w:rPr>
          <w:color w:val="000000"/>
        </w:rPr>
        <w:t>封装快递员状态；removed_ 实现逻辑停用；查询函数使用 const。</w:t>
      </w:r>
    </w:p>
    <w:p w14:paraId="16DE27A1" w14:textId="77777777" w:rsidR="00F05B98" w:rsidRDefault="00000000">
      <w:pPr>
        <w:spacing w:after="60" w:line="324" w:lineRule="auto"/>
        <w:rPr>
          <w:rFonts w:hint="eastAsia"/>
          <w:lang w:eastAsia="zh-CN"/>
        </w:rPr>
      </w:pPr>
      <w:r>
        <w:rPr>
          <w:rFonts w:ascii="黑体" w:eastAsia="黑体" w:hAnsi="黑体"/>
          <w:b/>
          <w:color w:val="000000"/>
          <w:lang w:eastAsia="zh-CN"/>
        </w:rPr>
        <w:t>设计理由：</w:t>
      </w:r>
      <w:r>
        <w:rPr>
          <w:color w:val="000000"/>
          <w:lang w:eastAsia="zh-CN"/>
        </w:rPr>
        <w:t>逻辑停用可保留历史订单引用，比物理删除更适合审计和数据一致性。</w:t>
      </w:r>
    </w:p>
    <w:p w14:paraId="63A30927" w14:textId="77777777" w:rsidR="00F05B98" w:rsidRDefault="00000000">
      <w:pPr>
        <w:pStyle w:val="21"/>
      </w:pPr>
      <w:r>
        <w:t>4.4 Express</w:t>
      </w:r>
    </w:p>
    <w:p w14:paraId="00A309D1" w14:textId="77777777" w:rsidR="00F05B98" w:rsidRDefault="00000000">
      <w:pPr>
        <w:spacing w:after="60" w:line="324" w:lineRule="auto"/>
        <w:rPr>
          <w:rFonts w:hint="eastAsia"/>
        </w:rPr>
      </w:pPr>
      <w:r>
        <w:rPr>
          <w:rFonts w:ascii="黑体" w:eastAsia="黑体" w:hAnsi="黑体"/>
          <w:b/>
          <w:color w:val="000000"/>
        </w:rPr>
        <w:t>所在文件：</w:t>
      </w:r>
      <w:r>
        <w:rPr>
          <w:color w:val="000000"/>
        </w:rPr>
        <w:t>V1/V2：src/main.cpp；V3：common/models/Entities.h、Entities.cpp</w:t>
      </w:r>
    </w:p>
    <w:p w14:paraId="09BC58F1" w14:textId="77777777" w:rsidR="00F05B98" w:rsidRDefault="00000000">
      <w:pPr>
        <w:spacing w:after="60" w:line="324" w:lineRule="auto"/>
        <w:rPr>
          <w:rFonts w:hint="eastAsia"/>
          <w:lang w:eastAsia="zh-CN"/>
        </w:rPr>
      </w:pPr>
      <w:r>
        <w:rPr>
          <w:rFonts w:ascii="黑体" w:eastAsia="黑体" w:hAnsi="黑体"/>
          <w:b/>
          <w:color w:val="000000"/>
          <w:lang w:eastAsia="zh-CN"/>
        </w:rPr>
        <w:t>类的职责：</w:t>
      </w:r>
      <w:r>
        <w:rPr>
          <w:color w:val="000000"/>
          <w:lang w:eastAsia="zh-CN"/>
        </w:rPr>
        <w:t>表示一条快递订单及其完整物流生命周期。</w:t>
      </w:r>
    </w:p>
    <w:p w14:paraId="19ACCA01" w14:textId="77777777" w:rsidR="00F05B98" w:rsidRDefault="00000000">
      <w:pPr>
        <w:spacing w:after="60" w:line="324" w:lineRule="auto"/>
        <w:rPr>
          <w:rFonts w:hint="eastAsia"/>
        </w:rPr>
      </w:pPr>
      <w:r>
        <w:rPr>
          <w:rFonts w:ascii="黑体" w:eastAsia="黑体" w:hAnsi="黑体"/>
          <w:b/>
          <w:color w:val="000000"/>
        </w:rPr>
        <w:t>主要数据成员：</w:t>
      </w:r>
      <w:r>
        <w:rPr>
          <w:color w:val="000000"/>
        </w:rPr>
        <w:t>id_、sender_、receiver_、courier_、sendTime_、pickupTime_、receiveTime_、status_、itemType_、itemAmount_、fee_；V3 还包含 note_、ratingScore_、ratingComment_。</w:t>
      </w:r>
    </w:p>
    <w:p w14:paraId="14CE4D0A"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assignCourier()、pickup()、sign()、belongsToUser()、belongsToCourier()、statusName()、serialize()、toRecord()。</w:t>
      </w:r>
    </w:p>
    <w:p w14:paraId="496E2B19"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组合物品类型信息并关联 User、Courier；由 ExpressRepository 持久化。</w:t>
      </w:r>
    </w:p>
    <w:p w14:paraId="22783197" w14:textId="77777777" w:rsidR="00F05B98" w:rsidRDefault="00000000">
      <w:pPr>
        <w:spacing w:after="60" w:line="324" w:lineRule="auto"/>
        <w:rPr>
          <w:rFonts w:hint="eastAsia"/>
          <w:lang w:eastAsia="zh-CN"/>
        </w:rPr>
      </w:pPr>
      <w:r>
        <w:rPr>
          <w:rFonts w:ascii="黑体" w:eastAsia="黑体" w:hAnsi="黑体"/>
          <w:b/>
          <w:color w:val="000000"/>
          <w:lang w:eastAsia="zh-CN"/>
        </w:rPr>
        <w:t>面向对象特性体现：</w:t>
      </w:r>
      <w:r>
        <w:rPr>
          <w:color w:val="000000"/>
          <w:lang w:eastAsia="zh-CN"/>
        </w:rPr>
        <w:t>把状态转换封装为语义明确的方法，不向外暴露任意 setStatus；体现状态机思想。</w:t>
      </w:r>
    </w:p>
    <w:p w14:paraId="7813455E" w14:textId="77777777" w:rsidR="00F05B98" w:rsidRDefault="00000000">
      <w:pPr>
        <w:spacing w:after="60" w:line="324" w:lineRule="auto"/>
        <w:rPr>
          <w:rFonts w:hint="eastAsia"/>
          <w:lang w:eastAsia="zh-CN"/>
        </w:rPr>
      </w:pPr>
      <w:r>
        <w:rPr>
          <w:rFonts w:ascii="黑体" w:eastAsia="黑体" w:hAnsi="黑体"/>
          <w:b/>
          <w:color w:val="000000"/>
          <w:lang w:eastAsia="zh-CN"/>
        </w:rPr>
        <w:t>设计理由：</w:t>
      </w:r>
      <w:r>
        <w:rPr>
          <w:color w:val="000000"/>
          <w:lang w:eastAsia="zh-CN"/>
        </w:rPr>
        <w:t>快递是系统业务核心，将归属、时间、状态、价格和扩展信息集中在一个可持久化实体中。</w:t>
      </w:r>
    </w:p>
    <w:p w14:paraId="16592D59" w14:textId="77777777" w:rsidR="00F05B98" w:rsidRDefault="00000000">
      <w:pPr>
        <w:pStyle w:val="21"/>
      </w:pPr>
      <w:r>
        <w:t>4.5 ExpressItem</w:t>
      </w:r>
    </w:p>
    <w:p w14:paraId="762D6F18" w14:textId="77777777" w:rsidR="00F05B98" w:rsidRDefault="00000000">
      <w:pPr>
        <w:spacing w:after="60" w:line="324" w:lineRule="auto"/>
        <w:rPr>
          <w:rFonts w:hint="eastAsia"/>
        </w:rPr>
      </w:pPr>
      <w:r>
        <w:rPr>
          <w:rFonts w:ascii="黑体" w:eastAsia="黑体" w:hAnsi="黑体"/>
          <w:b/>
          <w:color w:val="000000"/>
        </w:rPr>
        <w:t>所在文件：</w:t>
      </w:r>
      <w:r>
        <w:rPr>
          <w:color w:val="000000"/>
        </w:rPr>
        <w:t>V2：src/main.cpp；V3：common/models/ExpressItem.h、ExpressItem.cpp</w:t>
      </w:r>
    </w:p>
    <w:p w14:paraId="480BDBA9" w14:textId="77777777" w:rsidR="00F05B98" w:rsidRDefault="00000000">
      <w:pPr>
        <w:spacing w:after="60" w:line="324" w:lineRule="auto"/>
        <w:rPr>
          <w:rFonts w:hint="eastAsia"/>
          <w:lang w:eastAsia="zh-CN"/>
        </w:rPr>
      </w:pPr>
      <w:r>
        <w:rPr>
          <w:rFonts w:ascii="黑体" w:eastAsia="黑体" w:hAnsi="黑体"/>
          <w:b/>
          <w:color w:val="000000"/>
          <w:lang w:eastAsia="zh-CN"/>
        </w:rPr>
        <w:t>类的职责：</w:t>
      </w:r>
      <w:r>
        <w:rPr>
          <w:color w:val="000000"/>
          <w:lang w:eastAsia="zh-CN"/>
        </w:rPr>
        <w:t>定义快递物品的统一抽象接口。</w:t>
      </w:r>
    </w:p>
    <w:p w14:paraId="09F6CAA0" w14:textId="77777777" w:rsidR="00F05B98" w:rsidRDefault="00000000">
      <w:pPr>
        <w:spacing w:after="60" w:line="324" w:lineRule="auto"/>
        <w:rPr>
          <w:rFonts w:hint="eastAsia"/>
          <w:lang w:eastAsia="zh-CN"/>
        </w:rPr>
      </w:pPr>
      <w:r>
        <w:rPr>
          <w:rFonts w:ascii="黑体" w:eastAsia="黑体" w:hAnsi="黑体"/>
          <w:b/>
          <w:color w:val="000000"/>
          <w:lang w:eastAsia="zh-CN"/>
        </w:rPr>
        <w:t>主要数据成员：</w:t>
      </w:r>
      <w:r>
        <w:rPr>
          <w:color w:val="000000"/>
          <w:lang w:eastAsia="zh-CN"/>
        </w:rPr>
        <w:t>抽象基类自身不保存通用数据；派生类分别保存重量或册数。</w:t>
      </w:r>
    </w:p>
    <w:p w14:paraId="5BC802A3"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typeCode()、typeName()、amountText()、getPrice() 均为纯虚函数，并具有虚析构函数。</w:t>
      </w:r>
    </w:p>
    <w:p w14:paraId="231A0EFE"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NormalItem、FragileItem、BookItem 公有继承；ExpressItemFactory 返回 unique_ptr&lt;ExpressItem&gt;。</w:t>
      </w:r>
    </w:p>
    <w:p w14:paraId="39BDEFB4" w14:textId="77777777" w:rsidR="00F05B98" w:rsidRDefault="00000000">
      <w:pPr>
        <w:spacing w:after="60" w:line="324" w:lineRule="auto"/>
        <w:rPr>
          <w:rFonts w:hint="eastAsia"/>
          <w:lang w:eastAsia="zh-CN"/>
        </w:rPr>
      </w:pPr>
      <w:r>
        <w:rPr>
          <w:rFonts w:ascii="黑体" w:eastAsia="黑体" w:hAnsi="黑体"/>
          <w:b/>
          <w:color w:val="000000"/>
          <w:lang w:eastAsia="zh-CN"/>
        </w:rPr>
        <w:t>面向对象特性体现：</w:t>
      </w:r>
      <w:r>
        <w:rPr>
          <w:color w:val="000000"/>
          <w:lang w:eastAsia="zh-CN"/>
        </w:rPr>
        <w:t>体现抽象、继承、多态和面向接口编程。</w:t>
      </w:r>
    </w:p>
    <w:p w14:paraId="46A1A687" w14:textId="77777777" w:rsidR="00F05B98" w:rsidRDefault="00000000">
      <w:pPr>
        <w:spacing w:after="60" w:line="324" w:lineRule="auto"/>
        <w:rPr>
          <w:rFonts w:hint="eastAsia"/>
          <w:lang w:eastAsia="zh-CN"/>
        </w:rPr>
      </w:pPr>
      <w:r>
        <w:rPr>
          <w:rFonts w:ascii="黑体" w:eastAsia="黑体" w:hAnsi="黑体"/>
          <w:b/>
          <w:color w:val="000000"/>
          <w:lang w:eastAsia="zh-CN"/>
        </w:rPr>
        <w:t>设计理由：</w:t>
      </w:r>
      <w:r>
        <w:rPr>
          <w:color w:val="000000"/>
          <w:lang w:eastAsia="zh-CN"/>
        </w:rPr>
        <w:t>业务层只依赖统一 getPrice()，新增物品类型时可以增加派生类而不改写寄件主流程。</w:t>
      </w:r>
    </w:p>
    <w:p w14:paraId="427E7697" w14:textId="77777777" w:rsidR="00F05B98" w:rsidRDefault="00000000">
      <w:pPr>
        <w:pStyle w:val="21"/>
      </w:pPr>
      <w:r>
        <w:t>4.6 NormalItem</w:t>
      </w:r>
      <w:r>
        <w:t>、</w:t>
      </w:r>
      <w:r>
        <w:t>FragileItem</w:t>
      </w:r>
      <w:r>
        <w:t>、</w:t>
      </w:r>
      <w:r>
        <w:t>BookItem</w:t>
      </w:r>
    </w:p>
    <w:p w14:paraId="089847C4" w14:textId="77777777" w:rsidR="00F05B98" w:rsidRDefault="00000000">
      <w:pPr>
        <w:spacing w:after="60" w:line="324" w:lineRule="auto"/>
        <w:rPr>
          <w:rFonts w:hint="eastAsia"/>
        </w:rPr>
      </w:pPr>
      <w:r>
        <w:rPr>
          <w:rFonts w:ascii="黑体" w:eastAsia="黑体" w:hAnsi="黑体"/>
          <w:b/>
          <w:color w:val="000000"/>
        </w:rPr>
        <w:t>所在文件：</w:t>
      </w:r>
      <w:r>
        <w:rPr>
          <w:color w:val="000000"/>
        </w:rPr>
        <w:t>V2：src/main.cpp；V3：common/models/ExpressItem.h、ExpressItem.cpp</w:t>
      </w:r>
    </w:p>
    <w:p w14:paraId="5505D390" w14:textId="77777777" w:rsidR="00F05B98" w:rsidRDefault="00000000">
      <w:pPr>
        <w:spacing w:after="60" w:line="324" w:lineRule="auto"/>
        <w:rPr>
          <w:rFonts w:hint="eastAsia"/>
          <w:lang w:eastAsia="zh-CN"/>
        </w:rPr>
      </w:pPr>
      <w:r>
        <w:rPr>
          <w:rFonts w:ascii="黑体" w:eastAsia="黑体" w:hAnsi="黑体"/>
          <w:b/>
          <w:color w:val="000000"/>
          <w:lang w:eastAsia="zh-CN"/>
        </w:rPr>
        <w:t>类的职责：</w:t>
      </w:r>
      <w:r>
        <w:rPr>
          <w:color w:val="000000"/>
          <w:lang w:eastAsia="zh-CN"/>
        </w:rPr>
        <w:t>实现普通快递、易碎品和图书的差异化计价。</w:t>
      </w:r>
    </w:p>
    <w:p w14:paraId="5B921F57" w14:textId="77777777" w:rsidR="00F05B98" w:rsidRDefault="00000000">
      <w:pPr>
        <w:spacing w:after="60" w:line="324" w:lineRule="auto"/>
        <w:rPr>
          <w:rFonts w:hint="eastAsia"/>
        </w:rPr>
      </w:pPr>
      <w:r>
        <w:rPr>
          <w:rFonts w:ascii="黑体" w:eastAsia="黑体" w:hAnsi="黑体"/>
          <w:b/>
          <w:color w:val="000000"/>
        </w:rPr>
        <w:t>主要数据成员：</w:t>
      </w:r>
      <w:r>
        <w:rPr>
          <w:color w:val="000000"/>
        </w:rPr>
        <w:t>NormalItem/FragileItem 保存 weightKg_；BookItem 保存 count_。</w:t>
      </w:r>
    </w:p>
    <w:p w14:paraId="0FC93941" w14:textId="77777777" w:rsidR="00F05B98" w:rsidRDefault="00000000">
      <w:pPr>
        <w:spacing w:after="60" w:line="324" w:lineRule="auto"/>
        <w:rPr>
          <w:rFonts w:hint="eastAsia"/>
        </w:rPr>
      </w:pPr>
      <w:r>
        <w:rPr>
          <w:rFonts w:ascii="黑体" w:eastAsia="黑体" w:hAnsi="黑体"/>
          <w:b/>
          <w:color w:val="000000"/>
        </w:rPr>
        <w:lastRenderedPageBreak/>
        <w:t>主要成员函数：</w:t>
      </w:r>
      <w:r>
        <w:rPr>
          <w:color w:val="000000"/>
        </w:rPr>
        <w:t>重写 getPrice()：普通快递为 weight×5，易碎品为 weight×8，图书为 count×2。</w:t>
      </w:r>
    </w:p>
    <w:p w14:paraId="35A634A0"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均派生自 ExpressItem，由 ExpressItemFactory 根据类型代码创建。</w:t>
      </w:r>
    </w:p>
    <w:p w14:paraId="443DB8F0" w14:textId="77777777" w:rsidR="00F05B98" w:rsidRDefault="00000000">
      <w:pPr>
        <w:spacing w:after="60" w:line="324" w:lineRule="auto"/>
        <w:rPr>
          <w:rFonts w:hint="eastAsia"/>
        </w:rPr>
      </w:pPr>
      <w:r>
        <w:rPr>
          <w:rFonts w:ascii="黑体" w:eastAsia="黑体" w:hAnsi="黑体"/>
          <w:b/>
          <w:color w:val="000000"/>
        </w:rPr>
        <w:t>面向对象特性体现：</w:t>
      </w:r>
      <w:r>
        <w:rPr>
          <w:color w:val="000000"/>
        </w:rPr>
        <w:t>通过 override 和基类指针动态绑定实现运行时多态。</w:t>
      </w:r>
    </w:p>
    <w:p w14:paraId="0EECAEB9" w14:textId="77777777" w:rsidR="00F05B98" w:rsidRDefault="00000000">
      <w:pPr>
        <w:spacing w:after="60" w:line="324" w:lineRule="auto"/>
        <w:rPr>
          <w:rFonts w:hint="eastAsia"/>
        </w:rPr>
      </w:pPr>
      <w:r>
        <w:rPr>
          <w:rFonts w:ascii="黑体" w:eastAsia="黑体" w:hAnsi="黑体"/>
          <w:b/>
          <w:color w:val="000000"/>
        </w:rPr>
        <w:t>设计理由：</w:t>
      </w:r>
      <w:r>
        <w:rPr>
          <w:color w:val="000000"/>
        </w:rPr>
        <w:t>避免在寄件函数中编写不断扩大的 if-else 计价代码，使类型职责更清晰。</w:t>
      </w:r>
    </w:p>
    <w:p w14:paraId="28F7B963" w14:textId="77777777" w:rsidR="00F05B98" w:rsidRDefault="00000000">
      <w:pPr>
        <w:pStyle w:val="21"/>
      </w:pPr>
      <w:r>
        <w:t>4.7 ExpressItemFactory</w:t>
      </w:r>
    </w:p>
    <w:p w14:paraId="428FDE0F" w14:textId="77777777" w:rsidR="00F05B98" w:rsidRDefault="00000000">
      <w:pPr>
        <w:spacing w:after="60" w:line="324" w:lineRule="auto"/>
        <w:rPr>
          <w:rFonts w:hint="eastAsia"/>
        </w:rPr>
      </w:pPr>
      <w:r>
        <w:rPr>
          <w:rFonts w:ascii="黑体" w:eastAsia="黑体" w:hAnsi="黑体"/>
          <w:b/>
          <w:color w:val="000000"/>
        </w:rPr>
        <w:t>所在文件：</w:t>
      </w:r>
      <w:r>
        <w:rPr>
          <w:color w:val="000000"/>
        </w:rPr>
        <w:t>V2：src/main.cpp；V3：common/models/ExpressItem.h、ExpressItem.cpp</w:t>
      </w:r>
    </w:p>
    <w:p w14:paraId="2446D026" w14:textId="77777777" w:rsidR="00F05B98" w:rsidRDefault="00000000">
      <w:pPr>
        <w:spacing w:after="60" w:line="324" w:lineRule="auto"/>
        <w:rPr>
          <w:rFonts w:hint="eastAsia"/>
          <w:lang w:eastAsia="zh-CN"/>
        </w:rPr>
      </w:pPr>
      <w:r>
        <w:rPr>
          <w:rFonts w:ascii="黑体" w:eastAsia="黑体" w:hAnsi="黑体"/>
          <w:b/>
          <w:color w:val="000000"/>
          <w:lang w:eastAsia="zh-CN"/>
        </w:rPr>
        <w:t>类的职责：</w:t>
      </w:r>
      <w:r>
        <w:rPr>
          <w:color w:val="000000"/>
          <w:lang w:eastAsia="zh-CN"/>
        </w:rPr>
        <w:t>根据类型代码和数量创建具体物品对象。</w:t>
      </w:r>
    </w:p>
    <w:p w14:paraId="4BAC0E75" w14:textId="77777777" w:rsidR="00F05B98" w:rsidRDefault="00000000">
      <w:pPr>
        <w:spacing w:after="60" w:line="324" w:lineRule="auto"/>
        <w:rPr>
          <w:rFonts w:hint="eastAsia"/>
          <w:lang w:eastAsia="zh-CN"/>
        </w:rPr>
      </w:pPr>
      <w:r>
        <w:rPr>
          <w:rFonts w:ascii="黑体" w:eastAsia="黑体" w:hAnsi="黑体"/>
          <w:b/>
          <w:color w:val="000000"/>
          <w:lang w:eastAsia="zh-CN"/>
        </w:rPr>
        <w:t>主要数据成员：</w:t>
      </w:r>
      <w:r>
        <w:rPr>
          <w:color w:val="000000"/>
          <w:lang w:eastAsia="zh-CN"/>
        </w:rPr>
        <w:t>无实例数据成员，使用 static 工厂函数。</w:t>
      </w:r>
    </w:p>
    <w:p w14:paraId="22B37160"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createItem(type, amount)。</w:t>
      </w:r>
    </w:p>
    <w:p w14:paraId="591145AB"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依赖三个 ExpressItem 派生类，向 LogisticsSystem 返回基类智能指针。</w:t>
      </w:r>
    </w:p>
    <w:p w14:paraId="06AA8A24" w14:textId="77777777" w:rsidR="00F05B98" w:rsidRDefault="00000000">
      <w:pPr>
        <w:spacing w:after="60" w:line="324" w:lineRule="auto"/>
        <w:rPr>
          <w:rFonts w:hint="eastAsia"/>
        </w:rPr>
      </w:pPr>
      <w:r>
        <w:rPr>
          <w:rFonts w:ascii="黑体" w:eastAsia="黑体" w:hAnsi="黑体"/>
          <w:b/>
          <w:color w:val="000000"/>
        </w:rPr>
        <w:t>面向对象特性体现：</w:t>
      </w:r>
      <w:r>
        <w:rPr>
          <w:color w:val="000000"/>
        </w:rPr>
        <w:t>体现简单工厂思想和多态对象创建封装。</w:t>
      </w:r>
    </w:p>
    <w:p w14:paraId="57823276" w14:textId="77777777" w:rsidR="00F05B98" w:rsidRDefault="00000000">
      <w:pPr>
        <w:spacing w:after="60" w:line="324" w:lineRule="auto"/>
        <w:rPr>
          <w:rFonts w:hint="eastAsia"/>
        </w:rPr>
      </w:pPr>
      <w:r>
        <w:rPr>
          <w:rFonts w:ascii="黑体" w:eastAsia="黑体" w:hAnsi="黑体"/>
          <w:b/>
          <w:color w:val="000000"/>
        </w:rPr>
        <w:t>设计理由：</w:t>
      </w:r>
      <w:r>
        <w:rPr>
          <w:color w:val="000000"/>
        </w:rPr>
        <w:t>把类型判断集中在对象创建处，使业务层保持稳定和简洁。</w:t>
      </w:r>
    </w:p>
    <w:p w14:paraId="38D6B93A" w14:textId="77777777" w:rsidR="00F05B98" w:rsidRDefault="00000000">
      <w:pPr>
        <w:pStyle w:val="21"/>
      </w:pPr>
      <w:r>
        <w:t>4.8 LogisticsSystem</w:t>
      </w:r>
    </w:p>
    <w:p w14:paraId="208CB02D" w14:textId="77777777" w:rsidR="00F05B98" w:rsidRDefault="00000000">
      <w:pPr>
        <w:spacing w:after="60" w:line="324" w:lineRule="auto"/>
        <w:rPr>
          <w:rFonts w:hint="eastAsia"/>
        </w:rPr>
      </w:pPr>
      <w:r>
        <w:rPr>
          <w:rFonts w:ascii="黑体" w:eastAsia="黑体" w:hAnsi="黑体"/>
          <w:b/>
          <w:color w:val="000000"/>
        </w:rPr>
        <w:t>所在文件：</w:t>
      </w:r>
      <w:r>
        <w:rPr>
          <w:color w:val="000000"/>
        </w:rPr>
        <w:t>V1/V2：src/main.cpp；V3：common/service/LogisticsSystem.h、LogisticsSystem.cpp</w:t>
      </w:r>
    </w:p>
    <w:p w14:paraId="504F7A79" w14:textId="77777777" w:rsidR="00F05B98" w:rsidRDefault="00000000">
      <w:pPr>
        <w:spacing w:after="60" w:line="324" w:lineRule="auto"/>
        <w:rPr>
          <w:rFonts w:hint="eastAsia"/>
          <w:lang w:eastAsia="zh-CN"/>
        </w:rPr>
      </w:pPr>
      <w:r>
        <w:rPr>
          <w:rFonts w:ascii="黑体" w:eastAsia="黑体" w:hAnsi="黑体"/>
          <w:b/>
          <w:color w:val="000000"/>
          <w:lang w:eastAsia="zh-CN"/>
        </w:rPr>
        <w:t>类的职责：</w:t>
      </w:r>
      <w:r>
        <w:rPr>
          <w:color w:val="000000"/>
          <w:lang w:eastAsia="zh-CN"/>
        </w:rPr>
        <w:t>系统业务核心，统一编排认证、权限后的业务规则、资金流、状态机、查询、保存和回滚。</w:t>
      </w:r>
    </w:p>
    <w:p w14:paraId="141A62C7" w14:textId="77777777" w:rsidR="00F05B98" w:rsidRDefault="00000000">
      <w:pPr>
        <w:spacing w:after="60" w:line="324" w:lineRule="auto"/>
        <w:rPr>
          <w:rFonts w:hint="eastAsia"/>
        </w:rPr>
      </w:pPr>
      <w:r>
        <w:rPr>
          <w:rFonts w:ascii="黑体" w:eastAsia="黑体" w:hAnsi="黑体"/>
          <w:b/>
          <w:color w:val="000000"/>
        </w:rPr>
        <w:t>主要数据成员：</w:t>
      </w:r>
      <w:r>
        <w:rPr>
          <w:color w:val="000000"/>
        </w:rPr>
        <w:t>Repository 对象、Logger、users_、admin_、couriers_、expresses_、authStates_、notifications_ 和 CoreMutex。</w:t>
      </w:r>
    </w:p>
    <w:p w14:paraId="534C3892"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registerUser()、loginUser()、sendExpress()、assignCourier()、pickupExpress()、signExpress()、autoAssignCourier()、viewDashboard() 等。</w:t>
      </w:r>
    </w:p>
    <w:p w14:paraId="2E230F6F"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组合全部核心实体和仓储；被 ServerController 调用。</w:t>
      </w:r>
    </w:p>
    <w:p w14:paraId="1213D95D" w14:textId="77777777" w:rsidR="00F05B98" w:rsidRDefault="00000000">
      <w:pPr>
        <w:spacing w:after="60" w:line="324" w:lineRule="auto"/>
        <w:rPr>
          <w:rFonts w:hint="eastAsia"/>
          <w:lang w:eastAsia="zh-CN"/>
        </w:rPr>
      </w:pPr>
      <w:r>
        <w:rPr>
          <w:rFonts w:ascii="黑体" w:eastAsia="黑体" w:hAnsi="黑体"/>
          <w:b/>
          <w:color w:val="000000"/>
          <w:lang w:eastAsia="zh-CN"/>
        </w:rPr>
        <w:t>面向对象特性体现：</w:t>
      </w:r>
      <w:r>
        <w:rPr>
          <w:color w:val="000000"/>
          <w:lang w:eastAsia="zh-CN"/>
        </w:rPr>
        <w:t>体现组合、门面式服务、职责分离和事务边界；V3 使用 RAII 锁保护公共业务入口。</w:t>
      </w:r>
    </w:p>
    <w:p w14:paraId="1E867591" w14:textId="77777777" w:rsidR="00F05B98" w:rsidRDefault="00000000">
      <w:pPr>
        <w:spacing w:after="60" w:line="324" w:lineRule="auto"/>
        <w:rPr>
          <w:rFonts w:hint="eastAsia"/>
          <w:lang w:eastAsia="zh-CN"/>
        </w:rPr>
      </w:pPr>
      <w:r>
        <w:rPr>
          <w:rFonts w:ascii="黑体" w:eastAsia="黑体" w:hAnsi="黑体"/>
          <w:b/>
          <w:color w:val="000000"/>
          <w:lang w:eastAsia="zh-CN"/>
        </w:rPr>
        <w:t>设计理由：</w:t>
      </w:r>
      <w:r>
        <w:rPr>
          <w:color w:val="000000"/>
          <w:lang w:eastAsia="zh-CN"/>
        </w:rPr>
        <w:t>将业务规则从菜单和网络代码中抽离，确保单机版与网络版都能围绕稳定的业务模型演进。</w:t>
      </w:r>
    </w:p>
    <w:p w14:paraId="2758F8AB" w14:textId="77777777" w:rsidR="00F05B98" w:rsidRDefault="00000000">
      <w:pPr>
        <w:pStyle w:val="21"/>
      </w:pPr>
      <w:r>
        <w:t xml:space="preserve">4.9 Repository </w:t>
      </w:r>
      <w:r>
        <w:t>与</w:t>
      </w:r>
      <w:r>
        <w:t xml:space="preserve"> StorageManager</w:t>
      </w:r>
    </w:p>
    <w:p w14:paraId="1B488C6B" w14:textId="77777777" w:rsidR="00F05B98" w:rsidRDefault="00000000">
      <w:pPr>
        <w:spacing w:after="60" w:line="324" w:lineRule="auto"/>
        <w:rPr>
          <w:rFonts w:hint="eastAsia"/>
        </w:rPr>
      </w:pPr>
      <w:r>
        <w:rPr>
          <w:rFonts w:ascii="黑体" w:eastAsia="黑体" w:hAnsi="黑体"/>
          <w:b/>
          <w:color w:val="000000"/>
        </w:rPr>
        <w:t>所在文件：</w:t>
      </w:r>
      <w:r>
        <w:rPr>
          <w:color w:val="000000"/>
        </w:rPr>
        <w:t>V1/V2：src/main.cpp；V3：common/storage/Repositories.*、StorageManager.*</w:t>
      </w:r>
    </w:p>
    <w:p w14:paraId="493FA59C" w14:textId="77777777" w:rsidR="00F05B98" w:rsidRDefault="00000000">
      <w:pPr>
        <w:spacing w:after="60" w:line="324" w:lineRule="auto"/>
        <w:rPr>
          <w:rFonts w:hint="eastAsia"/>
        </w:rPr>
      </w:pPr>
      <w:r>
        <w:rPr>
          <w:rFonts w:ascii="黑体" w:eastAsia="黑体" w:hAnsi="黑体"/>
          <w:b/>
          <w:color w:val="000000"/>
        </w:rPr>
        <w:t>类的职责：</w:t>
      </w:r>
      <w:r>
        <w:rPr>
          <w:color w:val="000000"/>
        </w:rPr>
        <w:t>Repository 负责实体与文本行之间的转换；StorageManager 负责目录、加载和原子文件替换。</w:t>
      </w:r>
    </w:p>
    <w:p w14:paraId="29C1291D" w14:textId="77777777" w:rsidR="00F05B98" w:rsidRDefault="00000000">
      <w:pPr>
        <w:spacing w:after="60" w:line="324" w:lineRule="auto"/>
        <w:rPr>
          <w:rFonts w:hint="eastAsia"/>
        </w:rPr>
      </w:pPr>
      <w:r>
        <w:rPr>
          <w:rFonts w:ascii="黑体" w:eastAsia="黑体" w:hAnsi="黑体"/>
          <w:b/>
          <w:color w:val="000000"/>
        </w:rPr>
        <w:t>主要数据成员：</w:t>
      </w:r>
      <w:r>
        <w:rPr>
          <w:color w:val="000000"/>
        </w:rPr>
        <w:t>各 Repository 保存 filePath_；StorageManager 无实例状态。</w:t>
      </w:r>
    </w:p>
    <w:p w14:paraId="72531666" w14:textId="77777777" w:rsidR="00F05B98" w:rsidRDefault="00000000">
      <w:pPr>
        <w:spacing w:after="60" w:line="324" w:lineRule="auto"/>
        <w:rPr>
          <w:rFonts w:hint="eastAsia"/>
        </w:rPr>
      </w:pPr>
      <w:r>
        <w:rPr>
          <w:rFonts w:ascii="黑体" w:eastAsia="黑体" w:hAnsi="黑体"/>
          <w:b/>
          <w:color w:val="000000"/>
        </w:rPr>
        <w:lastRenderedPageBreak/>
        <w:t>主要成员函数：</w:t>
      </w:r>
      <w:r>
        <w:rPr>
          <w:color w:val="000000"/>
        </w:rPr>
        <w:t>load()、save()、loadLines()、saveLinesAtomically()、ensureDirectory()。</w:t>
      </w:r>
    </w:p>
    <w:p w14:paraId="788F313A"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Repository 调用实体 serialize/deserialize，并依赖 StorageManager 完成底层 I/O。</w:t>
      </w:r>
    </w:p>
    <w:p w14:paraId="286066BF" w14:textId="77777777" w:rsidR="00F05B98" w:rsidRDefault="00000000">
      <w:pPr>
        <w:spacing w:after="60" w:line="324" w:lineRule="auto"/>
        <w:rPr>
          <w:rFonts w:hint="eastAsia"/>
        </w:rPr>
      </w:pPr>
      <w:r>
        <w:rPr>
          <w:rFonts w:ascii="黑体" w:eastAsia="黑体" w:hAnsi="黑体"/>
          <w:b/>
          <w:color w:val="000000"/>
        </w:rPr>
        <w:t>面向对象特性体现：</w:t>
      </w:r>
      <w:r>
        <w:rPr>
          <w:color w:val="000000"/>
        </w:rPr>
        <w:t>体现 Repository 思想、单一职责和对文件细节的封装。</w:t>
      </w:r>
    </w:p>
    <w:p w14:paraId="15527DCA" w14:textId="77777777" w:rsidR="00F05B98" w:rsidRDefault="00000000">
      <w:pPr>
        <w:spacing w:after="60" w:line="324" w:lineRule="auto"/>
        <w:rPr>
          <w:rFonts w:hint="eastAsia"/>
          <w:lang w:eastAsia="zh-CN"/>
        </w:rPr>
      </w:pPr>
      <w:r>
        <w:rPr>
          <w:rFonts w:ascii="黑体" w:eastAsia="黑体" w:hAnsi="黑体"/>
          <w:b/>
          <w:color w:val="000000"/>
          <w:lang w:eastAsia="zh-CN"/>
        </w:rPr>
        <w:t>设计理由：</w:t>
      </w:r>
      <w:r>
        <w:rPr>
          <w:color w:val="000000"/>
          <w:lang w:eastAsia="zh-CN"/>
        </w:rPr>
        <w:t>业务层不需要了解字段分隔、文件流和备份轮转，降低持久化实现对业务代码的侵入。</w:t>
      </w:r>
    </w:p>
    <w:p w14:paraId="18B05E0A" w14:textId="77777777" w:rsidR="00F05B98" w:rsidRDefault="00000000">
      <w:pPr>
        <w:pStyle w:val="21"/>
      </w:pPr>
      <w:r>
        <w:t>4.10 ProtocolCodec</w:t>
      </w:r>
      <w:r>
        <w:t>、</w:t>
      </w:r>
      <w:r>
        <w:t>Request</w:t>
      </w:r>
      <w:r>
        <w:t>、</w:t>
      </w:r>
      <w:r>
        <w:t>Response</w:t>
      </w:r>
      <w:r>
        <w:t>、</w:t>
      </w:r>
      <w:r>
        <w:t>ServiceResult</w:t>
      </w:r>
    </w:p>
    <w:p w14:paraId="41146D31" w14:textId="77777777" w:rsidR="00F05B98" w:rsidRDefault="00000000">
      <w:pPr>
        <w:spacing w:after="60" w:line="324" w:lineRule="auto"/>
        <w:rPr>
          <w:rFonts w:hint="eastAsia"/>
        </w:rPr>
      </w:pPr>
      <w:r>
        <w:rPr>
          <w:rFonts w:ascii="黑体" w:eastAsia="黑体" w:hAnsi="黑体"/>
          <w:b/>
          <w:color w:val="000000"/>
        </w:rPr>
        <w:t>所在文件：</w:t>
      </w:r>
      <w:r>
        <w:rPr>
          <w:color w:val="000000"/>
        </w:rPr>
        <w:t>V3：common/protocol/ProtocolCodec.*、common/storage/ServiceResult.h</w:t>
      </w:r>
    </w:p>
    <w:p w14:paraId="47ADB62F" w14:textId="77777777" w:rsidR="00F05B98" w:rsidRDefault="00000000">
      <w:pPr>
        <w:spacing w:after="60" w:line="324" w:lineRule="auto"/>
        <w:rPr>
          <w:rFonts w:hint="eastAsia"/>
        </w:rPr>
      </w:pPr>
      <w:r>
        <w:rPr>
          <w:rFonts w:ascii="黑体" w:eastAsia="黑体" w:hAnsi="黑体"/>
          <w:b/>
          <w:color w:val="000000"/>
        </w:rPr>
        <w:t>类的职责：</w:t>
      </w:r>
      <w:r>
        <w:rPr>
          <w:color w:val="000000"/>
        </w:rPr>
        <w:t>Request/Response 表示网络消息；ProtocolCodec 负责文本帧编解码；ServiceResult 表示业务层统一结果。</w:t>
      </w:r>
    </w:p>
    <w:p w14:paraId="6E330A8E" w14:textId="77777777" w:rsidR="00F05B98" w:rsidRDefault="00000000">
      <w:pPr>
        <w:spacing w:after="60" w:line="324" w:lineRule="auto"/>
        <w:rPr>
          <w:rFonts w:hint="eastAsia"/>
        </w:rPr>
      </w:pPr>
      <w:r>
        <w:rPr>
          <w:rFonts w:ascii="黑体" w:eastAsia="黑体" w:hAnsi="黑体"/>
          <w:b/>
          <w:color w:val="000000"/>
        </w:rPr>
        <w:t>主要数据成员：</w:t>
      </w:r>
      <w:r>
        <w:rPr>
          <w:color w:val="000000"/>
        </w:rPr>
        <w:t>Request 包含 command、token、args；Response/ServiceResult 包含 ok、code、message 和记录集合。</w:t>
      </w:r>
    </w:p>
    <w:p w14:paraId="3728CF7D"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encodeRequest()、decodeRequest()、encodeResponse()、decodeResponse()、success()、failure()。</w:t>
      </w:r>
    </w:p>
    <w:p w14:paraId="33ACC973"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ServerController 在 ServiceResult 和 Response 之间转换；SocketClient/SocketServer 共同依赖 ProtocolCodec。</w:t>
      </w:r>
    </w:p>
    <w:p w14:paraId="06B90EDB" w14:textId="77777777" w:rsidR="00F05B98" w:rsidRDefault="00000000">
      <w:pPr>
        <w:spacing w:after="60" w:line="324" w:lineRule="auto"/>
        <w:rPr>
          <w:rFonts w:hint="eastAsia"/>
          <w:lang w:eastAsia="zh-CN"/>
        </w:rPr>
      </w:pPr>
      <w:r>
        <w:rPr>
          <w:rFonts w:ascii="黑体" w:eastAsia="黑体" w:hAnsi="黑体"/>
          <w:b/>
          <w:color w:val="000000"/>
          <w:lang w:eastAsia="zh-CN"/>
        </w:rPr>
        <w:t>面向对象特性体现：</w:t>
      </w:r>
      <w:r>
        <w:rPr>
          <w:color w:val="000000"/>
          <w:lang w:eastAsia="zh-CN"/>
        </w:rPr>
        <w:t>体现数据抽象、协议封装和层间解耦。</w:t>
      </w:r>
    </w:p>
    <w:p w14:paraId="047BA561" w14:textId="77777777" w:rsidR="00F05B98" w:rsidRDefault="00000000">
      <w:pPr>
        <w:spacing w:after="60" w:line="324" w:lineRule="auto"/>
        <w:rPr>
          <w:rFonts w:hint="eastAsia"/>
          <w:lang w:eastAsia="zh-CN"/>
        </w:rPr>
      </w:pPr>
      <w:r>
        <w:rPr>
          <w:rFonts w:ascii="黑体" w:eastAsia="黑体" w:hAnsi="黑体"/>
          <w:b/>
          <w:color w:val="000000"/>
          <w:lang w:eastAsia="zh-CN"/>
        </w:rPr>
        <w:t>设计理由：</w:t>
      </w:r>
      <w:r>
        <w:rPr>
          <w:color w:val="000000"/>
          <w:lang w:eastAsia="zh-CN"/>
        </w:rPr>
        <w:t>业务错误与网络传输格式分离，使客户端可以稳定依据 code 分支处理。</w:t>
      </w:r>
    </w:p>
    <w:p w14:paraId="16842819" w14:textId="77777777" w:rsidR="00F05B98" w:rsidRDefault="00000000">
      <w:pPr>
        <w:pStyle w:val="21"/>
      </w:pPr>
      <w:r>
        <w:t xml:space="preserve">4.11 SessionManager </w:t>
      </w:r>
      <w:r>
        <w:t>与</w:t>
      </w:r>
      <w:r>
        <w:t xml:space="preserve"> ServerController</w:t>
      </w:r>
    </w:p>
    <w:p w14:paraId="670300DA" w14:textId="77777777" w:rsidR="00F05B98" w:rsidRDefault="00000000">
      <w:pPr>
        <w:spacing w:after="60" w:line="324" w:lineRule="auto"/>
        <w:rPr>
          <w:rFonts w:hint="eastAsia"/>
        </w:rPr>
      </w:pPr>
      <w:r>
        <w:rPr>
          <w:rFonts w:ascii="黑体" w:eastAsia="黑体" w:hAnsi="黑体"/>
          <w:b/>
          <w:color w:val="000000"/>
        </w:rPr>
        <w:t>所在文件：</w:t>
      </w:r>
      <w:r>
        <w:rPr>
          <w:color w:val="000000"/>
        </w:rPr>
        <w:t>V3：server/SessionManager.*、ServerController.*</w:t>
      </w:r>
    </w:p>
    <w:p w14:paraId="794486C1" w14:textId="77777777" w:rsidR="00F05B98" w:rsidRDefault="00000000">
      <w:pPr>
        <w:spacing w:after="60" w:line="324" w:lineRule="auto"/>
        <w:rPr>
          <w:rFonts w:hint="eastAsia"/>
        </w:rPr>
      </w:pPr>
      <w:r>
        <w:rPr>
          <w:rFonts w:ascii="黑体" w:eastAsia="黑体" w:hAnsi="黑体"/>
          <w:b/>
          <w:color w:val="000000"/>
        </w:rPr>
        <w:t>类的职责：</w:t>
      </w:r>
      <w:r>
        <w:rPr>
          <w:color w:val="000000"/>
        </w:rPr>
        <w:t>SessionManager 管理 token 生命周期；ServerController 负责命令路由、参数校验和角色权限。</w:t>
      </w:r>
    </w:p>
    <w:p w14:paraId="54F298F7" w14:textId="77777777" w:rsidR="00F05B98" w:rsidRDefault="00000000">
      <w:pPr>
        <w:spacing w:after="60" w:line="324" w:lineRule="auto"/>
        <w:rPr>
          <w:rFonts w:hint="eastAsia"/>
        </w:rPr>
      </w:pPr>
      <w:r>
        <w:rPr>
          <w:rFonts w:ascii="黑体" w:eastAsia="黑体" w:hAnsi="黑体"/>
          <w:b/>
          <w:color w:val="000000"/>
        </w:rPr>
        <w:t>主要数据成员：</w:t>
      </w:r>
      <w:r>
        <w:rPr>
          <w:color w:val="000000"/>
        </w:rPr>
        <w:t>SessionManager 保存 unordered_map&lt;token, Session&gt;；ServerController 持有 LogisticsSystem 和 SessionManager 引用。</w:t>
      </w:r>
    </w:p>
    <w:p w14:paraId="79E3297F"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createSession()、getSession()、touch()、removeSession()、handle()、requireUserSession()、requireAdminSession()、requireCourierSession()。</w:t>
      </w:r>
    </w:p>
    <w:p w14:paraId="1ABBF150"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Controller 依赖业务服务和会话管理；SocketServer 将解码后的 Request 交给 Controller。</w:t>
      </w:r>
    </w:p>
    <w:p w14:paraId="37254D6D" w14:textId="77777777" w:rsidR="00F05B98" w:rsidRDefault="00000000">
      <w:pPr>
        <w:spacing w:after="60" w:line="324" w:lineRule="auto"/>
        <w:rPr>
          <w:rFonts w:hint="eastAsia"/>
          <w:lang w:eastAsia="zh-CN"/>
        </w:rPr>
      </w:pPr>
      <w:r>
        <w:rPr>
          <w:rFonts w:ascii="黑体" w:eastAsia="黑体" w:hAnsi="黑体"/>
          <w:b/>
          <w:color w:val="000000"/>
          <w:lang w:eastAsia="zh-CN"/>
        </w:rPr>
        <w:t>面向对象特性体现：</w:t>
      </w:r>
      <w:r>
        <w:rPr>
          <w:color w:val="000000"/>
          <w:lang w:eastAsia="zh-CN"/>
        </w:rPr>
        <w:t>体现依赖、权限职责分离、RAII 自旋锁和零信任设计。</w:t>
      </w:r>
    </w:p>
    <w:p w14:paraId="2D180D64" w14:textId="77777777" w:rsidR="00F05B98" w:rsidRDefault="00000000">
      <w:pPr>
        <w:spacing w:after="60" w:line="324" w:lineRule="auto"/>
        <w:rPr>
          <w:rFonts w:hint="eastAsia"/>
          <w:lang w:eastAsia="zh-CN"/>
        </w:rPr>
      </w:pPr>
      <w:r>
        <w:rPr>
          <w:rFonts w:ascii="黑体" w:eastAsia="黑体" w:hAnsi="黑体"/>
          <w:b/>
          <w:color w:val="000000"/>
          <w:lang w:eastAsia="zh-CN"/>
        </w:rPr>
        <w:t>设计理由：</w:t>
      </w:r>
      <w:r>
        <w:rPr>
          <w:color w:val="000000"/>
          <w:lang w:eastAsia="zh-CN"/>
        </w:rPr>
        <w:t>TCP 连接只代表通信通道，token 才代表业务身份，将二者分开可防止客户端伪造当前用户。</w:t>
      </w:r>
    </w:p>
    <w:p w14:paraId="0EC6710D" w14:textId="77777777" w:rsidR="00F05B98" w:rsidRDefault="00000000">
      <w:pPr>
        <w:pStyle w:val="21"/>
      </w:pPr>
      <w:r>
        <w:t xml:space="preserve">4.12 SocketServer </w:t>
      </w:r>
      <w:r>
        <w:t>与</w:t>
      </w:r>
      <w:r>
        <w:t xml:space="preserve"> SocketClient</w:t>
      </w:r>
    </w:p>
    <w:p w14:paraId="6DEBAA48" w14:textId="77777777" w:rsidR="00F05B98" w:rsidRDefault="00000000">
      <w:pPr>
        <w:spacing w:after="60" w:line="324" w:lineRule="auto"/>
        <w:rPr>
          <w:rFonts w:hint="eastAsia"/>
        </w:rPr>
      </w:pPr>
      <w:r>
        <w:rPr>
          <w:rFonts w:ascii="黑体" w:eastAsia="黑体" w:hAnsi="黑体"/>
          <w:b/>
          <w:color w:val="000000"/>
        </w:rPr>
        <w:t>所在文件：</w:t>
      </w:r>
      <w:r>
        <w:rPr>
          <w:color w:val="000000"/>
        </w:rPr>
        <w:t>V3：server/SocketServer.*、client/SocketClient.*</w:t>
      </w:r>
    </w:p>
    <w:p w14:paraId="04F06C98" w14:textId="77777777" w:rsidR="00F05B98" w:rsidRDefault="00000000">
      <w:pPr>
        <w:spacing w:after="60" w:line="324" w:lineRule="auto"/>
        <w:rPr>
          <w:rFonts w:hint="eastAsia"/>
          <w:lang w:eastAsia="zh-CN"/>
        </w:rPr>
      </w:pPr>
      <w:r>
        <w:rPr>
          <w:rFonts w:ascii="黑体" w:eastAsia="黑体" w:hAnsi="黑体"/>
          <w:b/>
          <w:color w:val="000000"/>
          <w:lang w:eastAsia="zh-CN"/>
        </w:rPr>
        <w:lastRenderedPageBreak/>
        <w:t>类的职责：</w:t>
      </w:r>
      <w:r>
        <w:rPr>
          <w:color w:val="000000"/>
          <w:lang w:eastAsia="zh-CN"/>
        </w:rPr>
        <w:t>封装 Winsock 服务端监听和客户端连接、完整帧收发及资源释放。</w:t>
      </w:r>
    </w:p>
    <w:p w14:paraId="1682AE01" w14:textId="77777777" w:rsidR="00F05B98" w:rsidRDefault="00000000">
      <w:pPr>
        <w:spacing w:after="60" w:line="324" w:lineRule="auto"/>
        <w:rPr>
          <w:rFonts w:hint="eastAsia"/>
        </w:rPr>
      </w:pPr>
      <w:r>
        <w:rPr>
          <w:rFonts w:ascii="黑体" w:eastAsia="黑体" w:hAnsi="黑体"/>
          <w:b/>
          <w:color w:val="000000"/>
        </w:rPr>
        <w:t>主要数据成员：</w:t>
      </w:r>
      <w:r>
        <w:rPr>
          <w:color w:val="000000"/>
        </w:rPr>
        <w:t>SocketServer 保存 listenSocket_、运行标记和原子统计；SocketClient 保存 socket_、目标地址和接收缓冲区。</w:t>
      </w:r>
    </w:p>
    <w:p w14:paraId="2E5A2B57" w14:textId="77777777" w:rsidR="00F05B98" w:rsidRDefault="00000000">
      <w:pPr>
        <w:spacing w:after="60" w:line="324" w:lineRule="auto"/>
        <w:rPr>
          <w:rFonts w:hint="eastAsia"/>
        </w:rPr>
      </w:pPr>
      <w:r>
        <w:rPr>
          <w:rFonts w:ascii="黑体" w:eastAsia="黑体" w:hAnsi="黑体"/>
          <w:b/>
          <w:color w:val="000000"/>
        </w:rPr>
        <w:t>主要成员函数：</w:t>
      </w:r>
      <w:r>
        <w:rPr>
          <w:color w:val="000000"/>
        </w:rPr>
        <w:t>start()、run()、handleClient()、sendAll()、connectToServer()、sendCommand()、receiveFrame()、close()。</w:t>
      </w:r>
    </w:p>
    <w:p w14:paraId="543D6D50" w14:textId="77777777" w:rsidR="00F05B98" w:rsidRDefault="00000000">
      <w:pPr>
        <w:spacing w:after="60" w:line="324" w:lineRule="auto"/>
        <w:rPr>
          <w:rFonts w:hint="eastAsia"/>
        </w:rPr>
      </w:pPr>
      <w:r>
        <w:rPr>
          <w:rFonts w:ascii="黑体" w:eastAsia="黑体" w:hAnsi="黑体"/>
          <w:b/>
          <w:color w:val="000000"/>
        </w:rPr>
        <w:t>与其他类的关系：</w:t>
      </w:r>
      <w:r>
        <w:rPr>
          <w:color w:val="000000"/>
        </w:rPr>
        <w:t>共同依赖 ProtocolCodec；SocketServer 依赖 ServerController 和 SessionManager。</w:t>
      </w:r>
    </w:p>
    <w:p w14:paraId="5397858E" w14:textId="77777777" w:rsidR="00F05B98" w:rsidRDefault="00000000">
      <w:pPr>
        <w:spacing w:after="60" w:line="324" w:lineRule="auto"/>
        <w:rPr>
          <w:rFonts w:hint="eastAsia"/>
        </w:rPr>
      </w:pPr>
      <w:r>
        <w:rPr>
          <w:rFonts w:ascii="黑体" w:eastAsia="黑体" w:hAnsi="黑体"/>
          <w:b/>
          <w:color w:val="000000"/>
        </w:rPr>
        <w:t>面向对象特性体现：</w:t>
      </w:r>
      <w:r>
        <w:rPr>
          <w:color w:val="000000"/>
        </w:rPr>
        <w:t>体现网络职责封装、RAII 和组合；工作线程入口为类的 static 成员函数。</w:t>
      </w:r>
    </w:p>
    <w:p w14:paraId="76EB7D36" w14:textId="77777777" w:rsidR="00F05B98" w:rsidRDefault="00000000">
      <w:pPr>
        <w:spacing w:after="60" w:line="324" w:lineRule="auto"/>
        <w:rPr>
          <w:rFonts w:hint="eastAsia"/>
        </w:rPr>
      </w:pPr>
      <w:r>
        <w:rPr>
          <w:rFonts w:ascii="黑体" w:eastAsia="黑体" w:hAnsi="黑体"/>
          <w:b/>
          <w:color w:val="000000"/>
        </w:rPr>
        <w:t>设计理由：</w:t>
      </w:r>
      <w:r>
        <w:rPr>
          <w:color w:val="000000"/>
        </w:rPr>
        <w:t>避免 ClientApp 和业务层直接操作 SOCKET，使网络资源生命周期和半包/粘包处理集中管理。</w:t>
      </w:r>
    </w:p>
    <w:p w14:paraId="432F7EA6" w14:textId="77777777" w:rsidR="00F05B98" w:rsidRDefault="00000000">
      <w:pPr>
        <w:pStyle w:val="21"/>
      </w:pPr>
      <w:r>
        <w:t>4.13 Logger</w:t>
      </w:r>
      <w:r>
        <w:t>、</w:t>
      </w:r>
      <w:r>
        <w:t xml:space="preserve">AuthState </w:t>
      </w:r>
      <w:r>
        <w:t>与</w:t>
      </w:r>
      <w:r>
        <w:t xml:space="preserve"> Notification</w:t>
      </w:r>
    </w:p>
    <w:p w14:paraId="101A6DDD" w14:textId="77777777" w:rsidR="00F05B98" w:rsidRDefault="00000000">
      <w:pPr>
        <w:ind w:firstLine="420"/>
        <w:jc w:val="both"/>
        <w:rPr>
          <w:rFonts w:hint="eastAsia"/>
          <w:lang w:eastAsia="zh-CN"/>
        </w:rPr>
      </w:pPr>
      <w:r>
        <w:rPr>
          <w:color w:val="000000"/>
        </w:rPr>
        <w:t>Logger 将操作记录写入 operations.log，每条记录包含 seq、prevHash 和 currentHash，可重新计算验证链完整性。</w:t>
      </w:r>
      <w:r>
        <w:rPr>
          <w:color w:val="000000"/>
          <w:lang w:eastAsia="zh-CN"/>
        </w:rPr>
        <w:t>修复后 Logger 使用独立 atomic_flag 锁保护“读取链尾—计算哈希—追加写入”的全过程，避免并发客户端产生相同序号。AuthState 将连续失败次数与账号主体分开持久化；Notification 支持按角色和用户名隔离通知、未读统计和已读标记。这些类共同增强了系统的审计、安全和可用性。</w:t>
      </w:r>
    </w:p>
    <w:p w14:paraId="60F57CAB" w14:textId="77777777" w:rsidR="00F05B98" w:rsidRDefault="00000000">
      <w:pPr>
        <w:pStyle w:val="1"/>
        <w:rPr>
          <w:lang w:eastAsia="zh-CN"/>
        </w:rPr>
      </w:pPr>
      <w:r>
        <w:rPr>
          <w:lang w:eastAsia="zh-CN"/>
        </w:rPr>
        <w:t>五、核心功能实现</w:t>
      </w:r>
    </w:p>
    <w:p w14:paraId="44BC8D9A" w14:textId="77777777" w:rsidR="00F05B98" w:rsidRDefault="00000000">
      <w:pPr>
        <w:pStyle w:val="21"/>
        <w:rPr>
          <w:lang w:eastAsia="zh-CN"/>
        </w:rPr>
      </w:pPr>
      <w:r>
        <w:rPr>
          <w:lang w:eastAsia="zh-CN"/>
        </w:rPr>
        <w:t xml:space="preserve">5.1 </w:t>
      </w:r>
      <w:r>
        <w:rPr>
          <w:lang w:eastAsia="zh-CN"/>
        </w:rPr>
        <w:t>用户注册与登录</w:t>
      </w:r>
    </w:p>
    <w:p w14:paraId="109132DA" w14:textId="77777777" w:rsidR="00F05B98" w:rsidRDefault="00000000">
      <w:pPr>
        <w:ind w:firstLine="420"/>
        <w:jc w:val="both"/>
        <w:rPr>
          <w:rFonts w:hint="eastAsia"/>
          <w:lang w:eastAsia="zh-CN"/>
        </w:rPr>
      </w:pPr>
      <w:r>
        <w:rPr>
          <w:color w:val="000000"/>
        </w:rPr>
        <w:t>注册入口将用户名、姓名、手机号、密码和地址传入 LogisticsSystem。InputValidator 检查长度、字符集、手机号格式、密码是否同时包含字母和数字，以及姓名、地址中的控制字符。</w:t>
      </w:r>
      <w:r>
        <w:rPr>
          <w:color w:val="000000"/>
          <w:lang w:eastAsia="zh-CN"/>
        </w:rPr>
        <w:t>V1 注册时检查普通用户用户名和手机号重复；V3 的 checkUsernameAvailable() 进一步在普通用户、快递员和管理员三个角色之间查重。</w:t>
      </w:r>
    </w:p>
    <w:p w14:paraId="2D5889DF" w14:textId="77777777" w:rsidR="00F05B98" w:rsidRDefault="00000000">
      <w:pPr>
        <w:ind w:firstLine="420"/>
        <w:jc w:val="both"/>
        <w:rPr>
          <w:rFonts w:hint="eastAsia"/>
          <w:lang w:eastAsia="zh-CN"/>
        </w:rPr>
      </w:pPr>
      <w:r>
        <w:rPr>
          <w:color w:val="000000"/>
          <w:lang w:eastAsia="zh-CN"/>
        </w:rPr>
        <w:t>密码不会明文写入文件。PasswordHasher::makeSalt() 生成盐值，hashPassword() 对盐、作用域字符串和密码进行 SHA-256 计算。登录时重新计算摘要并与文件中的 passwordHash 比较。V2/V3 将失败次数保存在 auth_state.txt，普通用户和快递员连续三次失败会被冻结；管理员只记录失败次数而不自动冻结，避免唯一管理入口被锁死。</w:t>
      </w:r>
    </w:p>
    <w:p w14:paraId="38ADFE16" w14:textId="77777777" w:rsidR="00F05B98" w:rsidRDefault="00000000">
      <w:pPr>
        <w:ind w:firstLine="420"/>
        <w:jc w:val="both"/>
        <w:rPr>
          <w:rFonts w:hint="eastAsia"/>
        </w:rPr>
      </w:pPr>
      <w:r>
        <w:rPr>
          <w:color w:val="000000"/>
        </w:rPr>
        <w:t>V3 登录成功后 ServerController 检查同一账号是否已有活动会话，随后调用 SessionManager::createSession() 生成 64 位十六进制 token。后续业务身份均由 token 解析，不接受客户端自行声明当前用户名。</w:t>
      </w:r>
    </w:p>
    <w:p w14:paraId="05F9762D" w14:textId="77777777" w:rsidR="00F05B98" w:rsidRDefault="00000000">
      <w:pPr>
        <w:pStyle w:val="21"/>
      </w:pPr>
      <w:r>
        <w:lastRenderedPageBreak/>
        <w:t xml:space="preserve">5.2 </w:t>
      </w:r>
      <w:r>
        <w:t>密码修改与余额管理</w:t>
      </w:r>
    </w:p>
    <w:p w14:paraId="4E374A34" w14:textId="77777777" w:rsidR="00F05B98" w:rsidRDefault="00000000">
      <w:pPr>
        <w:ind w:firstLine="420"/>
        <w:jc w:val="both"/>
        <w:rPr>
          <w:rFonts w:hint="eastAsia"/>
        </w:rPr>
      </w:pPr>
      <w:r>
        <w:rPr>
          <w:color w:val="000000"/>
        </w:rPr>
        <w:t>修改密码时先验证原密码摘要，再检查新旧密码不能相同和新密码强度。更新时重新生成盐值，保存失败则恢复旧 User、Courier 或 Admin 对象。网络版为三种身份分别调用 changePassword()、changeCourierPassword() 和 changeAdminPassword()。本次修复后，共享 CHANGE_PASSWORD 命令先根据服务器 Session 的真实角色分派，管理员和快递员路径均已通过定向协议测试。</w:t>
      </w:r>
    </w:p>
    <w:p w14:paraId="3A268D06" w14:textId="77777777" w:rsidR="00F05B98" w:rsidRDefault="00000000">
      <w:pPr>
        <w:ind w:firstLine="420"/>
        <w:jc w:val="both"/>
        <w:rPr>
          <w:rFonts w:hint="eastAsia"/>
        </w:rPr>
      </w:pPr>
      <w:r>
        <w:rPr>
          <w:color w:val="000000"/>
        </w:rPr>
        <w:t>充值由 User::recharge() 修改余额，LogisticsSystem 保存操作前保留旧对象快照。余额查询属于只读操作。寄件余额不足时 V3 返回 BALANCE_NOT_ENOUGH，并在 data 中提供当前余额、费用和缺口，客户端可提示立即充值并重新提交原寄件请求。</w:t>
      </w:r>
    </w:p>
    <w:p w14:paraId="73FCFABD" w14:textId="77777777" w:rsidR="00F05B98" w:rsidRDefault="00000000">
      <w:pPr>
        <w:pStyle w:val="21"/>
        <w:rPr>
          <w:lang w:eastAsia="zh-CN"/>
        </w:rPr>
      </w:pPr>
      <w:r>
        <w:rPr>
          <w:lang w:eastAsia="zh-CN"/>
        </w:rPr>
        <w:t xml:space="preserve">5.3 </w:t>
      </w:r>
      <w:r>
        <w:rPr>
          <w:lang w:eastAsia="zh-CN"/>
        </w:rPr>
        <w:t>发送快递</w:t>
      </w:r>
    </w:p>
    <w:p w14:paraId="4B2C2383" w14:textId="77777777" w:rsidR="00F05B98" w:rsidRDefault="00000000">
      <w:pPr>
        <w:ind w:firstLine="420"/>
        <w:jc w:val="both"/>
        <w:rPr>
          <w:rFonts w:hint="eastAsia"/>
          <w:lang w:eastAsia="zh-CN"/>
        </w:rPr>
      </w:pPr>
      <w:r>
        <w:rPr>
          <w:color w:val="000000"/>
          <w:lang w:eastAsia="zh-CN"/>
        </w:rPr>
        <w:t>V1 采用固定 15 元费用，生成快递单号后直接进入待签收状态。V2/V3 先校验发件人、收件人、冻结状态和不能给自己寄件，再由 ExpressItemFactory 创建物品对象。费用通过 item-&gt;getPrice() 在服务端计算，客户端不能提交最终费用。</w:t>
      </w:r>
    </w:p>
    <w:p w14:paraId="775B465B" w14:textId="77777777" w:rsidR="00F05B98" w:rsidRDefault="00000000">
      <w:pPr>
        <w:shd w:val="clear" w:color="auto" w:fill="F7F7F7"/>
        <w:spacing w:before="80" w:line="264" w:lineRule="auto"/>
        <w:ind w:left="340" w:right="340"/>
        <w:rPr>
          <w:rFonts w:hint="eastAsia"/>
          <w:lang w:eastAsia="zh-CN"/>
        </w:rPr>
      </w:pPr>
      <w:r>
        <w:rPr>
          <w:rFonts w:ascii="Consolas" w:eastAsia="等线" w:hAnsi="Consolas"/>
          <w:color w:val="000000"/>
          <w:sz w:val="18"/>
          <w:lang w:eastAsia="zh-CN"/>
        </w:rPr>
        <w:t>item = ExpressItemFactory::createItem(itemType, itemAmount)</w:t>
      </w:r>
      <w:r>
        <w:rPr>
          <w:rFonts w:ascii="Consolas" w:eastAsia="等线" w:hAnsi="Consolas"/>
          <w:color w:val="000000"/>
          <w:sz w:val="18"/>
          <w:lang w:eastAsia="zh-CN"/>
        </w:rPr>
        <w:br/>
        <w:t>fee = item-&gt;getPrice()</w:t>
      </w:r>
      <w:r>
        <w:rPr>
          <w:rFonts w:ascii="Consolas" w:eastAsia="等线" w:hAnsi="Consolas"/>
          <w:color w:val="000000"/>
          <w:sz w:val="18"/>
          <w:lang w:eastAsia="zh-CN"/>
        </w:rPr>
        <w:br/>
        <w:t xml:space="preserve">if sender.balance &lt; fee: </w:t>
      </w:r>
      <w:r>
        <w:rPr>
          <w:rFonts w:ascii="Consolas" w:eastAsia="等线" w:hAnsi="Consolas"/>
          <w:color w:val="000000"/>
          <w:sz w:val="18"/>
          <w:lang w:eastAsia="zh-CN"/>
        </w:rPr>
        <w:t>返回余额不足</w:t>
      </w:r>
      <w:r>
        <w:rPr>
          <w:rFonts w:ascii="Consolas" w:eastAsia="等线" w:hAnsi="Consolas"/>
          <w:color w:val="000000"/>
          <w:sz w:val="18"/>
          <w:lang w:eastAsia="zh-CN"/>
        </w:rPr>
        <w:br/>
        <w:t>sender.balance -= fee</w:t>
      </w:r>
      <w:r>
        <w:rPr>
          <w:rFonts w:ascii="Consolas" w:eastAsia="等线" w:hAnsi="Consolas"/>
          <w:color w:val="000000"/>
          <w:sz w:val="18"/>
          <w:lang w:eastAsia="zh-CN"/>
        </w:rPr>
        <w:br/>
        <w:t>admin.balance += fee</w:t>
      </w:r>
      <w:r>
        <w:rPr>
          <w:rFonts w:ascii="Consolas" w:eastAsia="等线" w:hAnsi="Consolas"/>
          <w:color w:val="000000"/>
          <w:sz w:val="18"/>
          <w:lang w:eastAsia="zh-CN"/>
        </w:rPr>
        <w:br/>
      </w:r>
      <w:r>
        <w:rPr>
          <w:rFonts w:ascii="Consolas" w:eastAsia="等线" w:hAnsi="Consolas"/>
          <w:color w:val="000000"/>
          <w:sz w:val="18"/>
          <w:lang w:eastAsia="zh-CN"/>
        </w:rPr>
        <w:t>创建</w:t>
      </w:r>
      <w:r>
        <w:rPr>
          <w:rFonts w:ascii="Consolas" w:eastAsia="等线" w:hAnsi="Consolas"/>
          <w:color w:val="000000"/>
          <w:sz w:val="18"/>
          <w:lang w:eastAsia="zh-CN"/>
        </w:rPr>
        <w:t xml:space="preserve"> WaitingPickup </w:t>
      </w:r>
      <w:r>
        <w:rPr>
          <w:rFonts w:ascii="Consolas" w:eastAsia="等线" w:hAnsi="Consolas"/>
          <w:color w:val="000000"/>
          <w:sz w:val="18"/>
          <w:lang w:eastAsia="zh-CN"/>
        </w:rPr>
        <w:t>快递</w:t>
      </w:r>
      <w:r>
        <w:rPr>
          <w:rFonts w:ascii="Consolas" w:eastAsia="等线" w:hAnsi="Consolas"/>
          <w:color w:val="000000"/>
          <w:sz w:val="18"/>
          <w:lang w:eastAsia="zh-CN"/>
        </w:rPr>
        <w:br/>
      </w:r>
      <w:r>
        <w:rPr>
          <w:rFonts w:ascii="Consolas" w:eastAsia="等线" w:hAnsi="Consolas"/>
          <w:color w:val="000000"/>
          <w:sz w:val="18"/>
          <w:lang w:eastAsia="zh-CN"/>
        </w:rPr>
        <w:t>若保存失败：恢复</w:t>
      </w:r>
      <w:r>
        <w:rPr>
          <w:rFonts w:ascii="Consolas" w:eastAsia="等线" w:hAnsi="Consolas"/>
          <w:color w:val="000000"/>
          <w:sz w:val="18"/>
          <w:lang w:eastAsia="zh-CN"/>
        </w:rPr>
        <w:t xml:space="preserve"> sender</w:t>
      </w:r>
      <w:r>
        <w:rPr>
          <w:rFonts w:ascii="Consolas" w:eastAsia="等线" w:hAnsi="Consolas"/>
          <w:color w:val="000000"/>
          <w:sz w:val="18"/>
          <w:lang w:eastAsia="zh-CN"/>
        </w:rPr>
        <w:t>、</w:t>
      </w:r>
      <w:r>
        <w:rPr>
          <w:rFonts w:ascii="Consolas" w:eastAsia="等线" w:hAnsi="Consolas"/>
          <w:color w:val="000000"/>
          <w:sz w:val="18"/>
          <w:lang w:eastAsia="zh-CN"/>
        </w:rPr>
        <w:t>admin</w:t>
      </w:r>
      <w:r>
        <w:rPr>
          <w:rFonts w:ascii="Consolas" w:eastAsia="等线" w:hAnsi="Consolas"/>
          <w:color w:val="000000"/>
          <w:sz w:val="18"/>
          <w:lang w:eastAsia="zh-CN"/>
        </w:rPr>
        <w:t>，并移除新快递</w:t>
      </w:r>
    </w:p>
    <w:p w14:paraId="03A7153C" w14:textId="77777777" w:rsidR="00F05B98" w:rsidRDefault="00000000">
      <w:pPr>
        <w:ind w:firstLine="420"/>
        <w:jc w:val="both"/>
        <w:rPr>
          <w:rFonts w:hint="eastAsia"/>
          <w:lang w:eastAsia="zh-CN"/>
        </w:rPr>
      </w:pPr>
      <w:r>
        <w:rPr>
          <w:color w:val="000000"/>
          <w:lang w:eastAsia="zh-CN"/>
        </w:rPr>
        <w:t>V1 单号由时间与序号组合生成；V2 也采用时间型编号；V3 使用 EX 加六位递增序号，例如 EX000001。V3 的编号生成位于 CoreLock 内，可避免当前进程并发新增时重复，但若未来支持删除订单或多服务器部署，需要改为独立持久化序列或数据库自增键。</w:t>
      </w:r>
    </w:p>
    <w:p w14:paraId="3BE66228" w14:textId="77777777" w:rsidR="00F05B98" w:rsidRDefault="00000000">
      <w:pPr>
        <w:pStyle w:val="21"/>
      </w:pPr>
      <w:r>
        <w:t xml:space="preserve">5.4 </w:t>
      </w:r>
      <w:r>
        <w:t>快递分类与价格计算</w:t>
      </w:r>
    </w:p>
    <w:p w14:paraId="10507DB0" w14:textId="77777777" w:rsidR="00F05B98" w:rsidRDefault="00000000">
      <w:pPr>
        <w:ind w:firstLine="420"/>
        <w:jc w:val="both"/>
        <w:rPr>
          <w:rFonts w:hint="eastAsia"/>
        </w:rPr>
      </w:pPr>
      <w:r>
        <w:rPr>
          <w:color w:val="000000"/>
        </w:rPr>
        <w:t>ExpressItem 为抽象基类，getPrice() 是纯虚函数。NormalItem、FragileItem 和 BookItem 分别重写该函数。业务层持有 unique_ptr&lt;ExpressItem&gt;，因此同一条寄件代码可在运行时调用不同实现。</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2268"/>
        <w:gridCol w:w="1701"/>
        <w:gridCol w:w="2835"/>
      </w:tblGrid>
      <w:tr w:rsidR="00F05B98" w14:paraId="1BB711D4" w14:textId="77777777">
        <w:trPr>
          <w:tblHeader/>
          <w:jc w:val="center"/>
        </w:trPr>
        <w:tc>
          <w:tcPr>
            <w:tcW w:w="1701" w:type="dxa"/>
            <w:shd w:val="clear" w:color="auto" w:fill="1F4E79"/>
            <w:tcMar>
              <w:top w:w="100" w:type="dxa"/>
              <w:left w:w="120" w:type="dxa"/>
              <w:bottom w:w="100" w:type="dxa"/>
              <w:right w:w="120" w:type="dxa"/>
            </w:tcMar>
            <w:vAlign w:val="center"/>
          </w:tcPr>
          <w:p w14:paraId="7AF284A7" w14:textId="77777777" w:rsidR="00F05B98" w:rsidRDefault="00000000">
            <w:pPr>
              <w:jc w:val="center"/>
              <w:rPr>
                <w:rFonts w:hint="eastAsia"/>
              </w:rPr>
            </w:pPr>
            <w:r>
              <w:rPr>
                <w:rFonts w:ascii="黑体" w:eastAsia="黑体" w:hAnsi="黑体"/>
                <w:b/>
                <w:color w:val="FFFFFF"/>
                <w:sz w:val="19"/>
              </w:rPr>
              <w:t>类型</w:t>
            </w:r>
          </w:p>
        </w:tc>
        <w:tc>
          <w:tcPr>
            <w:tcW w:w="2268" w:type="dxa"/>
            <w:shd w:val="clear" w:color="auto" w:fill="1F4E79"/>
            <w:tcMar>
              <w:top w:w="100" w:type="dxa"/>
              <w:left w:w="120" w:type="dxa"/>
              <w:bottom w:w="100" w:type="dxa"/>
              <w:right w:w="120" w:type="dxa"/>
            </w:tcMar>
            <w:vAlign w:val="center"/>
          </w:tcPr>
          <w:p w14:paraId="44D7F1F4" w14:textId="77777777" w:rsidR="00F05B98" w:rsidRDefault="00000000">
            <w:pPr>
              <w:jc w:val="center"/>
              <w:rPr>
                <w:rFonts w:hint="eastAsia"/>
              </w:rPr>
            </w:pPr>
            <w:r>
              <w:rPr>
                <w:rFonts w:ascii="黑体" w:eastAsia="黑体" w:hAnsi="黑体"/>
                <w:b/>
                <w:color w:val="FFFFFF"/>
                <w:sz w:val="19"/>
              </w:rPr>
              <w:t>类名</w:t>
            </w:r>
          </w:p>
        </w:tc>
        <w:tc>
          <w:tcPr>
            <w:tcW w:w="1701" w:type="dxa"/>
            <w:shd w:val="clear" w:color="auto" w:fill="1F4E79"/>
            <w:tcMar>
              <w:top w:w="100" w:type="dxa"/>
              <w:left w:w="120" w:type="dxa"/>
              <w:bottom w:w="100" w:type="dxa"/>
              <w:right w:w="120" w:type="dxa"/>
            </w:tcMar>
            <w:vAlign w:val="center"/>
          </w:tcPr>
          <w:p w14:paraId="2B69FE13" w14:textId="77777777" w:rsidR="00F05B98" w:rsidRDefault="00000000">
            <w:pPr>
              <w:jc w:val="center"/>
              <w:rPr>
                <w:rFonts w:hint="eastAsia"/>
              </w:rPr>
            </w:pPr>
            <w:r>
              <w:rPr>
                <w:rFonts w:ascii="黑体" w:eastAsia="黑体" w:hAnsi="黑体"/>
                <w:b/>
                <w:color w:val="FFFFFF"/>
                <w:sz w:val="19"/>
              </w:rPr>
              <w:t>数量单位</w:t>
            </w:r>
          </w:p>
        </w:tc>
        <w:tc>
          <w:tcPr>
            <w:tcW w:w="2835" w:type="dxa"/>
            <w:shd w:val="clear" w:color="auto" w:fill="1F4E79"/>
            <w:tcMar>
              <w:top w:w="100" w:type="dxa"/>
              <w:left w:w="120" w:type="dxa"/>
              <w:bottom w:w="100" w:type="dxa"/>
              <w:right w:w="120" w:type="dxa"/>
            </w:tcMar>
            <w:vAlign w:val="center"/>
          </w:tcPr>
          <w:p w14:paraId="1C44EFFA" w14:textId="77777777" w:rsidR="00F05B98" w:rsidRDefault="00000000">
            <w:pPr>
              <w:jc w:val="center"/>
              <w:rPr>
                <w:rFonts w:hint="eastAsia"/>
              </w:rPr>
            </w:pPr>
            <w:r>
              <w:rPr>
                <w:rFonts w:ascii="黑体" w:eastAsia="黑体" w:hAnsi="黑体"/>
                <w:b/>
                <w:color w:val="FFFFFF"/>
                <w:sz w:val="19"/>
              </w:rPr>
              <w:t>计价公式</w:t>
            </w:r>
          </w:p>
        </w:tc>
      </w:tr>
      <w:tr w:rsidR="00F05B98" w14:paraId="5AE3E0BA" w14:textId="77777777">
        <w:trPr>
          <w:jc w:val="center"/>
        </w:trPr>
        <w:tc>
          <w:tcPr>
            <w:tcW w:w="1701" w:type="dxa"/>
            <w:tcMar>
              <w:top w:w="100" w:type="dxa"/>
              <w:left w:w="120" w:type="dxa"/>
              <w:bottom w:w="100" w:type="dxa"/>
              <w:right w:w="120" w:type="dxa"/>
            </w:tcMar>
            <w:vAlign w:val="center"/>
          </w:tcPr>
          <w:p w14:paraId="5933BAD8" w14:textId="77777777" w:rsidR="00F05B98" w:rsidRDefault="00000000">
            <w:pPr>
              <w:spacing w:after="0" w:line="276" w:lineRule="auto"/>
              <w:jc w:val="center"/>
              <w:rPr>
                <w:rFonts w:hint="eastAsia"/>
              </w:rPr>
            </w:pPr>
            <w:r>
              <w:rPr>
                <w:color w:val="000000"/>
                <w:sz w:val="19"/>
              </w:rPr>
              <w:t>普通快递</w:t>
            </w:r>
          </w:p>
        </w:tc>
        <w:tc>
          <w:tcPr>
            <w:tcW w:w="2268" w:type="dxa"/>
            <w:tcMar>
              <w:top w:w="100" w:type="dxa"/>
              <w:left w:w="120" w:type="dxa"/>
              <w:bottom w:w="100" w:type="dxa"/>
              <w:right w:w="120" w:type="dxa"/>
            </w:tcMar>
            <w:vAlign w:val="center"/>
          </w:tcPr>
          <w:p w14:paraId="3093DF97" w14:textId="77777777" w:rsidR="00F05B98" w:rsidRDefault="00000000">
            <w:pPr>
              <w:spacing w:after="0" w:line="276" w:lineRule="auto"/>
              <w:rPr>
                <w:rFonts w:hint="eastAsia"/>
              </w:rPr>
            </w:pPr>
            <w:r>
              <w:rPr>
                <w:color w:val="000000"/>
                <w:sz w:val="19"/>
              </w:rPr>
              <w:t>NormalItem</w:t>
            </w:r>
          </w:p>
        </w:tc>
        <w:tc>
          <w:tcPr>
            <w:tcW w:w="1701" w:type="dxa"/>
            <w:tcMar>
              <w:top w:w="100" w:type="dxa"/>
              <w:left w:w="120" w:type="dxa"/>
              <w:bottom w:w="100" w:type="dxa"/>
              <w:right w:w="120" w:type="dxa"/>
            </w:tcMar>
            <w:vAlign w:val="center"/>
          </w:tcPr>
          <w:p w14:paraId="33F565A5" w14:textId="77777777" w:rsidR="00F05B98" w:rsidRDefault="00000000">
            <w:pPr>
              <w:spacing w:after="0" w:line="276" w:lineRule="auto"/>
              <w:rPr>
                <w:rFonts w:hint="eastAsia"/>
              </w:rPr>
            </w:pPr>
            <w:r>
              <w:rPr>
                <w:color w:val="000000"/>
                <w:sz w:val="19"/>
              </w:rPr>
              <w:t>kg</w:t>
            </w:r>
          </w:p>
        </w:tc>
        <w:tc>
          <w:tcPr>
            <w:tcW w:w="2835" w:type="dxa"/>
            <w:tcMar>
              <w:top w:w="100" w:type="dxa"/>
              <w:left w:w="120" w:type="dxa"/>
              <w:bottom w:w="100" w:type="dxa"/>
              <w:right w:w="120" w:type="dxa"/>
            </w:tcMar>
            <w:vAlign w:val="center"/>
          </w:tcPr>
          <w:p w14:paraId="684930D9" w14:textId="77777777" w:rsidR="00F05B98" w:rsidRDefault="00000000">
            <w:pPr>
              <w:spacing w:after="0" w:line="276" w:lineRule="auto"/>
              <w:rPr>
                <w:rFonts w:hint="eastAsia"/>
              </w:rPr>
            </w:pPr>
            <w:r>
              <w:rPr>
                <w:color w:val="000000"/>
                <w:sz w:val="19"/>
              </w:rPr>
              <w:t>weightKg × 5.0</w:t>
            </w:r>
          </w:p>
        </w:tc>
      </w:tr>
      <w:tr w:rsidR="00F05B98" w14:paraId="77C26A78" w14:textId="77777777">
        <w:trPr>
          <w:jc w:val="center"/>
        </w:trPr>
        <w:tc>
          <w:tcPr>
            <w:tcW w:w="1701" w:type="dxa"/>
            <w:tcMar>
              <w:top w:w="100" w:type="dxa"/>
              <w:left w:w="120" w:type="dxa"/>
              <w:bottom w:w="100" w:type="dxa"/>
              <w:right w:w="120" w:type="dxa"/>
            </w:tcMar>
            <w:vAlign w:val="center"/>
          </w:tcPr>
          <w:p w14:paraId="73312EFC" w14:textId="77777777" w:rsidR="00F05B98" w:rsidRDefault="00000000">
            <w:pPr>
              <w:spacing w:after="0" w:line="276" w:lineRule="auto"/>
              <w:jc w:val="center"/>
              <w:rPr>
                <w:rFonts w:hint="eastAsia"/>
              </w:rPr>
            </w:pPr>
            <w:r>
              <w:rPr>
                <w:color w:val="000000"/>
                <w:sz w:val="19"/>
              </w:rPr>
              <w:t>易碎品</w:t>
            </w:r>
          </w:p>
        </w:tc>
        <w:tc>
          <w:tcPr>
            <w:tcW w:w="2268" w:type="dxa"/>
            <w:tcMar>
              <w:top w:w="100" w:type="dxa"/>
              <w:left w:w="120" w:type="dxa"/>
              <w:bottom w:w="100" w:type="dxa"/>
              <w:right w:w="120" w:type="dxa"/>
            </w:tcMar>
            <w:vAlign w:val="center"/>
          </w:tcPr>
          <w:p w14:paraId="40E47D92" w14:textId="77777777" w:rsidR="00F05B98" w:rsidRDefault="00000000">
            <w:pPr>
              <w:spacing w:after="0" w:line="276" w:lineRule="auto"/>
              <w:rPr>
                <w:rFonts w:hint="eastAsia"/>
              </w:rPr>
            </w:pPr>
            <w:r>
              <w:rPr>
                <w:color w:val="000000"/>
                <w:sz w:val="19"/>
              </w:rPr>
              <w:t>FragileItem</w:t>
            </w:r>
          </w:p>
        </w:tc>
        <w:tc>
          <w:tcPr>
            <w:tcW w:w="1701" w:type="dxa"/>
            <w:tcMar>
              <w:top w:w="100" w:type="dxa"/>
              <w:left w:w="120" w:type="dxa"/>
              <w:bottom w:w="100" w:type="dxa"/>
              <w:right w:w="120" w:type="dxa"/>
            </w:tcMar>
            <w:vAlign w:val="center"/>
          </w:tcPr>
          <w:p w14:paraId="18B225FB" w14:textId="77777777" w:rsidR="00F05B98" w:rsidRDefault="00000000">
            <w:pPr>
              <w:spacing w:after="0" w:line="276" w:lineRule="auto"/>
              <w:rPr>
                <w:rFonts w:hint="eastAsia"/>
              </w:rPr>
            </w:pPr>
            <w:r>
              <w:rPr>
                <w:color w:val="000000"/>
                <w:sz w:val="19"/>
              </w:rPr>
              <w:t>kg</w:t>
            </w:r>
          </w:p>
        </w:tc>
        <w:tc>
          <w:tcPr>
            <w:tcW w:w="2835" w:type="dxa"/>
            <w:tcMar>
              <w:top w:w="100" w:type="dxa"/>
              <w:left w:w="120" w:type="dxa"/>
              <w:bottom w:w="100" w:type="dxa"/>
              <w:right w:w="120" w:type="dxa"/>
            </w:tcMar>
            <w:vAlign w:val="center"/>
          </w:tcPr>
          <w:p w14:paraId="0567BCCB" w14:textId="77777777" w:rsidR="00F05B98" w:rsidRDefault="00000000">
            <w:pPr>
              <w:spacing w:after="0" w:line="276" w:lineRule="auto"/>
              <w:rPr>
                <w:rFonts w:hint="eastAsia"/>
              </w:rPr>
            </w:pPr>
            <w:r>
              <w:rPr>
                <w:color w:val="000000"/>
                <w:sz w:val="19"/>
              </w:rPr>
              <w:t>weightKg × 8.0</w:t>
            </w:r>
          </w:p>
        </w:tc>
      </w:tr>
      <w:tr w:rsidR="00F05B98" w14:paraId="771CE1BF" w14:textId="77777777">
        <w:trPr>
          <w:jc w:val="center"/>
        </w:trPr>
        <w:tc>
          <w:tcPr>
            <w:tcW w:w="1701" w:type="dxa"/>
            <w:tcMar>
              <w:top w:w="100" w:type="dxa"/>
              <w:left w:w="120" w:type="dxa"/>
              <w:bottom w:w="100" w:type="dxa"/>
              <w:right w:w="120" w:type="dxa"/>
            </w:tcMar>
            <w:vAlign w:val="center"/>
          </w:tcPr>
          <w:p w14:paraId="787B7CAB" w14:textId="77777777" w:rsidR="00F05B98" w:rsidRDefault="00000000">
            <w:pPr>
              <w:spacing w:after="0" w:line="276" w:lineRule="auto"/>
              <w:jc w:val="center"/>
              <w:rPr>
                <w:rFonts w:hint="eastAsia"/>
              </w:rPr>
            </w:pPr>
            <w:r>
              <w:rPr>
                <w:color w:val="000000"/>
                <w:sz w:val="19"/>
              </w:rPr>
              <w:t>图书</w:t>
            </w:r>
          </w:p>
        </w:tc>
        <w:tc>
          <w:tcPr>
            <w:tcW w:w="2268" w:type="dxa"/>
            <w:tcMar>
              <w:top w:w="100" w:type="dxa"/>
              <w:left w:w="120" w:type="dxa"/>
              <w:bottom w:w="100" w:type="dxa"/>
              <w:right w:w="120" w:type="dxa"/>
            </w:tcMar>
            <w:vAlign w:val="center"/>
          </w:tcPr>
          <w:p w14:paraId="346AAEB9" w14:textId="77777777" w:rsidR="00F05B98" w:rsidRDefault="00000000">
            <w:pPr>
              <w:spacing w:after="0" w:line="276" w:lineRule="auto"/>
              <w:rPr>
                <w:rFonts w:hint="eastAsia"/>
              </w:rPr>
            </w:pPr>
            <w:r>
              <w:rPr>
                <w:color w:val="000000"/>
                <w:sz w:val="19"/>
              </w:rPr>
              <w:t>BookItem</w:t>
            </w:r>
          </w:p>
        </w:tc>
        <w:tc>
          <w:tcPr>
            <w:tcW w:w="1701" w:type="dxa"/>
            <w:tcMar>
              <w:top w:w="100" w:type="dxa"/>
              <w:left w:w="120" w:type="dxa"/>
              <w:bottom w:w="100" w:type="dxa"/>
              <w:right w:w="120" w:type="dxa"/>
            </w:tcMar>
            <w:vAlign w:val="center"/>
          </w:tcPr>
          <w:p w14:paraId="7BBDB9C2" w14:textId="77777777" w:rsidR="00F05B98" w:rsidRDefault="00000000">
            <w:pPr>
              <w:spacing w:after="0" w:line="276" w:lineRule="auto"/>
              <w:rPr>
                <w:rFonts w:hint="eastAsia"/>
              </w:rPr>
            </w:pPr>
            <w:r>
              <w:rPr>
                <w:color w:val="000000"/>
                <w:sz w:val="19"/>
              </w:rPr>
              <w:t>本</w:t>
            </w:r>
          </w:p>
        </w:tc>
        <w:tc>
          <w:tcPr>
            <w:tcW w:w="2835" w:type="dxa"/>
            <w:tcMar>
              <w:top w:w="100" w:type="dxa"/>
              <w:left w:w="120" w:type="dxa"/>
              <w:bottom w:w="100" w:type="dxa"/>
              <w:right w:w="120" w:type="dxa"/>
            </w:tcMar>
            <w:vAlign w:val="center"/>
          </w:tcPr>
          <w:p w14:paraId="388C3D6A" w14:textId="77777777" w:rsidR="00F05B98" w:rsidRDefault="00000000">
            <w:pPr>
              <w:spacing w:after="0" w:line="276" w:lineRule="auto"/>
              <w:rPr>
                <w:rFonts w:hint="eastAsia"/>
              </w:rPr>
            </w:pPr>
            <w:r>
              <w:rPr>
                <w:color w:val="000000"/>
                <w:sz w:val="19"/>
              </w:rPr>
              <w:t>count × 2.0</w:t>
            </w:r>
          </w:p>
        </w:tc>
      </w:tr>
    </w:tbl>
    <w:p w14:paraId="2A0D5F37" w14:textId="77777777" w:rsidR="00F05B98" w:rsidRDefault="00F05B98">
      <w:pPr>
        <w:spacing w:after="0"/>
        <w:rPr>
          <w:rFonts w:hint="eastAsia"/>
        </w:rPr>
      </w:pPr>
    </w:p>
    <w:p w14:paraId="5E0A7A26" w14:textId="77777777" w:rsidR="00F05B98" w:rsidRDefault="00000000">
      <w:pPr>
        <w:pStyle w:val="21"/>
      </w:pPr>
      <w:r>
        <w:t xml:space="preserve">5.5 </w:t>
      </w:r>
      <w:r>
        <w:t>管理员业务管理</w:t>
      </w:r>
    </w:p>
    <w:p w14:paraId="52FCF459" w14:textId="77777777" w:rsidR="00F05B98" w:rsidRDefault="00000000">
      <w:pPr>
        <w:ind w:firstLine="420"/>
        <w:jc w:val="both"/>
        <w:rPr>
          <w:rFonts w:hint="eastAsia"/>
          <w:lang w:eastAsia="zh-CN"/>
        </w:rPr>
      </w:pPr>
      <w:r>
        <w:rPr>
          <w:color w:val="000000"/>
          <w:lang w:eastAsia="zh-CN"/>
        </w:rPr>
        <w:t>管理员可以查询用户、快递员和全部快递，冻结或解冻账号，创建、停用快递员，手动分配、自动分配或一键分配待揽收订单。停用快递员前，removeCourier() 扫描其未完成任务；存在 WaitingPickup 或 WaitingSign 订单时返回 COURIER_HAS_UNFINISHED_TASKS，并通过结果记录返回冲突清单。</w:t>
      </w:r>
    </w:p>
    <w:p w14:paraId="4D36CD6D" w14:textId="77777777" w:rsidR="00F05B98" w:rsidRDefault="00000000">
      <w:pPr>
        <w:ind w:firstLine="420"/>
        <w:jc w:val="both"/>
        <w:rPr>
          <w:rFonts w:hint="eastAsia"/>
          <w:lang w:eastAsia="zh-CN"/>
        </w:rPr>
      </w:pPr>
      <w:r>
        <w:rPr>
          <w:color w:val="000000"/>
          <w:lang w:eastAsia="zh-CN"/>
        </w:rPr>
        <w:t>V2 单机版提供按发件人、收件人、快递员、单号、时间、状态和物品类型的组合查询。V3 管理员网络接口目前提供全量快递查询和日志四字段筛选，尚未把 V2 全部订单查询条件迁移到协议参数中，因此报告不将其描述为网络版已完整实现。</w:t>
      </w:r>
    </w:p>
    <w:p w14:paraId="4A73B94C" w14:textId="77777777" w:rsidR="00F05B98" w:rsidRDefault="00000000">
      <w:pPr>
        <w:pStyle w:val="21"/>
      </w:pPr>
      <w:r>
        <w:t xml:space="preserve">5.6 </w:t>
      </w:r>
      <w:r>
        <w:t>快递员任务管理</w:t>
      </w:r>
    </w:p>
    <w:p w14:paraId="54986543" w14:textId="77777777" w:rsidR="00F05B98" w:rsidRDefault="00000000">
      <w:pPr>
        <w:ind w:firstLine="420"/>
        <w:jc w:val="both"/>
        <w:rPr>
          <w:rFonts w:hint="eastAsia"/>
        </w:rPr>
      </w:pPr>
      <w:r>
        <w:rPr>
          <w:color w:val="000000"/>
        </w:rPr>
        <w:t>管理员完成分配后，快递员通过 queryCourierPickupTasks() 只能看到 courier 字段等于本人且状态为 WaitingPickup 的任务。pickupExpress() 再次检查账号可用性、任务归属和状态，防止绕过客户端菜单越权操作。</w:t>
      </w:r>
    </w:p>
    <w:p w14:paraId="75718E35" w14:textId="77777777" w:rsidR="00F05B98" w:rsidRDefault="00000000">
      <w:pPr>
        <w:ind w:firstLine="420"/>
        <w:jc w:val="both"/>
        <w:rPr>
          <w:rFonts w:hint="eastAsia"/>
          <w:lang w:eastAsia="zh-CN"/>
        </w:rPr>
      </w:pPr>
      <w:r>
        <w:rPr>
          <w:color w:val="000000"/>
        </w:rPr>
        <w:t>揽收费用为订单 fee 的 50%。</w:t>
      </w:r>
      <w:r>
        <w:rPr>
          <w:color w:val="000000"/>
          <w:lang w:eastAsia="zh-CN"/>
        </w:rPr>
        <w:t>管理员账户扣款、快递员 income 增加、订单状态改变和持久化均在同一 CoreLock 临界区内完成。若保存失败，则恢复 oldExpress、oldCourier 和 oldAdmin。批量揽收逐单调用单笔事务，允许部分成功，并返回逐单结果。</w:t>
      </w:r>
    </w:p>
    <w:p w14:paraId="2069836A" w14:textId="77777777" w:rsidR="00F05B98" w:rsidRDefault="00000000">
      <w:pPr>
        <w:pStyle w:val="21"/>
        <w:rPr>
          <w:lang w:eastAsia="zh-CN"/>
        </w:rPr>
      </w:pPr>
      <w:r>
        <w:rPr>
          <w:lang w:eastAsia="zh-CN"/>
        </w:rPr>
        <w:t xml:space="preserve">5.7 </w:t>
      </w:r>
      <w:r>
        <w:rPr>
          <w:lang w:eastAsia="zh-CN"/>
        </w:rPr>
        <w:t>用户签收快递</w:t>
      </w:r>
    </w:p>
    <w:p w14:paraId="0AE32C3D" w14:textId="77777777" w:rsidR="00F05B98" w:rsidRDefault="00000000">
      <w:pPr>
        <w:ind w:firstLine="420"/>
        <w:jc w:val="both"/>
        <w:rPr>
          <w:rFonts w:hint="eastAsia"/>
          <w:lang w:eastAsia="zh-CN"/>
        </w:rPr>
      </w:pPr>
      <w:r>
        <w:rPr>
          <w:color w:val="000000"/>
          <w:lang w:eastAsia="zh-CN"/>
        </w:rPr>
        <w:t>用户首先查询 receiver 等于当前账号且状态为 WaitingSign 的订单。signExpress() 验证单号存在、当前用户确为收件人、订单已经揽收且未重复签收。成功后 Express::sign() 写入当前时间并将状态置为 Signed。V1/V2/V3 均支持单个和批量签收；V3 的批量签收同样采用逐单事务。</w:t>
      </w:r>
    </w:p>
    <w:p w14:paraId="4824D283" w14:textId="77777777" w:rsidR="00F05B98" w:rsidRDefault="00000000">
      <w:pPr>
        <w:pStyle w:val="21"/>
        <w:rPr>
          <w:lang w:eastAsia="zh-CN"/>
        </w:rPr>
      </w:pPr>
      <w:r>
        <w:rPr>
          <w:lang w:eastAsia="zh-CN"/>
        </w:rPr>
        <w:t xml:space="preserve">5.8 </w:t>
      </w:r>
      <w:r>
        <w:rPr>
          <w:lang w:eastAsia="zh-CN"/>
        </w:rPr>
        <w:t>查询功能</w:t>
      </w:r>
    </w:p>
    <w:p w14:paraId="47ACC7D4" w14:textId="77777777" w:rsidR="00F05B98" w:rsidRDefault="00000000">
      <w:pPr>
        <w:ind w:firstLine="420"/>
        <w:jc w:val="both"/>
        <w:rPr>
          <w:rFonts w:hint="eastAsia"/>
          <w:lang w:eastAsia="zh-CN"/>
        </w:rPr>
      </w:pPr>
      <w:r>
        <w:rPr>
          <w:color w:val="000000"/>
          <w:lang w:eastAsia="zh-CN"/>
        </w:rPr>
        <w:t>V1 的 matchExpress() 支持发件人、收件人、单号、开始时间、结束时间和状态筛选。V2 将查询条件封装为 ExpressQueryCondition，并增加 courier 和 itemType 条件。普通用户查询前使用 belongsToUser() 做权限过滤，快递员使用 belongsToCourier()，管理员不受归属限制。</w:t>
      </w:r>
    </w:p>
    <w:p w14:paraId="4A7ADA7E" w14:textId="77777777" w:rsidR="00F05B98" w:rsidRDefault="00000000">
      <w:pPr>
        <w:ind w:firstLine="420"/>
        <w:jc w:val="both"/>
        <w:rPr>
          <w:rFonts w:hint="eastAsia"/>
          <w:lang w:eastAsia="zh-CN"/>
        </w:rPr>
      </w:pPr>
      <w:r>
        <w:rPr>
          <w:color w:val="000000"/>
          <w:lang w:eastAsia="zh-CN"/>
        </w:rPr>
        <w:t>V3 当前网络版的 QUERY_MY_EXPRESS、QUERY_MY_TASKS 和 QUERY_ALL_EXPRESS 返回按身份隔离的全部相关记录；日志查询支持 actorType、actor、action、result 四个条件。V2 的完整多条件快递筛选在 V3 协议中未明确体现，需要后续增加查询参数或分页接口。</w:t>
      </w:r>
    </w:p>
    <w:p w14:paraId="661D02BE" w14:textId="77777777" w:rsidR="00F05B98" w:rsidRDefault="00000000">
      <w:pPr>
        <w:pStyle w:val="21"/>
      </w:pPr>
      <w:r>
        <w:lastRenderedPageBreak/>
        <w:t xml:space="preserve">5.9 </w:t>
      </w:r>
      <w:r>
        <w:t>数据持久化</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14"/>
        <w:gridCol w:w="4649"/>
        <w:gridCol w:w="1701"/>
      </w:tblGrid>
      <w:tr w:rsidR="00F05B98" w14:paraId="28D9CBEF" w14:textId="77777777">
        <w:trPr>
          <w:tblHeader/>
          <w:jc w:val="center"/>
        </w:trPr>
        <w:tc>
          <w:tcPr>
            <w:tcW w:w="1814" w:type="dxa"/>
            <w:shd w:val="clear" w:color="auto" w:fill="1F4E79"/>
            <w:tcMar>
              <w:top w:w="100" w:type="dxa"/>
              <w:left w:w="120" w:type="dxa"/>
              <w:bottom w:w="100" w:type="dxa"/>
              <w:right w:w="120" w:type="dxa"/>
            </w:tcMar>
            <w:vAlign w:val="center"/>
          </w:tcPr>
          <w:p w14:paraId="01FF0D3E" w14:textId="77777777" w:rsidR="00F05B98" w:rsidRDefault="00000000">
            <w:pPr>
              <w:jc w:val="center"/>
              <w:rPr>
                <w:rFonts w:hint="eastAsia"/>
              </w:rPr>
            </w:pPr>
            <w:r>
              <w:rPr>
                <w:rFonts w:ascii="黑体" w:eastAsia="黑体" w:hAnsi="黑体"/>
                <w:b/>
                <w:color w:val="FFFFFF"/>
                <w:sz w:val="17"/>
              </w:rPr>
              <w:t>文件</w:t>
            </w:r>
          </w:p>
        </w:tc>
        <w:tc>
          <w:tcPr>
            <w:tcW w:w="4649" w:type="dxa"/>
            <w:shd w:val="clear" w:color="auto" w:fill="1F4E79"/>
            <w:tcMar>
              <w:top w:w="100" w:type="dxa"/>
              <w:left w:w="120" w:type="dxa"/>
              <w:bottom w:w="100" w:type="dxa"/>
              <w:right w:w="120" w:type="dxa"/>
            </w:tcMar>
            <w:vAlign w:val="center"/>
          </w:tcPr>
          <w:p w14:paraId="30ABAB50" w14:textId="77777777" w:rsidR="00F05B98" w:rsidRDefault="00000000">
            <w:pPr>
              <w:jc w:val="center"/>
              <w:rPr>
                <w:rFonts w:hint="eastAsia"/>
              </w:rPr>
            </w:pPr>
            <w:r>
              <w:rPr>
                <w:rFonts w:ascii="黑体" w:eastAsia="黑体" w:hAnsi="黑体"/>
                <w:b/>
                <w:color w:val="FFFFFF"/>
                <w:sz w:val="17"/>
              </w:rPr>
              <w:t>主要内容</w:t>
            </w:r>
          </w:p>
        </w:tc>
        <w:tc>
          <w:tcPr>
            <w:tcW w:w="1701" w:type="dxa"/>
            <w:shd w:val="clear" w:color="auto" w:fill="1F4E79"/>
            <w:tcMar>
              <w:top w:w="100" w:type="dxa"/>
              <w:left w:w="120" w:type="dxa"/>
              <w:bottom w:w="100" w:type="dxa"/>
              <w:right w:w="120" w:type="dxa"/>
            </w:tcMar>
            <w:vAlign w:val="center"/>
          </w:tcPr>
          <w:p w14:paraId="44D7E0D9" w14:textId="77777777" w:rsidR="00F05B98" w:rsidRDefault="00000000">
            <w:pPr>
              <w:jc w:val="center"/>
              <w:rPr>
                <w:rFonts w:hint="eastAsia"/>
              </w:rPr>
            </w:pPr>
            <w:r>
              <w:rPr>
                <w:rFonts w:ascii="黑体" w:eastAsia="黑体" w:hAnsi="黑体"/>
                <w:b/>
                <w:color w:val="FFFFFF"/>
                <w:sz w:val="17"/>
              </w:rPr>
              <w:t>版本</w:t>
            </w:r>
          </w:p>
        </w:tc>
      </w:tr>
      <w:tr w:rsidR="00F05B98" w14:paraId="7685156E" w14:textId="77777777">
        <w:trPr>
          <w:jc w:val="center"/>
        </w:trPr>
        <w:tc>
          <w:tcPr>
            <w:tcW w:w="1814" w:type="dxa"/>
            <w:tcMar>
              <w:top w:w="100" w:type="dxa"/>
              <w:left w:w="120" w:type="dxa"/>
              <w:bottom w:w="100" w:type="dxa"/>
              <w:right w:w="120" w:type="dxa"/>
            </w:tcMar>
            <w:vAlign w:val="center"/>
          </w:tcPr>
          <w:p w14:paraId="46716744" w14:textId="77777777" w:rsidR="00F05B98" w:rsidRDefault="00000000">
            <w:pPr>
              <w:spacing w:after="0" w:line="276" w:lineRule="auto"/>
              <w:jc w:val="center"/>
              <w:rPr>
                <w:rFonts w:hint="eastAsia"/>
              </w:rPr>
            </w:pPr>
            <w:r>
              <w:rPr>
                <w:color w:val="000000"/>
                <w:sz w:val="17"/>
              </w:rPr>
              <w:t>users.txt</w:t>
            </w:r>
          </w:p>
        </w:tc>
        <w:tc>
          <w:tcPr>
            <w:tcW w:w="4649" w:type="dxa"/>
            <w:tcMar>
              <w:top w:w="100" w:type="dxa"/>
              <w:left w:w="120" w:type="dxa"/>
              <w:bottom w:w="100" w:type="dxa"/>
              <w:right w:w="120" w:type="dxa"/>
            </w:tcMar>
            <w:vAlign w:val="center"/>
          </w:tcPr>
          <w:p w14:paraId="07937492" w14:textId="77777777" w:rsidR="00F05B98" w:rsidRDefault="00000000">
            <w:pPr>
              <w:spacing w:after="0" w:line="276" w:lineRule="auto"/>
              <w:rPr>
                <w:rFonts w:hint="eastAsia"/>
                <w:lang w:eastAsia="zh-CN"/>
              </w:rPr>
            </w:pPr>
            <w:r>
              <w:rPr>
                <w:color w:val="000000"/>
                <w:sz w:val="17"/>
                <w:lang w:eastAsia="zh-CN"/>
              </w:rPr>
              <w:t>用户名、姓名、电话、盐、密码摘要、余额、地址、冻结状态</w:t>
            </w:r>
          </w:p>
        </w:tc>
        <w:tc>
          <w:tcPr>
            <w:tcW w:w="1701" w:type="dxa"/>
            <w:tcMar>
              <w:top w:w="100" w:type="dxa"/>
              <w:left w:w="120" w:type="dxa"/>
              <w:bottom w:w="100" w:type="dxa"/>
              <w:right w:w="120" w:type="dxa"/>
            </w:tcMar>
            <w:vAlign w:val="center"/>
          </w:tcPr>
          <w:p w14:paraId="3EEBC8D9" w14:textId="77777777" w:rsidR="00F05B98" w:rsidRDefault="00000000">
            <w:pPr>
              <w:spacing w:after="0" w:line="276" w:lineRule="auto"/>
              <w:rPr>
                <w:rFonts w:hint="eastAsia"/>
              </w:rPr>
            </w:pPr>
            <w:r>
              <w:rPr>
                <w:color w:val="000000"/>
                <w:sz w:val="17"/>
              </w:rPr>
              <w:t>V1/V2/V3</w:t>
            </w:r>
          </w:p>
        </w:tc>
      </w:tr>
      <w:tr w:rsidR="00F05B98" w14:paraId="3C2A1AB4" w14:textId="77777777">
        <w:trPr>
          <w:jc w:val="center"/>
        </w:trPr>
        <w:tc>
          <w:tcPr>
            <w:tcW w:w="1814" w:type="dxa"/>
            <w:tcMar>
              <w:top w:w="100" w:type="dxa"/>
              <w:left w:w="120" w:type="dxa"/>
              <w:bottom w:w="100" w:type="dxa"/>
              <w:right w:w="120" w:type="dxa"/>
            </w:tcMar>
            <w:vAlign w:val="center"/>
          </w:tcPr>
          <w:p w14:paraId="6A940CAD" w14:textId="77777777" w:rsidR="00F05B98" w:rsidRDefault="00000000">
            <w:pPr>
              <w:spacing w:after="0" w:line="276" w:lineRule="auto"/>
              <w:jc w:val="center"/>
              <w:rPr>
                <w:rFonts w:hint="eastAsia"/>
              </w:rPr>
            </w:pPr>
            <w:r>
              <w:rPr>
                <w:color w:val="000000"/>
                <w:sz w:val="17"/>
              </w:rPr>
              <w:t>admin.txt</w:t>
            </w:r>
          </w:p>
        </w:tc>
        <w:tc>
          <w:tcPr>
            <w:tcW w:w="4649" w:type="dxa"/>
            <w:tcMar>
              <w:top w:w="100" w:type="dxa"/>
              <w:left w:w="120" w:type="dxa"/>
              <w:bottom w:w="100" w:type="dxa"/>
              <w:right w:w="120" w:type="dxa"/>
            </w:tcMar>
            <w:vAlign w:val="center"/>
          </w:tcPr>
          <w:p w14:paraId="4CB74275" w14:textId="77777777" w:rsidR="00F05B98" w:rsidRDefault="00000000">
            <w:pPr>
              <w:spacing w:after="0" w:line="276" w:lineRule="auto"/>
              <w:rPr>
                <w:rFonts w:hint="eastAsia"/>
                <w:lang w:eastAsia="zh-CN"/>
              </w:rPr>
            </w:pPr>
            <w:r>
              <w:rPr>
                <w:color w:val="000000"/>
                <w:sz w:val="17"/>
                <w:lang w:eastAsia="zh-CN"/>
              </w:rPr>
              <w:t>管理员账号、姓名、盐、密码摘要、平台余额</w:t>
            </w:r>
          </w:p>
        </w:tc>
        <w:tc>
          <w:tcPr>
            <w:tcW w:w="1701" w:type="dxa"/>
            <w:tcMar>
              <w:top w:w="100" w:type="dxa"/>
              <w:left w:w="120" w:type="dxa"/>
              <w:bottom w:w="100" w:type="dxa"/>
              <w:right w:w="120" w:type="dxa"/>
            </w:tcMar>
            <w:vAlign w:val="center"/>
          </w:tcPr>
          <w:p w14:paraId="2D7D54C7" w14:textId="77777777" w:rsidR="00F05B98" w:rsidRDefault="00000000">
            <w:pPr>
              <w:spacing w:after="0" w:line="276" w:lineRule="auto"/>
              <w:rPr>
                <w:rFonts w:hint="eastAsia"/>
              </w:rPr>
            </w:pPr>
            <w:r>
              <w:rPr>
                <w:color w:val="000000"/>
                <w:sz w:val="17"/>
              </w:rPr>
              <w:t>V1/V2/V3</w:t>
            </w:r>
          </w:p>
        </w:tc>
      </w:tr>
      <w:tr w:rsidR="00F05B98" w14:paraId="15B2ACED" w14:textId="77777777">
        <w:trPr>
          <w:jc w:val="center"/>
        </w:trPr>
        <w:tc>
          <w:tcPr>
            <w:tcW w:w="1814" w:type="dxa"/>
            <w:tcMar>
              <w:top w:w="100" w:type="dxa"/>
              <w:left w:w="120" w:type="dxa"/>
              <w:bottom w:w="100" w:type="dxa"/>
              <w:right w:w="120" w:type="dxa"/>
            </w:tcMar>
            <w:vAlign w:val="center"/>
          </w:tcPr>
          <w:p w14:paraId="364F3F03" w14:textId="77777777" w:rsidR="00F05B98" w:rsidRDefault="00000000">
            <w:pPr>
              <w:spacing w:after="0" w:line="276" w:lineRule="auto"/>
              <w:jc w:val="center"/>
              <w:rPr>
                <w:rFonts w:hint="eastAsia"/>
              </w:rPr>
            </w:pPr>
            <w:r>
              <w:rPr>
                <w:color w:val="000000"/>
                <w:sz w:val="17"/>
              </w:rPr>
              <w:t>expresses.txt</w:t>
            </w:r>
          </w:p>
        </w:tc>
        <w:tc>
          <w:tcPr>
            <w:tcW w:w="4649" w:type="dxa"/>
            <w:tcMar>
              <w:top w:w="100" w:type="dxa"/>
              <w:left w:w="120" w:type="dxa"/>
              <w:bottom w:w="100" w:type="dxa"/>
              <w:right w:w="120" w:type="dxa"/>
            </w:tcMar>
            <w:vAlign w:val="center"/>
          </w:tcPr>
          <w:p w14:paraId="193124D8" w14:textId="77777777" w:rsidR="00F05B98" w:rsidRDefault="00000000">
            <w:pPr>
              <w:spacing w:after="0" w:line="276" w:lineRule="auto"/>
              <w:rPr>
                <w:rFonts w:hint="eastAsia"/>
                <w:lang w:eastAsia="zh-CN"/>
              </w:rPr>
            </w:pPr>
            <w:r>
              <w:rPr>
                <w:color w:val="000000"/>
                <w:sz w:val="17"/>
                <w:lang w:eastAsia="zh-CN"/>
              </w:rPr>
              <w:t>订单归属、时间、状态、类型、数量、描述、费用；V3 增加备注和评分</w:t>
            </w:r>
          </w:p>
        </w:tc>
        <w:tc>
          <w:tcPr>
            <w:tcW w:w="1701" w:type="dxa"/>
            <w:tcMar>
              <w:top w:w="100" w:type="dxa"/>
              <w:left w:w="120" w:type="dxa"/>
              <w:bottom w:w="100" w:type="dxa"/>
              <w:right w:w="120" w:type="dxa"/>
            </w:tcMar>
            <w:vAlign w:val="center"/>
          </w:tcPr>
          <w:p w14:paraId="0D5F2247" w14:textId="77777777" w:rsidR="00F05B98" w:rsidRDefault="00000000">
            <w:pPr>
              <w:spacing w:after="0" w:line="276" w:lineRule="auto"/>
              <w:rPr>
                <w:rFonts w:hint="eastAsia"/>
              </w:rPr>
            </w:pPr>
            <w:r>
              <w:rPr>
                <w:color w:val="000000"/>
                <w:sz w:val="17"/>
              </w:rPr>
              <w:t>V1/V2/V3</w:t>
            </w:r>
          </w:p>
        </w:tc>
      </w:tr>
      <w:tr w:rsidR="00F05B98" w14:paraId="7F3916B4" w14:textId="77777777">
        <w:trPr>
          <w:jc w:val="center"/>
        </w:trPr>
        <w:tc>
          <w:tcPr>
            <w:tcW w:w="1814" w:type="dxa"/>
            <w:tcMar>
              <w:top w:w="100" w:type="dxa"/>
              <w:left w:w="120" w:type="dxa"/>
              <w:bottom w:w="100" w:type="dxa"/>
              <w:right w:w="120" w:type="dxa"/>
            </w:tcMar>
            <w:vAlign w:val="center"/>
          </w:tcPr>
          <w:p w14:paraId="02A0BD3E" w14:textId="77777777" w:rsidR="00F05B98" w:rsidRDefault="00000000">
            <w:pPr>
              <w:spacing w:after="0" w:line="276" w:lineRule="auto"/>
              <w:jc w:val="center"/>
              <w:rPr>
                <w:rFonts w:hint="eastAsia"/>
              </w:rPr>
            </w:pPr>
            <w:r>
              <w:rPr>
                <w:color w:val="000000"/>
                <w:sz w:val="17"/>
              </w:rPr>
              <w:t>couriers.txt</w:t>
            </w:r>
          </w:p>
        </w:tc>
        <w:tc>
          <w:tcPr>
            <w:tcW w:w="4649" w:type="dxa"/>
            <w:tcMar>
              <w:top w:w="100" w:type="dxa"/>
              <w:left w:w="120" w:type="dxa"/>
              <w:bottom w:w="100" w:type="dxa"/>
              <w:right w:w="120" w:type="dxa"/>
            </w:tcMar>
            <w:vAlign w:val="center"/>
          </w:tcPr>
          <w:p w14:paraId="6B88AF64" w14:textId="77777777" w:rsidR="00F05B98" w:rsidRDefault="00000000">
            <w:pPr>
              <w:spacing w:after="0" w:line="276" w:lineRule="auto"/>
              <w:rPr>
                <w:rFonts w:hint="eastAsia"/>
                <w:lang w:eastAsia="zh-CN"/>
              </w:rPr>
            </w:pPr>
            <w:r>
              <w:rPr>
                <w:color w:val="000000"/>
                <w:sz w:val="17"/>
                <w:lang w:eastAsia="zh-CN"/>
              </w:rPr>
              <w:t>快递员资料、密码摘要、收入、冻结和停用状态</w:t>
            </w:r>
          </w:p>
        </w:tc>
        <w:tc>
          <w:tcPr>
            <w:tcW w:w="1701" w:type="dxa"/>
            <w:tcMar>
              <w:top w:w="100" w:type="dxa"/>
              <w:left w:w="120" w:type="dxa"/>
              <w:bottom w:w="100" w:type="dxa"/>
              <w:right w:w="120" w:type="dxa"/>
            </w:tcMar>
            <w:vAlign w:val="center"/>
          </w:tcPr>
          <w:p w14:paraId="75BD6E30" w14:textId="77777777" w:rsidR="00F05B98" w:rsidRDefault="00000000">
            <w:pPr>
              <w:spacing w:after="0" w:line="276" w:lineRule="auto"/>
              <w:rPr>
                <w:rFonts w:hint="eastAsia"/>
              </w:rPr>
            </w:pPr>
            <w:r>
              <w:rPr>
                <w:color w:val="000000"/>
                <w:sz w:val="17"/>
              </w:rPr>
              <w:t>V2/V3</w:t>
            </w:r>
          </w:p>
        </w:tc>
      </w:tr>
      <w:tr w:rsidR="00F05B98" w14:paraId="3B05404A" w14:textId="77777777">
        <w:trPr>
          <w:jc w:val="center"/>
        </w:trPr>
        <w:tc>
          <w:tcPr>
            <w:tcW w:w="1814" w:type="dxa"/>
            <w:tcMar>
              <w:top w:w="100" w:type="dxa"/>
              <w:left w:w="120" w:type="dxa"/>
              <w:bottom w:w="100" w:type="dxa"/>
              <w:right w:w="120" w:type="dxa"/>
            </w:tcMar>
            <w:vAlign w:val="center"/>
          </w:tcPr>
          <w:p w14:paraId="4C28ED8D" w14:textId="77777777" w:rsidR="00F05B98" w:rsidRDefault="00000000">
            <w:pPr>
              <w:spacing w:after="0" w:line="276" w:lineRule="auto"/>
              <w:jc w:val="center"/>
              <w:rPr>
                <w:rFonts w:hint="eastAsia"/>
              </w:rPr>
            </w:pPr>
            <w:r>
              <w:rPr>
                <w:color w:val="000000"/>
                <w:sz w:val="17"/>
              </w:rPr>
              <w:t>auth_state.txt</w:t>
            </w:r>
          </w:p>
        </w:tc>
        <w:tc>
          <w:tcPr>
            <w:tcW w:w="4649" w:type="dxa"/>
            <w:tcMar>
              <w:top w:w="100" w:type="dxa"/>
              <w:left w:w="120" w:type="dxa"/>
              <w:bottom w:w="100" w:type="dxa"/>
              <w:right w:w="120" w:type="dxa"/>
            </w:tcMar>
            <w:vAlign w:val="center"/>
          </w:tcPr>
          <w:p w14:paraId="592E254B" w14:textId="77777777" w:rsidR="00F05B98" w:rsidRDefault="00000000">
            <w:pPr>
              <w:spacing w:after="0" w:line="276" w:lineRule="auto"/>
              <w:rPr>
                <w:rFonts w:hint="eastAsia"/>
                <w:lang w:eastAsia="zh-CN"/>
              </w:rPr>
            </w:pPr>
            <w:r>
              <w:rPr>
                <w:color w:val="000000"/>
                <w:sz w:val="17"/>
                <w:lang w:eastAsia="zh-CN"/>
              </w:rPr>
              <w:t>角色、用户名、连续失败次数和最近失败时间</w:t>
            </w:r>
          </w:p>
        </w:tc>
        <w:tc>
          <w:tcPr>
            <w:tcW w:w="1701" w:type="dxa"/>
            <w:tcMar>
              <w:top w:w="100" w:type="dxa"/>
              <w:left w:w="120" w:type="dxa"/>
              <w:bottom w:w="100" w:type="dxa"/>
              <w:right w:w="120" w:type="dxa"/>
            </w:tcMar>
            <w:vAlign w:val="center"/>
          </w:tcPr>
          <w:p w14:paraId="5A599DBD" w14:textId="77777777" w:rsidR="00F05B98" w:rsidRDefault="00000000">
            <w:pPr>
              <w:spacing w:after="0" w:line="276" w:lineRule="auto"/>
              <w:rPr>
                <w:rFonts w:hint="eastAsia"/>
              </w:rPr>
            </w:pPr>
            <w:r>
              <w:rPr>
                <w:color w:val="000000"/>
                <w:sz w:val="17"/>
              </w:rPr>
              <w:t>V2/V3</w:t>
            </w:r>
          </w:p>
        </w:tc>
      </w:tr>
      <w:tr w:rsidR="00F05B98" w14:paraId="1294A156" w14:textId="77777777">
        <w:trPr>
          <w:jc w:val="center"/>
        </w:trPr>
        <w:tc>
          <w:tcPr>
            <w:tcW w:w="1814" w:type="dxa"/>
            <w:tcMar>
              <w:top w:w="100" w:type="dxa"/>
              <w:left w:w="120" w:type="dxa"/>
              <w:bottom w:w="100" w:type="dxa"/>
              <w:right w:w="120" w:type="dxa"/>
            </w:tcMar>
            <w:vAlign w:val="center"/>
          </w:tcPr>
          <w:p w14:paraId="53802E8C" w14:textId="77777777" w:rsidR="00F05B98" w:rsidRDefault="00000000">
            <w:pPr>
              <w:spacing w:after="0" w:line="276" w:lineRule="auto"/>
              <w:jc w:val="center"/>
              <w:rPr>
                <w:rFonts w:hint="eastAsia"/>
              </w:rPr>
            </w:pPr>
            <w:r>
              <w:rPr>
                <w:color w:val="000000"/>
                <w:sz w:val="17"/>
              </w:rPr>
              <w:t>notifications.txt</w:t>
            </w:r>
          </w:p>
        </w:tc>
        <w:tc>
          <w:tcPr>
            <w:tcW w:w="4649" w:type="dxa"/>
            <w:tcMar>
              <w:top w:w="100" w:type="dxa"/>
              <w:left w:w="120" w:type="dxa"/>
              <w:bottom w:w="100" w:type="dxa"/>
              <w:right w:w="120" w:type="dxa"/>
            </w:tcMar>
            <w:vAlign w:val="center"/>
          </w:tcPr>
          <w:p w14:paraId="77869EA0" w14:textId="77777777" w:rsidR="00F05B98" w:rsidRDefault="00000000">
            <w:pPr>
              <w:spacing w:after="0" w:line="276" w:lineRule="auto"/>
              <w:rPr>
                <w:rFonts w:hint="eastAsia"/>
                <w:lang w:eastAsia="zh-CN"/>
              </w:rPr>
            </w:pPr>
            <w:r>
              <w:rPr>
                <w:color w:val="000000"/>
                <w:sz w:val="17"/>
                <w:lang w:eastAsia="zh-CN"/>
              </w:rPr>
              <w:t>通知目标、类型、标题、内容和已读标志</w:t>
            </w:r>
          </w:p>
        </w:tc>
        <w:tc>
          <w:tcPr>
            <w:tcW w:w="1701" w:type="dxa"/>
            <w:tcMar>
              <w:top w:w="100" w:type="dxa"/>
              <w:left w:w="120" w:type="dxa"/>
              <w:bottom w:w="100" w:type="dxa"/>
              <w:right w:w="120" w:type="dxa"/>
            </w:tcMar>
            <w:vAlign w:val="center"/>
          </w:tcPr>
          <w:p w14:paraId="0280644D" w14:textId="77777777" w:rsidR="00F05B98" w:rsidRDefault="00000000">
            <w:pPr>
              <w:spacing w:after="0" w:line="276" w:lineRule="auto"/>
              <w:rPr>
                <w:rFonts w:hint="eastAsia"/>
              </w:rPr>
            </w:pPr>
            <w:r>
              <w:rPr>
                <w:color w:val="000000"/>
                <w:sz w:val="17"/>
              </w:rPr>
              <w:t>V3</w:t>
            </w:r>
          </w:p>
        </w:tc>
      </w:tr>
      <w:tr w:rsidR="00F05B98" w14:paraId="7DA7A93E" w14:textId="77777777">
        <w:trPr>
          <w:jc w:val="center"/>
        </w:trPr>
        <w:tc>
          <w:tcPr>
            <w:tcW w:w="1814" w:type="dxa"/>
            <w:tcMar>
              <w:top w:w="100" w:type="dxa"/>
              <w:left w:w="120" w:type="dxa"/>
              <w:bottom w:w="100" w:type="dxa"/>
              <w:right w:w="120" w:type="dxa"/>
            </w:tcMar>
            <w:vAlign w:val="center"/>
          </w:tcPr>
          <w:p w14:paraId="6AFE1F08" w14:textId="77777777" w:rsidR="00F05B98" w:rsidRDefault="00000000">
            <w:pPr>
              <w:spacing w:after="0" w:line="276" w:lineRule="auto"/>
              <w:jc w:val="center"/>
              <w:rPr>
                <w:rFonts w:hint="eastAsia"/>
              </w:rPr>
            </w:pPr>
            <w:r>
              <w:rPr>
                <w:color w:val="000000"/>
                <w:sz w:val="17"/>
              </w:rPr>
              <w:t>operations.log</w:t>
            </w:r>
          </w:p>
        </w:tc>
        <w:tc>
          <w:tcPr>
            <w:tcW w:w="4649" w:type="dxa"/>
            <w:tcMar>
              <w:top w:w="100" w:type="dxa"/>
              <w:left w:w="120" w:type="dxa"/>
              <w:bottom w:w="100" w:type="dxa"/>
              <w:right w:w="120" w:type="dxa"/>
            </w:tcMar>
            <w:vAlign w:val="center"/>
          </w:tcPr>
          <w:p w14:paraId="31F96EFE" w14:textId="77777777" w:rsidR="00F05B98" w:rsidRDefault="00000000">
            <w:pPr>
              <w:spacing w:after="0" w:line="276" w:lineRule="auto"/>
              <w:rPr>
                <w:rFonts w:hint="eastAsia"/>
                <w:lang w:eastAsia="zh-CN"/>
              </w:rPr>
            </w:pPr>
            <w:r>
              <w:rPr>
                <w:color w:val="000000"/>
                <w:sz w:val="17"/>
                <w:lang w:eastAsia="zh-CN"/>
              </w:rPr>
              <w:t>操作时间、角色、动作、结果；V2/V3 使用链式哈希</w:t>
            </w:r>
          </w:p>
        </w:tc>
        <w:tc>
          <w:tcPr>
            <w:tcW w:w="1701" w:type="dxa"/>
            <w:tcMar>
              <w:top w:w="100" w:type="dxa"/>
              <w:left w:w="120" w:type="dxa"/>
              <w:bottom w:w="100" w:type="dxa"/>
              <w:right w:w="120" w:type="dxa"/>
            </w:tcMar>
            <w:vAlign w:val="center"/>
          </w:tcPr>
          <w:p w14:paraId="4923CE21" w14:textId="77777777" w:rsidR="00F05B98" w:rsidRDefault="00000000">
            <w:pPr>
              <w:spacing w:after="0" w:line="276" w:lineRule="auto"/>
              <w:rPr>
                <w:rFonts w:hint="eastAsia"/>
              </w:rPr>
            </w:pPr>
            <w:r>
              <w:rPr>
                <w:color w:val="000000"/>
                <w:sz w:val="17"/>
              </w:rPr>
              <w:t>V1/V2/V3</w:t>
            </w:r>
          </w:p>
        </w:tc>
      </w:tr>
    </w:tbl>
    <w:p w14:paraId="2414A6E3" w14:textId="77777777" w:rsidR="00F05B98" w:rsidRDefault="00F05B98">
      <w:pPr>
        <w:spacing w:after="0"/>
        <w:rPr>
          <w:rFonts w:hint="eastAsia"/>
        </w:rPr>
      </w:pPr>
    </w:p>
    <w:p w14:paraId="47531394" w14:textId="77777777" w:rsidR="00F05B98" w:rsidRDefault="00000000">
      <w:pPr>
        <w:ind w:firstLine="420"/>
        <w:jc w:val="both"/>
        <w:rPr>
          <w:rFonts w:hint="eastAsia"/>
        </w:rPr>
      </w:pPr>
      <w:r>
        <w:rPr>
          <w:color w:val="000000"/>
        </w:rPr>
        <w:t>各实体实现 serialize()/deserialize()，使用竖线分隔并对百分号、竖线和换行转义。Repository 跳过无法反序列化的单行，尽量恢复其余合法数据。V2/V3 的 StorageManager 先写 .tmp，再把旧文件轮转为 .bak，最后提交临时文件。</w:t>
      </w:r>
    </w:p>
    <w:p w14:paraId="5922E8AF" w14:textId="77777777" w:rsidR="00F05B98" w:rsidRDefault="00000000">
      <w:pPr>
        <w:ind w:firstLine="420"/>
        <w:jc w:val="both"/>
        <w:rPr>
          <w:rFonts w:hint="eastAsia"/>
          <w:lang w:eastAsia="zh-CN"/>
        </w:rPr>
      </w:pPr>
      <w:r>
        <w:rPr>
          <w:color w:val="000000"/>
          <w:lang w:eastAsia="zh-CN"/>
        </w:rPr>
        <w:t>需要说明的是，saveAll() 依次保存多个文件，不是数据库意义上的跨文件事务。单个文件具有原子替换保护，业务内存状态也会回滚，但如果中间文件已写入而后续文件失败，磁盘文件之间仍可能短暂不一致。这是当前文本文件方案的已知限制。</w:t>
      </w:r>
    </w:p>
    <w:p w14:paraId="2B456C33" w14:textId="77777777" w:rsidR="00F05B98" w:rsidRDefault="00000000">
      <w:pPr>
        <w:pStyle w:val="21"/>
        <w:rPr>
          <w:lang w:eastAsia="zh-CN"/>
        </w:rPr>
      </w:pPr>
      <w:r>
        <w:rPr>
          <w:lang w:eastAsia="zh-CN"/>
        </w:rPr>
        <w:t xml:space="preserve">5.10 </w:t>
      </w:r>
      <w:r>
        <w:rPr>
          <w:lang w:eastAsia="zh-CN"/>
        </w:rPr>
        <w:t>网络版实现</w:t>
      </w:r>
    </w:p>
    <w:p w14:paraId="2154A636" w14:textId="77777777" w:rsidR="00F05B98" w:rsidRDefault="00000000">
      <w:pPr>
        <w:pStyle w:val="31"/>
      </w:pPr>
      <w:r>
        <w:t xml:space="preserve">5.10.1 </w:t>
      </w:r>
      <w:r>
        <w:t>服务器端职责</w:t>
      </w:r>
    </w:p>
    <w:p w14:paraId="47793C9C" w14:textId="77777777" w:rsidR="00F05B98" w:rsidRDefault="00000000">
      <w:pPr>
        <w:ind w:firstLine="420"/>
        <w:jc w:val="both"/>
        <w:rPr>
          <w:rFonts w:hint="eastAsia"/>
        </w:rPr>
      </w:pPr>
      <w:r>
        <w:rPr>
          <w:color w:val="000000"/>
        </w:rPr>
        <w:t>服务端完成 WSAStartup、socket、bind、listen 和 accept。主线程持续接收连接，默认模式下每个连接由 CreateThread 创建独立工作线程处理。SocketServer 维护每连接接收缓冲区、该连接见过的 token 集合、活动连接数和请求总数。</w:t>
      </w:r>
    </w:p>
    <w:p w14:paraId="11170218" w14:textId="77777777" w:rsidR="00F05B98" w:rsidRDefault="00000000">
      <w:pPr>
        <w:pStyle w:val="31"/>
        <w:rPr>
          <w:lang w:eastAsia="zh-CN"/>
        </w:rPr>
      </w:pPr>
      <w:r>
        <w:rPr>
          <w:lang w:eastAsia="zh-CN"/>
        </w:rPr>
        <w:t xml:space="preserve">5.10.2 </w:t>
      </w:r>
      <w:r>
        <w:rPr>
          <w:lang w:eastAsia="zh-CN"/>
        </w:rPr>
        <w:t>客户端职责</w:t>
      </w:r>
    </w:p>
    <w:p w14:paraId="3AB808E4" w14:textId="77777777" w:rsidR="00F05B98" w:rsidRDefault="00000000">
      <w:pPr>
        <w:ind w:firstLine="420"/>
        <w:jc w:val="both"/>
        <w:rPr>
          <w:rFonts w:hint="eastAsia"/>
          <w:lang w:eastAsia="zh-CN"/>
        </w:rPr>
      </w:pPr>
      <w:r>
        <w:rPr>
          <w:color w:val="000000"/>
          <w:lang w:eastAsia="zh-CN"/>
        </w:rPr>
        <w:t>客户端负责菜单、输入校验、密码隐藏、表格展示和 Request 构造。SocketClient 完成 connect、循环 send、按换行接收完整 Response 和析构关闭 socket。客户端不包含 Repository，也不访问 data/server。</w:t>
      </w:r>
    </w:p>
    <w:p w14:paraId="4139F92E" w14:textId="77777777" w:rsidR="00F05B98" w:rsidRDefault="00000000">
      <w:pPr>
        <w:pStyle w:val="31"/>
        <w:rPr>
          <w:lang w:eastAsia="zh-CN"/>
        </w:rPr>
      </w:pPr>
      <w:r>
        <w:rPr>
          <w:lang w:eastAsia="zh-CN"/>
        </w:rPr>
        <w:lastRenderedPageBreak/>
        <w:t xml:space="preserve">5.10.3 </w:t>
      </w:r>
      <w:r>
        <w:rPr>
          <w:lang w:eastAsia="zh-CN"/>
        </w:rPr>
        <w:t>请求与响应格式</w:t>
      </w:r>
    </w:p>
    <w:p w14:paraId="68193832" w14:textId="77777777" w:rsidR="00F05B98" w:rsidRDefault="00000000">
      <w:pPr>
        <w:shd w:val="clear" w:color="auto" w:fill="F7F7F7"/>
        <w:spacing w:before="80" w:line="264" w:lineRule="auto"/>
        <w:ind w:left="340" w:right="340"/>
        <w:rPr>
          <w:rFonts w:hint="eastAsia"/>
          <w:lang w:eastAsia="zh-CN"/>
        </w:rPr>
      </w:pPr>
      <w:r>
        <w:rPr>
          <w:rFonts w:ascii="Consolas" w:eastAsia="等线" w:hAnsi="Consolas"/>
          <w:color w:val="000000"/>
          <w:sz w:val="18"/>
          <w:lang w:eastAsia="zh-CN"/>
        </w:rPr>
        <w:t>请求：</w:t>
      </w:r>
      <w:r>
        <w:rPr>
          <w:rFonts w:ascii="Consolas" w:eastAsia="等线" w:hAnsi="Consolas"/>
          <w:color w:val="000000"/>
          <w:sz w:val="18"/>
          <w:lang w:eastAsia="zh-CN"/>
        </w:rPr>
        <w:t>REQ|command|token|argCount|arg1|arg2|...\n</w:t>
      </w:r>
      <w:r>
        <w:rPr>
          <w:rFonts w:ascii="Consolas" w:eastAsia="等线" w:hAnsi="Consolas"/>
          <w:color w:val="000000"/>
          <w:sz w:val="18"/>
          <w:lang w:eastAsia="zh-CN"/>
        </w:rPr>
        <w:br/>
      </w:r>
      <w:r>
        <w:rPr>
          <w:rFonts w:ascii="Consolas" w:eastAsia="等线" w:hAnsi="Consolas"/>
          <w:color w:val="000000"/>
          <w:sz w:val="18"/>
          <w:lang w:eastAsia="zh-CN"/>
        </w:rPr>
        <w:t>响应：</w:t>
      </w:r>
      <w:r>
        <w:rPr>
          <w:rFonts w:ascii="Consolas" w:eastAsia="等线" w:hAnsi="Consolas"/>
          <w:color w:val="000000"/>
          <w:sz w:val="18"/>
          <w:lang w:eastAsia="zh-CN"/>
        </w:rPr>
        <w:t>RES|1/0|code|message|recordCount|record1|record2|...\n</w:t>
      </w:r>
      <w:r>
        <w:rPr>
          <w:rFonts w:ascii="Consolas" w:eastAsia="等线" w:hAnsi="Consolas"/>
          <w:color w:val="000000"/>
          <w:sz w:val="18"/>
          <w:lang w:eastAsia="zh-CN"/>
        </w:rPr>
        <w:br/>
      </w:r>
      <w:r>
        <w:rPr>
          <w:rFonts w:ascii="Consolas" w:eastAsia="等线" w:hAnsi="Consolas"/>
          <w:color w:val="000000"/>
          <w:sz w:val="18"/>
          <w:lang w:eastAsia="zh-CN"/>
        </w:rPr>
        <w:br/>
      </w:r>
      <w:r>
        <w:rPr>
          <w:rFonts w:ascii="Consolas" w:eastAsia="等线" w:hAnsi="Consolas"/>
          <w:color w:val="000000"/>
          <w:sz w:val="18"/>
          <w:lang w:eastAsia="zh-CN"/>
        </w:rPr>
        <w:t>转义：</w:t>
      </w:r>
      <w:r>
        <w:rPr>
          <w:rFonts w:ascii="Consolas" w:eastAsia="等线" w:hAnsi="Consolas"/>
          <w:color w:val="000000"/>
          <w:sz w:val="18"/>
          <w:lang w:eastAsia="zh-CN"/>
        </w:rPr>
        <w:br/>
        <w:t>%  → %25</w:t>
      </w:r>
      <w:r>
        <w:rPr>
          <w:rFonts w:ascii="Consolas" w:eastAsia="等线" w:hAnsi="Consolas"/>
          <w:color w:val="000000"/>
          <w:sz w:val="18"/>
          <w:lang w:eastAsia="zh-CN"/>
        </w:rPr>
        <w:br/>
        <w:t>|  → %7C</w:t>
      </w:r>
      <w:r>
        <w:rPr>
          <w:rFonts w:ascii="Consolas" w:eastAsia="等线" w:hAnsi="Consolas"/>
          <w:color w:val="000000"/>
          <w:sz w:val="18"/>
          <w:lang w:eastAsia="zh-CN"/>
        </w:rPr>
        <w:br/>
        <w:t>\n → %0A</w:t>
      </w:r>
      <w:r>
        <w:rPr>
          <w:rFonts w:ascii="Consolas" w:eastAsia="等线" w:hAnsi="Consolas"/>
          <w:color w:val="000000"/>
          <w:sz w:val="18"/>
          <w:lang w:eastAsia="zh-CN"/>
        </w:rPr>
        <w:br/>
        <w:t>\r → %0D</w:t>
      </w:r>
    </w:p>
    <w:p w14:paraId="2A8DB1E1" w14:textId="77777777" w:rsidR="00F05B98" w:rsidRDefault="00000000">
      <w:pPr>
        <w:ind w:firstLine="420"/>
        <w:jc w:val="both"/>
        <w:rPr>
          <w:rFonts w:hint="eastAsia"/>
          <w:lang w:eastAsia="zh-CN"/>
        </w:rPr>
      </w:pPr>
      <w:r>
        <w:rPr>
          <w:color w:val="000000"/>
          <w:lang w:eastAsia="zh-CN"/>
        </w:rPr>
        <w:t>ProtocolCodec 将单帧限制为 8192 字节、单字段 1024 字节、参数或记录最多 256 项，并校验命令只能包含大写字母、数字和下划线。</w:t>
      </w:r>
    </w:p>
    <w:p w14:paraId="18EDC4CE" w14:textId="77777777" w:rsidR="00F05B98" w:rsidRDefault="00000000">
      <w:pPr>
        <w:pStyle w:val="31"/>
      </w:pPr>
      <w:r>
        <w:t xml:space="preserve">5.10.4 </w:t>
      </w:r>
      <w:r>
        <w:t>典型请求流程</w:t>
      </w:r>
    </w:p>
    <w:p w14:paraId="74A3D1EC" w14:textId="77777777" w:rsidR="00F05B98" w:rsidRDefault="00000000">
      <w:pPr>
        <w:ind w:firstLine="420"/>
        <w:jc w:val="both"/>
        <w:rPr>
          <w:rFonts w:hint="eastAsia"/>
        </w:rPr>
      </w:pPr>
      <w:r>
        <w:rPr>
          <w:color w:val="000000"/>
        </w:rPr>
        <w:t>以 SEND_EXPRESS 为例：ClientApp 收集收件人、类型和数量；SocketClient 编码并发送；SocketServer 从 TCP 缓冲区提取一帧；ProtocolCodec 解码为 Request；ServerController 根据 token 取得用户身份并校验参数；LogisticsSystem 计算价格并执行资金和订单事务；ServiceResult 转成 Response；编码后通过 sendAll 返回客户端。</w:t>
      </w:r>
    </w:p>
    <w:p w14:paraId="4BB948B0" w14:textId="77777777" w:rsidR="00F05B98" w:rsidRDefault="00000000">
      <w:pPr>
        <w:pStyle w:val="31"/>
      </w:pPr>
      <w:r>
        <w:t xml:space="preserve">5.10.5 </w:t>
      </w:r>
      <w:r>
        <w:t>网络异常与并发</w:t>
      </w:r>
    </w:p>
    <w:p w14:paraId="1E266ED1" w14:textId="77777777" w:rsidR="00F05B98" w:rsidRDefault="00000000">
      <w:pPr>
        <w:ind w:firstLine="420"/>
        <w:jc w:val="both"/>
        <w:rPr>
          <w:rFonts w:hint="eastAsia"/>
        </w:rPr>
      </w:pPr>
      <w:r>
        <w:rPr>
          <w:color w:val="000000"/>
        </w:rPr>
        <w:t>TCP 不保留应用消息边界，因此服务端和客户端均保留跨 recv 的字符串缓冲区，并循环查找换行处理半包和粘包。sendAll() 循环处理一次 send 只写入部分字节的情况。recv 返回 0 表示对端正常关闭，SOCKET_ERROR 则记录错误并清理连接会话。</w:t>
      </w:r>
    </w:p>
    <w:p w14:paraId="43760A76" w14:textId="77777777" w:rsidR="00F05B98" w:rsidRDefault="00000000">
      <w:pPr>
        <w:ind w:firstLine="420"/>
        <w:jc w:val="both"/>
        <w:rPr>
          <w:rFonts w:hint="eastAsia"/>
        </w:rPr>
      </w:pPr>
      <w:r>
        <w:rPr>
          <w:color w:val="000000"/>
        </w:rPr>
        <w:t>多客户端并发由每连接工作线程实现。LogisticsSystem 使用 CoreMutex/CoreLock 自旋锁保护所有业务状态；SessionManager 使用独立 SessionMutex，日志使用独立追加锁。并发自测中两个客户端同时揽收同一订单，实际结果为一个 SUCCESS、另一个 STATE_CONFLICT，资金和状态仅变化一次。</w:t>
      </w:r>
    </w:p>
    <w:p w14:paraId="227C3619" w14:textId="77777777" w:rsidR="00F05B98" w:rsidRDefault="00000000">
      <w:pPr>
        <w:pStyle w:val="1"/>
      </w:pPr>
      <w:r>
        <w:t>六、创新点设计与实现</w:t>
      </w:r>
    </w:p>
    <w:p w14:paraId="12341FC5" w14:textId="77777777" w:rsidR="00F05B98" w:rsidRDefault="00000000">
      <w:pPr>
        <w:pStyle w:val="21"/>
      </w:pPr>
      <w:r>
        <w:t xml:space="preserve">6.1 </w:t>
      </w:r>
      <w:r>
        <w:t>加盐</w:t>
      </w:r>
      <w:r>
        <w:t xml:space="preserve"> SHA-256 </w:t>
      </w:r>
      <w:r>
        <w:t>密码保护</w:t>
      </w:r>
    </w:p>
    <w:p w14:paraId="74B3955D" w14:textId="77777777" w:rsidR="00F05B98" w:rsidRDefault="00000000">
      <w:pPr>
        <w:spacing w:after="60" w:line="324" w:lineRule="auto"/>
        <w:rPr>
          <w:rFonts w:hint="eastAsia"/>
        </w:rPr>
      </w:pPr>
      <w:r>
        <w:rPr>
          <w:rFonts w:ascii="黑体" w:eastAsia="黑体" w:hAnsi="黑体"/>
          <w:b/>
          <w:color w:val="000000"/>
        </w:rPr>
        <w:t>实现位置：</w:t>
      </w:r>
      <w:r>
        <w:rPr>
          <w:color w:val="000000"/>
        </w:rPr>
        <w:t>PasswordHasher、HashUtil/SHA256、User/Admin/Courier</w:t>
      </w:r>
    </w:p>
    <w:p w14:paraId="287617F5"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避免密码明文落盘。每个账号保存独立盐值和摘要，登录时重新计算比较。</w:t>
      </w:r>
    </w:p>
    <w:p w14:paraId="5581DF8E" w14:textId="77777777" w:rsidR="00F05B98" w:rsidRDefault="00000000">
      <w:pPr>
        <w:spacing w:after="60" w:line="324" w:lineRule="auto"/>
        <w:rPr>
          <w:rFonts w:hint="eastAsia"/>
        </w:rPr>
      </w:pPr>
      <w:r>
        <w:rPr>
          <w:rFonts w:ascii="黑体" w:eastAsia="黑体" w:hAnsi="黑体"/>
          <w:b/>
          <w:color w:val="000000"/>
        </w:rPr>
        <w:t>实际效果：</w:t>
      </w:r>
      <w:r>
        <w:rPr>
          <w:color w:val="000000"/>
        </w:rPr>
        <w:t>即使数据文件被查看，也不能直接获得原密码。</w:t>
      </w:r>
    </w:p>
    <w:p w14:paraId="726A2459"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实验只要求保存密码，本项目增加了安全存储。</w:t>
      </w:r>
    </w:p>
    <w:p w14:paraId="6D015B65" w14:textId="77777777" w:rsidR="00F05B98" w:rsidRDefault="00000000">
      <w:pPr>
        <w:pStyle w:val="21"/>
      </w:pPr>
      <w:r>
        <w:lastRenderedPageBreak/>
        <w:t xml:space="preserve">6.2 </w:t>
      </w:r>
      <w:r>
        <w:t>登录失败持久化与自动冻结</w:t>
      </w:r>
    </w:p>
    <w:p w14:paraId="681C35A3" w14:textId="77777777" w:rsidR="00F05B98" w:rsidRDefault="00000000">
      <w:pPr>
        <w:spacing w:after="60" w:line="324" w:lineRule="auto"/>
        <w:rPr>
          <w:rFonts w:hint="eastAsia"/>
        </w:rPr>
      </w:pPr>
      <w:r>
        <w:rPr>
          <w:rFonts w:ascii="黑体" w:eastAsia="黑体" w:hAnsi="黑体"/>
          <w:b/>
          <w:color w:val="000000"/>
        </w:rPr>
        <w:t>实现位置：</w:t>
      </w:r>
      <w:r>
        <w:rPr>
          <w:color w:val="000000"/>
        </w:rPr>
        <w:t>AuthState、auth_state.txt、handleAuthFailure()</w:t>
      </w:r>
    </w:p>
    <w:p w14:paraId="1D42A979"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防止持续暴力尝试密码。普通用户和快递员三次失败自动冻结，管理员避免自动锁死。</w:t>
      </w:r>
    </w:p>
    <w:p w14:paraId="216C5915" w14:textId="77777777" w:rsidR="00F05B98" w:rsidRDefault="00000000">
      <w:pPr>
        <w:spacing w:after="60" w:line="324" w:lineRule="auto"/>
        <w:rPr>
          <w:rFonts w:hint="eastAsia"/>
        </w:rPr>
      </w:pPr>
      <w:r>
        <w:rPr>
          <w:rFonts w:ascii="黑体" w:eastAsia="黑体" w:hAnsi="黑体"/>
          <w:b/>
          <w:color w:val="000000"/>
        </w:rPr>
        <w:t>实际效果：</w:t>
      </w:r>
      <w:r>
        <w:rPr>
          <w:color w:val="000000"/>
        </w:rPr>
        <w:t>失败次数跨程序重启保留。</w:t>
      </w:r>
    </w:p>
    <w:p w14:paraId="54A2311A"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超出基础登录校验要求。</w:t>
      </w:r>
    </w:p>
    <w:p w14:paraId="6D428E4E" w14:textId="77777777" w:rsidR="00F05B98" w:rsidRDefault="00000000">
      <w:pPr>
        <w:pStyle w:val="21"/>
      </w:pPr>
      <w:r>
        <w:t xml:space="preserve">6.3 </w:t>
      </w:r>
      <w:r>
        <w:t>原子替换保存与备份恢复</w:t>
      </w:r>
    </w:p>
    <w:p w14:paraId="2D5A3AB3" w14:textId="77777777" w:rsidR="00F05B98" w:rsidRDefault="00000000">
      <w:pPr>
        <w:spacing w:after="60" w:line="324" w:lineRule="auto"/>
        <w:rPr>
          <w:rFonts w:hint="eastAsia"/>
        </w:rPr>
      </w:pPr>
      <w:r>
        <w:rPr>
          <w:rFonts w:ascii="黑体" w:eastAsia="黑体" w:hAnsi="黑体"/>
          <w:b/>
          <w:color w:val="000000"/>
        </w:rPr>
        <w:t>实现位置：</w:t>
      </w:r>
      <w:r>
        <w:rPr>
          <w:color w:val="000000"/>
        </w:rPr>
        <w:t>StorageManager::saveLinesAtomically()</w:t>
      </w:r>
    </w:p>
    <w:p w14:paraId="798AC24F"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避免程序中断造成正式文件半写入。采用 tmp→bak→正式文件轮转。</w:t>
      </w:r>
    </w:p>
    <w:p w14:paraId="5B4D565F" w14:textId="77777777" w:rsidR="00F05B98" w:rsidRDefault="00000000">
      <w:pPr>
        <w:spacing w:after="60" w:line="324" w:lineRule="auto"/>
        <w:rPr>
          <w:rFonts w:hint="eastAsia"/>
        </w:rPr>
      </w:pPr>
      <w:r>
        <w:rPr>
          <w:rFonts w:ascii="黑体" w:eastAsia="黑体" w:hAnsi="黑体"/>
          <w:b/>
          <w:color w:val="000000"/>
        </w:rPr>
        <w:t>实际效果：</w:t>
      </w:r>
      <w:r>
        <w:rPr>
          <w:color w:val="000000"/>
        </w:rPr>
        <w:t>保留最近一次可恢复副本。</w:t>
      </w:r>
    </w:p>
    <w:p w14:paraId="40F75626"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基础要求只要求文件持久化。</w:t>
      </w:r>
    </w:p>
    <w:p w14:paraId="6BB0CF43" w14:textId="77777777" w:rsidR="00F05B98" w:rsidRDefault="00000000">
      <w:pPr>
        <w:pStyle w:val="21"/>
      </w:pPr>
      <w:r>
        <w:t xml:space="preserve">6.4 </w:t>
      </w:r>
      <w:r>
        <w:t>可校验的日志哈希链</w:t>
      </w:r>
    </w:p>
    <w:p w14:paraId="790C26E9" w14:textId="77777777" w:rsidR="00F05B98" w:rsidRDefault="00000000">
      <w:pPr>
        <w:spacing w:after="60" w:line="324" w:lineRule="auto"/>
        <w:rPr>
          <w:rFonts w:hint="eastAsia"/>
        </w:rPr>
      </w:pPr>
      <w:r>
        <w:rPr>
          <w:rFonts w:ascii="黑体" w:eastAsia="黑体" w:hAnsi="黑体"/>
          <w:b/>
          <w:color w:val="000000"/>
        </w:rPr>
        <w:t>实现位置：</w:t>
      </w:r>
      <w:r>
        <w:rPr>
          <w:color w:val="000000"/>
        </w:rPr>
        <w:t>Logger::write()、verifyHashChain()</w:t>
      </w:r>
    </w:p>
    <w:p w14:paraId="623DB64C"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提高操作审计可信度。每条记录包含上一条哈希和当前内容哈希。</w:t>
      </w:r>
    </w:p>
    <w:p w14:paraId="748772F9" w14:textId="77777777" w:rsidR="00F05B98" w:rsidRDefault="00000000">
      <w:pPr>
        <w:spacing w:after="60" w:line="324" w:lineRule="auto"/>
        <w:rPr>
          <w:rFonts w:hint="eastAsia"/>
        </w:rPr>
      </w:pPr>
      <w:r>
        <w:rPr>
          <w:rFonts w:ascii="黑体" w:eastAsia="黑体" w:hAnsi="黑体"/>
          <w:b/>
          <w:color w:val="000000"/>
        </w:rPr>
        <w:t>实际效果：</w:t>
      </w:r>
      <w:r>
        <w:rPr>
          <w:color w:val="000000"/>
        </w:rPr>
        <w:t>历史内容被修改、删除或重排时可发现断链。</w:t>
      </w:r>
    </w:p>
    <w:p w14:paraId="0B52B3D8"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基础要求未规定防篡改日志。</w:t>
      </w:r>
    </w:p>
    <w:p w14:paraId="7ECA22D5" w14:textId="77777777" w:rsidR="00F05B98" w:rsidRDefault="00000000">
      <w:pPr>
        <w:pStyle w:val="21"/>
      </w:pPr>
      <w:r>
        <w:t xml:space="preserve">6.5 </w:t>
      </w:r>
      <w:r>
        <w:t>智能自动分配快递员</w:t>
      </w:r>
    </w:p>
    <w:p w14:paraId="2BA73C84" w14:textId="77777777" w:rsidR="00F05B98" w:rsidRDefault="00000000">
      <w:pPr>
        <w:spacing w:after="60" w:line="324" w:lineRule="auto"/>
        <w:rPr>
          <w:rFonts w:hint="eastAsia"/>
        </w:rPr>
      </w:pPr>
      <w:r>
        <w:rPr>
          <w:rFonts w:ascii="黑体" w:eastAsia="黑体" w:hAnsi="黑体"/>
          <w:b/>
          <w:color w:val="000000"/>
        </w:rPr>
        <w:t>实现位置：</w:t>
      </w:r>
      <w:r>
        <w:rPr>
          <w:color w:val="000000"/>
        </w:rPr>
        <w:t>selectBestCourierIndex()、autoAssignCourier()、autoAssignAllWaitingPickup()</w:t>
      </w:r>
    </w:p>
    <w:p w14:paraId="49C96699"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减少管理员逐单选择，并兼顾负载与收入公平。</w:t>
      </w:r>
    </w:p>
    <w:p w14:paraId="4E71E2D5" w14:textId="77777777" w:rsidR="00F05B98" w:rsidRDefault="00000000">
      <w:pPr>
        <w:spacing w:after="60" w:line="324" w:lineRule="auto"/>
        <w:rPr>
          <w:rFonts w:hint="eastAsia"/>
        </w:rPr>
      </w:pPr>
      <w:r>
        <w:rPr>
          <w:rFonts w:ascii="黑体" w:eastAsia="黑体" w:hAnsi="黑体"/>
          <w:b/>
          <w:color w:val="000000"/>
        </w:rPr>
        <w:t>实际效果：</w:t>
      </w:r>
      <w:r>
        <w:rPr>
          <w:color w:val="000000"/>
        </w:rPr>
        <w:t>按未完成任务数、收入和用户名稳定排序。</w:t>
      </w:r>
    </w:p>
    <w:p w14:paraId="0217EAC3"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实验只要求管理员分配快递员。</w:t>
      </w:r>
    </w:p>
    <w:p w14:paraId="6A95E519" w14:textId="77777777" w:rsidR="00F05B98" w:rsidRDefault="00000000">
      <w:pPr>
        <w:pStyle w:val="21"/>
      </w:pPr>
      <w:r>
        <w:t xml:space="preserve">6.6 </w:t>
      </w:r>
      <w:r>
        <w:t>停用快递员冲突清单</w:t>
      </w:r>
    </w:p>
    <w:p w14:paraId="1382DB03" w14:textId="77777777" w:rsidR="00F05B98" w:rsidRDefault="00000000">
      <w:pPr>
        <w:spacing w:after="60" w:line="324" w:lineRule="auto"/>
        <w:rPr>
          <w:rFonts w:hint="eastAsia"/>
        </w:rPr>
      </w:pPr>
      <w:r>
        <w:rPr>
          <w:rFonts w:ascii="黑体" w:eastAsia="黑体" w:hAnsi="黑体"/>
          <w:b/>
          <w:color w:val="000000"/>
        </w:rPr>
        <w:t>实现位置：</w:t>
      </w:r>
      <w:r>
        <w:rPr>
          <w:color w:val="000000"/>
        </w:rPr>
        <w:t>removeCourier()</w:t>
      </w:r>
    </w:p>
    <w:p w14:paraId="1E18ADED"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防止停用后订单仍引用不可用快递员。</w:t>
      </w:r>
    </w:p>
    <w:p w14:paraId="33D51A8A" w14:textId="77777777" w:rsidR="00F05B98" w:rsidRDefault="00000000">
      <w:pPr>
        <w:spacing w:after="60" w:line="324" w:lineRule="auto"/>
        <w:rPr>
          <w:rFonts w:hint="eastAsia"/>
        </w:rPr>
      </w:pPr>
      <w:r>
        <w:rPr>
          <w:rFonts w:ascii="黑体" w:eastAsia="黑体" w:hAnsi="黑体"/>
          <w:b/>
          <w:color w:val="000000"/>
        </w:rPr>
        <w:t>实际效果：</w:t>
      </w:r>
      <w:r>
        <w:rPr>
          <w:color w:val="000000"/>
        </w:rPr>
        <w:t>存在未完成任务时拒绝停用并返回具体订单。</w:t>
      </w:r>
    </w:p>
    <w:p w14:paraId="1167F7E1"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比简单删除更符合真实业务。</w:t>
      </w:r>
    </w:p>
    <w:p w14:paraId="5C9D1AC0" w14:textId="77777777" w:rsidR="00F05B98" w:rsidRDefault="00000000">
      <w:pPr>
        <w:pStyle w:val="21"/>
      </w:pPr>
      <w:r>
        <w:lastRenderedPageBreak/>
        <w:t xml:space="preserve">6.7 </w:t>
      </w:r>
      <w:r>
        <w:t>统计看板与绩效</w:t>
      </w:r>
    </w:p>
    <w:p w14:paraId="12181171" w14:textId="77777777" w:rsidR="00F05B98" w:rsidRDefault="00000000">
      <w:pPr>
        <w:spacing w:after="60" w:line="324" w:lineRule="auto"/>
        <w:rPr>
          <w:rFonts w:hint="eastAsia"/>
        </w:rPr>
      </w:pPr>
      <w:r>
        <w:rPr>
          <w:rFonts w:ascii="黑体" w:eastAsia="黑体" w:hAnsi="黑体"/>
          <w:b/>
          <w:color w:val="000000"/>
        </w:rPr>
        <w:t>实现位置：</w:t>
      </w:r>
      <w:r>
        <w:rPr>
          <w:color w:val="000000"/>
        </w:rPr>
        <w:t>viewDashboard()、courierPerformanceRecord()</w:t>
      </w:r>
    </w:p>
    <w:p w14:paraId="4061DFC9"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让管理员了解状态分布、分类收入和快递员表现。</w:t>
      </w:r>
    </w:p>
    <w:p w14:paraId="05D303A8" w14:textId="77777777" w:rsidR="00F05B98" w:rsidRDefault="00000000">
      <w:pPr>
        <w:spacing w:after="60" w:line="324" w:lineRule="auto"/>
        <w:rPr>
          <w:rFonts w:hint="eastAsia"/>
        </w:rPr>
      </w:pPr>
      <w:r>
        <w:rPr>
          <w:rFonts w:ascii="黑体" w:eastAsia="黑体" w:hAnsi="黑体"/>
          <w:b/>
          <w:color w:val="000000"/>
        </w:rPr>
        <w:t>实际效果：</w:t>
      </w:r>
      <w:r>
        <w:rPr>
          <w:color w:val="000000"/>
        </w:rPr>
        <w:t>统计完成率、收入、评分和未完成任务。</w:t>
      </w:r>
    </w:p>
    <w:p w14:paraId="0B3FEB26"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基础要求只要求查询明细。</w:t>
      </w:r>
    </w:p>
    <w:p w14:paraId="2E2CBD3D" w14:textId="77777777" w:rsidR="00F05B98" w:rsidRDefault="00000000">
      <w:pPr>
        <w:pStyle w:val="21"/>
      </w:pPr>
      <w:r>
        <w:t xml:space="preserve">6.8 Token </w:t>
      </w:r>
      <w:r>
        <w:t>零信任权限</w:t>
      </w:r>
    </w:p>
    <w:p w14:paraId="05649BFD" w14:textId="77777777" w:rsidR="00F05B98" w:rsidRDefault="00000000">
      <w:pPr>
        <w:spacing w:after="60" w:line="324" w:lineRule="auto"/>
        <w:rPr>
          <w:rFonts w:hint="eastAsia"/>
        </w:rPr>
      </w:pPr>
      <w:r>
        <w:rPr>
          <w:rFonts w:ascii="黑体" w:eastAsia="黑体" w:hAnsi="黑体"/>
          <w:b/>
          <w:color w:val="000000"/>
        </w:rPr>
        <w:t>实现位置：</w:t>
      </w:r>
      <w:r>
        <w:rPr>
          <w:color w:val="000000"/>
        </w:rPr>
        <w:t>SessionManager、ServerController::require*Session()</w:t>
      </w:r>
    </w:p>
    <w:p w14:paraId="7FC0EFAE"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防止客户端伪造 username 或 role。</w:t>
      </w:r>
    </w:p>
    <w:p w14:paraId="27B7DDF3" w14:textId="77777777" w:rsidR="00F05B98" w:rsidRDefault="00000000">
      <w:pPr>
        <w:spacing w:after="60" w:line="324" w:lineRule="auto"/>
        <w:rPr>
          <w:rFonts w:hint="eastAsia"/>
        </w:rPr>
      </w:pPr>
      <w:r>
        <w:rPr>
          <w:rFonts w:ascii="黑体" w:eastAsia="黑体" w:hAnsi="黑体"/>
          <w:b/>
          <w:color w:val="000000"/>
        </w:rPr>
        <w:t>实际效果：</w:t>
      </w:r>
      <w:r>
        <w:rPr>
          <w:color w:val="000000"/>
        </w:rPr>
        <w:t>身份只从服务器 token 会话解析，并记录越权审计。</w:t>
      </w:r>
    </w:p>
    <w:p w14:paraId="53CA70F1"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比仅在客户端隐藏菜单更可靠。</w:t>
      </w:r>
    </w:p>
    <w:p w14:paraId="185BBA33" w14:textId="77777777" w:rsidR="00F05B98" w:rsidRDefault="00000000">
      <w:pPr>
        <w:pStyle w:val="21"/>
      </w:pPr>
      <w:r>
        <w:t xml:space="preserve">6.9 </w:t>
      </w:r>
      <w:r>
        <w:t>自定义协议与流式分帧</w:t>
      </w:r>
    </w:p>
    <w:p w14:paraId="1202F88B" w14:textId="77777777" w:rsidR="00F05B98" w:rsidRDefault="00000000">
      <w:pPr>
        <w:spacing w:after="60" w:line="324" w:lineRule="auto"/>
        <w:rPr>
          <w:rFonts w:hint="eastAsia"/>
        </w:rPr>
      </w:pPr>
      <w:r>
        <w:rPr>
          <w:rFonts w:ascii="黑体" w:eastAsia="黑体" w:hAnsi="黑体"/>
          <w:b/>
          <w:color w:val="000000"/>
        </w:rPr>
        <w:t>实现位置：</w:t>
      </w:r>
      <w:r>
        <w:rPr>
          <w:color w:val="000000"/>
        </w:rPr>
        <w:t>ProtocolCodec、SocketServer::handleClient()、SocketClient::receiveFrame()</w:t>
      </w:r>
    </w:p>
    <w:p w14:paraId="1705A0F3"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解决 TCP 半包、粘包和特殊字符问题。</w:t>
      </w:r>
    </w:p>
    <w:p w14:paraId="4DFC4372" w14:textId="77777777" w:rsidR="00F05B98" w:rsidRDefault="00000000">
      <w:pPr>
        <w:spacing w:after="60" w:line="324" w:lineRule="auto"/>
        <w:rPr>
          <w:rFonts w:hint="eastAsia"/>
        </w:rPr>
      </w:pPr>
      <w:r>
        <w:rPr>
          <w:rFonts w:ascii="黑体" w:eastAsia="黑体" w:hAnsi="黑体"/>
          <w:b/>
          <w:color w:val="000000"/>
        </w:rPr>
        <w:t>实际效果：</w:t>
      </w:r>
      <w:r>
        <w:rPr>
          <w:color w:val="000000"/>
        </w:rPr>
        <w:t>具备字段转义、数量校验和长度限制。</w:t>
      </w:r>
    </w:p>
    <w:p w14:paraId="61B45CF4"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题目只规定使用 socket，未要求协议工程化。</w:t>
      </w:r>
    </w:p>
    <w:p w14:paraId="5F5EF619" w14:textId="77777777" w:rsidR="00F05B98" w:rsidRDefault="00000000">
      <w:pPr>
        <w:pStyle w:val="21"/>
      </w:pPr>
      <w:r>
        <w:t xml:space="preserve">6.10 </w:t>
      </w:r>
      <w:r>
        <w:t>多客户端并发冲突保护</w:t>
      </w:r>
    </w:p>
    <w:p w14:paraId="591407C7" w14:textId="77777777" w:rsidR="00F05B98" w:rsidRDefault="00000000">
      <w:pPr>
        <w:spacing w:after="60" w:line="324" w:lineRule="auto"/>
        <w:rPr>
          <w:rFonts w:hint="eastAsia"/>
        </w:rPr>
      </w:pPr>
      <w:r>
        <w:rPr>
          <w:rFonts w:ascii="黑体" w:eastAsia="黑体" w:hAnsi="黑体"/>
          <w:b/>
          <w:color w:val="000000"/>
        </w:rPr>
        <w:t>实现位置：</w:t>
      </w:r>
      <w:r>
        <w:rPr>
          <w:color w:val="000000"/>
        </w:rPr>
        <w:t>CreateThread、CoreMutex/CoreLock、自测 --selftest-concurrency</w:t>
      </w:r>
    </w:p>
    <w:p w14:paraId="707B504E"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防止两个客户端重复揽收造成双重支付。</w:t>
      </w:r>
    </w:p>
    <w:p w14:paraId="45C4B992" w14:textId="77777777" w:rsidR="00F05B98" w:rsidRDefault="00000000">
      <w:pPr>
        <w:spacing w:after="60" w:line="324" w:lineRule="auto"/>
        <w:rPr>
          <w:rFonts w:hint="eastAsia"/>
        </w:rPr>
      </w:pPr>
      <w:r>
        <w:rPr>
          <w:rFonts w:ascii="黑体" w:eastAsia="黑体" w:hAnsi="黑体"/>
          <w:b/>
          <w:color w:val="000000"/>
        </w:rPr>
        <w:t>实际效果：</w:t>
      </w:r>
      <w:r>
        <w:rPr>
          <w:color w:val="000000"/>
        </w:rPr>
        <w:t>状态检查和资金变化在同一锁内，只允许一次成功。</w:t>
      </w:r>
    </w:p>
    <w:p w14:paraId="270FEBFC"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属于网络版可靠性增强。</w:t>
      </w:r>
    </w:p>
    <w:p w14:paraId="28DCE323" w14:textId="77777777" w:rsidR="00F05B98" w:rsidRDefault="00000000">
      <w:pPr>
        <w:pStyle w:val="21"/>
      </w:pPr>
      <w:r>
        <w:t xml:space="preserve">6.11 </w:t>
      </w:r>
      <w:r>
        <w:t>通知、改派、备注与评分</w:t>
      </w:r>
    </w:p>
    <w:p w14:paraId="3D027F38" w14:textId="77777777" w:rsidR="00F05B98" w:rsidRDefault="00000000">
      <w:pPr>
        <w:spacing w:after="60" w:line="324" w:lineRule="auto"/>
        <w:rPr>
          <w:rFonts w:hint="eastAsia"/>
        </w:rPr>
      </w:pPr>
      <w:r>
        <w:rPr>
          <w:rFonts w:ascii="黑体" w:eastAsia="黑体" w:hAnsi="黑体"/>
          <w:b/>
          <w:color w:val="000000"/>
        </w:rPr>
        <w:t>实现位置：</w:t>
      </w:r>
      <w:r>
        <w:rPr>
          <w:color w:val="000000"/>
        </w:rPr>
        <w:t>Notification、reassignCourier()、updateExpressNote()、rateExpress()</w:t>
      </w:r>
    </w:p>
    <w:p w14:paraId="23D76874" w14:textId="77777777" w:rsidR="00F05B98" w:rsidRDefault="00000000">
      <w:pPr>
        <w:spacing w:after="60" w:line="324" w:lineRule="auto"/>
        <w:rPr>
          <w:rFonts w:hint="eastAsia"/>
        </w:rPr>
      </w:pPr>
      <w:r>
        <w:rPr>
          <w:rFonts w:ascii="黑体" w:eastAsia="黑体" w:hAnsi="黑体"/>
          <w:b/>
          <w:color w:val="000000"/>
        </w:rPr>
        <w:t>设计动机与实现方法：</w:t>
      </w:r>
      <w:r>
        <w:rPr>
          <w:color w:val="000000"/>
        </w:rPr>
        <w:t>增强业务闭环和用户体验。</w:t>
      </w:r>
    </w:p>
    <w:p w14:paraId="19CEED34" w14:textId="77777777" w:rsidR="00F05B98" w:rsidRDefault="00000000">
      <w:pPr>
        <w:spacing w:after="60" w:line="324" w:lineRule="auto"/>
        <w:rPr>
          <w:rFonts w:hint="eastAsia"/>
        </w:rPr>
      </w:pPr>
      <w:r>
        <w:rPr>
          <w:rFonts w:ascii="黑体" w:eastAsia="黑体" w:hAnsi="黑体"/>
          <w:b/>
          <w:color w:val="000000"/>
        </w:rPr>
        <w:t>实际效果：</w:t>
      </w:r>
      <w:r>
        <w:rPr>
          <w:color w:val="000000"/>
        </w:rPr>
        <w:t>通知按角色隔离；改派受状态限制；评分仅收件人且不可重复。</w:t>
      </w:r>
    </w:p>
    <w:p w14:paraId="326EAD2C" w14:textId="77777777" w:rsidR="00F05B98" w:rsidRDefault="00000000">
      <w:pPr>
        <w:spacing w:after="60" w:line="324" w:lineRule="auto"/>
        <w:rPr>
          <w:rFonts w:hint="eastAsia"/>
        </w:rPr>
      </w:pPr>
      <w:r>
        <w:rPr>
          <w:rFonts w:ascii="黑体" w:eastAsia="黑体" w:hAnsi="黑体"/>
          <w:b/>
          <w:color w:val="000000"/>
        </w:rPr>
        <w:t>与基础要求的区别：</w:t>
      </w:r>
      <w:r>
        <w:rPr>
          <w:color w:val="000000"/>
        </w:rPr>
        <w:t>均超出实验基础功能。</w:t>
      </w:r>
    </w:p>
    <w:p w14:paraId="5AF63D2F" w14:textId="77777777" w:rsidR="00F05B98" w:rsidRDefault="00000000">
      <w:pPr>
        <w:pStyle w:val="1"/>
      </w:pPr>
      <w:r>
        <w:lastRenderedPageBreak/>
        <w:t>七、重要问题与解决方案</w:t>
      </w:r>
    </w:p>
    <w:p w14:paraId="339629DD" w14:textId="77777777" w:rsidR="00F05B98" w:rsidRDefault="00000000">
      <w:pPr>
        <w:pStyle w:val="21"/>
      </w:pPr>
      <w:r>
        <w:t xml:space="preserve">7.1 </w:t>
      </w:r>
      <w:r>
        <w:t>复杂对象如何长期保存</w:t>
      </w:r>
    </w:p>
    <w:p w14:paraId="22D0CB71" w14:textId="77777777" w:rsidR="00F05B98" w:rsidRDefault="00000000">
      <w:pPr>
        <w:spacing w:after="60" w:line="324" w:lineRule="auto"/>
        <w:rPr>
          <w:rFonts w:hint="eastAsia"/>
        </w:rPr>
      </w:pPr>
      <w:r>
        <w:rPr>
          <w:rFonts w:ascii="黑体" w:eastAsia="黑体" w:hAnsi="黑体"/>
          <w:b/>
          <w:color w:val="000000"/>
        </w:rPr>
        <w:t>问题表现：</w:t>
      </w:r>
      <w:r>
        <w:rPr>
          <w:color w:val="000000"/>
        </w:rPr>
        <w:t>用户、快递、快递员含多个字符串、金额、状态和时间字段，直接输出对象不可恢复。</w:t>
      </w:r>
    </w:p>
    <w:p w14:paraId="3F1984D1" w14:textId="77777777" w:rsidR="00F05B98" w:rsidRDefault="00000000">
      <w:pPr>
        <w:spacing w:after="60" w:line="324" w:lineRule="auto"/>
        <w:rPr>
          <w:rFonts w:hint="eastAsia"/>
        </w:rPr>
      </w:pPr>
      <w:r>
        <w:rPr>
          <w:rFonts w:ascii="黑体" w:eastAsia="黑体" w:hAnsi="黑体"/>
          <w:b/>
          <w:color w:val="000000"/>
        </w:rPr>
        <w:t>原因分析：</w:t>
      </w:r>
      <w:r>
        <w:rPr>
          <w:color w:val="000000"/>
        </w:rPr>
        <w:t>文件流只能读写字节或文本，需要定义稳定的数据格式。</w:t>
      </w:r>
    </w:p>
    <w:p w14:paraId="51092CCD" w14:textId="77777777" w:rsidR="00F05B98" w:rsidRDefault="00000000">
      <w:pPr>
        <w:spacing w:after="60" w:line="324" w:lineRule="auto"/>
        <w:rPr>
          <w:rFonts w:hint="eastAsia"/>
        </w:rPr>
      </w:pPr>
      <w:r>
        <w:rPr>
          <w:rFonts w:ascii="黑体" w:eastAsia="黑体" w:hAnsi="黑体"/>
          <w:b/>
          <w:color w:val="000000"/>
        </w:rPr>
        <w:t>解决方案：</w:t>
      </w:r>
      <w:r>
        <w:rPr>
          <w:color w:val="000000"/>
        </w:rPr>
        <w:t>为实体实现 serialize()/deserialize()，使用竖线分隔和百分号转义，并由 Repository 统一映射。</w:t>
      </w:r>
    </w:p>
    <w:p w14:paraId="68089D5F" w14:textId="77777777" w:rsidR="00F05B98" w:rsidRDefault="00000000">
      <w:pPr>
        <w:spacing w:after="60" w:line="324" w:lineRule="auto"/>
        <w:rPr>
          <w:rFonts w:hint="eastAsia"/>
        </w:rPr>
      </w:pPr>
      <w:r>
        <w:rPr>
          <w:rFonts w:ascii="黑体" w:eastAsia="黑体" w:hAnsi="黑体"/>
          <w:b/>
          <w:color w:val="000000"/>
        </w:rPr>
        <w:t>最终效果：</w:t>
      </w:r>
      <w:r>
        <w:rPr>
          <w:color w:val="000000"/>
        </w:rPr>
        <w:t>程序重启后可恢复余额、状态、收入、备注和评分等数据。</w:t>
      </w:r>
    </w:p>
    <w:p w14:paraId="2D8A2ABE" w14:textId="77777777" w:rsidR="00F05B98" w:rsidRDefault="00000000">
      <w:pPr>
        <w:spacing w:after="60" w:line="324" w:lineRule="auto"/>
        <w:rPr>
          <w:rFonts w:hint="eastAsia"/>
        </w:rPr>
      </w:pPr>
      <w:r>
        <w:rPr>
          <w:rFonts w:ascii="黑体" w:eastAsia="黑体" w:hAnsi="黑体"/>
          <w:b/>
          <w:color w:val="000000"/>
        </w:rPr>
        <w:t>经验总结：</w:t>
      </w:r>
      <w:r>
        <w:rPr>
          <w:color w:val="000000"/>
        </w:rPr>
        <w:t>持久化格式本身也是系统接口，应明确字段顺序、校验规则和向后兼容策略。</w:t>
      </w:r>
    </w:p>
    <w:p w14:paraId="28967DB6" w14:textId="77777777" w:rsidR="00F05B98" w:rsidRDefault="00000000">
      <w:pPr>
        <w:pStyle w:val="21"/>
      </w:pPr>
      <w:r>
        <w:t xml:space="preserve">7.2 </w:t>
      </w:r>
      <w:r>
        <w:t>避免资金与订单状态不一致</w:t>
      </w:r>
    </w:p>
    <w:p w14:paraId="30617BEC" w14:textId="77777777" w:rsidR="00F05B98" w:rsidRDefault="00000000">
      <w:pPr>
        <w:spacing w:after="60" w:line="324" w:lineRule="auto"/>
        <w:rPr>
          <w:rFonts w:hint="eastAsia"/>
        </w:rPr>
      </w:pPr>
      <w:r>
        <w:rPr>
          <w:rFonts w:ascii="黑体" w:eastAsia="黑体" w:hAnsi="黑体"/>
          <w:b/>
          <w:color w:val="000000"/>
        </w:rPr>
        <w:t>问题表现：</w:t>
      </w:r>
      <w:r>
        <w:rPr>
          <w:color w:val="000000"/>
        </w:rPr>
        <w:t>寄件和揽收同时修改多个对象，若保存失败可能出现扣款成功但订单未创建等问题。</w:t>
      </w:r>
    </w:p>
    <w:p w14:paraId="26DBC72E" w14:textId="77777777" w:rsidR="00F05B98" w:rsidRDefault="00000000">
      <w:pPr>
        <w:spacing w:after="60" w:line="324" w:lineRule="auto"/>
        <w:rPr>
          <w:rFonts w:hint="eastAsia"/>
        </w:rPr>
      </w:pPr>
      <w:r>
        <w:rPr>
          <w:rFonts w:ascii="黑体" w:eastAsia="黑体" w:hAnsi="黑体"/>
          <w:b/>
          <w:color w:val="000000"/>
        </w:rPr>
        <w:t>原因分析：</w:t>
      </w:r>
      <w:r>
        <w:rPr>
          <w:color w:val="000000"/>
        </w:rPr>
        <w:t>多个对象修改和文件写入缺少统一事务边界。</w:t>
      </w:r>
    </w:p>
    <w:p w14:paraId="5874FD43" w14:textId="77777777" w:rsidR="00F05B98" w:rsidRDefault="00000000">
      <w:pPr>
        <w:spacing w:after="60" w:line="324" w:lineRule="auto"/>
        <w:rPr>
          <w:rFonts w:hint="eastAsia"/>
        </w:rPr>
      </w:pPr>
      <w:r>
        <w:rPr>
          <w:rFonts w:ascii="黑体" w:eastAsia="黑体" w:hAnsi="黑体"/>
          <w:b/>
          <w:color w:val="000000"/>
        </w:rPr>
        <w:t>解决方案：</w:t>
      </w:r>
      <w:r>
        <w:rPr>
          <w:color w:val="000000"/>
        </w:rPr>
        <w:t>业务执行前保存旧对象快照；在同一业务方法和锁内修改；saveAll() 失败时恢复快照或 pop_back()。</w:t>
      </w:r>
    </w:p>
    <w:p w14:paraId="1B24CD1B" w14:textId="77777777" w:rsidR="00F05B98" w:rsidRDefault="00000000">
      <w:pPr>
        <w:spacing w:after="60" w:line="324" w:lineRule="auto"/>
        <w:rPr>
          <w:rFonts w:hint="eastAsia"/>
        </w:rPr>
      </w:pPr>
      <w:r>
        <w:rPr>
          <w:rFonts w:ascii="黑体" w:eastAsia="黑体" w:hAnsi="黑体"/>
          <w:b/>
          <w:color w:val="000000"/>
        </w:rPr>
        <w:t>最终效果：</w:t>
      </w:r>
      <w:r>
        <w:rPr>
          <w:color w:val="000000"/>
        </w:rPr>
        <w:t>内存状态能够回滚，单文件保存又有 tmp/bak 保护。</w:t>
      </w:r>
    </w:p>
    <w:p w14:paraId="6DDD4F82" w14:textId="77777777" w:rsidR="00F05B98" w:rsidRDefault="00000000">
      <w:pPr>
        <w:spacing w:after="60" w:line="324" w:lineRule="auto"/>
        <w:rPr>
          <w:rFonts w:hint="eastAsia"/>
        </w:rPr>
      </w:pPr>
      <w:r>
        <w:rPr>
          <w:rFonts w:ascii="黑体" w:eastAsia="黑体" w:hAnsi="黑体"/>
          <w:b/>
          <w:color w:val="000000"/>
        </w:rPr>
        <w:t>经验总结：</w:t>
      </w:r>
      <w:r>
        <w:rPr>
          <w:color w:val="000000"/>
        </w:rPr>
        <w:t>业务事务应由服务层控制，不能把扣款和状态修改分散到菜单或实体外部。</w:t>
      </w:r>
    </w:p>
    <w:p w14:paraId="5E403219" w14:textId="77777777" w:rsidR="00F05B98" w:rsidRDefault="00000000">
      <w:pPr>
        <w:pStyle w:val="21"/>
      </w:pPr>
      <w:r>
        <w:t xml:space="preserve">7.3 </w:t>
      </w:r>
      <w:r>
        <w:t>快递三状态的合法流转</w:t>
      </w:r>
    </w:p>
    <w:p w14:paraId="5FCEDD4B" w14:textId="77777777" w:rsidR="00F05B98" w:rsidRDefault="00000000">
      <w:pPr>
        <w:spacing w:after="60" w:line="324" w:lineRule="auto"/>
        <w:rPr>
          <w:rFonts w:hint="eastAsia"/>
        </w:rPr>
      </w:pPr>
      <w:r>
        <w:rPr>
          <w:rFonts w:ascii="黑体" w:eastAsia="黑体" w:hAnsi="黑体"/>
          <w:b/>
          <w:color w:val="000000"/>
        </w:rPr>
        <w:t>问题表现：</w:t>
      </w:r>
      <w:r>
        <w:rPr>
          <w:color w:val="000000"/>
        </w:rPr>
        <w:t>如果任意代码都能设置状态，用户可能直接签收待揽收订单，快递员也可能重复揽收。</w:t>
      </w:r>
    </w:p>
    <w:p w14:paraId="1E0C7BE3" w14:textId="77777777" w:rsidR="00F05B98" w:rsidRDefault="00000000">
      <w:pPr>
        <w:spacing w:after="60" w:line="324" w:lineRule="auto"/>
        <w:rPr>
          <w:rFonts w:hint="eastAsia"/>
        </w:rPr>
      </w:pPr>
      <w:r>
        <w:rPr>
          <w:rFonts w:ascii="黑体" w:eastAsia="黑体" w:hAnsi="黑体"/>
          <w:b/>
          <w:color w:val="000000"/>
        </w:rPr>
        <w:t>原因分析：</w:t>
      </w:r>
      <w:r>
        <w:rPr>
          <w:color w:val="000000"/>
        </w:rPr>
        <w:t>状态缺少单向约束和角色条件。</w:t>
      </w:r>
    </w:p>
    <w:p w14:paraId="5FF96DAF" w14:textId="77777777" w:rsidR="00F05B98" w:rsidRDefault="00000000">
      <w:pPr>
        <w:spacing w:after="60" w:line="324" w:lineRule="auto"/>
        <w:rPr>
          <w:rFonts w:hint="eastAsia"/>
        </w:rPr>
      </w:pPr>
      <w:r>
        <w:rPr>
          <w:rFonts w:ascii="黑体" w:eastAsia="黑体" w:hAnsi="黑体"/>
          <w:b/>
          <w:color w:val="000000"/>
        </w:rPr>
        <w:t>解决方案：</w:t>
      </w:r>
      <w:r>
        <w:rPr>
          <w:color w:val="000000"/>
        </w:rPr>
        <w:t>用 ExpressStatus 枚举表示三态，Express 只提供 pickup() 和 sign()；LogisticsSystem 在调用前校验归属和当前状态。</w:t>
      </w:r>
    </w:p>
    <w:p w14:paraId="7EF1B194" w14:textId="77777777" w:rsidR="00F05B98" w:rsidRDefault="00000000">
      <w:pPr>
        <w:spacing w:after="60" w:line="324" w:lineRule="auto"/>
        <w:rPr>
          <w:rFonts w:hint="eastAsia"/>
        </w:rPr>
      </w:pPr>
      <w:r>
        <w:rPr>
          <w:rFonts w:ascii="黑体" w:eastAsia="黑体" w:hAnsi="黑体"/>
          <w:b/>
          <w:color w:val="000000"/>
        </w:rPr>
        <w:t>最终效果：</w:t>
      </w:r>
      <w:r>
        <w:rPr>
          <w:color w:val="000000"/>
        </w:rPr>
        <w:t>形成 WaitingPickup→WaitingSign→Signed 的单向状态机。</w:t>
      </w:r>
    </w:p>
    <w:p w14:paraId="19368742" w14:textId="77777777" w:rsidR="00F05B98" w:rsidRDefault="00000000">
      <w:pPr>
        <w:spacing w:after="60" w:line="324" w:lineRule="auto"/>
        <w:rPr>
          <w:rFonts w:hint="eastAsia"/>
        </w:rPr>
      </w:pPr>
      <w:r>
        <w:rPr>
          <w:rFonts w:ascii="黑体" w:eastAsia="黑体" w:hAnsi="黑体"/>
          <w:b/>
          <w:color w:val="000000"/>
        </w:rPr>
        <w:t>经验总结：</w:t>
      </w:r>
      <w:r>
        <w:rPr>
          <w:color w:val="000000"/>
        </w:rPr>
        <w:t>状态转换需要同时建模“当前状态、执行角色、业务副作用”。</w:t>
      </w:r>
    </w:p>
    <w:p w14:paraId="5BEFB8A1" w14:textId="77777777" w:rsidR="00F05B98" w:rsidRDefault="00000000">
      <w:pPr>
        <w:pStyle w:val="21"/>
      </w:pPr>
      <w:r>
        <w:t xml:space="preserve">7.4 </w:t>
      </w:r>
      <w:r>
        <w:t>使用多态实现动态计价</w:t>
      </w:r>
    </w:p>
    <w:p w14:paraId="168AE789" w14:textId="77777777" w:rsidR="00F05B98" w:rsidRDefault="00000000">
      <w:pPr>
        <w:spacing w:after="60" w:line="324" w:lineRule="auto"/>
        <w:rPr>
          <w:rFonts w:hint="eastAsia"/>
        </w:rPr>
      </w:pPr>
      <w:r>
        <w:rPr>
          <w:rFonts w:ascii="黑体" w:eastAsia="黑体" w:hAnsi="黑体"/>
          <w:b/>
          <w:color w:val="000000"/>
        </w:rPr>
        <w:t>问题表现：</w:t>
      </w:r>
      <w:r>
        <w:rPr>
          <w:color w:val="000000"/>
        </w:rPr>
        <w:t>三类快递价格规则不同，若直接写在寄件流程中会形成大量类型判断。</w:t>
      </w:r>
    </w:p>
    <w:p w14:paraId="69E12D96" w14:textId="77777777" w:rsidR="00F05B98" w:rsidRDefault="00000000">
      <w:pPr>
        <w:spacing w:after="60" w:line="324" w:lineRule="auto"/>
        <w:rPr>
          <w:rFonts w:hint="eastAsia"/>
        </w:rPr>
      </w:pPr>
      <w:r>
        <w:rPr>
          <w:rFonts w:ascii="黑体" w:eastAsia="黑体" w:hAnsi="黑体"/>
          <w:b/>
          <w:color w:val="000000"/>
        </w:rPr>
        <w:t>原因分析：</w:t>
      </w:r>
      <w:r>
        <w:rPr>
          <w:color w:val="000000"/>
        </w:rPr>
        <w:t>计价行为属于具体物品类型，而不是寄件流程本身。</w:t>
      </w:r>
    </w:p>
    <w:p w14:paraId="7E9EC3E2" w14:textId="77777777" w:rsidR="00F05B98" w:rsidRDefault="00000000">
      <w:pPr>
        <w:spacing w:after="60" w:line="324" w:lineRule="auto"/>
        <w:rPr>
          <w:rFonts w:hint="eastAsia"/>
        </w:rPr>
      </w:pPr>
      <w:r>
        <w:rPr>
          <w:rFonts w:ascii="黑体" w:eastAsia="黑体" w:hAnsi="黑体"/>
          <w:b/>
          <w:color w:val="000000"/>
        </w:rPr>
        <w:t>解决方案：</w:t>
      </w:r>
      <w:r>
        <w:rPr>
          <w:color w:val="000000"/>
        </w:rPr>
        <w:t>定义 ExpressItem 抽象接口和三个派生类，通过 ExpressItemFactory 创建对象，业务层只调用 getPrice()。</w:t>
      </w:r>
    </w:p>
    <w:p w14:paraId="2BCDA0A0" w14:textId="77777777" w:rsidR="00F05B98" w:rsidRDefault="00000000">
      <w:pPr>
        <w:spacing w:after="60" w:line="324" w:lineRule="auto"/>
        <w:rPr>
          <w:rFonts w:hint="eastAsia"/>
        </w:rPr>
      </w:pPr>
      <w:r>
        <w:rPr>
          <w:rFonts w:ascii="黑体" w:eastAsia="黑体" w:hAnsi="黑体"/>
          <w:b/>
          <w:color w:val="000000"/>
        </w:rPr>
        <w:t>最终效果：</w:t>
      </w:r>
      <w:r>
        <w:rPr>
          <w:color w:val="000000"/>
        </w:rPr>
        <w:t>计价规则独立、可扩展，并真实参与扣款和提成。</w:t>
      </w:r>
    </w:p>
    <w:p w14:paraId="0A97E6C8" w14:textId="77777777" w:rsidR="00F05B98" w:rsidRDefault="00000000">
      <w:pPr>
        <w:spacing w:after="60" w:line="324" w:lineRule="auto"/>
        <w:rPr>
          <w:rFonts w:hint="eastAsia"/>
        </w:rPr>
      </w:pPr>
      <w:r>
        <w:rPr>
          <w:rFonts w:ascii="黑体" w:eastAsia="黑体" w:hAnsi="黑体"/>
          <w:b/>
          <w:color w:val="000000"/>
        </w:rPr>
        <w:lastRenderedPageBreak/>
        <w:t>经验总结：</w:t>
      </w:r>
      <w:r>
        <w:rPr>
          <w:color w:val="000000"/>
        </w:rPr>
        <w:t>多态的价值在于消除调用方对具体类型的依赖，而不只是形式上存在虚函数。</w:t>
      </w:r>
    </w:p>
    <w:p w14:paraId="007D332B" w14:textId="77777777" w:rsidR="00F05B98" w:rsidRDefault="00000000">
      <w:pPr>
        <w:pStyle w:val="21"/>
      </w:pPr>
      <w:r>
        <w:t xml:space="preserve">7.5 TCP </w:t>
      </w:r>
      <w:r>
        <w:t>半包和粘包</w:t>
      </w:r>
    </w:p>
    <w:p w14:paraId="5E20A80D" w14:textId="77777777" w:rsidR="00F05B98" w:rsidRDefault="00000000">
      <w:pPr>
        <w:spacing w:after="60" w:line="324" w:lineRule="auto"/>
        <w:rPr>
          <w:rFonts w:hint="eastAsia"/>
        </w:rPr>
      </w:pPr>
      <w:r>
        <w:rPr>
          <w:rFonts w:ascii="黑体" w:eastAsia="黑体" w:hAnsi="黑体"/>
          <w:b/>
          <w:color w:val="000000"/>
        </w:rPr>
        <w:t>问题表现：</w:t>
      </w:r>
      <w:r>
        <w:rPr>
          <w:color w:val="000000"/>
        </w:rPr>
        <w:t>一次 recv 可能只收到半条请求，也可能收到多条请求，若直接解析会出现协议错误。</w:t>
      </w:r>
    </w:p>
    <w:p w14:paraId="25DBD3BE" w14:textId="77777777" w:rsidR="00F05B98" w:rsidRDefault="00000000">
      <w:pPr>
        <w:spacing w:after="60" w:line="324" w:lineRule="auto"/>
        <w:rPr>
          <w:rFonts w:hint="eastAsia"/>
        </w:rPr>
      </w:pPr>
      <w:r>
        <w:rPr>
          <w:rFonts w:ascii="黑体" w:eastAsia="黑体" w:hAnsi="黑体"/>
          <w:b/>
          <w:color w:val="000000"/>
        </w:rPr>
        <w:t>原因分析：</w:t>
      </w:r>
      <w:r>
        <w:rPr>
          <w:color w:val="000000"/>
        </w:rPr>
        <w:t>TCP 是连续字节流，不提供应用消息边界。</w:t>
      </w:r>
    </w:p>
    <w:p w14:paraId="7D56D6DE" w14:textId="77777777" w:rsidR="00F05B98" w:rsidRDefault="00000000">
      <w:pPr>
        <w:spacing w:after="60" w:line="324" w:lineRule="auto"/>
        <w:rPr>
          <w:rFonts w:hint="eastAsia"/>
        </w:rPr>
      </w:pPr>
      <w:r>
        <w:rPr>
          <w:rFonts w:ascii="黑体" w:eastAsia="黑体" w:hAnsi="黑体"/>
          <w:b/>
          <w:color w:val="000000"/>
        </w:rPr>
        <w:t>解决方案：</w:t>
      </w:r>
      <w:r>
        <w:rPr>
          <w:color w:val="000000"/>
        </w:rPr>
        <w:t>采用换行作为帧边界，每个连接维护 buffer；循环提取完整帧；客户端也保留多读字节；send 使用循环发送。</w:t>
      </w:r>
    </w:p>
    <w:p w14:paraId="077E015B" w14:textId="77777777" w:rsidR="00F05B98" w:rsidRDefault="00000000">
      <w:pPr>
        <w:spacing w:after="60" w:line="324" w:lineRule="auto"/>
        <w:rPr>
          <w:rFonts w:hint="eastAsia"/>
        </w:rPr>
      </w:pPr>
      <w:r>
        <w:rPr>
          <w:rFonts w:ascii="黑体" w:eastAsia="黑体" w:hAnsi="黑体"/>
          <w:b/>
          <w:color w:val="000000"/>
        </w:rPr>
        <w:t>最终效果：</w:t>
      </w:r>
      <w:r>
        <w:rPr>
          <w:color w:val="000000"/>
        </w:rPr>
        <w:t>可正确处理半包、粘包和 partial send。</w:t>
      </w:r>
    </w:p>
    <w:p w14:paraId="0806B988" w14:textId="77777777" w:rsidR="00F05B98" w:rsidRDefault="00000000">
      <w:pPr>
        <w:spacing w:after="60" w:line="324" w:lineRule="auto"/>
        <w:rPr>
          <w:rFonts w:hint="eastAsia"/>
        </w:rPr>
      </w:pPr>
      <w:r>
        <w:rPr>
          <w:rFonts w:ascii="黑体" w:eastAsia="黑体" w:hAnsi="黑体"/>
          <w:b/>
          <w:color w:val="000000"/>
        </w:rPr>
        <w:t>经验总结：</w:t>
      </w:r>
      <w:r>
        <w:rPr>
          <w:color w:val="000000"/>
        </w:rPr>
        <w:t>网络程序必须自行设计消息边界，不能把一次系统调用等同于一次业务消息。</w:t>
      </w:r>
    </w:p>
    <w:p w14:paraId="05085619" w14:textId="77777777" w:rsidR="00F05B98" w:rsidRDefault="00000000">
      <w:pPr>
        <w:pStyle w:val="21"/>
      </w:pPr>
      <w:r>
        <w:t xml:space="preserve">7.6 </w:t>
      </w:r>
      <w:r>
        <w:t>防止客户端伪造身份</w:t>
      </w:r>
    </w:p>
    <w:p w14:paraId="2BDBBFB2" w14:textId="77777777" w:rsidR="00F05B98" w:rsidRDefault="00000000">
      <w:pPr>
        <w:spacing w:after="60" w:line="324" w:lineRule="auto"/>
        <w:rPr>
          <w:rFonts w:hint="eastAsia"/>
        </w:rPr>
      </w:pPr>
      <w:r>
        <w:rPr>
          <w:rFonts w:ascii="黑体" w:eastAsia="黑体" w:hAnsi="黑体"/>
          <w:b/>
          <w:color w:val="000000"/>
        </w:rPr>
        <w:t>问题表现：</w:t>
      </w:r>
      <w:r>
        <w:rPr>
          <w:color w:val="000000"/>
        </w:rPr>
        <w:t>若业务接口信任客户端提交 username，普通用户可以构造管理员或他人身份请求。</w:t>
      </w:r>
    </w:p>
    <w:p w14:paraId="2855D580" w14:textId="77777777" w:rsidR="00F05B98" w:rsidRDefault="00000000">
      <w:pPr>
        <w:spacing w:after="60" w:line="324" w:lineRule="auto"/>
        <w:rPr>
          <w:rFonts w:hint="eastAsia"/>
        </w:rPr>
      </w:pPr>
      <w:r>
        <w:rPr>
          <w:rFonts w:ascii="黑体" w:eastAsia="黑体" w:hAnsi="黑体"/>
          <w:b/>
          <w:color w:val="000000"/>
        </w:rPr>
        <w:t>原因分析：</w:t>
      </w:r>
      <w:r>
        <w:rPr>
          <w:color w:val="000000"/>
        </w:rPr>
        <w:t>客户端处于不可信边界，菜单限制不能替代服务器权限。</w:t>
      </w:r>
    </w:p>
    <w:p w14:paraId="7FEC4E10" w14:textId="77777777" w:rsidR="00F05B98" w:rsidRDefault="00000000">
      <w:pPr>
        <w:spacing w:after="60" w:line="324" w:lineRule="auto"/>
        <w:rPr>
          <w:rFonts w:hint="eastAsia"/>
        </w:rPr>
      </w:pPr>
      <w:r>
        <w:rPr>
          <w:rFonts w:ascii="黑体" w:eastAsia="黑体" w:hAnsi="黑体"/>
          <w:b/>
          <w:color w:val="000000"/>
        </w:rPr>
        <w:t>解决方案：</w:t>
      </w:r>
      <w:r>
        <w:rPr>
          <w:color w:val="000000"/>
        </w:rPr>
        <w:t>登录后由服务器生成 token，SessionManager 保存角色和用户名；后续业务身份只从 token 解析。</w:t>
      </w:r>
    </w:p>
    <w:p w14:paraId="277BAF5B" w14:textId="77777777" w:rsidR="00F05B98" w:rsidRDefault="00000000">
      <w:pPr>
        <w:spacing w:after="60" w:line="324" w:lineRule="auto"/>
        <w:rPr>
          <w:rFonts w:hint="eastAsia"/>
        </w:rPr>
      </w:pPr>
      <w:r>
        <w:rPr>
          <w:rFonts w:ascii="黑体" w:eastAsia="黑体" w:hAnsi="黑体"/>
          <w:b/>
          <w:color w:val="000000"/>
        </w:rPr>
        <w:t>最终效果：</w:t>
      </w:r>
      <w:r>
        <w:rPr>
          <w:color w:val="000000"/>
        </w:rPr>
        <w:t>越权请求返回 PERMISSION_DENIED，并记录安全审计。</w:t>
      </w:r>
    </w:p>
    <w:p w14:paraId="4F02ED21" w14:textId="77777777" w:rsidR="00F05B98" w:rsidRDefault="00000000">
      <w:pPr>
        <w:spacing w:after="60" w:line="324" w:lineRule="auto"/>
        <w:rPr>
          <w:rFonts w:hint="eastAsia"/>
        </w:rPr>
      </w:pPr>
      <w:r>
        <w:rPr>
          <w:rFonts w:ascii="黑体" w:eastAsia="黑体" w:hAnsi="黑体"/>
          <w:b/>
          <w:color w:val="000000"/>
        </w:rPr>
        <w:t>经验总结：</w:t>
      </w:r>
      <w:r>
        <w:rPr>
          <w:color w:val="000000"/>
        </w:rPr>
        <w:t>权限必须在服务器端执行，并在业务层继续检查对象归属。</w:t>
      </w:r>
    </w:p>
    <w:p w14:paraId="3E4FF83C" w14:textId="77777777" w:rsidR="00F05B98" w:rsidRDefault="00000000">
      <w:pPr>
        <w:pStyle w:val="21"/>
      </w:pPr>
      <w:r>
        <w:t xml:space="preserve">7.7 </w:t>
      </w:r>
      <w:r>
        <w:t>并发重复揽收</w:t>
      </w:r>
    </w:p>
    <w:p w14:paraId="1CF2E932" w14:textId="77777777" w:rsidR="00F05B98" w:rsidRDefault="00000000">
      <w:pPr>
        <w:spacing w:after="60" w:line="324" w:lineRule="auto"/>
        <w:rPr>
          <w:rFonts w:hint="eastAsia"/>
        </w:rPr>
      </w:pPr>
      <w:r>
        <w:rPr>
          <w:rFonts w:ascii="黑体" w:eastAsia="黑体" w:hAnsi="黑体"/>
          <w:b/>
          <w:color w:val="000000"/>
        </w:rPr>
        <w:t>问题表现：</w:t>
      </w:r>
      <w:r>
        <w:rPr>
          <w:color w:val="000000"/>
        </w:rPr>
        <w:t>两个客户端同时处理同一订单时，可能重复支付提成。</w:t>
      </w:r>
    </w:p>
    <w:p w14:paraId="2DE8DD03" w14:textId="77777777" w:rsidR="00F05B98" w:rsidRDefault="00000000">
      <w:pPr>
        <w:spacing w:after="60" w:line="324" w:lineRule="auto"/>
        <w:rPr>
          <w:rFonts w:hint="eastAsia"/>
        </w:rPr>
      </w:pPr>
      <w:r>
        <w:rPr>
          <w:rFonts w:ascii="黑体" w:eastAsia="黑体" w:hAnsi="黑体"/>
          <w:b/>
          <w:color w:val="000000"/>
        </w:rPr>
        <w:t>原因分析：</w:t>
      </w:r>
      <w:r>
        <w:rPr>
          <w:color w:val="000000"/>
        </w:rPr>
        <w:t>状态检查和资金变化若没有互斥，会发生竞态条件。</w:t>
      </w:r>
    </w:p>
    <w:p w14:paraId="59737842" w14:textId="77777777" w:rsidR="00F05B98" w:rsidRDefault="00000000">
      <w:pPr>
        <w:spacing w:after="60" w:line="324" w:lineRule="auto"/>
        <w:rPr>
          <w:rFonts w:hint="eastAsia"/>
        </w:rPr>
      </w:pPr>
      <w:r>
        <w:rPr>
          <w:rFonts w:ascii="黑体" w:eastAsia="黑体" w:hAnsi="黑体"/>
          <w:b/>
          <w:color w:val="000000"/>
        </w:rPr>
        <w:t>解决方案：</w:t>
      </w:r>
      <w:r>
        <w:rPr>
          <w:color w:val="000000"/>
        </w:rPr>
        <w:t>使用 CoreMutex/CoreLock 包围完整揽收事务；第二个线程进入后看到状态已变化并返回 STATE_CONFLICT。</w:t>
      </w:r>
    </w:p>
    <w:p w14:paraId="3DD95059" w14:textId="77777777" w:rsidR="00F05B98" w:rsidRDefault="00000000">
      <w:pPr>
        <w:spacing w:after="60" w:line="324" w:lineRule="auto"/>
        <w:rPr>
          <w:rFonts w:hint="eastAsia"/>
        </w:rPr>
      </w:pPr>
      <w:r>
        <w:rPr>
          <w:rFonts w:ascii="黑体" w:eastAsia="黑体" w:hAnsi="黑体"/>
          <w:b/>
          <w:color w:val="000000"/>
        </w:rPr>
        <w:t>最终效果：</w:t>
      </w:r>
      <w:r>
        <w:rPr>
          <w:color w:val="000000"/>
        </w:rPr>
        <w:t>实际并发自测为一次成功、一次冲突，资金仅变更一次。</w:t>
      </w:r>
    </w:p>
    <w:p w14:paraId="54EC2E0A" w14:textId="77777777" w:rsidR="00F05B98" w:rsidRDefault="00000000">
      <w:pPr>
        <w:spacing w:after="60" w:line="324" w:lineRule="auto"/>
        <w:rPr>
          <w:rFonts w:hint="eastAsia"/>
        </w:rPr>
      </w:pPr>
      <w:r>
        <w:rPr>
          <w:rFonts w:ascii="黑体" w:eastAsia="黑体" w:hAnsi="黑体"/>
          <w:b/>
          <w:color w:val="000000"/>
        </w:rPr>
        <w:t>经验总结：</w:t>
      </w:r>
      <w:r>
        <w:rPr>
          <w:color w:val="000000"/>
        </w:rPr>
        <w:t>并发锁应覆盖完整不变量，而不是只锁单个字段写入。</w:t>
      </w:r>
    </w:p>
    <w:p w14:paraId="03AF08F5" w14:textId="77777777" w:rsidR="00F05B98" w:rsidRDefault="00000000">
      <w:pPr>
        <w:pStyle w:val="21"/>
      </w:pPr>
      <w:r>
        <w:t xml:space="preserve">7.8 V3 </w:t>
      </w:r>
      <w:r>
        <w:t>构建与共享命令路由缺陷</w:t>
      </w:r>
    </w:p>
    <w:p w14:paraId="6CF751E1" w14:textId="77777777" w:rsidR="00F05B98" w:rsidRDefault="00000000">
      <w:pPr>
        <w:spacing w:after="60" w:line="324" w:lineRule="auto"/>
        <w:rPr>
          <w:rFonts w:hint="eastAsia"/>
        </w:rPr>
      </w:pPr>
      <w:r>
        <w:rPr>
          <w:rFonts w:ascii="黑体" w:eastAsia="黑体" w:hAnsi="黑体"/>
          <w:b/>
          <w:color w:val="000000"/>
        </w:rPr>
        <w:t>问题表现：</w:t>
      </w:r>
      <w:r>
        <w:rPr>
          <w:color w:val="000000"/>
        </w:rPr>
        <w:t>原 build_all.bat 因 ServiceResult.h 路径错误而失败；CHANGE_PASSWORD 等共享命令曾被固定送入用户处理器。</w:t>
      </w:r>
    </w:p>
    <w:p w14:paraId="670D0B63" w14:textId="77777777" w:rsidR="00F05B98" w:rsidRDefault="00000000">
      <w:pPr>
        <w:spacing w:after="60" w:line="324" w:lineRule="auto"/>
        <w:rPr>
          <w:rFonts w:hint="eastAsia"/>
        </w:rPr>
      </w:pPr>
      <w:r>
        <w:rPr>
          <w:rFonts w:ascii="黑体" w:eastAsia="黑体" w:hAnsi="黑体"/>
          <w:b/>
          <w:color w:val="000000"/>
        </w:rPr>
        <w:t>原因分析：</w:t>
      </w:r>
      <w:r>
        <w:rPr>
          <w:color w:val="000000"/>
        </w:rPr>
        <w:t>头文件相对路径与实际目录不一致；主路由在识别真实 session 角色之前按命令名分流。</w:t>
      </w:r>
    </w:p>
    <w:p w14:paraId="7A7ACF78" w14:textId="77777777" w:rsidR="00F05B98" w:rsidRDefault="00000000">
      <w:pPr>
        <w:spacing w:after="60" w:line="324" w:lineRule="auto"/>
        <w:rPr>
          <w:rFonts w:hint="eastAsia"/>
        </w:rPr>
      </w:pPr>
      <w:r>
        <w:rPr>
          <w:rFonts w:ascii="黑体" w:eastAsia="黑体" w:hAnsi="黑体"/>
          <w:b/>
          <w:color w:val="000000"/>
        </w:rPr>
        <w:t>解决方案：</w:t>
      </w:r>
      <w:r>
        <w:rPr>
          <w:color w:val="000000"/>
        </w:rPr>
        <w:t>将头文件引用改为 ../storage/ServiceResult.h；共享命令先读取 Session.role，再送入用户、管理员或快递员处理器。</w:t>
      </w:r>
    </w:p>
    <w:p w14:paraId="54762E1F" w14:textId="77777777" w:rsidR="00F05B98" w:rsidRDefault="00000000">
      <w:pPr>
        <w:spacing w:after="60" w:line="324" w:lineRule="auto"/>
        <w:rPr>
          <w:rFonts w:hint="eastAsia"/>
        </w:rPr>
      </w:pPr>
      <w:r>
        <w:rPr>
          <w:rFonts w:ascii="黑体" w:eastAsia="黑体" w:hAnsi="黑体"/>
          <w:b/>
          <w:color w:val="000000"/>
        </w:rPr>
        <w:t>最终效果：</w:t>
      </w:r>
      <w:r>
        <w:rPr>
          <w:color w:val="000000"/>
        </w:rPr>
        <w:t>三个构建脚本全部成功；管理员和快递员修改密码定向测试均为 SUCCESS。</w:t>
      </w:r>
    </w:p>
    <w:p w14:paraId="54D43B18" w14:textId="77777777" w:rsidR="00F05B98" w:rsidRDefault="00000000">
      <w:pPr>
        <w:spacing w:after="60" w:line="324" w:lineRule="auto"/>
        <w:rPr>
          <w:rFonts w:hint="eastAsia"/>
        </w:rPr>
      </w:pPr>
      <w:r>
        <w:rPr>
          <w:rFonts w:ascii="黑体" w:eastAsia="黑体" w:hAnsi="黑体"/>
          <w:b/>
          <w:color w:val="000000"/>
        </w:rPr>
        <w:lastRenderedPageBreak/>
        <w:t>经验总结：</w:t>
      </w:r>
      <w:r>
        <w:rPr>
          <w:color w:val="000000"/>
        </w:rPr>
        <w:t>修复应尽量局部，并通过原有自测和新增针对性测试证明没有破坏正常路径。</w:t>
      </w:r>
    </w:p>
    <w:p w14:paraId="6CEBEDC5" w14:textId="77777777" w:rsidR="00F05B98" w:rsidRDefault="00000000">
      <w:pPr>
        <w:pStyle w:val="1"/>
      </w:pPr>
      <w:r>
        <w:t>八、面向对象程序设计思想体现</w:t>
      </w:r>
    </w:p>
    <w:p w14:paraId="320D878B" w14:textId="77777777" w:rsidR="00F05B98" w:rsidRDefault="00000000">
      <w:pPr>
        <w:pStyle w:val="21"/>
      </w:pPr>
      <w:r>
        <w:t xml:space="preserve">8.1 </w:t>
      </w:r>
      <w:r>
        <w:t>封装</w:t>
      </w:r>
    </w:p>
    <w:p w14:paraId="4C15A567" w14:textId="77777777" w:rsidR="00F05B98" w:rsidRDefault="00000000">
      <w:pPr>
        <w:ind w:firstLine="420"/>
        <w:jc w:val="both"/>
        <w:rPr>
          <w:rFonts w:hint="eastAsia"/>
        </w:rPr>
      </w:pPr>
      <w:r>
        <w:rPr>
          <w:color w:val="000000"/>
        </w:rPr>
        <w:t>User、Admin、Courier、Express 和 Notification 的数据成员均为 private。外部通过 const getter 读取，通过 recharge、deduct、pickup、sign、setFrozen 等语义化成员函数修改，防止任意代码绕过业务含义直接写字段。</w:t>
      </w:r>
    </w:p>
    <w:p w14:paraId="75774C50" w14:textId="77777777" w:rsidR="00F05B98" w:rsidRDefault="00000000">
      <w:pPr>
        <w:pStyle w:val="21"/>
      </w:pPr>
      <w:r>
        <w:t xml:space="preserve">8.2 </w:t>
      </w:r>
      <w:r>
        <w:t>继承与多态</w:t>
      </w:r>
    </w:p>
    <w:p w14:paraId="7CB7887A" w14:textId="77777777" w:rsidR="00F05B98" w:rsidRDefault="00000000">
      <w:pPr>
        <w:ind w:firstLine="420"/>
        <w:jc w:val="both"/>
        <w:rPr>
          <w:rFonts w:hint="eastAsia"/>
        </w:rPr>
      </w:pPr>
      <w:r>
        <w:rPr>
          <w:color w:val="000000"/>
        </w:rPr>
        <w:t>项目明确落地的继承体系是 ExpressItem→NormalItem/FragileItem/BookItem。三个派生类重写纯虚函数 getPrice()，LogisticsSystem 通过基类智能指针调用，体现运行时动态绑定。用户、管理员和快递员之间没有强行设计 Person 基类；实际源码采用独立实体类，因此报告不虚构角色继承关系。</w:t>
      </w:r>
    </w:p>
    <w:p w14:paraId="27FBB46C" w14:textId="77777777" w:rsidR="00F05B98" w:rsidRDefault="00000000">
      <w:pPr>
        <w:pStyle w:val="21"/>
      </w:pPr>
      <w:r>
        <w:t xml:space="preserve">8.3 </w:t>
      </w:r>
      <w:r>
        <w:t>抽象</w:t>
      </w:r>
    </w:p>
    <w:p w14:paraId="7E454FB3" w14:textId="77777777" w:rsidR="00F05B98" w:rsidRDefault="00000000">
      <w:pPr>
        <w:ind w:firstLine="420"/>
        <w:jc w:val="both"/>
        <w:rPr>
          <w:rFonts w:hint="eastAsia"/>
        </w:rPr>
      </w:pPr>
      <w:r>
        <w:rPr>
          <w:color w:val="000000"/>
        </w:rPr>
        <w:t>现实业务中的账号、快递、物品、认证状态、通知、请求、响应和会话均被抽象为类或结构体。ExpressItem 抽象“可计价物品”，ProtocolCodec 抽象“协议装箱与拆箱”，Repository 抽象“对象与文件映射”。</w:t>
      </w:r>
    </w:p>
    <w:p w14:paraId="440F7645" w14:textId="77777777" w:rsidR="00F05B98" w:rsidRDefault="00000000">
      <w:pPr>
        <w:pStyle w:val="21"/>
      </w:pPr>
      <w:r>
        <w:t xml:space="preserve">8.4 </w:t>
      </w:r>
      <w:r>
        <w:t>组合与依赖</w:t>
      </w:r>
    </w:p>
    <w:p w14:paraId="203912CE" w14:textId="77777777" w:rsidR="00F05B98" w:rsidRDefault="00000000">
      <w:pPr>
        <w:ind w:firstLine="420"/>
        <w:jc w:val="both"/>
        <w:rPr>
          <w:rFonts w:hint="eastAsia"/>
        </w:rPr>
      </w:pPr>
      <w:r>
        <w:rPr>
          <w:color w:val="000000"/>
        </w:rPr>
        <w:t>LogisticsSystem 组合多个 Repository、Logger 和实体集合；ServerController 通过引用依赖 LogisticsSystem 和 SessionManager；SocketServer 依赖 Controller，但不直接访问实体或文件。这些关系避免了所有功能集中在 main() 中。</w:t>
      </w:r>
    </w:p>
    <w:p w14:paraId="4893253A" w14:textId="77777777" w:rsidR="00F05B98" w:rsidRDefault="00000000">
      <w:pPr>
        <w:pStyle w:val="21"/>
      </w:pPr>
      <w:r>
        <w:t xml:space="preserve">8.5 </w:t>
      </w:r>
      <w:r>
        <w:t>职责分离</w:t>
      </w:r>
    </w:p>
    <w:p w14:paraId="50080B58" w14:textId="77777777" w:rsidR="00F05B98" w:rsidRDefault="00000000">
      <w:pPr>
        <w:ind w:firstLine="420"/>
        <w:jc w:val="both"/>
        <w:rPr>
          <w:rFonts w:hint="eastAsia"/>
        </w:rPr>
      </w:pPr>
      <w:r>
        <w:rPr>
          <w:color w:val="000000"/>
        </w:rPr>
        <w:t>实体类只保存状态和局部行为；业务服务控制跨对象规则；Repository 负责持久化；ProtocolCodec 负责协议；Socket 类负责字节流；ClientApp/ConsoleUI 负责交互。V3 的物理目录拆分使这种职责边界更加明确。</w:t>
      </w:r>
    </w:p>
    <w:p w14:paraId="5FA810AC" w14:textId="77777777" w:rsidR="00F05B98" w:rsidRDefault="00000000">
      <w:pPr>
        <w:pStyle w:val="21"/>
      </w:pPr>
      <w:r>
        <w:lastRenderedPageBreak/>
        <w:t xml:space="preserve">8.6 const </w:t>
      </w:r>
      <w:r>
        <w:t>正确性</w:t>
      </w:r>
    </w:p>
    <w:p w14:paraId="4D94914B" w14:textId="77777777" w:rsidR="00F05B98" w:rsidRDefault="00000000">
      <w:pPr>
        <w:ind w:firstLine="420"/>
        <w:jc w:val="both"/>
        <w:rPr>
          <w:rFonts w:hint="eastAsia"/>
        </w:rPr>
      </w:pPr>
      <w:r>
        <w:rPr>
          <w:color w:val="000000"/>
        </w:rPr>
        <w:t>项目中的 username()、balance()、statusName()、belongsToUser()、serialize()、Repository::load/save、查询接口、sendAll() 等不修改对象状态的成员函数均大量使用 const。部分 const 查询需要更新统计或锁状态时使用 mutable，例如 CoreMutex 的 atomic_flag。</w:t>
      </w:r>
    </w:p>
    <w:p w14:paraId="5796B8EB" w14:textId="77777777" w:rsidR="00F05B98" w:rsidRDefault="00000000">
      <w:pPr>
        <w:pStyle w:val="21"/>
      </w:pPr>
      <w:r>
        <w:t xml:space="preserve">8.7 </w:t>
      </w:r>
      <w:r>
        <w:t>友元函数与非类成员函数</w:t>
      </w:r>
    </w:p>
    <w:p w14:paraId="4C4104EF" w14:textId="77777777" w:rsidR="00F05B98" w:rsidRDefault="00000000">
      <w:pPr>
        <w:ind w:firstLine="420"/>
        <w:jc w:val="both"/>
        <w:rPr>
          <w:rFonts w:hint="eastAsia"/>
        </w:rPr>
      </w:pPr>
      <w:r>
        <w:rPr>
          <w:color w:val="000000"/>
        </w:rPr>
        <w:t>源码中未发现 friend。类之间通过公开成员函数、只读引用和结构化返回值协作，没有破坏封装边界的必要。除各程序 main() 外，自定义辅助逻辑均封装为类成员或 static 类成员，包括 Windows 工作线程入口。因此符合课程关于非类成员函数和友元函数的要求。</w:t>
      </w:r>
    </w:p>
    <w:p w14:paraId="75671E6F" w14:textId="77777777" w:rsidR="00F05B98" w:rsidRDefault="00000000">
      <w:pPr>
        <w:pStyle w:val="1"/>
      </w:pPr>
      <w:r>
        <w:t>九、程序运行与测试</w:t>
      </w:r>
    </w:p>
    <w:p w14:paraId="100791D2" w14:textId="77777777" w:rsidR="00F05B98" w:rsidRDefault="00000000">
      <w:pPr>
        <w:pStyle w:val="21"/>
      </w:pPr>
      <w:r>
        <w:t xml:space="preserve">9.1 </w:t>
      </w:r>
      <w:r>
        <w:t>编译方式</w:t>
      </w:r>
    </w:p>
    <w:p w14:paraId="0D71E4C2" w14:textId="77777777" w:rsidR="00F05B98" w:rsidRDefault="00000000">
      <w:pPr>
        <w:ind w:firstLine="420"/>
        <w:jc w:val="both"/>
        <w:rPr>
          <w:rFonts w:hint="eastAsia"/>
        </w:rPr>
      </w:pPr>
      <w:r>
        <w:rPr>
          <w:color w:val="000000"/>
        </w:rPr>
        <w:t>项目使用 Windows 下的 MinGW-w64 g++ 8.1.0，语言标准为 C++17，构建脚本开启 -Wall、-Wextra 和 -pedantic。V3 服务端和客户端额外链接 ws2_32。</w:t>
      </w:r>
    </w:p>
    <w:p w14:paraId="6561942E" w14:textId="77777777" w:rsidR="00F05B98" w:rsidRDefault="00000000">
      <w:pPr>
        <w:shd w:val="clear" w:color="auto" w:fill="F7F7F7"/>
        <w:spacing w:before="80" w:line="264" w:lineRule="auto"/>
        <w:ind w:left="340" w:right="340"/>
        <w:rPr>
          <w:rFonts w:hint="eastAsia"/>
        </w:rPr>
      </w:pPr>
      <w:r>
        <w:rPr>
          <w:rFonts w:ascii="Consolas" w:eastAsia="等线" w:hAnsi="Consolas"/>
          <w:color w:val="000000"/>
          <w:sz w:val="18"/>
        </w:rPr>
        <w:t>V1</w:t>
      </w:r>
      <w:r>
        <w:rPr>
          <w:rFonts w:ascii="Consolas" w:eastAsia="等线" w:hAnsi="Consolas"/>
          <w:color w:val="000000"/>
          <w:sz w:val="18"/>
        </w:rPr>
        <w:t>：</w:t>
      </w:r>
      <w:r>
        <w:rPr>
          <w:rFonts w:ascii="Consolas" w:eastAsia="等线" w:hAnsi="Consolas"/>
          <w:color w:val="000000"/>
          <w:sz w:val="18"/>
        </w:rPr>
        <w:br/>
        <w:t>cd logistics_v1</w:t>
      </w:r>
      <w:r>
        <w:rPr>
          <w:rFonts w:ascii="Consolas" w:eastAsia="等线" w:hAnsi="Consolas"/>
          <w:color w:val="000000"/>
          <w:sz w:val="18"/>
        </w:rPr>
        <w:br/>
        <w:t>build.bat</w:t>
      </w:r>
      <w:r>
        <w:rPr>
          <w:rFonts w:ascii="Consolas" w:eastAsia="等线" w:hAnsi="Consolas"/>
          <w:color w:val="000000"/>
          <w:sz w:val="18"/>
        </w:rPr>
        <w:br/>
      </w:r>
      <w:r>
        <w:rPr>
          <w:rFonts w:ascii="Consolas" w:eastAsia="等线" w:hAnsi="Consolas"/>
          <w:color w:val="000000"/>
          <w:sz w:val="18"/>
        </w:rPr>
        <w:br/>
        <w:t>V2</w:t>
      </w:r>
      <w:r>
        <w:rPr>
          <w:rFonts w:ascii="Consolas" w:eastAsia="等线" w:hAnsi="Consolas"/>
          <w:color w:val="000000"/>
          <w:sz w:val="18"/>
        </w:rPr>
        <w:t>：</w:t>
      </w:r>
      <w:r>
        <w:rPr>
          <w:rFonts w:ascii="Consolas" w:eastAsia="等线" w:hAnsi="Consolas"/>
          <w:color w:val="000000"/>
          <w:sz w:val="18"/>
        </w:rPr>
        <w:br/>
        <w:t>cd logistics_v2</w:t>
      </w:r>
      <w:r>
        <w:rPr>
          <w:rFonts w:ascii="Consolas" w:eastAsia="等线" w:hAnsi="Consolas"/>
          <w:color w:val="000000"/>
          <w:sz w:val="18"/>
        </w:rPr>
        <w:br/>
        <w:t>build.bat</w:t>
      </w:r>
      <w:r>
        <w:rPr>
          <w:rFonts w:ascii="Consolas" w:eastAsia="等线" w:hAnsi="Consolas"/>
          <w:color w:val="000000"/>
          <w:sz w:val="18"/>
        </w:rPr>
        <w:br/>
      </w:r>
      <w:r>
        <w:rPr>
          <w:rFonts w:ascii="Consolas" w:eastAsia="等线" w:hAnsi="Consolas"/>
          <w:color w:val="000000"/>
          <w:sz w:val="18"/>
        </w:rPr>
        <w:br/>
        <w:t>V3</w:t>
      </w:r>
      <w:r>
        <w:rPr>
          <w:rFonts w:ascii="Consolas" w:eastAsia="等线" w:hAnsi="Consolas"/>
          <w:color w:val="000000"/>
          <w:sz w:val="18"/>
        </w:rPr>
        <w:t>：</w:t>
      </w:r>
      <w:r>
        <w:rPr>
          <w:rFonts w:ascii="Consolas" w:eastAsia="等线" w:hAnsi="Consolas"/>
          <w:color w:val="000000"/>
          <w:sz w:val="18"/>
        </w:rPr>
        <w:br/>
        <w:t>cd logistics_v3_network</w:t>
      </w:r>
      <w:r>
        <w:rPr>
          <w:rFonts w:ascii="Consolas" w:eastAsia="等线" w:hAnsi="Consolas"/>
          <w:color w:val="000000"/>
          <w:sz w:val="18"/>
        </w:rPr>
        <w:br/>
        <w:t>build_all.bat</w:t>
      </w:r>
    </w:p>
    <w:p w14:paraId="6B7EA145" w14:textId="77777777" w:rsidR="00F05B98" w:rsidRDefault="00000000">
      <w:pPr>
        <w:ind w:firstLine="420"/>
        <w:jc w:val="both"/>
        <w:rPr>
          <w:rFonts w:hint="eastAsia"/>
        </w:rPr>
      </w:pPr>
      <w:r>
        <w:rPr>
          <w:color w:val="000000"/>
        </w:rPr>
        <w:t>本次复核中，修复前 V3 因头文件路径问题构建失败；修复后 V1、V2、V3 三个官方构建脚本均成功。</w:t>
      </w:r>
    </w:p>
    <w:p w14:paraId="73FDB7DE" w14:textId="77777777" w:rsidR="00F05B98" w:rsidRDefault="00000000">
      <w:pPr>
        <w:pStyle w:val="21"/>
      </w:pPr>
      <w:r>
        <w:t xml:space="preserve">9.2 </w:t>
      </w:r>
      <w:r>
        <w:t>运行方式</w:t>
      </w:r>
    </w:p>
    <w:p w14:paraId="6783BDC0" w14:textId="77777777" w:rsidR="00F05B98" w:rsidRDefault="00000000">
      <w:pPr>
        <w:shd w:val="clear" w:color="auto" w:fill="F7F7F7"/>
        <w:spacing w:before="80" w:line="264" w:lineRule="auto"/>
        <w:ind w:left="340" w:right="340"/>
        <w:rPr>
          <w:rFonts w:hint="eastAsia"/>
        </w:rPr>
      </w:pPr>
      <w:r>
        <w:rPr>
          <w:rFonts w:ascii="Consolas" w:eastAsia="等线" w:hAnsi="Consolas"/>
          <w:color w:val="000000"/>
          <w:sz w:val="18"/>
        </w:rPr>
        <w:t>题目一：</w:t>
      </w:r>
      <w:r>
        <w:rPr>
          <w:rFonts w:ascii="Consolas" w:eastAsia="等线" w:hAnsi="Consolas"/>
          <w:color w:val="000000"/>
          <w:sz w:val="18"/>
        </w:rPr>
        <w:br/>
        <w:t>logistics_v1\run.bat</w:t>
      </w:r>
      <w:r>
        <w:rPr>
          <w:rFonts w:ascii="Consolas" w:eastAsia="等线" w:hAnsi="Consolas"/>
          <w:color w:val="000000"/>
          <w:sz w:val="18"/>
        </w:rPr>
        <w:br/>
      </w:r>
      <w:r>
        <w:rPr>
          <w:rFonts w:ascii="Consolas" w:eastAsia="等线" w:hAnsi="Consolas"/>
          <w:color w:val="000000"/>
          <w:sz w:val="18"/>
        </w:rPr>
        <w:br/>
      </w:r>
      <w:r>
        <w:rPr>
          <w:rFonts w:ascii="Consolas" w:eastAsia="等线" w:hAnsi="Consolas"/>
          <w:color w:val="000000"/>
          <w:sz w:val="18"/>
        </w:rPr>
        <w:t>题目二：</w:t>
      </w:r>
      <w:r>
        <w:rPr>
          <w:rFonts w:ascii="Consolas" w:eastAsia="等线" w:hAnsi="Consolas"/>
          <w:color w:val="000000"/>
          <w:sz w:val="18"/>
        </w:rPr>
        <w:br/>
        <w:t>logistics_v2\run.bat</w:t>
      </w:r>
      <w:r>
        <w:rPr>
          <w:rFonts w:ascii="Consolas" w:eastAsia="等线" w:hAnsi="Consolas"/>
          <w:color w:val="000000"/>
          <w:sz w:val="18"/>
        </w:rPr>
        <w:br/>
      </w:r>
      <w:r>
        <w:rPr>
          <w:rFonts w:ascii="Consolas" w:eastAsia="等线" w:hAnsi="Consolas"/>
          <w:color w:val="000000"/>
          <w:sz w:val="18"/>
        </w:rPr>
        <w:br/>
      </w:r>
      <w:r>
        <w:rPr>
          <w:rFonts w:ascii="Consolas" w:eastAsia="等线" w:hAnsi="Consolas"/>
          <w:color w:val="000000"/>
          <w:sz w:val="18"/>
        </w:rPr>
        <w:t>题目三：</w:t>
      </w:r>
      <w:r>
        <w:rPr>
          <w:rFonts w:ascii="Consolas" w:eastAsia="等线" w:hAnsi="Consolas"/>
          <w:color w:val="000000"/>
          <w:sz w:val="18"/>
        </w:rPr>
        <w:br/>
      </w:r>
      <w:r>
        <w:rPr>
          <w:rFonts w:ascii="Consolas" w:eastAsia="等线" w:hAnsi="Consolas"/>
          <w:color w:val="000000"/>
          <w:sz w:val="18"/>
        </w:rPr>
        <w:t>先运行</w:t>
      </w:r>
      <w:r>
        <w:rPr>
          <w:rFonts w:ascii="Consolas" w:eastAsia="等线" w:hAnsi="Consolas"/>
          <w:color w:val="000000"/>
          <w:sz w:val="18"/>
        </w:rPr>
        <w:t xml:space="preserve"> logistics_v3_network\run_server.bat</w:t>
      </w:r>
      <w:r>
        <w:rPr>
          <w:rFonts w:ascii="Consolas" w:eastAsia="等线" w:hAnsi="Consolas"/>
          <w:color w:val="000000"/>
          <w:sz w:val="18"/>
        </w:rPr>
        <w:br/>
      </w:r>
      <w:r>
        <w:rPr>
          <w:rFonts w:ascii="Consolas" w:eastAsia="等线" w:hAnsi="Consolas"/>
          <w:color w:val="000000"/>
          <w:sz w:val="18"/>
        </w:rPr>
        <w:t>再在另一个或多个终端运行</w:t>
      </w:r>
      <w:r>
        <w:rPr>
          <w:rFonts w:ascii="Consolas" w:eastAsia="等线" w:hAnsi="Consolas"/>
          <w:color w:val="000000"/>
          <w:sz w:val="18"/>
        </w:rPr>
        <w:t xml:space="preserve"> logistics_v3_network\run_client.bat</w:t>
      </w:r>
      <w:r>
        <w:rPr>
          <w:rFonts w:ascii="Consolas" w:eastAsia="等线" w:hAnsi="Consolas"/>
          <w:color w:val="000000"/>
          <w:sz w:val="18"/>
        </w:rPr>
        <w:br/>
      </w:r>
      <w:r>
        <w:rPr>
          <w:rFonts w:ascii="Consolas" w:eastAsia="等线" w:hAnsi="Consolas"/>
          <w:color w:val="000000"/>
          <w:sz w:val="18"/>
        </w:rPr>
        <w:br/>
      </w:r>
      <w:r>
        <w:rPr>
          <w:rFonts w:ascii="Consolas" w:eastAsia="等线" w:hAnsi="Consolas"/>
          <w:color w:val="000000"/>
          <w:sz w:val="18"/>
        </w:rPr>
        <w:lastRenderedPageBreak/>
        <w:t>网络自测：</w:t>
      </w:r>
      <w:r>
        <w:rPr>
          <w:rFonts w:ascii="Consolas" w:eastAsia="等线" w:hAnsi="Consolas"/>
          <w:color w:val="000000"/>
          <w:sz w:val="18"/>
        </w:rPr>
        <w:br/>
        <w:t>bin\logistics_v3_server.exe --once</w:t>
      </w:r>
      <w:r>
        <w:rPr>
          <w:rFonts w:ascii="Consolas" w:eastAsia="等线" w:hAnsi="Consolas"/>
          <w:color w:val="000000"/>
          <w:sz w:val="18"/>
        </w:rPr>
        <w:br/>
        <w:t>bin\logistics_v3_client.exe --selftest-user</w:t>
      </w:r>
      <w:r>
        <w:rPr>
          <w:rFonts w:ascii="Consolas" w:eastAsia="等线" w:hAnsi="Consolas"/>
          <w:color w:val="000000"/>
          <w:sz w:val="18"/>
        </w:rPr>
        <w:br/>
      </w:r>
      <w:r>
        <w:rPr>
          <w:rFonts w:ascii="Consolas" w:eastAsia="等线" w:hAnsi="Consolas"/>
          <w:color w:val="000000"/>
          <w:sz w:val="18"/>
        </w:rPr>
        <w:t>（管理员和快递员自测方式类似）</w:t>
      </w:r>
      <w:r>
        <w:rPr>
          <w:rFonts w:ascii="Consolas" w:eastAsia="等线" w:hAnsi="Consolas"/>
          <w:color w:val="000000"/>
          <w:sz w:val="18"/>
        </w:rPr>
        <w:br/>
      </w:r>
      <w:r>
        <w:rPr>
          <w:rFonts w:ascii="Consolas" w:eastAsia="等线" w:hAnsi="Consolas"/>
          <w:color w:val="000000"/>
          <w:sz w:val="18"/>
        </w:rPr>
        <w:br/>
      </w:r>
      <w:r>
        <w:rPr>
          <w:rFonts w:ascii="Consolas" w:eastAsia="等线" w:hAnsi="Consolas"/>
          <w:color w:val="000000"/>
          <w:sz w:val="18"/>
        </w:rPr>
        <w:t>并发自测需要服务器保持默认持续监听：</w:t>
      </w:r>
      <w:r>
        <w:rPr>
          <w:rFonts w:ascii="Consolas" w:eastAsia="等线" w:hAnsi="Consolas"/>
          <w:color w:val="000000"/>
          <w:sz w:val="18"/>
        </w:rPr>
        <w:br/>
        <w:t>bin\logistics_v3_client.exe --selftest-concurrency</w:t>
      </w:r>
    </w:p>
    <w:p w14:paraId="44136390" w14:textId="77777777" w:rsidR="00F05B98" w:rsidRDefault="00000000">
      <w:pPr>
        <w:pStyle w:val="21"/>
      </w:pPr>
      <w:r>
        <w:t xml:space="preserve">9.3 </w:t>
      </w:r>
      <w:r>
        <w:t>测试用例设计与结果</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80"/>
        <w:gridCol w:w="1247"/>
        <w:gridCol w:w="1701"/>
        <w:gridCol w:w="1417"/>
        <w:gridCol w:w="2324"/>
        <w:gridCol w:w="1587"/>
      </w:tblGrid>
      <w:tr w:rsidR="00F05B98" w14:paraId="6B76E71C" w14:textId="77777777">
        <w:trPr>
          <w:tblHeader/>
          <w:jc w:val="center"/>
        </w:trPr>
        <w:tc>
          <w:tcPr>
            <w:tcW w:w="680" w:type="dxa"/>
            <w:shd w:val="clear" w:color="auto" w:fill="1F4E79"/>
            <w:tcMar>
              <w:top w:w="100" w:type="dxa"/>
              <w:left w:w="120" w:type="dxa"/>
              <w:bottom w:w="100" w:type="dxa"/>
              <w:right w:w="120" w:type="dxa"/>
            </w:tcMar>
            <w:vAlign w:val="center"/>
          </w:tcPr>
          <w:p w14:paraId="36DF6BF9" w14:textId="77777777" w:rsidR="00F05B98" w:rsidRDefault="00000000">
            <w:pPr>
              <w:jc w:val="center"/>
              <w:rPr>
                <w:rFonts w:hint="eastAsia"/>
              </w:rPr>
            </w:pPr>
            <w:r>
              <w:rPr>
                <w:rFonts w:ascii="黑体" w:eastAsia="黑体" w:hAnsi="黑体"/>
                <w:b/>
                <w:color w:val="FFFFFF"/>
                <w:sz w:val="15"/>
              </w:rPr>
              <w:t>编号</w:t>
            </w:r>
          </w:p>
        </w:tc>
        <w:tc>
          <w:tcPr>
            <w:tcW w:w="1247" w:type="dxa"/>
            <w:shd w:val="clear" w:color="auto" w:fill="1F4E79"/>
            <w:tcMar>
              <w:top w:w="100" w:type="dxa"/>
              <w:left w:w="120" w:type="dxa"/>
              <w:bottom w:w="100" w:type="dxa"/>
              <w:right w:w="120" w:type="dxa"/>
            </w:tcMar>
            <w:vAlign w:val="center"/>
          </w:tcPr>
          <w:p w14:paraId="343DEF12" w14:textId="77777777" w:rsidR="00F05B98" w:rsidRDefault="00000000">
            <w:pPr>
              <w:jc w:val="center"/>
              <w:rPr>
                <w:rFonts w:hint="eastAsia"/>
              </w:rPr>
            </w:pPr>
            <w:r>
              <w:rPr>
                <w:rFonts w:ascii="黑体" w:eastAsia="黑体" w:hAnsi="黑体"/>
                <w:b/>
                <w:color w:val="FFFFFF"/>
                <w:sz w:val="15"/>
              </w:rPr>
              <w:t>测试目的</w:t>
            </w:r>
          </w:p>
        </w:tc>
        <w:tc>
          <w:tcPr>
            <w:tcW w:w="1701" w:type="dxa"/>
            <w:shd w:val="clear" w:color="auto" w:fill="1F4E79"/>
            <w:tcMar>
              <w:top w:w="100" w:type="dxa"/>
              <w:left w:w="120" w:type="dxa"/>
              <w:bottom w:w="100" w:type="dxa"/>
              <w:right w:w="120" w:type="dxa"/>
            </w:tcMar>
            <w:vAlign w:val="center"/>
          </w:tcPr>
          <w:p w14:paraId="4709678C" w14:textId="77777777" w:rsidR="00F05B98" w:rsidRDefault="00000000">
            <w:pPr>
              <w:jc w:val="center"/>
              <w:rPr>
                <w:rFonts w:hint="eastAsia"/>
              </w:rPr>
            </w:pPr>
            <w:r>
              <w:rPr>
                <w:rFonts w:ascii="黑体" w:eastAsia="黑体" w:hAnsi="黑体"/>
                <w:b/>
                <w:color w:val="FFFFFF"/>
                <w:sz w:val="15"/>
              </w:rPr>
              <w:t>输入数据</w:t>
            </w:r>
          </w:p>
        </w:tc>
        <w:tc>
          <w:tcPr>
            <w:tcW w:w="1417" w:type="dxa"/>
            <w:shd w:val="clear" w:color="auto" w:fill="1F4E79"/>
            <w:tcMar>
              <w:top w:w="100" w:type="dxa"/>
              <w:left w:w="120" w:type="dxa"/>
              <w:bottom w:w="100" w:type="dxa"/>
              <w:right w:w="120" w:type="dxa"/>
            </w:tcMar>
            <w:vAlign w:val="center"/>
          </w:tcPr>
          <w:p w14:paraId="4ED62FD0" w14:textId="77777777" w:rsidR="00F05B98" w:rsidRDefault="00000000">
            <w:pPr>
              <w:jc w:val="center"/>
              <w:rPr>
                <w:rFonts w:hint="eastAsia"/>
              </w:rPr>
            </w:pPr>
            <w:r>
              <w:rPr>
                <w:rFonts w:ascii="黑体" w:eastAsia="黑体" w:hAnsi="黑体"/>
                <w:b/>
                <w:color w:val="FFFFFF"/>
                <w:sz w:val="15"/>
              </w:rPr>
              <w:t>操作步骤</w:t>
            </w:r>
          </w:p>
        </w:tc>
        <w:tc>
          <w:tcPr>
            <w:tcW w:w="2324" w:type="dxa"/>
            <w:shd w:val="clear" w:color="auto" w:fill="1F4E79"/>
            <w:tcMar>
              <w:top w:w="100" w:type="dxa"/>
              <w:left w:w="120" w:type="dxa"/>
              <w:bottom w:w="100" w:type="dxa"/>
              <w:right w:w="120" w:type="dxa"/>
            </w:tcMar>
            <w:vAlign w:val="center"/>
          </w:tcPr>
          <w:p w14:paraId="09F5231F" w14:textId="77777777" w:rsidR="00F05B98" w:rsidRDefault="00000000">
            <w:pPr>
              <w:jc w:val="center"/>
              <w:rPr>
                <w:rFonts w:hint="eastAsia"/>
              </w:rPr>
            </w:pPr>
            <w:r>
              <w:rPr>
                <w:rFonts w:ascii="黑体" w:eastAsia="黑体" w:hAnsi="黑体"/>
                <w:b/>
                <w:color w:val="FFFFFF"/>
                <w:sz w:val="15"/>
              </w:rPr>
              <w:t>预期结果</w:t>
            </w:r>
          </w:p>
        </w:tc>
        <w:tc>
          <w:tcPr>
            <w:tcW w:w="1587" w:type="dxa"/>
            <w:shd w:val="clear" w:color="auto" w:fill="1F4E79"/>
            <w:tcMar>
              <w:top w:w="100" w:type="dxa"/>
              <w:left w:w="120" w:type="dxa"/>
              <w:bottom w:w="100" w:type="dxa"/>
              <w:right w:w="120" w:type="dxa"/>
            </w:tcMar>
            <w:vAlign w:val="center"/>
          </w:tcPr>
          <w:p w14:paraId="1C510699" w14:textId="77777777" w:rsidR="00F05B98" w:rsidRDefault="00000000">
            <w:pPr>
              <w:jc w:val="center"/>
              <w:rPr>
                <w:rFonts w:hint="eastAsia"/>
              </w:rPr>
            </w:pPr>
            <w:r>
              <w:rPr>
                <w:rFonts w:ascii="黑体" w:eastAsia="黑体" w:hAnsi="黑体"/>
                <w:b/>
                <w:color w:val="FFFFFF"/>
                <w:sz w:val="15"/>
              </w:rPr>
              <w:t>实际结果</w:t>
            </w:r>
          </w:p>
        </w:tc>
      </w:tr>
      <w:tr w:rsidR="00F05B98" w14:paraId="30BB8257" w14:textId="77777777">
        <w:trPr>
          <w:jc w:val="center"/>
        </w:trPr>
        <w:tc>
          <w:tcPr>
            <w:tcW w:w="680" w:type="dxa"/>
            <w:tcMar>
              <w:top w:w="100" w:type="dxa"/>
              <w:left w:w="120" w:type="dxa"/>
              <w:bottom w:w="100" w:type="dxa"/>
              <w:right w:w="120" w:type="dxa"/>
            </w:tcMar>
            <w:vAlign w:val="center"/>
          </w:tcPr>
          <w:p w14:paraId="4B8CFA9B" w14:textId="77777777" w:rsidR="00F05B98" w:rsidRDefault="00000000">
            <w:pPr>
              <w:spacing w:after="0" w:line="276" w:lineRule="auto"/>
              <w:jc w:val="center"/>
              <w:rPr>
                <w:rFonts w:hint="eastAsia"/>
              </w:rPr>
            </w:pPr>
            <w:r>
              <w:rPr>
                <w:color w:val="000000"/>
                <w:sz w:val="15"/>
              </w:rPr>
              <w:t>T01</w:t>
            </w:r>
          </w:p>
        </w:tc>
        <w:tc>
          <w:tcPr>
            <w:tcW w:w="1247" w:type="dxa"/>
            <w:tcMar>
              <w:top w:w="100" w:type="dxa"/>
              <w:left w:w="120" w:type="dxa"/>
              <w:bottom w:w="100" w:type="dxa"/>
              <w:right w:w="120" w:type="dxa"/>
            </w:tcMar>
            <w:vAlign w:val="center"/>
          </w:tcPr>
          <w:p w14:paraId="7A76F9A0" w14:textId="77777777" w:rsidR="00F05B98" w:rsidRDefault="00000000">
            <w:pPr>
              <w:spacing w:after="0" w:line="276" w:lineRule="auto"/>
              <w:rPr>
                <w:rFonts w:hint="eastAsia"/>
              </w:rPr>
            </w:pPr>
            <w:r>
              <w:rPr>
                <w:color w:val="000000"/>
                <w:sz w:val="15"/>
              </w:rPr>
              <w:t>用户注册</w:t>
            </w:r>
          </w:p>
        </w:tc>
        <w:tc>
          <w:tcPr>
            <w:tcW w:w="1701" w:type="dxa"/>
            <w:tcMar>
              <w:top w:w="100" w:type="dxa"/>
              <w:left w:w="120" w:type="dxa"/>
              <w:bottom w:w="100" w:type="dxa"/>
              <w:right w:w="120" w:type="dxa"/>
            </w:tcMar>
            <w:vAlign w:val="center"/>
          </w:tcPr>
          <w:p w14:paraId="41536FDA" w14:textId="77777777" w:rsidR="00F05B98" w:rsidRDefault="00000000">
            <w:pPr>
              <w:spacing w:after="0" w:line="276" w:lineRule="auto"/>
              <w:rPr>
                <w:rFonts w:hint="eastAsia"/>
              </w:rPr>
            </w:pPr>
            <w:r>
              <w:rPr>
                <w:color w:val="000000"/>
                <w:sz w:val="15"/>
              </w:rPr>
              <w:t>新用户名、合法手机号和强密码</w:t>
            </w:r>
          </w:p>
        </w:tc>
        <w:tc>
          <w:tcPr>
            <w:tcW w:w="1417" w:type="dxa"/>
            <w:tcMar>
              <w:top w:w="100" w:type="dxa"/>
              <w:left w:w="120" w:type="dxa"/>
              <w:bottom w:w="100" w:type="dxa"/>
              <w:right w:w="120" w:type="dxa"/>
            </w:tcMar>
            <w:vAlign w:val="center"/>
          </w:tcPr>
          <w:p w14:paraId="38F6DA6F" w14:textId="77777777" w:rsidR="00F05B98" w:rsidRDefault="00000000">
            <w:pPr>
              <w:spacing w:after="0" w:line="276" w:lineRule="auto"/>
              <w:rPr>
                <w:rFonts w:hint="eastAsia"/>
              </w:rPr>
            </w:pPr>
            <w:r>
              <w:rPr>
                <w:color w:val="000000"/>
                <w:sz w:val="15"/>
              </w:rPr>
              <w:t>提交注册</w:t>
            </w:r>
          </w:p>
        </w:tc>
        <w:tc>
          <w:tcPr>
            <w:tcW w:w="2324" w:type="dxa"/>
            <w:tcMar>
              <w:top w:w="100" w:type="dxa"/>
              <w:left w:w="120" w:type="dxa"/>
              <w:bottom w:w="100" w:type="dxa"/>
              <w:right w:w="120" w:type="dxa"/>
            </w:tcMar>
            <w:vAlign w:val="center"/>
          </w:tcPr>
          <w:p w14:paraId="71269ECD" w14:textId="77777777" w:rsidR="00F05B98" w:rsidRDefault="00000000">
            <w:pPr>
              <w:spacing w:after="0" w:line="276" w:lineRule="auto"/>
              <w:rPr>
                <w:rFonts w:hint="eastAsia"/>
              </w:rPr>
            </w:pPr>
            <w:r>
              <w:rPr>
                <w:color w:val="000000"/>
                <w:sz w:val="15"/>
              </w:rPr>
              <w:t>生成加盐摘要并写入 users.txt</w:t>
            </w:r>
          </w:p>
        </w:tc>
        <w:tc>
          <w:tcPr>
            <w:tcW w:w="1587" w:type="dxa"/>
            <w:tcMar>
              <w:top w:w="100" w:type="dxa"/>
              <w:left w:w="120" w:type="dxa"/>
              <w:bottom w:w="100" w:type="dxa"/>
              <w:right w:w="120" w:type="dxa"/>
            </w:tcMar>
            <w:vAlign w:val="center"/>
          </w:tcPr>
          <w:p w14:paraId="71A70D70" w14:textId="77777777" w:rsidR="00F05B98" w:rsidRDefault="00000000">
            <w:pPr>
              <w:spacing w:after="0" w:line="276" w:lineRule="auto"/>
              <w:rPr>
                <w:rFonts w:hint="eastAsia"/>
              </w:rPr>
            </w:pPr>
            <w:r>
              <w:rPr>
                <w:color w:val="000000"/>
                <w:sz w:val="15"/>
              </w:rPr>
              <w:t>V3 用户自测通过</w:t>
            </w:r>
          </w:p>
        </w:tc>
      </w:tr>
      <w:tr w:rsidR="00F05B98" w14:paraId="6D264F01" w14:textId="77777777">
        <w:trPr>
          <w:jc w:val="center"/>
        </w:trPr>
        <w:tc>
          <w:tcPr>
            <w:tcW w:w="680" w:type="dxa"/>
            <w:tcMar>
              <w:top w:w="100" w:type="dxa"/>
              <w:left w:w="120" w:type="dxa"/>
              <w:bottom w:w="100" w:type="dxa"/>
              <w:right w:w="120" w:type="dxa"/>
            </w:tcMar>
            <w:vAlign w:val="center"/>
          </w:tcPr>
          <w:p w14:paraId="248418CD" w14:textId="77777777" w:rsidR="00F05B98" w:rsidRDefault="00000000">
            <w:pPr>
              <w:spacing w:after="0" w:line="276" w:lineRule="auto"/>
              <w:jc w:val="center"/>
              <w:rPr>
                <w:rFonts w:hint="eastAsia"/>
              </w:rPr>
            </w:pPr>
            <w:r>
              <w:rPr>
                <w:color w:val="000000"/>
                <w:sz w:val="15"/>
              </w:rPr>
              <w:t>T02</w:t>
            </w:r>
          </w:p>
        </w:tc>
        <w:tc>
          <w:tcPr>
            <w:tcW w:w="1247" w:type="dxa"/>
            <w:tcMar>
              <w:top w:w="100" w:type="dxa"/>
              <w:left w:w="120" w:type="dxa"/>
              <w:bottom w:w="100" w:type="dxa"/>
              <w:right w:w="120" w:type="dxa"/>
            </w:tcMar>
            <w:vAlign w:val="center"/>
          </w:tcPr>
          <w:p w14:paraId="7AB8381A" w14:textId="77777777" w:rsidR="00F05B98" w:rsidRDefault="00000000">
            <w:pPr>
              <w:spacing w:after="0" w:line="276" w:lineRule="auto"/>
              <w:rPr>
                <w:rFonts w:hint="eastAsia"/>
              </w:rPr>
            </w:pPr>
            <w:r>
              <w:rPr>
                <w:color w:val="000000"/>
                <w:sz w:val="15"/>
              </w:rPr>
              <w:t>重复用户名</w:t>
            </w:r>
          </w:p>
        </w:tc>
        <w:tc>
          <w:tcPr>
            <w:tcW w:w="1701" w:type="dxa"/>
            <w:tcMar>
              <w:top w:w="100" w:type="dxa"/>
              <w:left w:w="120" w:type="dxa"/>
              <w:bottom w:w="100" w:type="dxa"/>
              <w:right w:w="120" w:type="dxa"/>
            </w:tcMar>
            <w:vAlign w:val="center"/>
          </w:tcPr>
          <w:p w14:paraId="084D302A" w14:textId="77777777" w:rsidR="00F05B98" w:rsidRDefault="00000000">
            <w:pPr>
              <w:spacing w:after="0" w:line="276" w:lineRule="auto"/>
              <w:rPr>
                <w:rFonts w:hint="eastAsia"/>
              </w:rPr>
            </w:pPr>
            <w:r>
              <w:rPr>
                <w:color w:val="000000"/>
                <w:sz w:val="15"/>
              </w:rPr>
              <w:t>再次注册相同用户名</w:t>
            </w:r>
          </w:p>
        </w:tc>
        <w:tc>
          <w:tcPr>
            <w:tcW w:w="1417" w:type="dxa"/>
            <w:tcMar>
              <w:top w:w="100" w:type="dxa"/>
              <w:left w:w="120" w:type="dxa"/>
              <w:bottom w:w="100" w:type="dxa"/>
              <w:right w:w="120" w:type="dxa"/>
            </w:tcMar>
            <w:vAlign w:val="center"/>
          </w:tcPr>
          <w:p w14:paraId="143D7255" w14:textId="77777777" w:rsidR="00F05B98" w:rsidRDefault="00000000">
            <w:pPr>
              <w:spacing w:after="0" w:line="276" w:lineRule="auto"/>
              <w:rPr>
                <w:rFonts w:hint="eastAsia"/>
              </w:rPr>
            </w:pPr>
            <w:r>
              <w:rPr>
                <w:color w:val="000000"/>
                <w:sz w:val="15"/>
              </w:rPr>
              <w:t>提交注册</w:t>
            </w:r>
          </w:p>
        </w:tc>
        <w:tc>
          <w:tcPr>
            <w:tcW w:w="2324" w:type="dxa"/>
            <w:tcMar>
              <w:top w:w="100" w:type="dxa"/>
              <w:left w:w="120" w:type="dxa"/>
              <w:bottom w:w="100" w:type="dxa"/>
              <w:right w:w="120" w:type="dxa"/>
            </w:tcMar>
            <w:vAlign w:val="center"/>
          </w:tcPr>
          <w:p w14:paraId="1457EDC4" w14:textId="77777777" w:rsidR="00F05B98" w:rsidRDefault="00000000">
            <w:pPr>
              <w:spacing w:after="0" w:line="276" w:lineRule="auto"/>
              <w:rPr>
                <w:rFonts w:hint="eastAsia"/>
              </w:rPr>
            </w:pPr>
            <w:r>
              <w:rPr>
                <w:color w:val="000000"/>
                <w:sz w:val="15"/>
              </w:rPr>
              <w:t>返回 DUPLICATE，不新增数据</w:t>
            </w:r>
          </w:p>
        </w:tc>
        <w:tc>
          <w:tcPr>
            <w:tcW w:w="1587" w:type="dxa"/>
            <w:tcMar>
              <w:top w:w="100" w:type="dxa"/>
              <w:left w:w="120" w:type="dxa"/>
              <w:bottom w:w="100" w:type="dxa"/>
              <w:right w:w="120" w:type="dxa"/>
            </w:tcMar>
            <w:vAlign w:val="center"/>
          </w:tcPr>
          <w:p w14:paraId="0C49253D" w14:textId="77777777" w:rsidR="00F05B98" w:rsidRDefault="00000000">
            <w:pPr>
              <w:spacing w:after="0" w:line="276" w:lineRule="auto"/>
              <w:rPr>
                <w:rFonts w:hint="eastAsia"/>
              </w:rPr>
            </w:pPr>
            <w:r>
              <w:rPr>
                <w:color w:val="000000"/>
                <w:sz w:val="15"/>
              </w:rPr>
              <w:t>自测/源码确认</w:t>
            </w:r>
          </w:p>
        </w:tc>
      </w:tr>
      <w:tr w:rsidR="00F05B98" w14:paraId="22C9A82C" w14:textId="77777777">
        <w:trPr>
          <w:jc w:val="center"/>
        </w:trPr>
        <w:tc>
          <w:tcPr>
            <w:tcW w:w="680" w:type="dxa"/>
            <w:tcMar>
              <w:top w:w="100" w:type="dxa"/>
              <w:left w:w="120" w:type="dxa"/>
              <w:bottom w:w="100" w:type="dxa"/>
              <w:right w:w="120" w:type="dxa"/>
            </w:tcMar>
            <w:vAlign w:val="center"/>
          </w:tcPr>
          <w:p w14:paraId="71B1BBE4" w14:textId="77777777" w:rsidR="00F05B98" w:rsidRDefault="00000000">
            <w:pPr>
              <w:spacing w:after="0" w:line="276" w:lineRule="auto"/>
              <w:jc w:val="center"/>
              <w:rPr>
                <w:rFonts w:hint="eastAsia"/>
              </w:rPr>
            </w:pPr>
            <w:r>
              <w:rPr>
                <w:color w:val="000000"/>
                <w:sz w:val="15"/>
              </w:rPr>
              <w:t>T03</w:t>
            </w:r>
          </w:p>
        </w:tc>
        <w:tc>
          <w:tcPr>
            <w:tcW w:w="1247" w:type="dxa"/>
            <w:tcMar>
              <w:top w:w="100" w:type="dxa"/>
              <w:left w:w="120" w:type="dxa"/>
              <w:bottom w:w="100" w:type="dxa"/>
              <w:right w:w="120" w:type="dxa"/>
            </w:tcMar>
            <w:vAlign w:val="center"/>
          </w:tcPr>
          <w:p w14:paraId="4A8214A3" w14:textId="77777777" w:rsidR="00F05B98" w:rsidRDefault="00000000">
            <w:pPr>
              <w:spacing w:after="0" w:line="276" w:lineRule="auto"/>
              <w:rPr>
                <w:rFonts w:hint="eastAsia"/>
              </w:rPr>
            </w:pPr>
            <w:r>
              <w:rPr>
                <w:color w:val="000000"/>
                <w:sz w:val="15"/>
              </w:rPr>
              <w:t>用户登录</w:t>
            </w:r>
          </w:p>
        </w:tc>
        <w:tc>
          <w:tcPr>
            <w:tcW w:w="1701" w:type="dxa"/>
            <w:tcMar>
              <w:top w:w="100" w:type="dxa"/>
              <w:left w:w="120" w:type="dxa"/>
              <w:bottom w:w="100" w:type="dxa"/>
              <w:right w:w="120" w:type="dxa"/>
            </w:tcMar>
            <w:vAlign w:val="center"/>
          </w:tcPr>
          <w:p w14:paraId="7B5E7FF6" w14:textId="77777777" w:rsidR="00F05B98" w:rsidRDefault="00000000">
            <w:pPr>
              <w:spacing w:after="0" w:line="276" w:lineRule="auto"/>
              <w:rPr>
                <w:rFonts w:hint="eastAsia"/>
              </w:rPr>
            </w:pPr>
            <w:r>
              <w:rPr>
                <w:color w:val="000000"/>
                <w:sz w:val="15"/>
              </w:rPr>
              <w:t>正确账号密码</w:t>
            </w:r>
          </w:p>
        </w:tc>
        <w:tc>
          <w:tcPr>
            <w:tcW w:w="1417" w:type="dxa"/>
            <w:tcMar>
              <w:top w:w="100" w:type="dxa"/>
              <w:left w:w="120" w:type="dxa"/>
              <w:bottom w:w="100" w:type="dxa"/>
              <w:right w:w="120" w:type="dxa"/>
            </w:tcMar>
            <w:vAlign w:val="center"/>
          </w:tcPr>
          <w:p w14:paraId="735FFCE5" w14:textId="77777777" w:rsidR="00F05B98" w:rsidRDefault="00000000">
            <w:pPr>
              <w:spacing w:after="0" w:line="276" w:lineRule="auto"/>
              <w:rPr>
                <w:rFonts w:hint="eastAsia"/>
              </w:rPr>
            </w:pPr>
            <w:r>
              <w:rPr>
                <w:color w:val="000000"/>
                <w:sz w:val="15"/>
              </w:rPr>
              <w:t>登录</w:t>
            </w:r>
          </w:p>
        </w:tc>
        <w:tc>
          <w:tcPr>
            <w:tcW w:w="2324" w:type="dxa"/>
            <w:tcMar>
              <w:top w:w="100" w:type="dxa"/>
              <w:left w:w="120" w:type="dxa"/>
              <w:bottom w:w="100" w:type="dxa"/>
              <w:right w:w="120" w:type="dxa"/>
            </w:tcMar>
            <w:vAlign w:val="center"/>
          </w:tcPr>
          <w:p w14:paraId="4475D933" w14:textId="77777777" w:rsidR="00F05B98" w:rsidRDefault="00000000">
            <w:pPr>
              <w:spacing w:after="0" w:line="276" w:lineRule="auto"/>
              <w:rPr>
                <w:rFonts w:hint="eastAsia"/>
              </w:rPr>
            </w:pPr>
            <w:r>
              <w:rPr>
                <w:color w:val="000000"/>
                <w:sz w:val="15"/>
              </w:rPr>
              <w:t>返回成功；V3 返回 token</w:t>
            </w:r>
          </w:p>
        </w:tc>
        <w:tc>
          <w:tcPr>
            <w:tcW w:w="1587" w:type="dxa"/>
            <w:tcMar>
              <w:top w:w="100" w:type="dxa"/>
              <w:left w:w="120" w:type="dxa"/>
              <w:bottom w:w="100" w:type="dxa"/>
              <w:right w:w="120" w:type="dxa"/>
            </w:tcMar>
            <w:vAlign w:val="center"/>
          </w:tcPr>
          <w:p w14:paraId="781A44AD" w14:textId="77777777" w:rsidR="00F05B98" w:rsidRDefault="00000000">
            <w:pPr>
              <w:spacing w:after="0" w:line="276" w:lineRule="auto"/>
              <w:rPr>
                <w:rFonts w:hint="eastAsia"/>
              </w:rPr>
            </w:pPr>
            <w:r>
              <w:rPr>
                <w:color w:val="000000"/>
                <w:sz w:val="15"/>
              </w:rPr>
              <w:t>V3 用户自测通过</w:t>
            </w:r>
          </w:p>
        </w:tc>
      </w:tr>
      <w:tr w:rsidR="00F05B98" w14:paraId="59A8297A" w14:textId="77777777">
        <w:trPr>
          <w:jc w:val="center"/>
        </w:trPr>
        <w:tc>
          <w:tcPr>
            <w:tcW w:w="680" w:type="dxa"/>
            <w:tcMar>
              <w:top w:w="100" w:type="dxa"/>
              <w:left w:w="120" w:type="dxa"/>
              <w:bottom w:w="100" w:type="dxa"/>
              <w:right w:w="120" w:type="dxa"/>
            </w:tcMar>
            <w:vAlign w:val="center"/>
          </w:tcPr>
          <w:p w14:paraId="2D455543" w14:textId="77777777" w:rsidR="00F05B98" w:rsidRDefault="00000000">
            <w:pPr>
              <w:spacing w:after="0" w:line="276" w:lineRule="auto"/>
              <w:jc w:val="center"/>
              <w:rPr>
                <w:rFonts w:hint="eastAsia"/>
              </w:rPr>
            </w:pPr>
            <w:r>
              <w:rPr>
                <w:color w:val="000000"/>
                <w:sz w:val="15"/>
              </w:rPr>
              <w:t>T04</w:t>
            </w:r>
          </w:p>
        </w:tc>
        <w:tc>
          <w:tcPr>
            <w:tcW w:w="1247" w:type="dxa"/>
            <w:tcMar>
              <w:top w:w="100" w:type="dxa"/>
              <w:left w:w="120" w:type="dxa"/>
              <w:bottom w:w="100" w:type="dxa"/>
              <w:right w:w="120" w:type="dxa"/>
            </w:tcMar>
            <w:vAlign w:val="center"/>
          </w:tcPr>
          <w:p w14:paraId="57E4A46F" w14:textId="77777777" w:rsidR="00F05B98" w:rsidRDefault="00000000">
            <w:pPr>
              <w:spacing w:after="0" w:line="276" w:lineRule="auto"/>
              <w:rPr>
                <w:rFonts w:hint="eastAsia"/>
              </w:rPr>
            </w:pPr>
            <w:r>
              <w:rPr>
                <w:color w:val="000000"/>
                <w:sz w:val="15"/>
              </w:rPr>
              <w:t>密码修改</w:t>
            </w:r>
          </w:p>
        </w:tc>
        <w:tc>
          <w:tcPr>
            <w:tcW w:w="1701" w:type="dxa"/>
            <w:tcMar>
              <w:top w:w="100" w:type="dxa"/>
              <w:left w:w="120" w:type="dxa"/>
              <w:bottom w:w="100" w:type="dxa"/>
              <w:right w:w="120" w:type="dxa"/>
            </w:tcMar>
            <w:vAlign w:val="center"/>
          </w:tcPr>
          <w:p w14:paraId="79851FE5" w14:textId="77777777" w:rsidR="00F05B98" w:rsidRDefault="00000000">
            <w:pPr>
              <w:spacing w:after="0" w:line="276" w:lineRule="auto"/>
              <w:rPr>
                <w:rFonts w:hint="eastAsia"/>
              </w:rPr>
            </w:pPr>
            <w:r>
              <w:rPr>
                <w:color w:val="000000"/>
                <w:sz w:val="15"/>
              </w:rPr>
              <w:t>正确旧密码、新强密码</w:t>
            </w:r>
          </w:p>
        </w:tc>
        <w:tc>
          <w:tcPr>
            <w:tcW w:w="1417" w:type="dxa"/>
            <w:tcMar>
              <w:top w:w="100" w:type="dxa"/>
              <w:left w:w="120" w:type="dxa"/>
              <w:bottom w:w="100" w:type="dxa"/>
              <w:right w:w="120" w:type="dxa"/>
            </w:tcMar>
            <w:vAlign w:val="center"/>
          </w:tcPr>
          <w:p w14:paraId="032591C6" w14:textId="77777777" w:rsidR="00F05B98" w:rsidRDefault="00000000">
            <w:pPr>
              <w:spacing w:after="0" w:line="276" w:lineRule="auto"/>
              <w:rPr>
                <w:rFonts w:hint="eastAsia"/>
              </w:rPr>
            </w:pPr>
            <w:r>
              <w:rPr>
                <w:color w:val="000000"/>
                <w:sz w:val="15"/>
              </w:rPr>
              <w:t>修改后再恢复</w:t>
            </w:r>
          </w:p>
        </w:tc>
        <w:tc>
          <w:tcPr>
            <w:tcW w:w="2324" w:type="dxa"/>
            <w:tcMar>
              <w:top w:w="100" w:type="dxa"/>
              <w:left w:w="120" w:type="dxa"/>
              <w:bottom w:w="100" w:type="dxa"/>
              <w:right w:w="120" w:type="dxa"/>
            </w:tcMar>
            <w:vAlign w:val="center"/>
          </w:tcPr>
          <w:p w14:paraId="53561CE4" w14:textId="77777777" w:rsidR="00F05B98" w:rsidRDefault="00000000">
            <w:pPr>
              <w:spacing w:after="0" w:line="276" w:lineRule="auto"/>
              <w:rPr>
                <w:rFonts w:hint="eastAsia"/>
              </w:rPr>
            </w:pPr>
            <w:r>
              <w:rPr>
                <w:color w:val="000000"/>
                <w:sz w:val="15"/>
              </w:rPr>
              <w:t>三类身份均成功且可恢复</w:t>
            </w:r>
          </w:p>
        </w:tc>
        <w:tc>
          <w:tcPr>
            <w:tcW w:w="1587" w:type="dxa"/>
            <w:tcMar>
              <w:top w:w="100" w:type="dxa"/>
              <w:left w:w="120" w:type="dxa"/>
              <w:bottom w:w="100" w:type="dxa"/>
              <w:right w:w="120" w:type="dxa"/>
            </w:tcMar>
            <w:vAlign w:val="center"/>
          </w:tcPr>
          <w:p w14:paraId="299F2701" w14:textId="77777777" w:rsidR="00F05B98" w:rsidRDefault="00000000">
            <w:pPr>
              <w:spacing w:after="0" w:line="276" w:lineRule="auto"/>
              <w:rPr>
                <w:rFonts w:hint="eastAsia"/>
              </w:rPr>
            </w:pPr>
            <w:r>
              <w:rPr>
                <w:color w:val="000000"/>
                <w:sz w:val="15"/>
              </w:rPr>
              <w:t>管理员/快递员定向测试通过</w:t>
            </w:r>
          </w:p>
        </w:tc>
      </w:tr>
      <w:tr w:rsidR="00F05B98" w14:paraId="49A83B97" w14:textId="77777777">
        <w:trPr>
          <w:jc w:val="center"/>
        </w:trPr>
        <w:tc>
          <w:tcPr>
            <w:tcW w:w="680" w:type="dxa"/>
            <w:tcMar>
              <w:top w:w="100" w:type="dxa"/>
              <w:left w:w="120" w:type="dxa"/>
              <w:bottom w:w="100" w:type="dxa"/>
              <w:right w:w="120" w:type="dxa"/>
            </w:tcMar>
            <w:vAlign w:val="center"/>
          </w:tcPr>
          <w:p w14:paraId="234C1E8A" w14:textId="77777777" w:rsidR="00F05B98" w:rsidRDefault="00000000">
            <w:pPr>
              <w:spacing w:after="0" w:line="276" w:lineRule="auto"/>
              <w:jc w:val="center"/>
              <w:rPr>
                <w:rFonts w:hint="eastAsia"/>
              </w:rPr>
            </w:pPr>
            <w:r>
              <w:rPr>
                <w:color w:val="000000"/>
                <w:sz w:val="15"/>
              </w:rPr>
              <w:t>T05</w:t>
            </w:r>
          </w:p>
        </w:tc>
        <w:tc>
          <w:tcPr>
            <w:tcW w:w="1247" w:type="dxa"/>
            <w:tcMar>
              <w:top w:w="100" w:type="dxa"/>
              <w:left w:w="120" w:type="dxa"/>
              <w:bottom w:w="100" w:type="dxa"/>
              <w:right w:w="120" w:type="dxa"/>
            </w:tcMar>
            <w:vAlign w:val="center"/>
          </w:tcPr>
          <w:p w14:paraId="3A3C5938" w14:textId="77777777" w:rsidR="00F05B98" w:rsidRDefault="00000000">
            <w:pPr>
              <w:spacing w:after="0" w:line="276" w:lineRule="auto"/>
              <w:rPr>
                <w:rFonts w:hint="eastAsia"/>
              </w:rPr>
            </w:pPr>
            <w:r>
              <w:rPr>
                <w:color w:val="000000"/>
                <w:sz w:val="15"/>
              </w:rPr>
              <w:t>充值</w:t>
            </w:r>
          </w:p>
        </w:tc>
        <w:tc>
          <w:tcPr>
            <w:tcW w:w="1701" w:type="dxa"/>
            <w:tcMar>
              <w:top w:w="100" w:type="dxa"/>
              <w:left w:w="120" w:type="dxa"/>
              <w:bottom w:w="100" w:type="dxa"/>
              <w:right w:w="120" w:type="dxa"/>
            </w:tcMar>
            <w:vAlign w:val="center"/>
          </w:tcPr>
          <w:p w14:paraId="38377EF4" w14:textId="77777777" w:rsidR="00F05B98" w:rsidRDefault="00000000">
            <w:pPr>
              <w:spacing w:after="0" w:line="276" w:lineRule="auto"/>
              <w:rPr>
                <w:rFonts w:hint="eastAsia"/>
              </w:rPr>
            </w:pPr>
            <w:r>
              <w:rPr>
                <w:color w:val="000000"/>
                <w:sz w:val="15"/>
              </w:rPr>
              <w:t>100.00</w:t>
            </w:r>
          </w:p>
        </w:tc>
        <w:tc>
          <w:tcPr>
            <w:tcW w:w="1417" w:type="dxa"/>
            <w:tcMar>
              <w:top w:w="100" w:type="dxa"/>
              <w:left w:w="120" w:type="dxa"/>
              <w:bottom w:w="100" w:type="dxa"/>
              <w:right w:w="120" w:type="dxa"/>
            </w:tcMar>
            <w:vAlign w:val="center"/>
          </w:tcPr>
          <w:p w14:paraId="440E26AA" w14:textId="77777777" w:rsidR="00F05B98" w:rsidRDefault="00000000">
            <w:pPr>
              <w:spacing w:after="0" w:line="276" w:lineRule="auto"/>
              <w:rPr>
                <w:rFonts w:hint="eastAsia"/>
              </w:rPr>
            </w:pPr>
            <w:r>
              <w:rPr>
                <w:color w:val="000000"/>
                <w:sz w:val="15"/>
              </w:rPr>
              <w:t>用户充值并查余额</w:t>
            </w:r>
          </w:p>
        </w:tc>
        <w:tc>
          <w:tcPr>
            <w:tcW w:w="2324" w:type="dxa"/>
            <w:tcMar>
              <w:top w:w="100" w:type="dxa"/>
              <w:left w:w="120" w:type="dxa"/>
              <w:bottom w:w="100" w:type="dxa"/>
              <w:right w:w="120" w:type="dxa"/>
            </w:tcMar>
            <w:vAlign w:val="center"/>
          </w:tcPr>
          <w:p w14:paraId="6DEE214B" w14:textId="77777777" w:rsidR="00F05B98" w:rsidRDefault="00000000">
            <w:pPr>
              <w:spacing w:after="0" w:line="276" w:lineRule="auto"/>
              <w:rPr>
                <w:rFonts w:hint="eastAsia"/>
              </w:rPr>
            </w:pPr>
            <w:r>
              <w:rPr>
                <w:color w:val="000000"/>
                <w:sz w:val="15"/>
              </w:rPr>
              <w:t>余额增加并持久化</w:t>
            </w:r>
          </w:p>
        </w:tc>
        <w:tc>
          <w:tcPr>
            <w:tcW w:w="1587" w:type="dxa"/>
            <w:tcMar>
              <w:top w:w="100" w:type="dxa"/>
              <w:left w:w="120" w:type="dxa"/>
              <w:bottom w:w="100" w:type="dxa"/>
              <w:right w:w="120" w:type="dxa"/>
            </w:tcMar>
            <w:vAlign w:val="center"/>
          </w:tcPr>
          <w:p w14:paraId="63803CC5" w14:textId="77777777" w:rsidR="00F05B98" w:rsidRDefault="00000000">
            <w:pPr>
              <w:spacing w:after="0" w:line="276" w:lineRule="auto"/>
              <w:rPr>
                <w:rFonts w:hint="eastAsia"/>
              </w:rPr>
            </w:pPr>
            <w:r>
              <w:rPr>
                <w:color w:val="000000"/>
                <w:sz w:val="15"/>
              </w:rPr>
              <w:t>V3 用户自测通过</w:t>
            </w:r>
          </w:p>
        </w:tc>
      </w:tr>
      <w:tr w:rsidR="00F05B98" w14:paraId="7B5ABC53" w14:textId="77777777">
        <w:trPr>
          <w:jc w:val="center"/>
        </w:trPr>
        <w:tc>
          <w:tcPr>
            <w:tcW w:w="680" w:type="dxa"/>
            <w:tcMar>
              <w:top w:w="100" w:type="dxa"/>
              <w:left w:w="120" w:type="dxa"/>
              <w:bottom w:w="100" w:type="dxa"/>
              <w:right w:w="120" w:type="dxa"/>
            </w:tcMar>
            <w:vAlign w:val="center"/>
          </w:tcPr>
          <w:p w14:paraId="5602EA85" w14:textId="77777777" w:rsidR="00F05B98" w:rsidRDefault="00000000">
            <w:pPr>
              <w:spacing w:after="0" w:line="276" w:lineRule="auto"/>
              <w:jc w:val="center"/>
              <w:rPr>
                <w:rFonts w:hint="eastAsia"/>
              </w:rPr>
            </w:pPr>
            <w:r>
              <w:rPr>
                <w:color w:val="000000"/>
                <w:sz w:val="15"/>
              </w:rPr>
              <w:t>T06</w:t>
            </w:r>
          </w:p>
        </w:tc>
        <w:tc>
          <w:tcPr>
            <w:tcW w:w="1247" w:type="dxa"/>
            <w:tcMar>
              <w:top w:w="100" w:type="dxa"/>
              <w:left w:w="120" w:type="dxa"/>
              <w:bottom w:w="100" w:type="dxa"/>
              <w:right w:w="120" w:type="dxa"/>
            </w:tcMar>
            <w:vAlign w:val="center"/>
          </w:tcPr>
          <w:p w14:paraId="48EBC1EA" w14:textId="77777777" w:rsidR="00F05B98" w:rsidRDefault="00000000">
            <w:pPr>
              <w:spacing w:after="0" w:line="276" w:lineRule="auto"/>
              <w:rPr>
                <w:rFonts w:hint="eastAsia"/>
              </w:rPr>
            </w:pPr>
            <w:r>
              <w:rPr>
                <w:color w:val="000000"/>
                <w:sz w:val="15"/>
              </w:rPr>
              <w:t>余额不足寄件</w:t>
            </w:r>
          </w:p>
        </w:tc>
        <w:tc>
          <w:tcPr>
            <w:tcW w:w="1701" w:type="dxa"/>
            <w:tcMar>
              <w:top w:w="100" w:type="dxa"/>
              <w:left w:w="120" w:type="dxa"/>
              <w:bottom w:w="100" w:type="dxa"/>
              <w:right w:w="120" w:type="dxa"/>
            </w:tcMar>
            <w:vAlign w:val="center"/>
          </w:tcPr>
          <w:p w14:paraId="177B006F" w14:textId="77777777" w:rsidR="00F05B98" w:rsidRDefault="00000000">
            <w:pPr>
              <w:spacing w:after="0" w:line="276" w:lineRule="auto"/>
              <w:rPr>
                <w:rFonts w:hint="eastAsia"/>
              </w:rPr>
            </w:pPr>
            <w:r>
              <w:rPr>
                <w:color w:val="000000"/>
                <w:sz w:val="15"/>
              </w:rPr>
              <w:t>余额小于计算费用</w:t>
            </w:r>
          </w:p>
        </w:tc>
        <w:tc>
          <w:tcPr>
            <w:tcW w:w="1417" w:type="dxa"/>
            <w:tcMar>
              <w:top w:w="100" w:type="dxa"/>
              <w:left w:w="120" w:type="dxa"/>
              <w:bottom w:w="100" w:type="dxa"/>
              <w:right w:w="120" w:type="dxa"/>
            </w:tcMar>
            <w:vAlign w:val="center"/>
          </w:tcPr>
          <w:p w14:paraId="64CC4E4E" w14:textId="77777777" w:rsidR="00F05B98" w:rsidRDefault="00000000">
            <w:pPr>
              <w:spacing w:after="0" w:line="276" w:lineRule="auto"/>
              <w:rPr>
                <w:rFonts w:hint="eastAsia"/>
              </w:rPr>
            </w:pPr>
            <w:r>
              <w:rPr>
                <w:color w:val="000000"/>
                <w:sz w:val="15"/>
              </w:rPr>
              <w:t>发送快递</w:t>
            </w:r>
          </w:p>
        </w:tc>
        <w:tc>
          <w:tcPr>
            <w:tcW w:w="2324" w:type="dxa"/>
            <w:tcMar>
              <w:top w:w="100" w:type="dxa"/>
              <w:left w:w="120" w:type="dxa"/>
              <w:bottom w:w="100" w:type="dxa"/>
              <w:right w:w="120" w:type="dxa"/>
            </w:tcMar>
            <w:vAlign w:val="center"/>
          </w:tcPr>
          <w:p w14:paraId="0CE4F815" w14:textId="77777777" w:rsidR="00F05B98" w:rsidRDefault="00000000">
            <w:pPr>
              <w:spacing w:after="0" w:line="276" w:lineRule="auto"/>
              <w:rPr>
                <w:rFonts w:hint="eastAsia"/>
              </w:rPr>
            </w:pPr>
            <w:r>
              <w:rPr>
                <w:color w:val="000000"/>
                <w:sz w:val="15"/>
              </w:rPr>
              <w:t>返回 BALANCE_NOT_ENOUGH，无新订单</w:t>
            </w:r>
          </w:p>
        </w:tc>
        <w:tc>
          <w:tcPr>
            <w:tcW w:w="1587" w:type="dxa"/>
            <w:tcMar>
              <w:top w:w="100" w:type="dxa"/>
              <w:left w:w="120" w:type="dxa"/>
              <w:bottom w:w="100" w:type="dxa"/>
              <w:right w:w="120" w:type="dxa"/>
            </w:tcMar>
            <w:vAlign w:val="center"/>
          </w:tcPr>
          <w:p w14:paraId="470DE6C4" w14:textId="77777777" w:rsidR="00F05B98" w:rsidRDefault="00000000">
            <w:pPr>
              <w:spacing w:after="0" w:line="276" w:lineRule="auto"/>
              <w:rPr>
                <w:rFonts w:hint="eastAsia"/>
              </w:rPr>
            </w:pPr>
            <w:r>
              <w:rPr>
                <w:color w:val="000000"/>
                <w:sz w:val="15"/>
              </w:rPr>
              <w:t>源码与测试清单确认</w:t>
            </w:r>
          </w:p>
        </w:tc>
      </w:tr>
      <w:tr w:rsidR="00F05B98" w14:paraId="1EF39137" w14:textId="77777777">
        <w:trPr>
          <w:jc w:val="center"/>
        </w:trPr>
        <w:tc>
          <w:tcPr>
            <w:tcW w:w="680" w:type="dxa"/>
            <w:tcMar>
              <w:top w:w="100" w:type="dxa"/>
              <w:left w:w="120" w:type="dxa"/>
              <w:bottom w:w="100" w:type="dxa"/>
              <w:right w:w="120" w:type="dxa"/>
            </w:tcMar>
            <w:vAlign w:val="center"/>
          </w:tcPr>
          <w:p w14:paraId="62F7B529" w14:textId="77777777" w:rsidR="00F05B98" w:rsidRDefault="00000000">
            <w:pPr>
              <w:spacing w:after="0" w:line="276" w:lineRule="auto"/>
              <w:jc w:val="center"/>
              <w:rPr>
                <w:rFonts w:hint="eastAsia"/>
              </w:rPr>
            </w:pPr>
            <w:r>
              <w:rPr>
                <w:color w:val="000000"/>
                <w:sz w:val="15"/>
              </w:rPr>
              <w:t>T07</w:t>
            </w:r>
          </w:p>
        </w:tc>
        <w:tc>
          <w:tcPr>
            <w:tcW w:w="1247" w:type="dxa"/>
            <w:tcMar>
              <w:top w:w="100" w:type="dxa"/>
              <w:left w:w="120" w:type="dxa"/>
              <w:bottom w:w="100" w:type="dxa"/>
              <w:right w:w="120" w:type="dxa"/>
            </w:tcMar>
            <w:vAlign w:val="center"/>
          </w:tcPr>
          <w:p w14:paraId="53EDCD38" w14:textId="77777777" w:rsidR="00F05B98" w:rsidRDefault="00000000">
            <w:pPr>
              <w:spacing w:after="0" w:line="276" w:lineRule="auto"/>
              <w:rPr>
                <w:rFonts w:hint="eastAsia"/>
              </w:rPr>
            </w:pPr>
            <w:r>
              <w:rPr>
                <w:color w:val="000000"/>
                <w:sz w:val="15"/>
              </w:rPr>
              <w:t>正常寄件</w:t>
            </w:r>
          </w:p>
        </w:tc>
        <w:tc>
          <w:tcPr>
            <w:tcW w:w="1701" w:type="dxa"/>
            <w:tcMar>
              <w:top w:w="100" w:type="dxa"/>
              <w:left w:w="120" w:type="dxa"/>
              <w:bottom w:w="100" w:type="dxa"/>
              <w:right w:w="120" w:type="dxa"/>
            </w:tcMar>
            <w:vAlign w:val="center"/>
          </w:tcPr>
          <w:p w14:paraId="64E6C9B0" w14:textId="77777777" w:rsidR="00F05B98" w:rsidRDefault="00000000">
            <w:pPr>
              <w:spacing w:after="0" w:line="276" w:lineRule="auto"/>
              <w:rPr>
                <w:rFonts w:hint="eastAsia"/>
              </w:rPr>
            </w:pPr>
            <w:r>
              <w:rPr>
                <w:color w:val="000000"/>
                <w:sz w:val="15"/>
              </w:rPr>
              <w:t>易碎品 2kg</w:t>
            </w:r>
          </w:p>
        </w:tc>
        <w:tc>
          <w:tcPr>
            <w:tcW w:w="1417" w:type="dxa"/>
            <w:tcMar>
              <w:top w:w="100" w:type="dxa"/>
              <w:left w:w="120" w:type="dxa"/>
              <w:bottom w:w="100" w:type="dxa"/>
              <w:right w:w="120" w:type="dxa"/>
            </w:tcMar>
            <w:vAlign w:val="center"/>
          </w:tcPr>
          <w:p w14:paraId="04D457CE" w14:textId="77777777" w:rsidR="00F05B98" w:rsidRDefault="00000000">
            <w:pPr>
              <w:spacing w:after="0" w:line="276" w:lineRule="auto"/>
              <w:rPr>
                <w:rFonts w:hint="eastAsia"/>
              </w:rPr>
            </w:pPr>
            <w:r>
              <w:rPr>
                <w:color w:val="000000"/>
                <w:sz w:val="15"/>
              </w:rPr>
              <w:t>充值后寄件</w:t>
            </w:r>
          </w:p>
        </w:tc>
        <w:tc>
          <w:tcPr>
            <w:tcW w:w="2324" w:type="dxa"/>
            <w:tcMar>
              <w:top w:w="100" w:type="dxa"/>
              <w:left w:w="120" w:type="dxa"/>
              <w:bottom w:w="100" w:type="dxa"/>
              <w:right w:w="120" w:type="dxa"/>
            </w:tcMar>
            <w:vAlign w:val="center"/>
          </w:tcPr>
          <w:p w14:paraId="61393EC5" w14:textId="77777777" w:rsidR="00F05B98" w:rsidRDefault="00000000">
            <w:pPr>
              <w:spacing w:after="0" w:line="276" w:lineRule="auto"/>
              <w:rPr>
                <w:rFonts w:hint="eastAsia"/>
              </w:rPr>
            </w:pPr>
            <w:r>
              <w:rPr>
                <w:color w:val="000000"/>
                <w:sz w:val="15"/>
              </w:rPr>
              <w:t>费用16元，用户扣款、平台入账、状态待揽收</w:t>
            </w:r>
          </w:p>
        </w:tc>
        <w:tc>
          <w:tcPr>
            <w:tcW w:w="1587" w:type="dxa"/>
            <w:tcMar>
              <w:top w:w="100" w:type="dxa"/>
              <w:left w:w="120" w:type="dxa"/>
              <w:bottom w:w="100" w:type="dxa"/>
              <w:right w:w="120" w:type="dxa"/>
            </w:tcMar>
            <w:vAlign w:val="center"/>
          </w:tcPr>
          <w:p w14:paraId="6C29E999" w14:textId="77777777" w:rsidR="00F05B98" w:rsidRDefault="00000000">
            <w:pPr>
              <w:spacing w:after="0" w:line="276" w:lineRule="auto"/>
              <w:rPr>
                <w:rFonts w:hint="eastAsia"/>
              </w:rPr>
            </w:pPr>
            <w:r>
              <w:rPr>
                <w:color w:val="000000"/>
                <w:sz w:val="15"/>
              </w:rPr>
              <w:t>V3 用户自测通过</w:t>
            </w:r>
          </w:p>
        </w:tc>
      </w:tr>
      <w:tr w:rsidR="00F05B98" w14:paraId="6A337ED7" w14:textId="77777777">
        <w:trPr>
          <w:jc w:val="center"/>
        </w:trPr>
        <w:tc>
          <w:tcPr>
            <w:tcW w:w="680" w:type="dxa"/>
            <w:tcMar>
              <w:top w:w="100" w:type="dxa"/>
              <w:left w:w="120" w:type="dxa"/>
              <w:bottom w:w="100" w:type="dxa"/>
              <w:right w:w="120" w:type="dxa"/>
            </w:tcMar>
            <w:vAlign w:val="center"/>
          </w:tcPr>
          <w:p w14:paraId="01169D90" w14:textId="77777777" w:rsidR="00F05B98" w:rsidRDefault="00000000">
            <w:pPr>
              <w:spacing w:after="0" w:line="276" w:lineRule="auto"/>
              <w:jc w:val="center"/>
              <w:rPr>
                <w:rFonts w:hint="eastAsia"/>
              </w:rPr>
            </w:pPr>
            <w:r>
              <w:rPr>
                <w:color w:val="000000"/>
                <w:sz w:val="15"/>
              </w:rPr>
              <w:t>T08</w:t>
            </w:r>
          </w:p>
        </w:tc>
        <w:tc>
          <w:tcPr>
            <w:tcW w:w="1247" w:type="dxa"/>
            <w:tcMar>
              <w:top w:w="100" w:type="dxa"/>
              <w:left w:w="120" w:type="dxa"/>
              <w:bottom w:w="100" w:type="dxa"/>
              <w:right w:w="120" w:type="dxa"/>
            </w:tcMar>
            <w:vAlign w:val="center"/>
          </w:tcPr>
          <w:p w14:paraId="5BA741BA" w14:textId="77777777" w:rsidR="00F05B98" w:rsidRDefault="00000000">
            <w:pPr>
              <w:spacing w:after="0" w:line="276" w:lineRule="auto"/>
              <w:rPr>
                <w:rFonts w:hint="eastAsia"/>
              </w:rPr>
            </w:pPr>
            <w:r>
              <w:rPr>
                <w:color w:val="000000"/>
                <w:sz w:val="15"/>
              </w:rPr>
              <w:t>管理员分配</w:t>
            </w:r>
          </w:p>
        </w:tc>
        <w:tc>
          <w:tcPr>
            <w:tcW w:w="1701" w:type="dxa"/>
            <w:tcMar>
              <w:top w:w="100" w:type="dxa"/>
              <w:left w:w="120" w:type="dxa"/>
              <w:bottom w:w="100" w:type="dxa"/>
              <w:right w:w="120" w:type="dxa"/>
            </w:tcMar>
            <w:vAlign w:val="center"/>
          </w:tcPr>
          <w:p w14:paraId="3A91610D" w14:textId="77777777" w:rsidR="00F05B98" w:rsidRDefault="00000000">
            <w:pPr>
              <w:spacing w:after="0" w:line="276" w:lineRule="auto"/>
              <w:rPr>
                <w:rFonts w:hint="eastAsia"/>
              </w:rPr>
            </w:pPr>
            <w:r>
              <w:rPr>
                <w:color w:val="000000"/>
                <w:sz w:val="15"/>
              </w:rPr>
              <w:t>待揽收单号、可用快递员</w:t>
            </w:r>
          </w:p>
        </w:tc>
        <w:tc>
          <w:tcPr>
            <w:tcW w:w="1417" w:type="dxa"/>
            <w:tcMar>
              <w:top w:w="100" w:type="dxa"/>
              <w:left w:w="120" w:type="dxa"/>
              <w:bottom w:w="100" w:type="dxa"/>
              <w:right w:w="120" w:type="dxa"/>
            </w:tcMar>
            <w:vAlign w:val="center"/>
          </w:tcPr>
          <w:p w14:paraId="764504EA" w14:textId="77777777" w:rsidR="00F05B98" w:rsidRDefault="00000000">
            <w:pPr>
              <w:spacing w:after="0" w:line="276" w:lineRule="auto"/>
              <w:rPr>
                <w:rFonts w:hint="eastAsia"/>
              </w:rPr>
            </w:pPr>
            <w:r>
              <w:rPr>
                <w:color w:val="000000"/>
                <w:sz w:val="15"/>
              </w:rPr>
              <w:t>ASSIGN_COURIER</w:t>
            </w:r>
          </w:p>
        </w:tc>
        <w:tc>
          <w:tcPr>
            <w:tcW w:w="2324" w:type="dxa"/>
            <w:tcMar>
              <w:top w:w="100" w:type="dxa"/>
              <w:left w:w="120" w:type="dxa"/>
              <w:bottom w:w="100" w:type="dxa"/>
              <w:right w:w="120" w:type="dxa"/>
            </w:tcMar>
            <w:vAlign w:val="center"/>
          </w:tcPr>
          <w:p w14:paraId="50DA7300" w14:textId="77777777" w:rsidR="00F05B98" w:rsidRDefault="00000000">
            <w:pPr>
              <w:spacing w:after="0" w:line="276" w:lineRule="auto"/>
              <w:rPr>
                <w:rFonts w:hint="eastAsia"/>
              </w:rPr>
            </w:pPr>
            <w:r>
              <w:rPr>
                <w:color w:val="000000"/>
                <w:sz w:val="15"/>
              </w:rPr>
              <w:t>订单写入 courier，状态保持待揽收</w:t>
            </w:r>
          </w:p>
        </w:tc>
        <w:tc>
          <w:tcPr>
            <w:tcW w:w="1587" w:type="dxa"/>
            <w:tcMar>
              <w:top w:w="100" w:type="dxa"/>
              <w:left w:w="120" w:type="dxa"/>
              <w:bottom w:w="100" w:type="dxa"/>
              <w:right w:w="120" w:type="dxa"/>
            </w:tcMar>
            <w:vAlign w:val="center"/>
          </w:tcPr>
          <w:p w14:paraId="677AB9B7" w14:textId="77777777" w:rsidR="00F05B98" w:rsidRDefault="00000000">
            <w:pPr>
              <w:spacing w:after="0" w:line="276" w:lineRule="auto"/>
              <w:rPr>
                <w:rFonts w:hint="eastAsia"/>
              </w:rPr>
            </w:pPr>
            <w:r>
              <w:rPr>
                <w:color w:val="000000"/>
                <w:sz w:val="15"/>
              </w:rPr>
              <w:t>V3 管理员自测通过</w:t>
            </w:r>
          </w:p>
        </w:tc>
      </w:tr>
      <w:tr w:rsidR="00F05B98" w14:paraId="06185886" w14:textId="77777777">
        <w:trPr>
          <w:jc w:val="center"/>
        </w:trPr>
        <w:tc>
          <w:tcPr>
            <w:tcW w:w="680" w:type="dxa"/>
            <w:tcMar>
              <w:top w:w="100" w:type="dxa"/>
              <w:left w:w="120" w:type="dxa"/>
              <w:bottom w:w="100" w:type="dxa"/>
              <w:right w:w="120" w:type="dxa"/>
            </w:tcMar>
            <w:vAlign w:val="center"/>
          </w:tcPr>
          <w:p w14:paraId="5495E462" w14:textId="77777777" w:rsidR="00F05B98" w:rsidRDefault="00000000">
            <w:pPr>
              <w:spacing w:after="0" w:line="276" w:lineRule="auto"/>
              <w:jc w:val="center"/>
              <w:rPr>
                <w:rFonts w:hint="eastAsia"/>
              </w:rPr>
            </w:pPr>
            <w:r>
              <w:rPr>
                <w:color w:val="000000"/>
                <w:sz w:val="15"/>
              </w:rPr>
              <w:t>T09</w:t>
            </w:r>
          </w:p>
        </w:tc>
        <w:tc>
          <w:tcPr>
            <w:tcW w:w="1247" w:type="dxa"/>
            <w:tcMar>
              <w:top w:w="100" w:type="dxa"/>
              <w:left w:w="120" w:type="dxa"/>
              <w:bottom w:w="100" w:type="dxa"/>
              <w:right w:w="120" w:type="dxa"/>
            </w:tcMar>
            <w:vAlign w:val="center"/>
          </w:tcPr>
          <w:p w14:paraId="15675B1F" w14:textId="77777777" w:rsidR="00F05B98" w:rsidRDefault="00000000">
            <w:pPr>
              <w:spacing w:after="0" w:line="276" w:lineRule="auto"/>
              <w:rPr>
                <w:rFonts w:hint="eastAsia"/>
              </w:rPr>
            </w:pPr>
            <w:r>
              <w:rPr>
                <w:color w:val="000000"/>
                <w:sz w:val="15"/>
              </w:rPr>
              <w:t>快递员揽收</w:t>
            </w:r>
          </w:p>
        </w:tc>
        <w:tc>
          <w:tcPr>
            <w:tcW w:w="1701" w:type="dxa"/>
            <w:tcMar>
              <w:top w:w="100" w:type="dxa"/>
              <w:left w:w="120" w:type="dxa"/>
              <w:bottom w:w="100" w:type="dxa"/>
              <w:right w:w="120" w:type="dxa"/>
            </w:tcMar>
            <w:vAlign w:val="center"/>
          </w:tcPr>
          <w:p w14:paraId="391F6DBC" w14:textId="77777777" w:rsidR="00F05B98" w:rsidRDefault="00000000">
            <w:pPr>
              <w:spacing w:after="0" w:line="276" w:lineRule="auto"/>
              <w:rPr>
                <w:rFonts w:hint="eastAsia"/>
              </w:rPr>
            </w:pPr>
            <w:r>
              <w:rPr>
                <w:color w:val="000000"/>
                <w:sz w:val="15"/>
              </w:rPr>
              <w:t>分配给本人的订单</w:t>
            </w:r>
          </w:p>
        </w:tc>
        <w:tc>
          <w:tcPr>
            <w:tcW w:w="1417" w:type="dxa"/>
            <w:tcMar>
              <w:top w:w="100" w:type="dxa"/>
              <w:left w:w="120" w:type="dxa"/>
              <w:bottom w:w="100" w:type="dxa"/>
              <w:right w:w="120" w:type="dxa"/>
            </w:tcMar>
            <w:vAlign w:val="center"/>
          </w:tcPr>
          <w:p w14:paraId="05C184FD" w14:textId="77777777" w:rsidR="00F05B98" w:rsidRDefault="00000000">
            <w:pPr>
              <w:spacing w:after="0" w:line="276" w:lineRule="auto"/>
              <w:rPr>
                <w:rFonts w:hint="eastAsia"/>
              </w:rPr>
            </w:pPr>
            <w:r>
              <w:rPr>
                <w:color w:val="000000"/>
                <w:sz w:val="15"/>
              </w:rPr>
              <w:t>PICKUP_EXPRESS</w:t>
            </w:r>
          </w:p>
        </w:tc>
        <w:tc>
          <w:tcPr>
            <w:tcW w:w="2324" w:type="dxa"/>
            <w:tcMar>
              <w:top w:w="100" w:type="dxa"/>
              <w:left w:w="120" w:type="dxa"/>
              <w:bottom w:w="100" w:type="dxa"/>
              <w:right w:w="120" w:type="dxa"/>
            </w:tcMar>
            <w:vAlign w:val="center"/>
          </w:tcPr>
          <w:p w14:paraId="6C17A085" w14:textId="77777777" w:rsidR="00F05B98" w:rsidRDefault="00000000">
            <w:pPr>
              <w:spacing w:after="0" w:line="276" w:lineRule="auto"/>
              <w:rPr>
                <w:rFonts w:hint="eastAsia"/>
              </w:rPr>
            </w:pPr>
            <w:r>
              <w:rPr>
                <w:color w:val="000000"/>
                <w:sz w:val="15"/>
              </w:rPr>
              <w:t>状态待签收，平台付50%，收入增加</w:t>
            </w:r>
          </w:p>
        </w:tc>
        <w:tc>
          <w:tcPr>
            <w:tcW w:w="1587" w:type="dxa"/>
            <w:tcMar>
              <w:top w:w="100" w:type="dxa"/>
              <w:left w:w="120" w:type="dxa"/>
              <w:bottom w:w="100" w:type="dxa"/>
              <w:right w:w="120" w:type="dxa"/>
            </w:tcMar>
            <w:vAlign w:val="center"/>
          </w:tcPr>
          <w:p w14:paraId="6175FA83" w14:textId="77777777" w:rsidR="00F05B98" w:rsidRDefault="00000000">
            <w:pPr>
              <w:spacing w:after="0" w:line="276" w:lineRule="auto"/>
              <w:rPr>
                <w:rFonts w:hint="eastAsia"/>
              </w:rPr>
            </w:pPr>
            <w:r>
              <w:rPr>
                <w:color w:val="000000"/>
                <w:sz w:val="15"/>
              </w:rPr>
              <w:t>V3 快递员自测通过</w:t>
            </w:r>
          </w:p>
        </w:tc>
      </w:tr>
      <w:tr w:rsidR="00F05B98" w14:paraId="1A87294A" w14:textId="77777777">
        <w:trPr>
          <w:jc w:val="center"/>
        </w:trPr>
        <w:tc>
          <w:tcPr>
            <w:tcW w:w="680" w:type="dxa"/>
            <w:tcMar>
              <w:top w:w="100" w:type="dxa"/>
              <w:left w:w="120" w:type="dxa"/>
              <w:bottom w:w="100" w:type="dxa"/>
              <w:right w:w="120" w:type="dxa"/>
            </w:tcMar>
            <w:vAlign w:val="center"/>
          </w:tcPr>
          <w:p w14:paraId="6F08B37D" w14:textId="77777777" w:rsidR="00F05B98" w:rsidRDefault="00000000">
            <w:pPr>
              <w:spacing w:after="0" w:line="276" w:lineRule="auto"/>
              <w:jc w:val="center"/>
              <w:rPr>
                <w:rFonts w:hint="eastAsia"/>
              </w:rPr>
            </w:pPr>
            <w:r>
              <w:rPr>
                <w:color w:val="000000"/>
                <w:sz w:val="15"/>
              </w:rPr>
              <w:t>T10</w:t>
            </w:r>
          </w:p>
        </w:tc>
        <w:tc>
          <w:tcPr>
            <w:tcW w:w="1247" w:type="dxa"/>
            <w:tcMar>
              <w:top w:w="100" w:type="dxa"/>
              <w:left w:w="120" w:type="dxa"/>
              <w:bottom w:w="100" w:type="dxa"/>
              <w:right w:w="120" w:type="dxa"/>
            </w:tcMar>
            <w:vAlign w:val="center"/>
          </w:tcPr>
          <w:p w14:paraId="3BDAC60F" w14:textId="77777777" w:rsidR="00F05B98" w:rsidRDefault="00000000">
            <w:pPr>
              <w:spacing w:after="0" w:line="276" w:lineRule="auto"/>
              <w:rPr>
                <w:rFonts w:hint="eastAsia"/>
              </w:rPr>
            </w:pPr>
            <w:r>
              <w:rPr>
                <w:color w:val="000000"/>
                <w:sz w:val="15"/>
              </w:rPr>
              <w:t>用户签收</w:t>
            </w:r>
          </w:p>
        </w:tc>
        <w:tc>
          <w:tcPr>
            <w:tcW w:w="1701" w:type="dxa"/>
            <w:tcMar>
              <w:top w:w="100" w:type="dxa"/>
              <w:left w:w="120" w:type="dxa"/>
              <w:bottom w:w="100" w:type="dxa"/>
              <w:right w:w="120" w:type="dxa"/>
            </w:tcMar>
            <w:vAlign w:val="center"/>
          </w:tcPr>
          <w:p w14:paraId="52ED0CD5" w14:textId="77777777" w:rsidR="00F05B98" w:rsidRDefault="00000000">
            <w:pPr>
              <w:spacing w:after="0" w:line="276" w:lineRule="auto"/>
              <w:rPr>
                <w:rFonts w:hint="eastAsia"/>
              </w:rPr>
            </w:pPr>
            <w:r>
              <w:rPr>
                <w:color w:val="000000"/>
                <w:sz w:val="15"/>
              </w:rPr>
              <w:t>本人待签收订单</w:t>
            </w:r>
          </w:p>
        </w:tc>
        <w:tc>
          <w:tcPr>
            <w:tcW w:w="1417" w:type="dxa"/>
            <w:tcMar>
              <w:top w:w="100" w:type="dxa"/>
              <w:left w:w="120" w:type="dxa"/>
              <w:bottom w:w="100" w:type="dxa"/>
              <w:right w:w="120" w:type="dxa"/>
            </w:tcMar>
            <w:vAlign w:val="center"/>
          </w:tcPr>
          <w:p w14:paraId="6B1229FB" w14:textId="77777777" w:rsidR="00F05B98" w:rsidRDefault="00000000">
            <w:pPr>
              <w:spacing w:after="0" w:line="276" w:lineRule="auto"/>
              <w:rPr>
                <w:rFonts w:hint="eastAsia"/>
              </w:rPr>
            </w:pPr>
            <w:r>
              <w:rPr>
                <w:color w:val="000000"/>
                <w:sz w:val="15"/>
              </w:rPr>
              <w:t>SIGN_EXPRESS</w:t>
            </w:r>
          </w:p>
        </w:tc>
        <w:tc>
          <w:tcPr>
            <w:tcW w:w="2324" w:type="dxa"/>
            <w:tcMar>
              <w:top w:w="100" w:type="dxa"/>
              <w:left w:w="120" w:type="dxa"/>
              <w:bottom w:w="100" w:type="dxa"/>
              <w:right w:w="120" w:type="dxa"/>
            </w:tcMar>
            <w:vAlign w:val="center"/>
          </w:tcPr>
          <w:p w14:paraId="32E183E3" w14:textId="77777777" w:rsidR="00F05B98" w:rsidRDefault="00000000">
            <w:pPr>
              <w:spacing w:after="0" w:line="276" w:lineRule="auto"/>
              <w:rPr>
                <w:rFonts w:hint="eastAsia"/>
              </w:rPr>
            </w:pPr>
            <w:r>
              <w:rPr>
                <w:color w:val="000000"/>
                <w:sz w:val="15"/>
              </w:rPr>
              <w:t>状态已签收，记录 receiveTime</w:t>
            </w:r>
          </w:p>
        </w:tc>
        <w:tc>
          <w:tcPr>
            <w:tcW w:w="1587" w:type="dxa"/>
            <w:tcMar>
              <w:top w:w="100" w:type="dxa"/>
              <w:left w:w="120" w:type="dxa"/>
              <w:bottom w:w="100" w:type="dxa"/>
              <w:right w:w="120" w:type="dxa"/>
            </w:tcMar>
            <w:vAlign w:val="center"/>
          </w:tcPr>
          <w:p w14:paraId="108D5F21" w14:textId="77777777" w:rsidR="00F05B98" w:rsidRDefault="00000000">
            <w:pPr>
              <w:spacing w:after="0" w:line="276" w:lineRule="auto"/>
              <w:rPr>
                <w:rFonts w:hint="eastAsia"/>
              </w:rPr>
            </w:pPr>
            <w:r>
              <w:rPr>
                <w:color w:val="000000"/>
                <w:sz w:val="15"/>
              </w:rPr>
              <w:t>V3 自测覆盖相关路径</w:t>
            </w:r>
          </w:p>
        </w:tc>
      </w:tr>
      <w:tr w:rsidR="00F05B98" w14:paraId="40AFA653" w14:textId="77777777">
        <w:trPr>
          <w:jc w:val="center"/>
        </w:trPr>
        <w:tc>
          <w:tcPr>
            <w:tcW w:w="680" w:type="dxa"/>
            <w:tcMar>
              <w:top w:w="100" w:type="dxa"/>
              <w:left w:w="120" w:type="dxa"/>
              <w:bottom w:w="100" w:type="dxa"/>
              <w:right w:w="120" w:type="dxa"/>
            </w:tcMar>
            <w:vAlign w:val="center"/>
          </w:tcPr>
          <w:p w14:paraId="4E47CD7B" w14:textId="77777777" w:rsidR="00F05B98" w:rsidRDefault="00000000">
            <w:pPr>
              <w:spacing w:after="0" w:line="276" w:lineRule="auto"/>
              <w:jc w:val="center"/>
              <w:rPr>
                <w:rFonts w:hint="eastAsia"/>
              </w:rPr>
            </w:pPr>
            <w:r>
              <w:rPr>
                <w:color w:val="000000"/>
                <w:sz w:val="15"/>
              </w:rPr>
              <w:t>T11</w:t>
            </w:r>
          </w:p>
        </w:tc>
        <w:tc>
          <w:tcPr>
            <w:tcW w:w="1247" w:type="dxa"/>
            <w:tcMar>
              <w:top w:w="100" w:type="dxa"/>
              <w:left w:w="120" w:type="dxa"/>
              <w:bottom w:w="100" w:type="dxa"/>
              <w:right w:w="120" w:type="dxa"/>
            </w:tcMar>
            <w:vAlign w:val="center"/>
          </w:tcPr>
          <w:p w14:paraId="33A2BA1B" w14:textId="77777777" w:rsidR="00F05B98" w:rsidRDefault="00000000">
            <w:pPr>
              <w:spacing w:after="0" w:line="276" w:lineRule="auto"/>
              <w:rPr>
                <w:rFonts w:hint="eastAsia"/>
              </w:rPr>
            </w:pPr>
            <w:r>
              <w:rPr>
                <w:color w:val="000000"/>
                <w:sz w:val="15"/>
              </w:rPr>
              <w:t>越权签收</w:t>
            </w:r>
          </w:p>
        </w:tc>
        <w:tc>
          <w:tcPr>
            <w:tcW w:w="1701" w:type="dxa"/>
            <w:tcMar>
              <w:top w:w="100" w:type="dxa"/>
              <w:left w:w="120" w:type="dxa"/>
              <w:bottom w:w="100" w:type="dxa"/>
              <w:right w:w="120" w:type="dxa"/>
            </w:tcMar>
            <w:vAlign w:val="center"/>
          </w:tcPr>
          <w:p w14:paraId="04CA7029" w14:textId="77777777" w:rsidR="00F05B98" w:rsidRDefault="00000000">
            <w:pPr>
              <w:spacing w:after="0" w:line="276" w:lineRule="auto"/>
              <w:rPr>
                <w:rFonts w:hint="eastAsia"/>
              </w:rPr>
            </w:pPr>
            <w:r>
              <w:rPr>
                <w:color w:val="000000"/>
                <w:sz w:val="15"/>
              </w:rPr>
              <w:t>发件人签收收件人订单</w:t>
            </w:r>
          </w:p>
        </w:tc>
        <w:tc>
          <w:tcPr>
            <w:tcW w:w="1417" w:type="dxa"/>
            <w:tcMar>
              <w:top w:w="100" w:type="dxa"/>
              <w:left w:w="120" w:type="dxa"/>
              <w:bottom w:w="100" w:type="dxa"/>
              <w:right w:w="120" w:type="dxa"/>
            </w:tcMar>
            <w:vAlign w:val="center"/>
          </w:tcPr>
          <w:p w14:paraId="653D79E8" w14:textId="77777777" w:rsidR="00F05B98" w:rsidRDefault="00000000">
            <w:pPr>
              <w:spacing w:after="0" w:line="276" w:lineRule="auto"/>
              <w:rPr>
                <w:rFonts w:hint="eastAsia"/>
              </w:rPr>
            </w:pPr>
            <w:r>
              <w:rPr>
                <w:color w:val="000000"/>
                <w:sz w:val="15"/>
              </w:rPr>
              <w:t>SIGN_EXPRESS</w:t>
            </w:r>
          </w:p>
        </w:tc>
        <w:tc>
          <w:tcPr>
            <w:tcW w:w="2324" w:type="dxa"/>
            <w:tcMar>
              <w:top w:w="100" w:type="dxa"/>
              <w:left w:w="120" w:type="dxa"/>
              <w:bottom w:w="100" w:type="dxa"/>
              <w:right w:w="120" w:type="dxa"/>
            </w:tcMar>
            <w:vAlign w:val="center"/>
          </w:tcPr>
          <w:p w14:paraId="027AAF26" w14:textId="77777777" w:rsidR="00F05B98" w:rsidRDefault="00000000">
            <w:pPr>
              <w:spacing w:after="0" w:line="276" w:lineRule="auto"/>
              <w:rPr>
                <w:rFonts w:hint="eastAsia"/>
              </w:rPr>
            </w:pPr>
            <w:r>
              <w:rPr>
                <w:color w:val="000000"/>
                <w:sz w:val="15"/>
              </w:rPr>
              <w:t>PERMISSION_DENIED</w:t>
            </w:r>
          </w:p>
        </w:tc>
        <w:tc>
          <w:tcPr>
            <w:tcW w:w="1587" w:type="dxa"/>
            <w:tcMar>
              <w:top w:w="100" w:type="dxa"/>
              <w:left w:w="120" w:type="dxa"/>
              <w:bottom w:w="100" w:type="dxa"/>
              <w:right w:w="120" w:type="dxa"/>
            </w:tcMar>
            <w:vAlign w:val="center"/>
          </w:tcPr>
          <w:p w14:paraId="379DED91" w14:textId="77777777" w:rsidR="00F05B98" w:rsidRDefault="00000000">
            <w:pPr>
              <w:spacing w:after="0" w:line="276" w:lineRule="auto"/>
              <w:rPr>
                <w:rFonts w:hint="eastAsia"/>
              </w:rPr>
            </w:pPr>
            <w:r>
              <w:rPr>
                <w:color w:val="000000"/>
                <w:sz w:val="15"/>
              </w:rPr>
              <w:t>V3 用户自测通过</w:t>
            </w:r>
          </w:p>
        </w:tc>
      </w:tr>
      <w:tr w:rsidR="00F05B98" w14:paraId="38E6BC09" w14:textId="77777777">
        <w:trPr>
          <w:jc w:val="center"/>
        </w:trPr>
        <w:tc>
          <w:tcPr>
            <w:tcW w:w="680" w:type="dxa"/>
            <w:tcMar>
              <w:top w:w="100" w:type="dxa"/>
              <w:left w:w="120" w:type="dxa"/>
              <w:bottom w:w="100" w:type="dxa"/>
              <w:right w:w="120" w:type="dxa"/>
            </w:tcMar>
            <w:vAlign w:val="center"/>
          </w:tcPr>
          <w:p w14:paraId="2D8C960B" w14:textId="77777777" w:rsidR="00F05B98" w:rsidRDefault="00000000">
            <w:pPr>
              <w:spacing w:after="0" w:line="276" w:lineRule="auto"/>
              <w:jc w:val="center"/>
              <w:rPr>
                <w:rFonts w:hint="eastAsia"/>
              </w:rPr>
            </w:pPr>
            <w:r>
              <w:rPr>
                <w:color w:val="000000"/>
                <w:sz w:val="15"/>
              </w:rPr>
              <w:t>T12</w:t>
            </w:r>
          </w:p>
        </w:tc>
        <w:tc>
          <w:tcPr>
            <w:tcW w:w="1247" w:type="dxa"/>
            <w:tcMar>
              <w:top w:w="100" w:type="dxa"/>
              <w:left w:w="120" w:type="dxa"/>
              <w:bottom w:w="100" w:type="dxa"/>
              <w:right w:w="120" w:type="dxa"/>
            </w:tcMar>
            <w:vAlign w:val="center"/>
          </w:tcPr>
          <w:p w14:paraId="05650050" w14:textId="77777777" w:rsidR="00F05B98" w:rsidRDefault="00000000">
            <w:pPr>
              <w:spacing w:after="0" w:line="276" w:lineRule="auto"/>
              <w:rPr>
                <w:rFonts w:hint="eastAsia"/>
              </w:rPr>
            </w:pPr>
            <w:r>
              <w:rPr>
                <w:color w:val="000000"/>
                <w:sz w:val="15"/>
              </w:rPr>
              <w:t>查询隔离</w:t>
            </w:r>
          </w:p>
        </w:tc>
        <w:tc>
          <w:tcPr>
            <w:tcW w:w="1701" w:type="dxa"/>
            <w:tcMar>
              <w:top w:w="100" w:type="dxa"/>
              <w:left w:w="120" w:type="dxa"/>
              <w:bottom w:w="100" w:type="dxa"/>
              <w:right w:w="120" w:type="dxa"/>
            </w:tcMar>
            <w:vAlign w:val="center"/>
          </w:tcPr>
          <w:p w14:paraId="0EC9A826" w14:textId="77777777" w:rsidR="00F05B98" w:rsidRDefault="00000000">
            <w:pPr>
              <w:spacing w:after="0" w:line="276" w:lineRule="auto"/>
              <w:rPr>
                <w:rFonts w:hint="eastAsia"/>
              </w:rPr>
            </w:pPr>
            <w:r>
              <w:rPr>
                <w:color w:val="000000"/>
                <w:sz w:val="15"/>
              </w:rPr>
              <w:t>用户/快递员分别查询</w:t>
            </w:r>
          </w:p>
        </w:tc>
        <w:tc>
          <w:tcPr>
            <w:tcW w:w="1417" w:type="dxa"/>
            <w:tcMar>
              <w:top w:w="100" w:type="dxa"/>
              <w:left w:w="120" w:type="dxa"/>
              <w:bottom w:w="100" w:type="dxa"/>
              <w:right w:w="120" w:type="dxa"/>
            </w:tcMar>
            <w:vAlign w:val="center"/>
          </w:tcPr>
          <w:p w14:paraId="69447E49" w14:textId="77777777" w:rsidR="00F05B98" w:rsidRDefault="00000000">
            <w:pPr>
              <w:spacing w:after="0" w:line="276" w:lineRule="auto"/>
              <w:rPr>
                <w:rFonts w:hint="eastAsia"/>
              </w:rPr>
            </w:pPr>
            <w:r>
              <w:rPr>
                <w:color w:val="000000"/>
                <w:sz w:val="15"/>
              </w:rPr>
              <w:t>QUERY_MY_EXPRESS/TASKS</w:t>
            </w:r>
          </w:p>
        </w:tc>
        <w:tc>
          <w:tcPr>
            <w:tcW w:w="2324" w:type="dxa"/>
            <w:tcMar>
              <w:top w:w="100" w:type="dxa"/>
              <w:left w:w="120" w:type="dxa"/>
              <w:bottom w:w="100" w:type="dxa"/>
              <w:right w:w="120" w:type="dxa"/>
            </w:tcMar>
            <w:vAlign w:val="center"/>
          </w:tcPr>
          <w:p w14:paraId="03ADB77A" w14:textId="77777777" w:rsidR="00F05B98" w:rsidRDefault="00000000">
            <w:pPr>
              <w:spacing w:after="0" w:line="276" w:lineRule="auto"/>
              <w:rPr>
                <w:rFonts w:hint="eastAsia"/>
              </w:rPr>
            </w:pPr>
            <w:r>
              <w:rPr>
                <w:color w:val="000000"/>
                <w:sz w:val="15"/>
              </w:rPr>
              <w:t>只返回本人相关记录</w:t>
            </w:r>
          </w:p>
        </w:tc>
        <w:tc>
          <w:tcPr>
            <w:tcW w:w="1587" w:type="dxa"/>
            <w:tcMar>
              <w:top w:w="100" w:type="dxa"/>
              <w:left w:w="120" w:type="dxa"/>
              <w:bottom w:w="100" w:type="dxa"/>
              <w:right w:w="120" w:type="dxa"/>
            </w:tcMar>
            <w:vAlign w:val="center"/>
          </w:tcPr>
          <w:p w14:paraId="3A646796" w14:textId="77777777" w:rsidR="00F05B98" w:rsidRDefault="00000000">
            <w:pPr>
              <w:spacing w:after="0" w:line="276" w:lineRule="auto"/>
              <w:rPr>
                <w:rFonts w:hint="eastAsia"/>
              </w:rPr>
            </w:pPr>
            <w:r>
              <w:rPr>
                <w:color w:val="000000"/>
                <w:sz w:val="15"/>
              </w:rPr>
              <w:t>V3 自测通过</w:t>
            </w:r>
          </w:p>
        </w:tc>
      </w:tr>
      <w:tr w:rsidR="00F05B98" w14:paraId="1AB761C4" w14:textId="77777777">
        <w:trPr>
          <w:jc w:val="center"/>
        </w:trPr>
        <w:tc>
          <w:tcPr>
            <w:tcW w:w="680" w:type="dxa"/>
            <w:tcMar>
              <w:top w:w="100" w:type="dxa"/>
              <w:left w:w="120" w:type="dxa"/>
              <w:bottom w:w="100" w:type="dxa"/>
              <w:right w:w="120" w:type="dxa"/>
            </w:tcMar>
            <w:vAlign w:val="center"/>
          </w:tcPr>
          <w:p w14:paraId="06C8773F" w14:textId="77777777" w:rsidR="00F05B98" w:rsidRDefault="00000000">
            <w:pPr>
              <w:spacing w:after="0" w:line="276" w:lineRule="auto"/>
              <w:jc w:val="center"/>
              <w:rPr>
                <w:rFonts w:hint="eastAsia"/>
              </w:rPr>
            </w:pPr>
            <w:r>
              <w:rPr>
                <w:color w:val="000000"/>
                <w:sz w:val="15"/>
              </w:rPr>
              <w:t>T13</w:t>
            </w:r>
          </w:p>
        </w:tc>
        <w:tc>
          <w:tcPr>
            <w:tcW w:w="1247" w:type="dxa"/>
            <w:tcMar>
              <w:top w:w="100" w:type="dxa"/>
              <w:left w:w="120" w:type="dxa"/>
              <w:bottom w:w="100" w:type="dxa"/>
              <w:right w:w="120" w:type="dxa"/>
            </w:tcMar>
            <w:vAlign w:val="center"/>
          </w:tcPr>
          <w:p w14:paraId="5393546C" w14:textId="77777777" w:rsidR="00F05B98" w:rsidRDefault="00000000">
            <w:pPr>
              <w:spacing w:after="0" w:line="276" w:lineRule="auto"/>
              <w:rPr>
                <w:rFonts w:hint="eastAsia"/>
              </w:rPr>
            </w:pPr>
            <w:r>
              <w:rPr>
                <w:color w:val="000000"/>
                <w:sz w:val="15"/>
              </w:rPr>
              <w:t>管理员查询</w:t>
            </w:r>
          </w:p>
        </w:tc>
        <w:tc>
          <w:tcPr>
            <w:tcW w:w="1701" w:type="dxa"/>
            <w:tcMar>
              <w:top w:w="100" w:type="dxa"/>
              <w:left w:w="120" w:type="dxa"/>
              <w:bottom w:w="100" w:type="dxa"/>
              <w:right w:w="120" w:type="dxa"/>
            </w:tcMar>
            <w:vAlign w:val="center"/>
          </w:tcPr>
          <w:p w14:paraId="561A9756" w14:textId="77777777" w:rsidR="00F05B98" w:rsidRDefault="00000000">
            <w:pPr>
              <w:spacing w:after="0" w:line="276" w:lineRule="auto"/>
              <w:rPr>
                <w:rFonts w:hint="eastAsia"/>
              </w:rPr>
            </w:pPr>
            <w:r>
              <w:rPr>
                <w:color w:val="000000"/>
                <w:sz w:val="15"/>
              </w:rPr>
              <w:t>管理员 token</w:t>
            </w:r>
          </w:p>
        </w:tc>
        <w:tc>
          <w:tcPr>
            <w:tcW w:w="1417" w:type="dxa"/>
            <w:tcMar>
              <w:top w:w="100" w:type="dxa"/>
              <w:left w:w="120" w:type="dxa"/>
              <w:bottom w:w="100" w:type="dxa"/>
              <w:right w:w="120" w:type="dxa"/>
            </w:tcMar>
            <w:vAlign w:val="center"/>
          </w:tcPr>
          <w:p w14:paraId="552CB1DB" w14:textId="77777777" w:rsidR="00F05B98" w:rsidRDefault="00000000">
            <w:pPr>
              <w:spacing w:after="0" w:line="276" w:lineRule="auto"/>
              <w:rPr>
                <w:rFonts w:hint="eastAsia"/>
              </w:rPr>
            </w:pPr>
            <w:r>
              <w:rPr>
                <w:color w:val="000000"/>
                <w:sz w:val="15"/>
              </w:rPr>
              <w:t>查询用户、快递、快递员和看板</w:t>
            </w:r>
          </w:p>
        </w:tc>
        <w:tc>
          <w:tcPr>
            <w:tcW w:w="2324" w:type="dxa"/>
            <w:tcMar>
              <w:top w:w="100" w:type="dxa"/>
              <w:left w:w="120" w:type="dxa"/>
              <w:bottom w:w="100" w:type="dxa"/>
              <w:right w:w="120" w:type="dxa"/>
            </w:tcMar>
            <w:vAlign w:val="center"/>
          </w:tcPr>
          <w:p w14:paraId="2EB002D0" w14:textId="77777777" w:rsidR="00F05B98" w:rsidRDefault="00000000">
            <w:pPr>
              <w:spacing w:after="0" w:line="276" w:lineRule="auto"/>
              <w:rPr>
                <w:rFonts w:hint="eastAsia"/>
              </w:rPr>
            </w:pPr>
            <w:r>
              <w:rPr>
                <w:color w:val="000000"/>
                <w:sz w:val="15"/>
              </w:rPr>
              <w:t>返回全局记录和统计</w:t>
            </w:r>
          </w:p>
        </w:tc>
        <w:tc>
          <w:tcPr>
            <w:tcW w:w="1587" w:type="dxa"/>
            <w:tcMar>
              <w:top w:w="100" w:type="dxa"/>
              <w:left w:w="120" w:type="dxa"/>
              <w:bottom w:w="100" w:type="dxa"/>
              <w:right w:w="120" w:type="dxa"/>
            </w:tcMar>
            <w:vAlign w:val="center"/>
          </w:tcPr>
          <w:p w14:paraId="3168C0C0" w14:textId="77777777" w:rsidR="00F05B98" w:rsidRDefault="00000000">
            <w:pPr>
              <w:spacing w:after="0" w:line="276" w:lineRule="auto"/>
              <w:rPr>
                <w:rFonts w:hint="eastAsia"/>
              </w:rPr>
            </w:pPr>
            <w:r>
              <w:rPr>
                <w:color w:val="000000"/>
                <w:sz w:val="15"/>
              </w:rPr>
              <w:t>V3 管理员自测通过</w:t>
            </w:r>
          </w:p>
        </w:tc>
      </w:tr>
      <w:tr w:rsidR="00F05B98" w14:paraId="200D84C5" w14:textId="77777777">
        <w:trPr>
          <w:jc w:val="center"/>
        </w:trPr>
        <w:tc>
          <w:tcPr>
            <w:tcW w:w="680" w:type="dxa"/>
            <w:tcMar>
              <w:top w:w="100" w:type="dxa"/>
              <w:left w:w="120" w:type="dxa"/>
              <w:bottom w:w="100" w:type="dxa"/>
              <w:right w:w="120" w:type="dxa"/>
            </w:tcMar>
            <w:vAlign w:val="center"/>
          </w:tcPr>
          <w:p w14:paraId="082E51C8" w14:textId="77777777" w:rsidR="00F05B98" w:rsidRDefault="00000000">
            <w:pPr>
              <w:spacing w:after="0" w:line="276" w:lineRule="auto"/>
              <w:jc w:val="center"/>
              <w:rPr>
                <w:rFonts w:hint="eastAsia"/>
              </w:rPr>
            </w:pPr>
            <w:r>
              <w:rPr>
                <w:color w:val="000000"/>
                <w:sz w:val="15"/>
              </w:rPr>
              <w:t>T14</w:t>
            </w:r>
          </w:p>
        </w:tc>
        <w:tc>
          <w:tcPr>
            <w:tcW w:w="1247" w:type="dxa"/>
            <w:tcMar>
              <w:top w:w="100" w:type="dxa"/>
              <w:left w:w="120" w:type="dxa"/>
              <w:bottom w:w="100" w:type="dxa"/>
              <w:right w:w="120" w:type="dxa"/>
            </w:tcMar>
            <w:vAlign w:val="center"/>
          </w:tcPr>
          <w:p w14:paraId="74041442" w14:textId="77777777" w:rsidR="00F05B98" w:rsidRDefault="00000000">
            <w:pPr>
              <w:spacing w:after="0" w:line="276" w:lineRule="auto"/>
              <w:rPr>
                <w:rFonts w:hint="eastAsia"/>
              </w:rPr>
            </w:pPr>
            <w:r>
              <w:rPr>
                <w:color w:val="000000"/>
                <w:sz w:val="15"/>
              </w:rPr>
              <w:t>非法协议</w:t>
            </w:r>
          </w:p>
        </w:tc>
        <w:tc>
          <w:tcPr>
            <w:tcW w:w="1701" w:type="dxa"/>
            <w:tcMar>
              <w:top w:w="100" w:type="dxa"/>
              <w:left w:w="120" w:type="dxa"/>
              <w:bottom w:w="100" w:type="dxa"/>
              <w:right w:w="120" w:type="dxa"/>
            </w:tcMar>
            <w:vAlign w:val="center"/>
          </w:tcPr>
          <w:p w14:paraId="5B8A276E" w14:textId="77777777" w:rsidR="00F05B98" w:rsidRDefault="00000000">
            <w:pPr>
              <w:spacing w:after="0" w:line="276" w:lineRule="auto"/>
              <w:rPr>
                <w:rFonts w:hint="eastAsia"/>
              </w:rPr>
            </w:pPr>
            <w:r>
              <w:rPr>
                <w:color w:val="000000"/>
                <w:sz w:val="15"/>
              </w:rPr>
              <w:t>错误参数数量或超长字段</w:t>
            </w:r>
          </w:p>
        </w:tc>
        <w:tc>
          <w:tcPr>
            <w:tcW w:w="1417" w:type="dxa"/>
            <w:tcMar>
              <w:top w:w="100" w:type="dxa"/>
              <w:left w:w="120" w:type="dxa"/>
              <w:bottom w:w="100" w:type="dxa"/>
              <w:right w:w="120" w:type="dxa"/>
            </w:tcMar>
            <w:vAlign w:val="center"/>
          </w:tcPr>
          <w:p w14:paraId="5E177FC0" w14:textId="77777777" w:rsidR="00F05B98" w:rsidRDefault="00000000">
            <w:pPr>
              <w:spacing w:after="0" w:line="276" w:lineRule="auto"/>
              <w:rPr>
                <w:rFonts w:hint="eastAsia"/>
              </w:rPr>
            </w:pPr>
            <w:r>
              <w:rPr>
                <w:color w:val="000000"/>
                <w:sz w:val="15"/>
              </w:rPr>
              <w:t>发送请求帧</w:t>
            </w:r>
          </w:p>
        </w:tc>
        <w:tc>
          <w:tcPr>
            <w:tcW w:w="2324" w:type="dxa"/>
            <w:tcMar>
              <w:top w:w="100" w:type="dxa"/>
              <w:left w:w="120" w:type="dxa"/>
              <w:bottom w:w="100" w:type="dxa"/>
              <w:right w:w="120" w:type="dxa"/>
            </w:tcMar>
            <w:vAlign w:val="center"/>
          </w:tcPr>
          <w:p w14:paraId="468CCBF4" w14:textId="77777777" w:rsidR="00F05B98" w:rsidRDefault="00000000">
            <w:pPr>
              <w:spacing w:after="0" w:line="276" w:lineRule="auto"/>
              <w:rPr>
                <w:rFonts w:hint="eastAsia"/>
              </w:rPr>
            </w:pPr>
            <w:r>
              <w:rPr>
                <w:color w:val="000000"/>
                <w:sz w:val="15"/>
              </w:rPr>
              <w:t>PROTOCOL_ERROR/INVALID_ARGUMENT</w:t>
            </w:r>
          </w:p>
        </w:tc>
        <w:tc>
          <w:tcPr>
            <w:tcW w:w="1587" w:type="dxa"/>
            <w:tcMar>
              <w:top w:w="100" w:type="dxa"/>
              <w:left w:w="120" w:type="dxa"/>
              <w:bottom w:w="100" w:type="dxa"/>
              <w:right w:w="120" w:type="dxa"/>
            </w:tcMar>
            <w:vAlign w:val="center"/>
          </w:tcPr>
          <w:p w14:paraId="22793C5D" w14:textId="77777777" w:rsidR="00F05B98" w:rsidRDefault="00000000">
            <w:pPr>
              <w:spacing w:after="0" w:line="276" w:lineRule="auto"/>
              <w:rPr>
                <w:rFonts w:hint="eastAsia"/>
              </w:rPr>
            </w:pPr>
            <w:r>
              <w:rPr>
                <w:color w:val="000000"/>
                <w:sz w:val="15"/>
              </w:rPr>
              <w:t>源码和协议测试清单确认</w:t>
            </w:r>
          </w:p>
        </w:tc>
      </w:tr>
      <w:tr w:rsidR="00F05B98" w14:paraId="259D9EE0" w14:textId="77777777">
        <w:trPr>
          <w:jc w:val="center"/>
        </w:trPr>
        <w:tc>
          <w:tcPr>
            <w:tcW w:w="680" w:type="dxa"/>
            <w:tcMar>
              <w:top w:w="100" w:type="dxa"/>
              <w:left w:w="120" w:type="dxa"/>
              <w:bottom w:w="100" w:type="dxa"/>
              <w:right w:w="120" w:type="dxa"/>
            </w:tcMar>
            <w:vAlign w:val="center"/>
          </w:tcPr>
          <w:p w14:paraId="41AB29E5" w14:textId="77777777" w:rsidR="00F05B98" w:rsidRDefault="00000000">
            <w:pPr>
              <w:spacing w:after="0" w:line="276" w:lineRule="auto"/>
              <w:jc w:val="center"/>
              <w:rPr>
                <w:rFonts w:hint="eastAsia"/>
              </w:rPr>
            </w:pPr>
            <w:r>
              <w:rPr>
                <w:color w:val="000000"/>
                <w:sz w:val="15"/>
              </w:rPr>
              <w:t>T15</w:t>
            </w:r>
          </w:p>
        </w:tc>
        <w:tc>
          <w:tcPr>
            <w:tcW w:w="1247" w:type="dxa"/>
            <w:tcMar>
              <w:top w:w="100" w:type="dxa"/>
              <w:left w:w="120" w:type="dxa"/>
              <w:bottom w:w="100" w:type="dxa"/>
              <w:right w:w="120" w:type="dxa"/>
            </w:tcMar>
            <w:vAlign w:val="center"/>
          </w:tcPr>
          <w:p w14:paraId="5E731619" w14:textId="77777777" w:rsidR="00F05B98" w:rsidRDefault="00000000">
            <w:pPr>
              <w:spacing w:after="0" w:line="276" w:lineRule="auto"/>
              <w:rPr>
                <w:rFonts w:hint="eastAsia"/>
              </w:rPr>
            </w:pPr>
            <w:r>
              <w:rPr>
                <w:color w:val="000000"/>
                <w:sz w:val="15"/>
              </w:rPr>
              <w:t>并发揽收</w:t>
            </w:r>
          </w:p>
        </w:tc>
        <w:tc>
          <w:tcPr>
            <w:tcW w:w="1701" w:type="dxa"/>
            <w:tcMar>
              <w:top w:w="100" w:type="dxa"/>
              <w:left w:w="120" w:type="dxa"/>
              <w:bottom w:w="100" w:type="dxa"/>
              <w:right w:w="120" w:type="dxa"/>
            </w:tcMar>
            <w:vAlign w:val="center"/>
          </w:tcPr>
          <w:p w14:paraId="0023AA1B" w14:textId="77777777" w:rsidR="00F05B98" w:rsidRDefault="00000000">
            <w:pPr>
              <w:spacing w:after="0" w:line="276" w:lineRule="auto"/>
              <w:rPr>
                <w:rFonts w:hint="eastAsia"/>
              </w:rPr>
            </w:pPr>
            <w:r>
              <w:rPr>
                <w:color w:val="000000"/>
                <w:sz w:val="15"/>
              </w:rPr>
              <w:t>两个连接同时揽收同一单</w:t>
            </w:r>
          </w:p>
        </w:tc>
        <w:tc>
          <w:tcPr>
            <w:tcW w:w="1417" w:type="dxa"/>
            <w:tcMar>
              <w:top w:w="100" w:type="dxa"/>
              <w:left w:w="120" w:type="dxa"/>
              <w:bottom w:w="100" w:type="dxa"/>
              <w:right w:w="120" w:type="dxa"/>
            </w:tcMar>
            <w:vAlign w:val="center"/>
          </w:tcPr>
          <w:p w14:paraId="73418C4C" w14:textId="77777777" w:rsidR="00F05B98" w:rsidRDefault="00000000">
            <w:pPr>
              <w:spacing w:after="0" w:line="276" w:lineRule="auto"/>
              <w:rPr>
                <w:rFonts w:hint="eastAsia"/>
              </w:rPr>
            </w:pPr>
            <w:r>
              <w:rPr>
                <w:color w:val="000000"/>
                <w:sz w:val="15"/>
              </w:rPr>
              <w:t>并发发送 PICKUP_EXPRESS</w:t>
            </w:r>
          </w:p>
        </w:tc>
        <w:tc>
          <w:tcPr>
            <w:tcW w:w="2324" w:type="dxa"/>
            <w:tcMar>
              <w:top w:w="100" w:type="dxa"/>
              <w:left w:w="120" w:type="dxa"/>
              <w:bottom w:w="100" w:type="dxa"/>
              <w:right w:w="120" w:type="dxa"/>
            </w:tcMar>
            <w:vAlign w:val="center"/>
          </w:tcPr>
          <w:p w14:paraId="34B02C2F" w14:textId="77777777" w:rsidR="00F05B98" w:rsidRDefault="00000000">
            <w:pPr>
              <w:spacing w:after="0" w:line="276" w:lineRule="auto"/>
              <w:rPr>
                <w:rFonts w:hint="eastAsia"/>
              </w:rPr>
            </w:pPr>
            <w:r>
              <w:rPr>
                <w:color w:val="000000"/>
                <w:sz w:val="15"/>
              </w:rPr>
              <w:t>一次 SUCCESS，一次 STATE_CONFLICT</w:t>
            </w:r>
          </w:p>
        </w:tc>
        <w:tc>
          <w:tcPr>
            <w:tcW w:w="1587" w:type="dxa"/>
            <w:tcMar>
              <w:top w:w="100" w:type="dxa"/>
              <w:left w:w="120" w:type="dxa"/>
              <w:bottom w:w="100" w:type="dxa"/>
              <w:right w:w="120" w:type="dxa"/>
            </w:tcMar>
            <w:vAlign w:val="center"/>
          </w:tcPr>
          <w:p w14:paraId="659BD094" w14:textId="77777777" w:rsidR="00F05B98" w:rsidRDefault="00000000">
            <w:pPr>
              <w:spacing w:after="0" w:line="276" w:lineRule="auto"/>
              <w:rPr>
                <w:rFonts w:hint="eastAsia"/>
              </w:rPr>
            </w:pPr>
            <w:r>
              <w:rPr>
                <w:color w:val="000000"/>
                <w:sz w:val="15"/>
              </w:rPr>
              <w:t>实际并发自测通过</w:t>
            </w:r>
          </w:p>
        </w:tc>
      </w:tr>
      <w:tr w:rsidR="00F05B98" w14:paraId="2316F7AA" w14:textId="77777777">
        <w:trPr>
          <w:jc w:val="center"/>
        </w:trPr>
        <w:tc>
          <w:tcPr>
            <w:tcW w:w="680" w:type="dxa"/>
            <w:tcMar>
              <w:top w:w="100" w:type="dxa"/>
              <w:left w:w="120" w:type="dxa"/>
              <w:bottom w:w="100" w:type="dxa"/>
              <w:right w:w="120" w:type="dxa"/>
            </w:tcMar>
            <w:vAlign w:val="center"/>
          </w:tcPr>
          <w:p w14:paraId="2AE4BA70" w14:textId="77777777" w:rsidR="00F05B98" w:rsidRDefault="00000000">
            <w:pPr>
              <w:spacing w:after="0" w:line="276" w:lineRule="auto"/>
              <w:jc w:val="center"/>
              <w:rPr>
                <w:rFonts w:hint="eastAsia"/>
              </w:rPr>
            </w:pPr>
            <w:r>
              <w:rPr>
                <w:color w:val="000000"/>
                <w:sz w:val="15"/>
              </w:rPr>
              <w:t>T16</w:t>
            </w:r>
          </w:p>
        </w:tc>
        <w:tc>
          <w:tcPr>
            <w:tcW w:w="1247" w:type="dxa"/>
            <w:tcMar>
              <w:top w:w="100" w:type="dxa"/>
              <w:left w:w="120" w:type="dxa"/>
              <w:bottom w:w="100" w:type="dxa"/>
              <w:right w:w="120" w:type="dxa"/>
            </w:tcMar>
            <w:vAlign w:val="center"/>
          </w:tcPr>
          <w:p w14:paraId="23D123F8" w14:textId="77777777" w:rsidR="00F05B98" w:rsidRDefault="00000000">
            <w:pPr>
              <w:spacing w:after="0" w:line="276" w:lineRule="auto"/>
              <w:rPr>
                <w:rFonts w:hint="eastAsia"/>
              </w:rPr>
            </w:pPr>
            <w:r>
              <w:rPr>
                <w:color w:val="000000"/>
                <w:sz w:val="15"/>
              </w:rPr>
              <w:t>断线清理</w:t>
            </w:r>
          </w:p>
        </w:tc>
        <w:tc>
          <w:tcPr>
            <w:tcW w:w="1701" w:type="dxa"/>
            <w:tcMar>
              <w:top w:w="100" w:type="dxa"/>
              <w:left w:w="120" w:type="dxa"/>
              <w:bottom w:w="100" w:type="dxa"/>
              <w:right w:w="120" w:type="dxa"/>
            </w:tcMar>
            <w:vAlign w:val="center"/>
          </w:tcPr>
          <w:p w14:paraId="295DAD4C" w14:textId="77777777" w:rsidR="00F05B98" w:rsidRDefault="00000000">
            <w:pPr>
              <w:spacing w:after="0" w:line="276" w:lineRule="auto"/>
              <w:rPr>
                <w:rFonts w:hint="eastAsia"/>
              </w:rPr>
            </w:pPr>
            <w:r>
              <w:rPr>
                <w:color w:val="000000"/>
                <w:sz w:val="15"/>
              </w:rPr>
              <w:t>登录后关闭客户端</w:t>
            </w:r>
          </w:p>
        </w:tc>
        <w:tc>
          <w:tcPr>
            <w:tcW w:w="1417" w:type="dxa"/>
            <w:tcMar>
              <w:top w:w="100" w:type="dxa"/>
              <w:left w:w="120" w:type="dxa"/>
              <w:bottom w:w="100" w:type="dxa"/>
              <w:right w:w="120" w:type="dxa"/>
            </w:tcMar>
            <w:vAlign w:val="center"/>
          </w:tcPr>
          <w:p w14:paraId="09CE0C09" w14:textId="77777777" w:rsidR="00F05B98" w:rsidRDefault="00000000">
            <w:pPr>
              <w:spacing w:after="0" w:line="276" w:lineRule="auto"/>
              <w:rPr>
                <w:rFonts w:hint="eastAsia"/>
              </w:rPr>
            </w:pPr>
            <w:r>
              <w:rPr>
                <w:color w:val="000000"/>
                <w:sz w:val="15"/>
              </w:rPr>
              <w:t>断开 TCP</w:t>
            </w:r>
          </w:p>
        </w:tc>
        <w:tc>
          <w:tcPr>
            <w:tcW w:w="2324" w:type="dxa"/>
            <w:tcMar>
              <w:top w:w="100" w:type="dxa"/>
              <w:left w:w="120" w:type="dxa"/>
              <w:bottom w:w="100" w:type="dxa"/>
              <w:right w:w="120" w:type="dxa"/>
            </w:tcMar>
            <w:vAlign w:val="center"/>
          </w:tcPr>
          <w:p w14:paraId="40B07D6D" w14:textId="77777777" w:rsidR="00F05B98" w:rsidRDefault="00000000">
            <w:pPr>
              <w:spacing w:after="0" w:line="276" w:lineRule="auto"/>
              <w:rPr>
                <w:rFonts w:hint="eastAsia"/>
              </w:rPr>
            </w:pPr>
            <w:r>
              <w:rPr>
                <w:color w:val="000000"/>
                <w:sz w:val="15"/>
              </w:rPr>
              <w:t>服务器清理连接 token，其他客户端不受影响</w:t>
            </w:r>
          </w:p>
        </w:tc>
        <w:tc>
          <w:tcPr>
            <w:tcW w:w="1587" w:type="dxa"/>
            <w:tcMar>
              <w:top w:w="100" w:type="dxa"/>
              <w:left w:w="120" w:type="dxa"/>
              <w:bottom w:w="100" w:type="dxa"/>
              <w:right w:w="120" w:type="dxa"/>
            </w:tcMar>
            <w:vAlign w:val="center"/>
          </w:tcPr>
          <w:p w14:paraId="4DC8955D" w14:textId="77777777" w:rsidR="00F05B98" w:rsidRDefault="00000000">
            <w:pPr>
              <w:spacing w:after="0" w:line="276" w:lineRule="auto"/>
              <w:rPr>
                <w:rFonts w:hint="eastAsia"/>
              </w:rPr>
            </w:pPr>
            <w:r>
              <w:rPr>
                <w:color w:val="000000"/>
                <w:sz w:val="15"/>
              </w:rPr>
              <w:t>实际用户自测服务端日志确认</w:t>
            </w:r>
          </w:p>
        </w:tc>
      </w:tr>
    </w:tbl>
    <w:p w14:paraId="4327F74B" w14:textId="77777777" w:rsidR="00F05B98" w:rsidRDefault="00F05B98">
      <w:pPr>
        <w:spacing w:after="0"/>
        <w:rPr>
          <w:rFonts w:hint="eastAsia"/>
        </w:rPr>
      </w:pPr>
    </w:p>
    <w:p w14:paraId="6F46DD79" w14:textId="77777777" w:rsidR="00F05B98" w:rsidRDefault="00000000">
      <w:pPr>
        <w:ind w:firstLine="420"/>
        <w:jc w:val="both"/>
        <w:rPr>
          <w:rFonts w:hint="eastAsia"/>
        </w:rPr>
      </w:pPr>
      <w:r>
        <w:rPr>
          <w:color w:val="000000"/>
        </w:rPr>
        <w:lastRenderedPageBreak/>
        <w:t>说明：未逐项人工执行的边界用例在“实际结果”中明确标为源码或测试清单确认，没有虚构运行截图。V3 的四组自动测试均在临时隔离目录运行，避免修改正式 data/server。</w:t>
      </w:r>
    </w:p>
    <w:p w14:paraId="0CAB5403" w14:textId="77777777" w:rsidR="00F05B98" w:rsidRDefault="00000000">
      <w:pPr>
        <w:pStyle w:val="1"/>
      </w:pPr>
      <w:r>
        <w:t>十、代码规范与课程要求符合性</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1417"/>
        <w:gridCol w:w="5386"/>
      </w:tblGrid>
      <w:tr w:rsidR="00F05B98" w14:paraId="4878F5A2" w14:textId="77777777">
        <w:trPr>
          <w:tblHeader/>
          <w:jc w:val="center"/>
        </w:trPr>
        <w:tc>
          <w:tcPr>
            <w:tcW w:w="1701" w:type="dxa"/>
            <w:shd w:val="clear" w:color="auto" w:fill="1F4E79"/>
            <w:tcMar>
              <w:top w:w="100" w:type="dxa"/>
              <w:left w:w="120" w:type="dxa"/>
              <w:bottom w:w="100" w:type="dxa"/>
              <w:right w:w="120" w:type="dxa"/>
            </w:tcMar>
            <w:vAlign w:val="center"/>
          </w:tcPr>
          <w:p w14:paraId="23C29DAE" w14:textId="77777777" w:rsidR="00F05B98" w:rsidRDefault="00000000">
            <w:pPr>
              <w:jc w:val="center"/>
              <w:rPr>
                <w:rFonts w:hint="eastAsia"/>
              </w:rPr>
            </w:pPr>
            <w:r>
              <w:rPr>
                <w:rFonts w:ascii="黑体" w:eastAsia="黑体" w:hAnsi="黑体"/>
                <w:b/>
                <w:color w:val="FFFFFF"/>
                <w:sz w:val="18"/>
              </w:rPr>
              <w:t>检查项</w:t>
            </w:r>
          </w:p>
        </w:tc>
        <w:tc>
          <w:tcPr>
            <w:tcW w:w="1417" w:type="dxa"/>
            <w:shd w:val="clear" w:color="auto" w:fill="1F4E79"/>
            <w:tcMar>
              <w:top w:w="100" w:type="dxa"/>
              <w:left w:w="120" w:type="dxa"/>
              <w:bottom w:w="100" w:type="dxa"/>
              <w:right w:w="120" w:type="dxa"/>
            </w:tcMar>
            <w:vAlign w:val="center"/>
          </w:tcPr>
          <w:p w14:paraId="7C27E497" w14:textId="77777777" w:rsidR="00F05B98" w:rsidRDefault="00000000">
            <w:pPr>
              <w:jc w:val="center"/>
              <w:rPr>
                <w:rFonts w:hint="eastAsia"/>
              </w:rPr>
            </w:pPr>
            <w:r>
              <w:rPr>
                <w:rFonts w:ascii="黑体" w:eastAsia="黑体" w:hAnsi="黑体"/>
                <w:b/>
                <w:color w:val="FFFFFF"/>
                <w:sz w:val="18"/>
              </w:rPr>
              <w:t>符合情况</w:t>
            </w:r>
          </w:p>
        </w:tc>
        <w:tc>
          <w:tcPr>
            <w:tcW w:w="5386" w:type="dxa"/>
            <w:shd w:val="clear" w:color="auto" w:fill="1F4E79"/>
            <w:tcMar>
              <w:top w:w="100" w:type="dxa"/>
              <w:left w:w="120" w:type="dxa"/>
              <w:bottom w:w="100" w:type="dxa"/>
              <w:right w:w="120" w:type="dxa"/>
            </w:tcMar>
            <w:vAlign w:val="center"/>
          </w:tcPr>
          <w:p w14:paraId="21796088" w14:textId="77777777" w:rsidR="00F05B98" w:rsidRDefault="00000000">
            <w:pPr>
              <w:jc w:val="center"/>
              <w:rPr>
                <w:rFonts w:hint="eastAsia"/>
              </w:rPr>
            </w:pPr>
            <w:r>
              <w:rPr>
                <w:rFonts w:ascii="黑体" w:eastAsia="黑体" w:hAnsi="黑体"/>
                <w:b/>
                <w:color w:val="FFFFFF"/>
                <w:sz w:val="18"/>
              </w:rPr>
              <w:t>说明</w:t>
            </w:r>
          </w:p>
        </w:tc>
      </w:tr>
      <w:tr w:rsidR="00F05B98" w14:paraId="7523930B" w14:textId="77777777">
        <w:trPr>
          <w:jc w:val="center"/>
        </w:trPr>
        <w:tc>
          <w:tcPr>
            <w:tcW w:w="1701" w:type="dxa"/>
            <w:tcMar>
              <w:top w:w="100" w:type="dxa"/>
              <w:left w:w="120" w:type="dxa"/>
              <w:bottom w:w="100" w:type="dxa"/>
              <w:right w:w="120" w:type="dxa"/>
            </w:tcMar>
            <w:vAlign w:val="center"/>
          </w:tcPr>
          <w:p w14:paraId="6374127A" w14:textId="77777777" w:rsidR="00F05B98" w:rsidRDefault="00000000">
            <w:pPr>
              <w:spacing w:after="0" w:line="276" w:lineRule="auto"/>
              <w:jc w:val="center"/>
              <w:rPr>
                <w:rFonts w:hint="eastAsia"/>
              </w:rPr>
            </w:pPr>
            <w:r>
              <w:rPr>
                <w:color w:val="000000"/>
                <w:sz w:val="18"/>
              </w:rPr>
              <w:t>类与成员注释</w:t>
            </w:r>
          </w:p>
        </w:tc>
        <w:tc>
          <w:tcPr>
            <w:tcW w:w="1417" w:type="dxa"/>
            <w:tcMar>
              <w:top w:w="100" w:type="dxa"/>
              <w:left w:w="120" w:type="dxa"/>
              <w:bottom w:w="100" w:type="dxa"/>
              <w:right w:w="120" w:type="dxa"/>
            </w:tcMar>
            <w:vAlign w:val="center"/>
          </w:tcPr>
          <w:p w14:paraId="76F5CF39" w14:textId="77777777" w:rsidR="00F05B98" w:rsidRDefault="00000000">
            <w:pPr>
              <w:spacing w:after="0" w:line="276" w:lineRule="auto"/>
              <w:rPr>
                <w:rFonts w:hint="eastAsia"/>
              </w:rPr>
            </w:pPr>
            <w:r>
              <w:rPr>
                <w:color w:val="000000"/>
                <w:sz w:val="18"/>
              </w:rPr>
              <w:t>基本符合</w:t>
            </w:r>
          </w:p>
        </w:tc>
        <w:tc>
          <w:tcPr>
            <w:tcW w:w="5386" w:type="dxa"/>
            <w:tcMar>
              <w:top w:w="100" w:type="dxa"/>
              <w:left w:w="120" w:type="dxa"/>
              <w:bottom w:w="100" w:type="dxa"/>
              <w:right w:w="120" w:type="dxa"/>
            </w:tcMar>
            <w:vAlign w:val="center"/>
          </w:tcPr>
          <w:p w14:paraId="4F1BB60B" w14:textId="77777777" w:rsidR="00F05B98" w:rsidRDefault="00000000">
            <w:pPr>
              <w:spacing w:after="0" w:line="276" w:lineRule="auto"/>
              <w:rPr>
                <w:rFonts w:hint="eastAsia"/>
              </w:rPr>
            </w:pPr>
            <w:r>
              <w:rPr>
                <w:color w:val="000000"/>
                <w:sz w:val="18"/>
              </w:rPr>
              <w:t>V3 头文件和核心实现注释较完整；V1/V2 关键类和流程也有大量说明。</w:t>
            </w:r>
          </w:p>
        </w:tc>
      </w:tr>
      <w:tr w:rsidR="00F05B98" w14:paraId="6EBFD2EC" w14:textId="77777777">
        <w:trPr>
          <w:jc w:val="center"/>
        </w:trPr>
        <w:tc>
          <w:tcPr>
            <w:tcW w:w="1701" w:type="dxa"/>
            <w:tcMar>
              <w:top w:w="100" w:type="dxa"/>
              <w:left w:w="120" w:type="dxa"/>
              <w:bottom w:w="100" w:type="dxa"/>
              <w:right w:w="120" w:type="dxa"/>
            </w:tcMar>
            <w:vAlign w:val="center"/>
          </w:tcPr>
          <w:p w14:paraId="70CCFF09" w14:textId="77777777" w:rsidR="00F05B98" w:rsidRDefault="00000000">
            <w:pPr>
              <w:spacing w:after="0" w:line="276" w:lineRule="auto"/>
              <w:jc w:val="center"/>
              <w:rPr>
                <w:rFonts w:hint="eastAsia"/>
              </w:rPr>
            </w:pPr>
            <w:r>
              <w:rPr>
                <w:color w:val="000000"/>
                <w:sz w:val="18"/>
              </w:rPr>
              <w:t>面向对象设计</w:t>
            </w:r>
          </w:p>
        </w:tc>
        <w:tc>
          <w:tcPr>
            <w:tcW w:w="1417" w:type="dxa"/>
            <w:tcMar>
              <w:top w:w="100" w:type="dxa"/>
              <w:left w:w="120" w:type="dxa"/>
              <w:bottom w:w="100" w:type="dxa"/>
              <w:right w:w="120" w:type="dxa"/>
            </w:tcMar>
            <w:vAlign w:val="center"/>
          </w:tcPr>
          <w:p w14:paraId="0360E7CC" w14:textId="77777777" w:rsidR="00F05B98" w:rsidRDefault="00000000">
            <w:pPr>
              <w:spacing w:after="0" w:line="276" w:lineRule="auto"/>
              <w:rPr>
                <w:rFonts w:hint="eastAsia"/>
              </w:rPr>
            </w:pPr>
            <w:r>
              <w:rPr>
                <w:color w:val="000000"/>
                <w:sz w:val="18"/>
              </w:rPr>
              <w:t>符合</w:t>
            </w:r>
          </w:p>
        </w:tc>
        <w:tc>
          <w:tcPr>
            <w:tcW w:w="5386" w:type="dxa"/>
            <w:tcMar>
              <w:top w:w="100" w:type="dxa"/>
              <w:left w:w="120" w:type="dxa"/>
              <w:bottom w:w="100" w:type="dxa"/>
              <w:right w:w="120" w:type="dxa"/>
            </w:tcMar>
            <w:vAlign w:val="center"/>
          </w:tcPr>
          <w:p w14:paraId="37A92366" w14:textId="77777777" w:rsidR="00F05B98" w:rsidRDefault="00000000">
            <w:pPr>
              <w:spacing w:after="0" w:line="276" w:lineRule="auto"/>
              <w:rPr>
                <w:rFonts w:hint="eastAsia"/>
              </w:rPr>
            </w:pPr>
            <w:r>
              <w:rPr>
                <w:color w:val="000000"/>
                <w:sz w:val="18"/>
              </w:rPr>
              <w:t>实体、服务、仓储、协议和网络职责清晰，多态计价真实参与业务。</w:t>
            </w:r>
          </w:p>
        </w:tc>
      </w:tr>
      <w:tr w:rsidR="00F05B98" w14:paraId="6898823A" w14:textId="77777777">
        <w:trPr>
          <w:jc w:val="center"/>
        </w:trPr>
        <w:tc>
          <w:tcPr>
            <w:tcW w:w="1701" w:type="dxa"/>
            <w:tcMar>
              <w:top w:w="100" w:type="dxa"/>
              <w:left w:w="120" w:type="dxa"/>
              <w:bottom w:w="100" w:type="dxa"/>
              <w:right w:w="120" w:type="dxa"/>
            </w:tcMar>
            <w:vAlign w:val="center"/>
          </w:tcPr>
          <w:p w14:paraId="500BA3E4" w14:textId="77777777" w:rsidR="00F05B98" w:rsidRDefault="00000000">
            <w:pPr>
              <w:spacing w:after="0" w:line="276" w:lineRule="auto"/>
              <w:jc w:val="center"/>
              <w:rPr>
                <w:rFonts w:hint="eastAsia"/>
              </w:rPr>
            </w:pPr>
            <w:r>
              <w:rPr>
                <w:color w:val="000000"/>
                <w:sz w:val="18"/>
              </w:rPr>
              <w:t>非类成员函数</w:t>
            </w:r>
          </w:p>
        </w:tc>
        <w:tc>
          <w:tcPr>
            <w:tcW w:w="1417" w:type="dxa"/>
            <w:tcMar>
              <w:top w:w="100" w:type="dxa"/>
              <w:left w:w="120" w:type="dxa"/>
              <w:bottom w:w="100" w:type="dxa"/>
              <w:right w:w="120" w:type="dxa"/>
            </w:tcMar>
            <w:vAlign w:val="center"/>
          </w:tcPr>
          <w:p w14:paraId="699B3AEA" w14:textId="77777777" w:rsidR="00F05B98" w:rsidRDefault="00000000">
            <w:pPr>
              <w:spacing w:after="0" w:line="276" w:lineRule="auto"/>
              <w:rPr>
                <w:rFonts w:hint="eastAsia"/>
              </w:rPr>
            </w:pPr>
            <w:r>
              <w:rPr>
                <w:color w:val="000000"/>
                <w:sz w:val="18"/>
              </w:rPr>
              <w:t>符合</w:t>
            </w:r>
          </w:p>
        </w:tc>
        <w:tc>
          <w:tcPr>
            <w:tcW w:w="5386" w:type="dxa"/>
            <w:tcMar>
              <w:top w:w="100" w:type="dxa"/>
              <w:left w:w="120" w:type="dxa"/>
              <w:bottom w:w="100" w:type="dxa"/>
              <w:right w:w="120" w:type="dxa"/>
            </w:tcMar>
            <w:vAlign w:val="center"/>
          </w:tcPr>
          <w:p w14:paraId="03302217" w14:textId="77777777" w:rsidR="00F05B98" w:rsidRDefault="00000000">
            <w:pPr>
              <w:spacing w:after="0" w:line="276" w:lineRule="auto"/>
              <w:rPr>
                <w:rFonts w:hint="eastAsia"/>
              </w:rPr>
            </w:pPr>
            <w:r>
              <w:rPr>
                <w:color w:val="000000"/>
                <w:sz w:val="18"/>
              </w:rPr>
              <w:t>除 main() 外未发现自定义普通全局函数；辅助逻辑均为类成员或 static 成员。</w:t>
            </w:r>
          </w:p>
        </w:tc>
      </w:tr>
      <w:tr w:rsidR="00F05B98" w14:paraId="4FEF46D5" w14:textId="77777777">
        <w:trPr>
          <w:jc w:val="center"/>
        </w:trPr>
        <w:tc>
          <w:tcPr>
            <w:tcW w:w="1701" w:type="dxa"/>
            <w:tcMar>
              <w:top w:w="100" w:type="dxa"/>
              <w:left w:w="120" w:type="dxa"/>
              <w:bottom w:w="100" w:type="dxa"/>
              <w:right w:w="120" w:type="dxa"/>
            </w:tcMar>
            <w:vAlign w:val="center"/>
          </w:tcPr>
          <w:p w14:paraId="3DC8DBEA" w14:textId="77777777" w:rsidR="00F05B98" w:rsidRDefault="00000000">
            <w:pPr>
              <w:spacing w:after="0" w:line="276" w:lineRule="auto"/>
              <w:jc w:val="center"/>
              <w:rPr>
                <w:rFonts w:hint="eastAsia"/>
              </w:rPr>
            </w:pPr>
            <w:r>
              <w:rPr>
                <w:color w:val="000000"/>
                <w:sz w:val="18"/>
              </w:rPr>
              <w:t>const 成员函数</w:t>
            </w:r>
          </w:p>
        </w:tc>
        <w:tc>
          <w:tcPr>
            <w:tcW w:w="1417" w:type="dxa"/>
            <w:tcMar>
              <w:top w:w="100" w:type="dxa"/>
              <w:left w:w="120" w:type="dxa"/>
              <w:bottom w:w="100" w:type="dxa"/>
              <w:right w:w="120" w:type="dxa"/>
            </w:tcMar>
            <w:vAlign w:val="center"/>
          </w:tcPr>
          <w:p w14:paraId="5DA97F9D" w14:textId="77777777" w:rsidR="00F05B98" w:rsidRDefault="00000000">
            <w:pPr>
              <w:spacing w:after="0" w:line="276" w:lineRule="auto"/>
              <w:rPr>
                <w:rFonts w:hint="eastAsia"/>
              </w:rPr>
            </w:pPr>
            <w:r>
              <w:rPr>
                <w:color w:val="000000"/>
                <w:sz w:val="18"/>
              </w:rPr>
              <w:t>符合</w:t>
            </w:r>
          </w:p>
        </w:tc>
        <w:tc>
          <w:tcPr>
            <w:tcW w:w="5386" w:type="dxa"/>
            <w:tcMar>
              <w:top w:w="100" w:type="dxa"/>
              <w:left w:w="120" w:type="dxa"/>
              <w:bottom w:w="100" w:type="dxa"/>
              <w:right w:w="120" w:type="dxa"/>
            </w:tcMar>
            <w:vAlign w:val="center"/>
          </w:tcPr>
          <w:p w14:paraId="4A91A18C" w14:textId="77777777" w:rsidR="00F05B98" w:rsidRDefault="00000000">
            <w:pPr>
              <w:spacing w:after="0" w:line="276" w:lineRule="auto"/>
              <w:rPr>
                <w:rFonts w:hint="eastAsia"/>
              </w:rPr>
            </w:pPr>
            <w:r>
              <w:rPr>
                <w:color w:val="000000"/>
                <w:sz w:val="18"/>
              </w:rPr>
              <w:t>getter、查询、序列化、保存和只读网络函数广泛声明 const。</w:t>
            </w:r>
          </w:p>
        </w:tc>
      </w:tr>
      <w:tr w:rsidR="00F05B98" w14:paraId="435B0A55" w14:textId="77777777">
        <w:trPr>
          <w:jc w:val="center"/>
        </w:trPr>
        <w:tc>
          <w:tcPr>
            <w:tcW w:w="1701" w:type="dxa"/>
            <w:tcMar>
              <w:top w:w="100" w:type="dxa"/>
              <w:left w:w="120" w:type="dxa"/>
              <w:bottom w:w="100" w:type="dxa"/>
              <w:right w:w="120" w:type="dxa"/>
            </w:tcMar>
            <w:vAlign w:val="center"/>
          </w:tcPr>
          <w:p w14:paraId="297D4474" w14:textId="77777777" w:rsidR="00F05B98" w:rsidRDefault="00000000">
            <w:pPr>
              <w:spacing w:after="0" w:line="276" w:lineRule="auto"/>
              <w:jc w:val="center"/>
              <w:rPr>
                <w:rFonts w:hint="eastAsia"/>
              </w:rPr>
            </w:pPr>
            <w:r>
              <w:rPr>
                <w:color w:val="000000"/>
                <w:sz w:val="18"/>
              </w:rPr>
              <w:t>友元函数</w:t>
            </w:r>
          </w:p>
        </w:tc>
        <w:tc>
          <w:tcPr>
            <w:tcW w:w="1417" w:type="dxa"/>
            <w:tcMar>
              <w:top w:w="100" w:type="dxa"/>
              <w:left w:w="120" w:type="dxa"/>
              <w:bottom w:w="100" w:type="dxa"/>
              <w:right w:w="120" w:type="dxa"/>
            </w:tcMar>
            <w:vAlign w:val="center"/>
          </w:tcPr>
          <w:p w14:paraId="45B7DF45" w14:textId="77777777" w:rsidR="00F05B98" w:rsidRDefault="00000000">
            <w:pPr>
              <w:spacing w:after="0" w:line="276" w:lineRule="auto"/>
              <w:rPr>
                <w:rFonts w:hint="eastAsia"/>
              </w:rPr>
            </w:pPr>
            <w:r>
              <w:rPr>
                <w:color w:val="000000"/>
                <w:sz w:val="18"/>
              </w:rPr>
              <w:t>未使用</w:t>
            </w:r>
          </w:p>
        </w:tc>
        <w:tc>
          <w:tcPr>
            <w:tcW w:w="5386" w:type="dxa"/>
            <w:tcMar>
              <w:top w:w="100" w:type="dxa"/>
              <w:left w:w="120" w:type="dxa"/>
              <w:bottom w:w="100" w:type="dxa"/>
              <w:right w:w="120" w:type="dxa"/>
            </w:tcMar>
            <w:vAlign w:val="center"/>
          </w:tcPr>
          <w:p w14:paraId="39FD3EB2" w14:textId="77777777" w:rsidR="00F05B98" w:rsidRDefault="00000000">
            <w:pPr>
              <w:spacing w:after="0" w:line="276" w:lineRule="auto"/>
              <w:rPr>
                <w:rFonts w:hint="eastAsia"/>
              </w:rPr>
            </w:pPr>
            <w:r>
              <w:rPr>
                <w:color w:val="000000"/>
                <w:sz w:val="18"/>
              </w:rPr>
              <w:t>通过公开接口和组合关系协作，不需要破坏封装。</w:t>
            </w:r>
          </w:p>
        </w:tc>
      </w:tr>
      <w:tr w:rsidR="00F05B98" w14:paraId="68190550" w14:textId="77777777">
        <w:trPr>
          <w:jc w:val="center"/>
        </w:trPr>
        <w:tc>
          <w:tcPr>
            <w:tcW w:w="1701" w:type="dxa"/>
            <w:tcMar>
              <w:top w:w="100" w:type="dxa"/>
              <w:left w:w="120" w:type="dxa"/>
              <w:bottom w:w="100" w:type="dxa"/>
              <w:right w:w="120" w:type="dxa"/>
            </w:tcMar>
            <w:vAlign w:val="center"/>
          </w:tcPr>
          <w:p w14:paraId="16A8264A" w14:textId="77777777" w:rsidR="00F05B98" w:rsidRDefault="00000000">
            <w:pPr>
              <w:spacing w:after="0" w:line="276" w:lineRule="auto"/>
              <w:jc w:val="center"/>
              <w:rPr>
                <w:rFonts w:hint="eastAsia"/>
              </w:rPr>
            </w:pPr>
            <w:r>
              <w:rPr>
                <w:color w:val="000000"/>
                <w:sz w:val="18"/>
              </w:rPr>
              <w:t>文件持久化</w:t>
            </w:r>
          </w:p>
        </w:tc>
        <w:tc>
          <w:tcPr>
            <w:tcW w:w="1417" w:type="dxa"/>
            <w:tcMar>
              <w:top w:w="100" w:type="dxa"/>
              <w:left w:w="120" w:type="dxa"/>
              <w:bottom w:w="100" w:type="dxa"/>
              <w:right w:w="120" w:type="dxa"/>
            </w:tcMar>
            <w:vAlign w:val="center"/>
          </w:tcPr>
          <w:p w14:paraId="4BD19C54" w14:textId="77777777" w:rsidR="00F05B98" w:rsidRDefault="00000000">
            <w:pPr>
              <w:spacing w:after="0" w:line="276" w:lineRule="auto"/>
              <w:rPr>
                <w:rFonts w:hint="eastAsia"/>
              </w:rPr>
            </w:pPr>
            <w:r>
              <w:rPr>
                <w:color w:val="000000"/>
                <w:sz w:val="18"/>
              </w:rPr>
              <w:t>符合</w:t>
            </w:r>
          </w:p>
        </w:tc>
        <w:tc>
          <w:tcPr>
            <w:tcW w:w="5386" w:type="dxa"/>
            <w:tcMar>
              <w:top w:w="100" w:type="dxa"/>
              <w:left w:w="120" w:type="dxa"/>
              <w:bottom w:w="100" w:type="dxa"/>
              <w:right w:w="120" w:type="dxa"/>
            </w:tcMar>
            <w:vAlign w:val="center"/>
          </w:tcPr>
          <w:p w14:paraId="43672C3D" w14:textId="77777777" w:rsidR="00F05B98" w:rsidRDefault="00000000">
            <w:pPr>
              <w:spacing w:after="0" w:line="276" w:lineRule="auto"/>
              <w:rPr>
                <w:rFonts w:hint="eastAsia"/>
              </w:rPr>
            </w:pPr>
            <w:r>
              <w:rPr>
                <w:color w:val="000000"/>
                <w:sz w:val="18"/>
              </w:rPr>
              <w:t>用户、管理员、快递员、快递、余额、状态、认证和通知均可恢复。</w:t>
            </w:r>
          </w:p>
        </w:tc>
      </w:tr>
      <w:tr w:rsidR="00F05B98" w14:paraId="522D716A" w14:textId="77777777">
        <w:trPr>
          <w:jc w:val="center"/>
        </w:trPr>
        <w:tc>
          <w:tcPr>
            <w:tcW w:w="1701" w:type="dxa"/>
            <w:tcMar>
              <w:top w:w="100" w:type="dxa"/>
              <w:left w:w="120" w:type="dxa"/>
              <w:bottom w:w="100" w:type="dxa"/>
              <w:right w:w="120" w:type="dxa"/>
            </w:tcMar>
            <w:vAlign w:val="center"/>
          </w:tcPr>
          <w:p w14:paraId="22EDB025" w14:textId="77777777" w:rsidR="00F05B98" w:rsidRDefault="00000000">
            <w:pPr>
              <w:spacing w:after="0" w:line="276" w:lineRule="auto"/>
              <w:jc w:val="center"/>
              <w:rPr>
                <w:rFonts w:hint="eastAsia"/>
              </w:rPr>
            </w:pPr>
            <w:r>
              <w:rPr>
                <w:color w:val="000000"/>
                <w:sz w:val="18"/>
              </w:rPr>
              <w:t>三个程序独立提交</w:t>
            </w:r>
          </w:p>
        </w:tc>
        <w:tc>
          <w:tcPr>
            <w:tcW w:w="1417" w:type="dxa"/>
            <w:tcMar>
              <w:top w:w="100" w:type="dxa"/>
              <w:left w:w="120" w:type="dxa"/>
              <w:bottom w:w="100" w:type="dxa"/>
              <w:right w:w="120" w:type="dxa"/>
            </w:tcMar>
            <w:vAlign w:val="center"/>
          </w:tcPr>
          <w:p w14:paraId="138B4C5E" w14:textId="77777777" w:rsidR="00F05B98" w:rsidRDefault="00000000">
            <w:pPr>
              <w:spacing w:after="0" w:line="276" w:lineRule="auto"/>
              <w:rPr>
                <w:rFonts w:hint="eastAsia"/>
              </w:rPr>
            </w:pPr>
            <w:r>
              <w:rPr>
                <w:color w:val="000000"/>
                <w:sz w:val="18"/>
              </w:rPr>
              <w:t>符合</w:t>
            </w:r>
          </w:p>
        </w:tc>
        <w:tc>
          <w:tcPr>
            <w:tcW w:w="5386" w:type="dxa"/>
            <w:tcMar>
              <w:top w:w="100" w:type="dxa"/>
              <w:left w:w="120" w:type="dxa"/>
              <w:bottom w:w="100" w:type="dxa"/>
              <w:right w:w="120" w:type="dxa"/>
            </w:tcMar>
            <w:vAlign w:val="center"/>
          </w:tcPr>
          <w:p w14:paraId="61FD6C37" w14:textId="77777777" w:rsidR="00F05B98" w:rsidRDefault="00000000">
            <w:pPr>
              <w:spacing w:after="0" w:line="276" w:lineRule="auto"/>
              <w:rPr>
                <w:rFonts w:hint="eastAsia"/>
              </w:rPr>
            </w:pPr>
            <w:r>
              <w:rPr>
                <w:color w:val="000000"/>
                <w:sz w:val="18"/>
              </w:rPr>
              <w:t>logistics_v1、logistics_v2、logistics_v3_network 物理分离。</w:t>
            </w:r>
          </w:p>
        </w:tc>
      </w:tr>
      <w:tr w:rsidR="00F05B98" w14:paraId="417B89E6" w14:textId="77777777">
        <w:trPr>
          <w:jc w:val="center"/>
        </w:trPr>
        <w:tc>
          <w:tcPr>
            <w:tcW w:w="1701" w:type="dxa"/>
            <w:tcMar>
              <w:top w:w="100" w:type="dxa"/>
              <w:left w:w="120" w:type="dxa"/>
              <w:bottom w:w="100" w:type="dxa"/>
              <w:right w:w="120" w:type="dxa"/>
            </w:tcMar>
            <w:vAlign w:val="center"/>
          </w:tcPr>
          <w:p w14:paraId="3464DDE1" w14:textId="77777777" w:rsidR="00F05B98" w:rsidRDefault="00000000">
            <w:pPr>
              <w:spacing w:after="0" w:line="276" w:lineRule="auto"/>
              <w:jc w:val="center"/>
              <w:rPr>
                <w:rFonts w:hint="eastAsia"/>
              </w:rPr>
            </w:pPr>
            <w:r>
              <w:rPr>
                <w:color w:val="000000"/>
                <w:sz w:val="18"/>
              </w:rPr>
              <w:t>功能递进</w:t>
            </w:r>
          </w:p>
        </w:tc>
        <w:tc>
          <w:tcPr>
            <w:tcW w:w="1417" w:type="dxa"/>
            <w:tcMar>
              <w:top w:w="100" w:type="dxa"/>
              <w:left w:w="120" w:type="dxa"/>
              <w:bottom w:w="100" w:type="dxa"/>
              <w:right w:w="120" w:type="dxa"/>
            </w:tcMar>
            <w:vAlign w:val="center"/>
          </w:tcPr>
          <w:p w14:paraId="1CA0C992" w14:textId="77777777" w:rsidR="00F05B98" w:rsidRDefault="00000000">
            <w:pPr>
              <w:spacing w:after="0" w:line="276" w:lineRule="auto"/>
              <w:rPr>
                <w:rFonts w:hint="eastAsia"/>
              </w:rPr>
            </w:pPr>
            <w:r>
              <w:rPr>
                <w:color w:val="000000"/>
                <w:sz w:val="18"/>
              </w:rPr>
              <w:t>符合</w:t>
            </w:r>
          </w:p>
        </w:tc>
        <w:tc>
          <w:tcPr>
            <w:tcW w:w="5386" w:type="dxa"/>
            <w:tcMar>
              <w:top w:w="100" w:type="dxa"/>
              <w:left w:w="120" w:type="dxa"/>
              <w:bottom w:w="100" w:type="dxa"/>
              <w:right w:w="120" w:type="dxa"/>
            </w:tcMar>
            <w:vAlign w:val="center"/>
          </w:tcPr>
          <w:p w14:paraId="5F61AECB" w14:textId="77777777" w:rsidR="00F05B98" w:rsidRDefault="00000000">
            <w:pPr>
              <w:spacing w:after="0" w:line="276" w:lineRule="auto"/>
              <w:rPr>
                <w:rFonts w:hint="eastAsia"/>
              </w:rPr>
            </w:pPr>
            <w:r>
              <w:rPr>
                <w:color w:val="000000"/>
                <w:sz w:val="18"/>
              </w:rPr>
              <w:t>两态固定价格→三态多态计费→双进程 socket 网络版。</w:t>
            </w:r>
          </w:p>
        </w:tc>
      </w:tr>
      <w:tr w:rsidR="00F05B98" w14:paraId="049E3DA4" w14:textId="77777777">
        <w:trPr>
          <w:jc w:val="center"/>
        </w:trPr>
        <w:tc>
          <w:tcPr>
            <w:tcW w:w="1701" w:type="dxa"/>
            <w:tcMar>
              <w:top w:w="100" w:type="dxa"/>
              <w:left w:w="120" w:type="dxa"/>
              <w:bottom w:w="100" w:type="dxa"/>
              <w:right w:w="120" w:type="dxa"/>
            </w:tcMar>
            <w:vAlign w:val="center"/>
          </w:tcPr>
          <w:p w14:paraId="3B660277" w14:textId="77777777" w:rsidR="00F05B98" w:rsidRDefault="00000000">
            <w:pPr>
              <w:spacing w:after="0" w:line="276" w:lineRule="auto"/>
              <w:jc w:val="center"/>
              <w:rPr>
                <w:rFonts w:hint="eastAsia"/>
              </w:rPr>
            </w:pPr>
            <w:r>
              <w:rPr>
                <w:color w:val="000000"/>
                <w:sz w:val="18"/>
              </w:rPr>
              <w:t>构建状态</w:t>
            </w:r>
          </w:p>
        </w:tc>
        <w:tc>
          <w:tcPr>
            <w:tcW w:w="1417" w:type="dxa"/>
            <w:tcMar>
              <w:top w:w="100" w:type="dxa"/>
              <w:left w:w="120" w:type="dxa"/>
              <w:bottom w:w="100" w:type="dxa"/>
              <w:right w:w="120" w:type="dxa"/>
            </w:tcMar>
            <w:vAlign w:val="center"/>
          </w:tcPr>
          <w:p w14:paraId="537954C3" w14:textId="77777777" w:rsidR="00F05B98" w:rsidRDefault="00000000">
            <w:pPr>
              <w:spacing w:after="0" w:line="276" w:lineRule="auto"/>
              <w:rPr>
                <w:rFonts w:hint="eastAsia"/>
              </w:rPr>
            </w:pPr>
            <w:r>
              <w:rPr>
                <w:color w:val="000000"/>
                <w:sz w:val="18"/>
              </w:rPr>
              <w:t>符合（已修复）</w:t>
            </w:r>
          </w:p>
        </w:tc>
        <w:tc>
          <w:tcPr>
            <w:tcW w:w="5386" w:type="dxa"/>
            <w:tcMar>
              <w:top w:w="100" w:type="dxa"/>
              <w:left w:w="120" w:type="dxa"/>
              <w:bottom w:w="100" w:type="dxa"/>
              <w:right w:w="120" w:type="dxa"/>
            </w:tcMar>
            <w:vAlign w:val="center"/>
          </w:tcPr>
          <w:p w14:paraId="70B5AC41" w14:textId="77777777" w:rsidR="00F05B98" w:rsidRDefault="00000000">
            <w:pPr>
              <w:spacing w:after="0" w:line="276" w:lineRule="auto"/>
              <w:rPr>
                <w:rFonts w:hint="eastAsia"/>
              </w:rPr>
            </w:pPr>
            <w:r>
              <w:rPr>
                <w:color w:val="000000"/>
                <w:sz w:val="18"/>
              </w:rPr>
              <w:t>V1/V2/V3 官方脚本均重新构建成功。</w:t>
            </w:r>
          </w:p>
        </w:tc>
      </w:tr>
    </w:tbl>
    <w:p w14:paraId="45AF7227" w14:textId="77777777" w:rsidR="00F05B98" w:rsidRDefault="00F05B98">
      <w:pPr>
        <w:spacing w:after="0"/>
        <w:rPr>
          <w:rFonts w:hint="eastAsia"/>
        </w:rPr>
      </w:pPr>
    </w:p>
    <w:p w14:paraId="76BB1722" w14:textId="77777777" w:rsidR="00F05B98" w:rsidRDefault="00000000">
      <w:pPr>
        <w:ind w:firstLine="420"/>
        <w:jc w:val="both"/>
        <w:rPr>
          <w:rFonts w:hint="eastAsia"/>
        </w:rPr>
      </w:pPr>
      <w:r>
        <w:rPr>
          <w:color w:val="000000"/>
        </w:rPr>
        <w:t>仍需客观说明：V1/V2 源码分别集中在单个大型 main.cpp 中，虽然逻辑分层明确，但后续维护可继续拆分头文件和实现文件；V3 的多条件订单查询尚未完整迁移；saveAll() 不是跨文件数据库事务；自旋锁适合当前低并发实验环境，高负载下应替换为标准互斥锁或更细粒度锁。</w:t>
      </w:r>
    </w:p>
    <w:p w14:paraId="027372CF" w14:textId="77777777" w:rsidR="00F05B98" w:rsidRDefault="00000000">
      <w:pPr>
        <w:pStyle w:val="1"/>
      </w:pPr>
      <w:r>
        <w:t>十一、实验总结</w:t>
      </w:r>
    </w:p>
    <w:p w14:paraId="220821A1" w14:textId="77777777" w:rsidR="00F05B98" w:rsidRDefault="00000000">
      <w:pPr>
        <w:ind w:firstLine="420"/>
        <w:jc w:val="both"/>
        <w:rPr>
          <w:rFonts w:hint="eastAsia"/>
        </w:rPr>
      </w:pPr>
      <w:r>
        <w:rPr>
          <w:color w:val="000000"/>
        </w:rPr>
        <w:t>通过本实验，我对 C++ 类与对象的理解从“把数据放进类中”进一步发展为“用对象维护业务不变量”。例如余额不能由界面任意修改，快递状态不能随意赋值，密码不能以明文形式保存，这些规则都需要通过类的私有数据和成员函数保证。</w:t>
      </w:r>
    </w:p>
    <w:p w14:paraId="2CFEDA55" w14:textId="77777777" w:rsidR="00F05B98" w:rsidRDefault="00000000">
      <w:pPr>
        <w:ind w:firstLine="420"/>
        <w:jc w:val="both"/>
        <w:rPr>
          <w:rFonts w:hint="eastAsia"/>
        </w:rPr>
      </w:pPr>
      <w:r>
        <w:rPr>
          <w:color w:val="000000"/>
        </w:rPr>
        <w:t>在继承和多态方面，ExpressItem 体系使我理解了虚函数的实际价值。寄件服务只调用 getPrice()，而最终执行哪个计价公式由运行时对象类型决定。多态不是简单展示语法，而是使调用方与具体类型解耦。</w:t>
      </w:r>
    </w:p>
    <w:p w14:paraId="480ACC3D" w14:textId="77777777" w:rsidR="00F05B98" w:rsidRDefault="00000000">
      <w:pPr>
        <w:ind w:firstLine="420"/>
        <w:jc w:val="both"/>
        <w:rPr>
          <w:rFonts w:hint="eastAsia"/>
        </w:rPr>
      </w:pPr>
      <w:r>
        <w:rPr>
          <w:color w:val="000000"/>
        </w:rPr>
        <w:lastRenderedPageBreak/>
        <w:t>在文件持久化方面，我认识到把对象写入文件不仅需要输出字段，还需要考虑转义、反序列化校验、历史格式兼容、保存中断和多文件一致性。Repository 和 StorageManager 的分层使业务代码不直接依赖文件格式。</w:t>
      </w:r>
    </w:p>
    <w:p w14:paraId="614A2670" w14:textId="77777777" w:rsidR="00F05B98" w:rsidRDefault="00000000">
      <w:pPr>
        <w:ind w:firstLine="420"/>
        <w:jc w:val="both"/>
        <w:rPr>
          <w:rFonts w:hint="eastAsia"/>
        </w:rPr>
      </w:pPr>
      <w:r>
        <w:rPr>
          <w:color w:val="000000"/>
        </w:rPr>
        <w:t>在业务流程建模方面，寄件、分配、揽收和签收构成清晰的状态机，资金变化又与状态变化耦合。通过快照回滚和锁定临界区，可以较好地维护这些跨对象约束。</w:t>
      </w:r>
    </w:p>
    <w:p w14:paraId="74B16E33" w14:textId="77777777" w:rsidR="00F05B98" w:rsidRDefault="00000000">
      <w:pPr>
        <w:ind w:firstLine="420"/>
        <w:jc w:val="both"/>
        <w:rPr>
          <w:rFonts w:hint="eastAsia"/>
        </w:rPr>
      </w:pPr>
      <w:r>
        <w:rPr>
          <w:color w:val="000000"/>
        </w:rPr>
        <w:t>在网络编程方面，我掌握了 socket、bind、listen、accept、connect、send 和 recv 的基本流程，并理解 TCP 只提供字节流，因此必须自行实现分帧、转义、长度限制和 partial send 处理。Token 与 TCP 连接的区别、服务器端权限检查和多客户端竞态也是网络版相较单机版最重要的新增认识。</w:t>
      </w:r>
    </w:p>
    <w:p w14:paraId="55DDA0B9" w14:textId="77777777" w:rsidR="00F05B98" w:rsidRDefault="00000000">
      <w:pPr>
        <w:ind w:firstLine="420"/>
        <w:jc w:val="both"/>
        <w:rPr>
          <w:rFonts w:hint="eastAsia"/>
        </w:rPr>
      </w:pPr>
      <w:r>
        <w:rPr>
          <w:color w:val="000000"/>
        </w:rPr>
        <w:t>本项目后续仍可改进：使用 SQLite 或关系数据库替代多文本文件，获得真正事务；将 V1/V2 大文件进一步模块化；为 V3 增加完整多条件查询和分页；使用标准 mutex/shared_mutex 或任务线程池；增加自动会话过期、TLS 加密和更强密码派生算法；补充独立单元测试和持续集成；在不改变业务层的前提下增加图形化客户端和跨平台 socket 封装。</w:t>
      </w:r>
    </w:p>
    <w:p w14:paraId="326BBF56" w14:textId="77777777" w:rsidR="00F05B98" w:rsidRDefault="00000000">
      <w:pPr>
        <w:pStyle w:val="1"/>
      </w:pPr>
      <w:r>
        <w:t>十二、附录</w:t>
      </w:r>
    </w:p>
    <w:p w14:paraId="6A980FD2" w14:textId="77777777" w:rsidR="00F05B98" w:rsidRDefault="00000000">
      <w:pPr>
        <w:pStyle w:val="21"/>
      </w:pPr>
      <w:r>
        <w:t xml:space="preserve">12.1 </w:t>
      </w:r>
      <w:r>
        <w:t>项目目录结构</w:t>
      </w:r>
    </w:p>
    <w:p w14:paraId="66A3D35D" w14:textId="77777777" w:rsidR="00F05B98" w:rsidRDefault="00000000">
      <w:pPr>
        <w:shd w:val="clear" w:color="auto" w:fill="F7F7F7"/>
        <w:spacing w:before="80" w:line="264" w:lineRule="auto"/>
        <w:ind w:left="340" w:right="340"/>
        <w:rPr>
          <w:rFonts w:hint="eastAsia"/>
        </w:rPr>
      </w:pPr>
      <w:r>
        <w:rPr>
          <w:rFonts w:ascii="Consolas" w:eastAsia="等线" w:hAnsi="Consolas"/>
          <w:color w:val="000000"/>
          <w:sz w:val="18"/>
        </w:rPr>
        <w:t>物流管理平台设计</w:t>
      </w:r>
      <w:r>
        <w:rPr>
          <w:rFonts w:ascii="Consolas" w:eastAsia="等线" w:hAnsi="Consolas"/>
          <w:color w:val="000000"/>
          <w:sz w:val="18"/>
        </w:rPr>
        <w:t>/</w:t>
      </w:r>
      <w:r>
        <w:rPr>
          <w:rFonts w:ascii="Consolas" w:eastAsia="等线" w:hAnsi="Consolas"/>
          <w:color w:val="000000"/>
          <w:sz w:val="18"/>
        </w:rPr>
        <w:br/>
        <w:t>├─ logistics_v1/</w:t>
      </w:r>
      <w:r>
        <w:rPr>
          <w:rFonts w:ascii="Consolas" w:eastAsia="等线" w:hAnsi="Consolas"/>
          <w:color w:val="000000"/>
          <w:sz w:val="18"/>
        </w:rPr>
        <w:br/>
        <w:t>│  ├─ src/main.cpp</w:t>
      </w:r>
      <w:r>
        <w:rPr>
          <w:rFonts w:ascii="Consolas" w:eastAsia="等线" w:hAnsi="Consolas"/>
          <w:color w:val="000000"/>
          <w:sz w:val="18"/>
        </w:rPr>
        <w:br/>
        <w:t>│  ├─ data/  bin/  LOG/</w:t>
      </w:r>
      <w:r>
        <w:rPr>
          <w:rFonts w:ascii="Consolas" w:eastAsia="等线" w:hAnsi="Consolas"/>
          <w:color w:val="000000"/>
          <w:sz w:val="18"/>
        </w:rPr>
        <w:br/>
        <w:t>│  ├─ build.bat  run.bat</w:t>
      </w:r>
      <w:r>
        <w:rPr>
          <w:rFonts w:ascii="Consolas" w:eastAsia="等线" w:hAnsi="Consolas"/>
          <w:color w:val="000000"/>
          <w:sz w:val="18"/>
        </w:rPr>
        <w:br/>
        <w:t>├─ logistics_v2/</w:t>
      </w:r>
      <w:r>
        <w:rPr>
          <w:rFonts w:ascii="Consolas" w:eastAsia="等线" w:hAnsi="Consolas"/>
          <w:color w:val="000000"/>
          <w:sz w:val="18"/>
        </w:rPr>
        <w:br/>
        <w:t>│  ├─ src/main.cpp</w:t>
      </w:r>
      <w:r>
        <w:rPr>
          <w:rFonts w:ascii="Consolas" w:eastAsia="等线" w:hAnsi="Consolas"/>
          <w:color w:val="000000"/>
          <w:sz w:val="18"/>
        </w:rPr>
        <w:br/>
        <w:t>│  ├─ data/  bin/  docs/  tests/  LOG/</w:t>
      </w:r>
      <w:r>
        <w:rPr>
          <w:rFonts w:ascii="Consolas" w:eastAsia="等线" w:hAnsi="Consolas"/>
          <w:color w:val="000000"/>
          <w:sz w:val="18"/>
        </w:rPr>
        <w:br/>
        <w:t>│  ├─ build.bat  run.bat</w:t>
      </w:r>
      <w:r>
        <w:rPr>
          <w:rFonts w:ascii="Consolas" w:eastAsia="等线" w:hAnsi="Consolas"/>
          <w:color w:val="000000"/>
          <w:sz w:val="18"/>
        </w:rPr>
        <w:br/>
        <w:t>└─ logistics_v3_network/</w:t>
      </w:r>
      <w:r>
        <w:rPr>
          <w:rFonts w:ascii="Consolas" w:eastAsia="等线" w:hAnsi="Consolas"/>
          <w:color w:val="000000"/>
          <w:sz w:val="18"/>
        </w:rPr>
        <w:br/>
        <w:t xml:space="preserve">   ├─ client/</w:t>
      </w:r>
      <w:r>
        <w:rPr>
          <w:rFonts w:ascii="Consolas" w:eastAsia="等线" w:hAnsi="Consolas"/>
          <w:color w:val="000000"/>
          <w:sz w:val="18"/>
        </w:rPr>
        <w:br/>
        <w:t xml:space="preserve">   ├─ server/</w:t>
      </w:r>
      <w:r>
        <w:rPr>
          <w:rFonts w:ascii="Consolas" w:eastAsia="等线" w:hAnsi="Consolas"/>
          <w:color w:val="000000"/>
          <w:sz w:val="18"/>
        </w:rPr>
        <w:br/>
        <w:t xml:space="preserve">   ├─ common/</w:t>
      </w:r>
      <w:r>
        <w:rPr>
          <w:rFonts w:ascii="Consolas" w:eastAsia="等线" w:hAnsi="Consolas"/>
          <w:color w:val="000000"/>
          <w:sz w:val="18"/>
        </w:rPr>
        <w:br/>
        <w:t xml:space="preserve">   │  ├─ models/  protocol/  security/  service/  storage/</w:t>
      </w:r>
      <w:r>
        <w:rPr>
          <w:rFonts w:ascii="Consolas" w:eastAsia="等线" w:hAnsi="Consolas"/>
          <w:color w:val="000000"/>
          <w:sz w:val="18"/>
        </w:rPr>
        <w:br/>
        <w:t xml:space="preserve">   ├─ data/server/</w:t>
      </w:r>
      <w:r>
        <w:rPr>
          <w:rFonts w:ascii="Consolas" w:eastAsia="等线" w:hAnsi="Consolas"/>
          <w:color w:val="000000"/>
          <w:sz w:val="18"/>
        </w:rPr>
        <w:br/>
        <w:t xml:space="preserve">   ├─ docs/  tests/  LOG/</w:t>
      </w:r>
      <w:r>
        <w:rPr>
          <w:rFonts w:ascii="Consolas" w:eastAsia="等线" w:hAnsi="Consolas"/>
          <w:color w:val="000000"/>
          <w:sz w:val="18"/>
        </w:rPr>
        <w:br/>
        <w:t xml:space="preserve">   ├─ build_all.bat</w:t>
      </w:r>
      <w:r>
        <w:rPr>
          <w:rFonts w:ascii="Consolas" w:eastAsia="等线" w:hAnsi="Consolas"/>
          <w:color w:val="000000"/>
          <w:sz w:val="18"/>
        </w:rPr>
        <w:br/>
        <w:t xml:space="preserve">   ├─ run_server.bat</w:t>
      </w:r>
      <w:r>
        <w:rPr>
          <w:rFonts w:ascii="Consolas" w:eastAsia="等线" w:hAnsi="Consolas"/>
          <w:color w:val="000000"/>
          <w:sz w:val="18"/>
        </w:rPr>
        <w:br/>
        <w:t xml:space="preserve">   └─ run_client.bat</w:t>
      </w:r>
    </w:p>
    <w:p w14:paraId="35F07C17" w14:textId="77777777" w:rsidR="00F05B98" w:rsidRDefault="00000000">
      <w:pPr>
        <w:pStyle w:val="21"/>
      </w:pPr>
      <w:r>
        <w:t xml:space="preserve">12.2 </w:t>
      </w:r>
      <w:r>
        <w:t>关键类关系</w:t>
      </w:r>
    </w:p>
    <w:p w14:paraId="65D54802" w14:textId="77777777" w:rsidR="00F05B98" w:rsidRDefault="00000000">
      <w:pPr>
        <w:shd w:val="clear" w:color="auto" w:fill="F7F7F7"/>
        <w:spacing w:before="80" w:line="264" w:lineRule="auto"/>
        <w:ind w:left="340" w:right="340"/>
        <w:rPr>
          <w:rFonts w:hint="eastAsia"/>
        </w:rPr>
      </w:pPr>
      <w:r>
        <w:rPr>
          <w:rFonts w:ascii="Consolas" w:eastAsia="等线" w:hAnsi="Consolas"/>
          <w:color w:val="000000"/>
          <w:sz w:val="18"/>
        </w:rPr>
        <w:t>ExpressItem</w:t>
      </w:r>
      <w:r>
        <w:rPr>
          <w:rFonts w:ascii="Consolas" w:eastAsia="等线" w:hAnsi="Consolas"/>
          <w:color w:val="000000"/>
          <w:sz w:val="18"/>
        </w:rPr>
        <w:t>（抽象基类）</w:t>
      </w:r>
      <w:r>
        <w:rPr>
          <w:rFonts w:ascii="Consolas" w:eastAsia="等线" w:hAnsi="Consolas"/>
          <w:color w:val="000000"/>
          <w:sz w:val="18"/>
        </w:rPr>
        <w:br/>
        <w:t>├─ NormalItem</w:t>
      </w:r>
      <w:r>
        <w:rPr>
          <w:rFonts w:ascii="Consolas" w:eastAsia="等线" w:hAnsi="Consolas"/>
          <w:color w:val="000000"/>
          <w:sz w:val="18"/>
        </w:rPr>
        <w:br/>
        <w:t>├─ FragileItem</w:t>
      </w:r>
      <w:r>
        <w:rPr>
          <w:rFonts w:ascii="Consolas" w:eastAsia="等线" w:hAnsi="Consolas"/>
          <w:color w:val="000000"/>
          <w:sz w:val="18"/>
        </w:rPr>
        <w:br/>
      </w:r>
      <w:r>
        <w:rPr>
          <w:rFonts w:ascii="Consolas" w:eastAsia="等线" w:hAnsi="Consolas"/>
          <w:color w:val="000000"/>
          <w:sz w:val="18"/>
        </w:rPr>
        <w:lastRenderedPageBreak/>
        <w:t>└─ BookItem</w:t>
      </w:r>
      <w:r>
        <w:rPr>
          <w:rFonts w:ascii="Consolas" w:eastAsia="等线" w:hAnsi="Consolas"/>
          <w:color w:val="000000"/>
          <w:sz w:val="18"/>
        </w:rPr>
        <w:br/>
      </w:r>
      <w:r>
        <w:rPr>
          <w:rFonts w:ascii="Consolas" w:eastAsia="等线" w:hAnsi="Consolas"/>
          <w:color w:val="000000"/>
          <w:sz w:val="18"/>
        </w:rPr>
        <w:br/>
        <w:t>ClientApp → SocketClient → ProtocolCodec</w:t>
      </w:r>
      <w:r>
        <w:rPr>
          <w:rFonts w:ascii="Consolas" w:eastAsia="等线" w:hAnsi="Consolas"/>
          <w:color w:val="000000"/>
          <w:sz w:val="18"/>
        </w:rPr>
        <w:br/>
        <w:t>SocketServer → ProtocolCodec → ServerController</w:t>
      </w:r>
      <w:r>
        <w:rPr>
          <w:rFonts w:ascii="Consolas" w:eastAsia="等线" w:hAnsi="Consolas"/>
          <w:color w:val="000000"/>
          <w:sz w:val="18"/>
        </w:rPr>
        <w:br/>
        <w:t>ServerController → SessionManager</w:t>
      </w:r>
      <w:r>
        <w:rPr>
          <w:rFonts w:ascii="Consolas" w:eastAsia="等线" w:hAnsi="Consolas"/>
          <w:color w:val="000000"/>
          <w:sz w:val="18"/>
        </w:rPr>
        <w:br/>
        <w:t>ServerController → LogisticsSystem</w:t>
      </w:r>
      <w:r>
        <w:rPr>
          <w:rFonts w:ascii="Consolas" w:eastAsia="等线" w:hAnsi="Consolas"/>
          <w:color w:val="000000"/>
          <w:sz w:val="18"/>
        </w:rPr>
        <w:br/>
        <w:t>LogisticsSystem → User/Admin/Courier/Express/Notification</w:t>
      </w:r>
      <w:r>
        <w:rPr>
          <w:rFonts w:ascii="Consolas" w:eastAsia="等线" w:hAnsi="Consolas"/>
          <w:color w:val="000000"/>
          <w:sz w:val="18"/>
        </w:rPr>
        <w:br/>
        <w:t>LogisticsSystem → Repository → StorageManager</w:t>
      </w:r>
    </w:p>
    <w:p w14:paraId="423863C5" w14:textId="77777777" w:rsidR="00F05B98" w:rsidRDefault="00000000">
      <w:pPr>
        <w:pStyle w:val="21"/>
      </w:pPr>
      <w:r>
        <w:t xml:space="preserve">12.3 </w:t>
      </w:r>
      <w:r>
        <w:t>主要文件说明</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402"/>
        <w:gridCol w:w="5102"/>
      </w:tblGrid>
      <w:tr w:rsidR="00F05B98" w14:paraId="5187B5D0" w14:textId="77777777">
        <w:trPr>
          <w:tblHeader/>
          <w:jc w:val="center"/>
        </w:trPr>
        <w:tc>
          <w:tcPr>
            <w:tcW w:w="3402" w:type="dxa"/>
            <w:shd w:val="clear" w:color="auto" w:fill="1F4E79"/>
            <w:tcMar>
              <w:top w:w="100" w:type="dxa"/>
              <w:left w:w="120" w:type="dxa"/>
              <w:bottom w:w="100" w:type="dxa"/>
              <w:right w:w="120" w:type="dxa"/>
            </w:tcMar>
            <w:vAlign w:val="center"/>
          </w:tcPr>
          <w:p w14:paraId="08585DC1" w14:textId="77777777" w:rsidR="00F05B98" w:rsidRDefault="00000000">
            <w:pPr>
              <w:jc w:val="center"/>
              <w:rPr>
                <w:rFonts w:hint="eastAsia"/>
              </w:rPr>
            </w:pPr>
            <w:r>
              <w:rPr>
                <w:rFonts w:ascii="黑体" w:eastAsia="黑体" w:hAnsi="黑体"/>
                <w:b/>
                <w:color w:val="FFFFFF"/>
                <w:sz w:val="17"/>
              </w:rPr>
              <w:t>文件</w:t>
            </w:r>
          </w:p>
        </w:tc>
        <w:tc>
          <w:tcPr>
            <w:tcW w:w="5102" w:type="dxa"/>
            <w:shd w:val="clear" w:color="auto" w:fill="1F4E79"/>
            <w:tcMar>
              <w:top w:w="100" w:type="dxa"/>
              <w:left w:w="120" w:type="dxa"/>
              <w:bottom w:w="100" w:type="dxa"/>
              <w:right w:w="120" w:type="dxa"/>
            </w:tcMar>
            <w:vAlign w:val="center"/>
          </w:tcPr>
          <w:p w14:paraId="411158C8" w14:textId="77777777" w:rsidR="00F05B98" w:rsidRDefault="00000000">
            <w:pPr>
              <w:jc w:val="center"/>
              <w:rPr>
                <w:rFonts w:hint="eastAsia"/>
              </w:rPr>
            </w:pPr>
            <w:r>
              <w:rPr>
                <w:rFonts w:ascii="黑体" w:eastAsia="黑体" w:hAnsi="黑体"/>
                <w:b/>
                <w:color w:val="FFFFFF"/>
                <w:sz w:val="17"/>
              </w:rPr>
              <w:t>作用</w:t>
            </w:r>
          </w:p>
        </w:tc>
      </w:tr>
      <w:tr w:rsidR="00F05B98" w14:paraId="506DF01E" w14:textId="77777777">
        <w:trPr>
          <w:jc w:val="center"/>
        </w:trPr>
        <w:tc>
          <w:tcPr>
            <w:tcW w:w="3402" w:type="dxa"/>
            <w:tcMar>
              <w:top w:w="100" w:type="dxa"/>
              <w:left w:w="120" w:type="dxa"/>
              <w:bottom w:w="100" w:type="dxa"/>
              <w:right w:w="120" w:type="dxa"/>
            </w:tcMar>
            <w:vAlign w:val="center"/>
          </w:tcPr>
          <w:p w14:paraId="5E56DF80" w14:textId="77777777" w:rsidR="00F05B98" w:rsidRDefault="00000000">
            <w:pPr>
              <w:spacing w:after="0" w:line="276" w:lineRule="auto"/>
              <w:jc w:val="center"/>
              <w:rPr>
                <w:rFonts w:hint="eastAsia"/>
              </w:rPr>
            </w:pPr>
            <w:r>
              <w:rPr>
                <w:color w:val="000000"/>
                <w:sz w:val="17"/>
              </w:rPr>
              <w:t>logistics_v1/src/main.cpp</w:t>
            </w:r>
          </w:p>
        </w:tc>
        <w:tc>
          <w:tcPr>
            <w:tcW w:w="5102" w:type="dxa"/>
            <w:tcMar>
              <w:top w:w="100" w:type="dxa"/>
              <w:left w:w="120" w:type="dxa"/>
              <w:bottom w:w="100" w:type="dxa"/>
              <w:right w:w="120" w:type="dxa"/>
            </w:tcMar>
            <w:vAlign w:val="center"/>
          </w:tcPr>
          <w:p w14:paraId="45C923C4" w14:textId="77777777" w:rsidR="00F05B98" w:rsidRDefault="00000000">
            <w:pPr>
              <w:spacing w:after="0" w:line="276" w:lineRule="auto"/>
              <w:rPr>
                <w:rFonts w:hint="eastAsia"/>
              </w:rPr>
            </w:pPr>
            <w:r>
              <w:rPr>
                <w:color w:val="000000"/>
                <w:sz w:val="17"/>
              </w:rPr>
              <w:t>题目一完整单机程序入口和全部类实现</w:t>
            </w:r>
          </w:p>
        </w:tc>
      </w:tr>
      <w:tr w:rsidR="00F05B98" w14:paraId="2C38D405" w14:textId="77777777">
        <w:trPr>
          <w:jc w:val="center"/>
        </w:trPr>
        <w:tc>
          <w:tcPr>
            <w:tcW w:w="3402" w:type="dxa"/>
            <w:tcMar>
              <w:top w:w="100" w:type="dxa"/>
              <w:left w:w="120" w:type="dxa"/>
              <w:bottom w:w="100" w:type="dxa"/>
              <w:right w:w="120" w:type="dxa"/>
            </w:tcMar>
            <w:vAlign w:val="center"/>
          </w:tcPr>
          <w:p w14:paraId="24A1878A" w14:textId="77777777" w:rsidR="00F05B98" w:rsidRDefault="00000000">
            <w:pPr>
              <w:spacing w:after="0" w:line="276" w:lineRule="auto"/>
              <w:jc w:val="center"/>
              <w:rPr>
                <w:rFonts w:hint="eastAsia"/>
              </w:rPr>
            </w:pPr>
            <w:r>
              <w:rPr>
                <w:color w:val="000000"/>
                <w:sz w:val="17"/>
              </w:rPr>
              <w:t>logistics_v2/src/main.cpp</w:t>
            </w:r>
          </w:p>
        </w:tc>
        <w:tc>
          <w:tcPr>
            <w:tcW w:w="5102" w:type="dxa"/>
            <w:tcMar>
              <w:top w:w="100" w:type="dxa"/>
              <w:left w:w="120" w:type="dxa"/>
              <w:bottom w:w="100" w:type="dxa"/>
              <w:right w:w="120" w:type="dxa"/>
            </w:tcMar>
            <w:vAlign w:val="center"/>
          </w:tcPr>
          <w:p w14:paraId="63D98E66" w14:textId="77777777" w:rsidR="00F05B98" w:rsidRDefault="00000000">
            <w:pPr>
              <w:spacing w:after="0" w:line="276" w:lineRule="auto"/>
              <w:rPr>
                <w:rFonts w:hint="eastAsia"/>
              </w:rPr>
            </w:pPr>
            <w:r>
              <w:rPr>
                <w:color w:val="000000"/>
                <w:sz w:val="17"/>
              </w:rPr>
              <w:t>题目二完整单机程序，含多态计费、快递员和统计</w:t>
            </w:r>
          </w:p>
        </w:tc>
      </w:tr>
      <w:tr w:rsidR="00F05B98" w14:paraId="4E642979" w14:textId="77777777">
        <w:trPr>
          <w:jc w:val="center"/>
        </w:trPr>
        <w:tc>
          <w:tcPr>
            <w:tcW w:w="3402" w:type="dxa"/>
            <w:tcMar>
              <w:top w:w="100" w:type="dxa"/>
              <w:left w:w="120" w:type="dxa"/>
              <w:bottom w:w="100" w:type="dxa"/>
              <w:right w:w="120" w:type="dxa"/>
            </w:tcMar>
            <w:vAlign w:val="center"/>
          </w:tcPr>
          <w:p w14:paraId="1B2A8C0D" w14:textId="77777777" w:rsidR="00F05B98" w:rsidRDefault="00000000">
            <w:pPr>
              <w:spacing w:after="0" w:line="276" w:lineRule="auto"/>
              <w:jc w:val="center"/>
              <w:rPr>
                <w:rFonts w:hint="eastAsia"/>
              </w:rPr>
            </w:pPr>
            <w:r>
              <w:rPr>
                <w:color w:val="000000"/>
                <w:sz w:val="17"/>
              </w:rPr>
              <w:t>common/models/Entities.*</w:t>
            </w:r>
          </w:p>
        </w:tc>
        <w:tc>
          <w:tcPr>
            <w:tcW w:w="5102" w:type="dxa"/>
            <w:tcMar>
              <w:top w:w="100" w:type="dxa"/>
              <w:left w:w="120" w:type="dxa"/>
              <w:bottom w:w="100" w:type="dxa"/>
              <w:right w:w="120" w:type="dxa"/>
            </w:tcMar>
            <w:vAlign w:val="center"/>
          </w:tcPr>
          <w:p w14:paraId="4A4B8618" w14:textId="77777777" w:rsidR="00F05B98" w:rsidRDefault="00000000">
            <w:pPr>
              <w:spacing w:after="0" w:line="276" w:lineRule="auto"/>
              <w:rPr>
                <w:rFonts w:hint="eastAsia"/>
              </w:rPr>
            </w:pPr>
            <w:r>
              <w:rPr>
                <w:color w:val="000000"/>
                <w:sz w:val="17"/>
              </w:rPr>
              <w:t>V3 核心实体和序列化</w:t>
            </w:r>
          </w:p>
        </w:tc>
      </w:tr>
      <w:tr w:rsidR="00F05B98" w14:paraId="29E7DE86" w14:textId="77777777">
        <w:trPr>
          <w:jc w:val="center"/>
        </w:trPr>
        <w:tc>
          <w:tcPr>
            <w:tcW w:w="3402" w:type="dxa"/>
            <w:tcMar>
              <w:top w:w="100" w:type="dxa"/>
              <w:left w:w="120" w:type="dxa"/>
              <w:bottom w:w="100" w:type="dxa"/>
              <w:right w:w="120" w:type="dxa"/>
            </w:tcMar>
            <w:vAlign w:val="center"/>
          </w:tcPr>
          <w:p w14:paraId="7397F03A" w14:textId="77777777" w:rsidR="00F05B98" w:rsidRDefault="00000000">
            <w:pPr>
              <w:spacing w:after="0" w:line="276" w:lineRule="auto"/>
              <w:jc w:val="center"/>
              <w:rPr>
                <w:rFonts w:hint="eastAsia"/>
              </w:rPr>
            </w:pPr>
            <w:r>
              <w:rPr>
                <w:color w:val="000000"/>
                <w:sz w:val="17"/>
              </w:rPr>
              <w:t>common/models/ExpressItem.*</w:t>
            </w:r>
          </w:p>
        </w:tc>
        <w:tc>
          <w:tcPr>
            <w:tcW w:w="5102" w:type="dxa"/>
            <w:tcMar>
              <w:top w:w="100" w:type="dxa"/>
              <w:left w:w="120" w:type="dxa"/>
              <w:bottom w:w="100" w:type="dxa"/>
              <w:right w:w="120" w:type="dxa"/>
            </w:tcMar>
            <w:vAlign w:val="center"/>
          </w:tcPr>
          <w:p w14:paraId="26E7E924" w14:textId="77777777" w:rsidR="00F05B98" w:rsidRDefault="00000000">
            <w:pPr>
              <w:spacing w:after="0" w:line="276" w:lineRule="auto"/>
              <w:rPr>
                <w:rFonts w:hint="eastAsia"/>
              </w:rPr>
            </w:pPr>
            <w:r>
              <w:rPr>
                <w:color w:val="000000"/>
                <w:sz w:val="17"/>
              </w:rPr>
              <w:t>V3 多态计价体系</w:t>
            </w:r>
          </w:p>
        </w:tc>
      </w:tr>
      <w:tr w:rsidR="00F05B98" w14:paraId="42FEB897" w14:textId="77777777">
        <w:trPr>
          <w:jc w:val="center"/>
        </w:trPr>
        <w:tc>
          <w:tcPr>
            <w:tcW w:w="3402" w:type="dxa"/>
            <w:tcMar>
              <w:top w:w="100" w:type="dxa"/>
              <w:left w:w="120" w:type="dxa"/>
              <w:bottom w:w="100" w:type="dxa"/>
              <w:right w:w="120" w:type="dxa"/>
            </w:tcMar>
            <w:vAlign w:val="center"/>
          </w:tcPr>
          <w:p w14:paraId="3F50895B" w14:textId="77777777" w:rsidR="00F05B98" w:rsidRDefault="00000000">
            <w:pPr>
              <w:spacing w:after="0" w:line="276" w:lineRule="auto"/>
              <w:jc w:val="center"/>
              <w:rPr>
                <w:rFonts w:hint="eastAsia"/>
              </w:rPr>
            </w:pPr>
            <w:r>
              <w:rPr>
                <w:color w:val="000000"/>
                <w:sz w:val="17"/>
              </w:rPr>
              <w:t>common/service/LogisticsSystem.*</w:t>
            </w:r>
          </w:p>
        </w:tc>
        <w:tc>
          <w:tcPr>
            <w:tcW w:w="5102" w:type="dxa"/>
            <w:tcMar>
              <w:top w:w="100" w:type="dxa"/>
              <w:left w:w="120" w:type="dxa"/>
              <w:bottom w:w="100" w:type="dxa"/>
              <w:right w:w="120" w:type="dxa"/>
            </w:tcMar>
            <w:vAlign w:val="center"/>
          </w:tcPr>
          <w:p w14:paraId="0FB23743" w14:textId="77777777" w:rsidR="00F05B98" w:rsidRDefault="00000000">
            <w:pPr>
              <w:spacing w:after="0" w:line="276" w:lineRule="auto"/>
              <w:rPr>
                <w:rFonts w:hint="eastAsia"/>
              </w:rPr>
            </w:pPr>
            <w:r>
              <w:rPr>
                <w:color w:val="000000"/>
                <w:sz w:val="17"/>
              </w:rPr>
              <w:t>V3 业务服务、状态、资金、回滚和并发锁</w:t>
            </w:r>
          </w:p>
        </w:tc>
      </w:tr>
      <w:tr w:rsidR="00F05B98" w14:paraId="3BE82F13" w14:textId="77777777">
        <w:trPr>
          <w:jc w:val="center"/>
        </w:trPr>
        <w:tc>
          <w:tcPr>
            <w:tcW w:w="3402" w:type="dxa"/>
            <w:tcMar>
              <w:top w:w="100" w:type="dxa"/>
              <w:left w:w="120" w:type="dxa"/>
              <w:bottom w:w="100" w:type="dxa"/>
              <w:right w:w="120" w:type="dxa"/>
            </w:tcMar>
            <w:vAlign w:val="center"/>
          </w:tcPr>
          <w:p w14:paraId="40FC5BFC" w14:textId="77777777" w:rsidR="00F05B98" w:rsidRDefault="00000000">
            <w:pPr>
              <w:spacing w:after="0" w:line="276" w:lineRule="auto"/>
              <w:jc w:val="center"/>
              <w:rPr>
                <w:rFonts w:hint="eastAsia"/>
              </w:rPr>
            </w:pPr>
            <w:r>
              <w:rPr>
                <w:color w:val="000000"/>
                <w:sz w:val="17"/>
              </w:rPr>
              <w:t>common/protocol/ProtocolCodec.*</w:t>
            </w:r>
          </w:p>
        </w:tc>
        <w:tc>
          <w:tcPr>
            <w:tcW w:w="5102" w:type="dxa"/>
            <w:tcMar>
              <w:top w:w="100" w:type="dxa"/>
              <w:left w:w="120" w:type="dxa"/>
              <w:bottom w:w="100" w:type="dxa"/>
              <w:right w:w="120" w:type="dxa"/>
            </w:tcMar>
            <w:vAlign w:val="center"/>
          </w:tcPr>
          <w:p w14:paraId="2C61B84D" w14:textId="77777777" w:rsidR="00F05B98" w:rsidRDefault="00000000">
            <w:pPr>
              <w:spacing w:after="0" w:line="276" w:lineRule="auto"/>
              <w:rPr>
                <w:rFonts w:hint="eastAsia"/>
              </w:rPr>
            </w:pPr>
            <w:r>
              <w:rPr>
                <w:color w:val="000000"/>
                <w:sz w:val="17"/>
              </w:rPr>
              <w:t>REQ/RES 协议编解码和安全限制</w:t>
            </w:r>
          </w:p>
        </w:tc>
      </w:tr>
      <w:tr w:rsidR="00F05B98" w14:paraId="4C33A431" w14:textId="77777777">
        <w:trPr>
          <w:jc w:val="center"/>
        </w:trPr>
        <w:tc>
          <w:tcPr>
            <w:tcW w:w="3402" w:type="dxa"/>
            <w:tcMar>
              <w:top w:w="100" w:type="dxa"/>
              <w:left w:w="120" w:type="dxa"/>
              <w:bottom w:w="100" w:type="dxa"/>
              <w:right w:w="120" w:type="dxa"/>
            </w:tcMar>
            <w:vAlign w:val="center"/>
          </w:tcPr>
          <w:p w14:paraId="5562C238" w14:textId="77777777" w:rsidR="00F05B98" w:rsidRDefault="00000000">
            <w:pPr>
              <w:spacing w:after="0" w:line="276" w:lineRule="auto"/>
              <w:jc w:val="center"/>
              <w:rPr>
                <w:rFonts w:hint="eastAsia"/>
              </w:rPr>
            </w:pPr>
            <w:r>
              <w:rPr>
                <w:color w:val="000000"/>
                <w:sz w:val="17"/>
              </w:rPr>
              <w:t>common/storage/*</w:t>
            </w:r>
          </w:p>
        </w:tc>
        <w:tc>
          <w:tcPr>
            <w:tcW w:w="5102" w:type="dxa"/>
            <w:tcMar>
              <w:top w:w="100" w:type="dxa"/>
              <w:left w:w="120" w:type="dxa"/>
              <w:bottom w:w="100" w:type="dxa"/>
              <w:right w:w="120" w:type="dxa"/>
            </w:tcMar>
            <w:vAlign w:val="center"/>
          </w:tcPr>
          <w:p w14:paraId="48C1C1C6" w14:textId="77777777" w:rsidR="00F05B98" w:rsidRDefault="00000000">
            <w:pPr>
              <w:spacing w:after="0" w:line="276" w:lineRule="auto"/>
              <w:rPr>
                <w:rFonts w:hint="eastAsia"/>
              </w:rPr>
            </w:pPr>
            <w:r>
              <w:rPr>
                <w:color w:val="000000"/>
                <w:sz w:val="17"/>
              </w:rPr>
              <w:t>Repository、原子保存、日志和统一业务结果</w:t>
            </w:r>
          </w:p>
        </w:tc>
      </w:tr>
      <w:tr w:rsidR="00F05B98" w14:paraId="4D62454D" w14:textId="77777777">
        <w:trPr>
          <w:jc w:val="center"/>
        </w:trPr>
        <w:tc>
          <w:tcPr>
            <w:tcW w:w="3402" w:type="dxa"/>
            <w:tcMar>
              <w:top w:w="100" w:type="dxa"/>
              <w:left w:w="120" w:type="dxa"/>
              <w:bottom w:w="100" w:type="dxa"/>
              <w:right w:w="120" w:type="dxa"/>
            </w:tcMar>
            <w:vAlign w:val="center"/>
          </w:tcPr>
          <w:p w14:paraId="742ECEC7" w14:textId="77777777" w:rsidR="00F05B98" w:rsidRDefault="00000000">
            <w:pPr>
              <w:spacing w:after="0" w:line="276" w:lineRule="auto"/>
              <w:jc w:val="center"/>
              <w:rPr>
                <w:rFonts w:hint="eastAsia"/>
              </w:rPr>
            </w:pPr>
            <w:r>
              <w:rPr>
                <w:color w:val="000000"/>
                <w:sz w:val="17"/>
              </w:rPr>
              <w:t>server/SocketServer.*</w:t>
            </w:r>
          </w:p>
        </w:tc>
        <w:tc>
          <w:tcPr>
            <w:tcW w:w="5102" w:type="dxa"/>
            <w:tcMar>
              <w:top w:w="100" w:type="dxa"/>
              <w:left w:w="120" w:type="dxa"/>
              <w:bottom w:w="100" w:type="dxa"/>
              <w:right w:w="120" w:type="dxa"/>
            </w:tcMar>
            <w:vAlign w:val="center"/>
          </w:tcPr>
          <w:p w14:paraId="42BFA679" w14:textId="77777777" w:rsidR="00F05B98" w:rsidRDefault="00000000">
            <w:pPr>
              <w:spacing w:after="0" w:line="276" w:lineRule="auto"/>
              <w:rPr>
                <w:rFonts w:hint="eastAsia"/>
              </w:rPr>
            </w:pPr>
            <w:r>
              <w:rPr>
                <w:color w:val="000000"/>
                <w:sz w:val="17"/>
              </w:rPr>
              <w:t>TCP 监听、连接线程、分帧、收发和断线清理</w:t>
            </w:r>
          </w:p>
        </w:tc>
      </w:tr>
      <w:tr w:rsidR="00F05B98" w14:paraId="4001406B" w14:textId="77777777">
        <w:trPr>
          <w:jc w:val="center"/>
        </w:trPr>
        <w:tc>
          <w:tcPr>
            <w:tcW w:w="3402" w:type="dxa"/>
            <w:tcMar>
              <w:top w:w="100" w:type="dxa"/>
              <w:left w:w="120" w:type="dxa"/>
              <w:bottom w:w="100" w:type="dxa"/>
              <w:right w:w="120" w:type="dxa"/>
            </w:tcMar>
            <w:vAlign w:val="center"/>
          </w:tcPr>
          <w:p w14:paraId="4E09708A" w14:textId="77777777" w:rsidR="00F05B98" w:rsidRDefault="00000000">
            <w:pPr>
              <w:spacing w:after="0" w:line="276" w:lineRule="auto"/>
              <w:jc w:val="center"/>
              <w:rPr>
                <w:rFonts w:hint="eastAsia"/>
              </w:rPr>
            </w:pPr>
            <w:r>
              <w:rPr>
                <w:color w:val="000000"/>
                <w:sz w:val="17"/>
              </w:rPr>
              <w:t>server/ServerController.*</w:t>
            </w:r>
          </w:p>
        </w:tc>
        <w:tc>
          <w:tcPr>
            <w:tcW w:w="5102" w:type="dxa"/>
            <w:tcMar>
              <w:top w:w="100" w:type="dxa"/>
              <w:left w:w="120" w:type="dxa"/>
              <w:bottom w:w="100" w:type="dxa"/>
              <w:right w:w="120" w:type="dxa"/>
            </w:tcMar>
            <w:vAlign w:val="center"/>
          </w:tcPr>
          <w:p w14:paraId="5B2F489B" w14:textId="77777777" w:rsidR="00F05B98" w:rsidRDefault="00000000">
            <w:pPr>
              <w:spacing w:after="0" w:line="276" w:lineRule="auto"/>
              <w:rPr>
                <w:rFonts w:hint="eastAsia"/>
              </w:rPr>
            </w:pPr>
            <w:r>
              <w:rPr>
                <w:color w:val="000000"/>
                <w:sz w:val="17"/>
              </w:rPr>
              <w:t>命令路由、参数校验和权限控制</w:t>
            </w:r>
          </w:p>
        </w:tc>
      </w:tr>
      <w:tr w:rsidR="00F05B98" w14:paraId="2480F3E7" w14:textId="77777777">
        <w:trPr>
          <w:jc w:val="center"/>
        </w:trPr>
        <w:tc>
          <w:tcPr>
            <w:tcW w:w="3402" w:type="dxa"/>
            <w:tcMar>
              <w:top w:w="100" w:type="dxa"/>
              <w:left w:w="120" w:type="dxa"/>
              <w:bottom w:w="100" w:type="dxa"/>
              <w:right w:w="120" w:type="dxa"/>
            </w:tcMar>
            <w:vAlign w:val="center"/>
          </w:tcPr>
          <w:p w14:paraId="0B11281C" w14:textId="77777777" w:rsidR="00F05B98" w:rsidRDefault="00000000">
            <w:pPr>
              <w:spacing w:after="0" w:line="276" w:lineRule="auto"/>
              <w:jc w:val="center"/>
              <w:rPr>
                <w:rFonts w:hint="eastAsia"/>
              </w:rPr>
            </w:pPr>
            <w:r>
              <w:rPr>
                <w:color w:val="000000"/>
                <w:sz w:val="17"/>
              </w:rPr>
              <w:t>server/SessionManager.*</w:t>
            </w:r>
          </w:p>
        </w:tc>
        <w:tc>
          <w:tcPr>
            <w:tcW w:w="5102" w:type="dxa"/>
            <w:tcMar>
              <w:top w:w="100" w:type="dxa"/>
              <w:left w:w="120" w:type="dxa"/>
              <w:bottom w:w="100" w:type="dxa"/>
              <w:right w:w="120" w:type="dxa"/>
            </w:tcMar>
            <w:vAlign w:val="center"/>
          </w:tcPr>
          <w:p w14:paraId="2C3C687B" w14:textId="77777777" w:rsidR="00F05B98" w:rsidRDefault="00000000">
            <w:pPr>
              <w:spacing w:after="0" w:line="276" w:lineRule="auto"/>
              <w:rPr>
                <w:rFonts w:hint="eastAsia"/>
              </w:rPr>
            </w:pPr>
            <w:r>
              <w:rPr>
                <w:color w:val="000000"/>
                <w:sz w:val="17"/>
              </w:rPr>
              <w:t>token 会话生命周期和重复登录检查</w:t>
            </w:r>
          </w:p>
        </w:tc>
      </w:tr>
      <w:tr w:rsidR="00F05B98" w14:paraId="5C2D90C3" w14:textId="77777777">
        <w:trPr>
          <w:jc w:val="center"/>
        </w:trPr>
        <w:tc>
          <w:tcPr>
            <w:tcW w:w="3402" w:type="dxa"/>
            <w:tcMar>
              <w:top w:w="100" w:type="dxa"/>
              <w:left w:w="120" w:type="dxa"/>
              <w:bottom w:w="100" w:type="dxa"/>
              <w:right w:w="120" w:type="dxa"/>
            </w:tcMar>
            <w:vAlign w:val="center"/>
          </w:tcPr>
          <w:p w14:paraId="0219A7C2" w14:textId="77777777" w:rsidR="00F05B98" w:rsidRDefault="00000000">
            <w:pPr>
              <w:spacing w:after="0" w:line="276" w:lineRule="auto"/>
              <w:jc w:val="center"/>
              <w:rPr>
                <w:rFonts w:hint="eastAsia"/>
              </w:rPr>
            </w:pPr>
            <w:r>
              <w:rPr>
                <w:color w:val="000000"/>
                <w:sz w:val="17"/>
              </w:rPr>
              <w:t>client/SocketClient.*</w:t>
            </w:r>
          </w:p>
        </w:tc>
        <w:tc>
          <w:tcPr>
            <w:tcW w:w="5102" w:type="dxa"/>
            <w:tcMar>
              <w:top w:w="100" w:type="dxa"/>
              <w:left w:w="120" w:type="dxa"/>
              <w:bottom w:w="100" w:type="dxa"/>
              <w:right w:w="120" w:type="dxa"/>
            </w:tcMar>
            <w:vAlign w:val="center"/>
          </w:tcPr>
          <w:p w14:paraId="2D4571DA" w14:textId="77777777" w:rsidR="00F05B98" w:rsidRDefault="00000000">
            <w:pPr>
              <w:spacing w:after="0" w:line="276" w:lineRule="auto"/>
              <w:rPr>
                <w:rFonts w:hint="eastAsia"/>
              </w:rPr>
            </w:pPr>
            <w:r>
              <w:rPr>
                <w:color w:val="000000"/>
                <w:sz w:val="17"/>
              </w:rPr>
              <w:t>客户端 TCP 连接和完整响应帧接收</w:t>
            </w:r>
          </w:p>
        </w:tc>
      </w:tr>
      <w:tr w:rsidR="00F05B98" w14:paraId="0CF2C6C4" w14:textId="77777777">
        <w:trPr>
          <w:jc w:val="center"/>
        </w:trPr>
        <w:tc>
          <w:tcPr>
            <w:tcW w:w="3402" w:type="dxa"/>
            <w:tcMar>
              <w:top w:w="100" w:type="dxa"/>
              <w:left w:w="120" w:type="dxa"/>
              <w:bottom w:w="100" w:type="dxa"/>
              <w:right w:w="120" w:type="dxa"/>
            </w:tcMar>
            <w:vAlign w:val="center"/>
          </w:tcPr>
          <w:p w14:paraId="5B176E24" w14:textId="77777777" w:rsidR="00F05B98" w:rsidRDefault="00000000">
            <w:pPr>
              <w:spacing w:after="0" w:line="276" w:lineRule="auto"/>
              <w:jc w:val="center"/>
              <w:rPr>
                <w:rFonts w:hint="eastAsia"/>
              </w:rPr>
            </w:pPr>
            <w:r>
              <w:rPr>
                <w:color w:val="000000"/>
                <w:sz w:val="17"/>
              </w:rPr>
              <w:t>client/main.cpp</w:t>
            </w:r>
          </w:p>
        </w:tc>
        <w:tc>
          <w:tcPr>
            <w:tcW w:w="5102" w:type="dxa"/>
            <w:tcMar>
              <w:top w:w="100" w:type="dxa"/>
              <w:left w:w="120" w:type="dxa"/>
              <w:bottom w:w="100" w:type="dxa"/>
              <w:right w:w="120" w:type="dxa"/>
            </w:tcMar>
            <w:vAlign w:val="center"/>
          </w:tcPr>
          <w:p w14:paraId="2CE94B19" w14:textId="77777777" w:rsidR="00F05B98" w:rsidRDefault="00000000">
            <w:pPr>
              <w:spacing w:after="0" w:line="276" w:lineRule="auto"/>
              <w:rPr>
                <w:rFonts w:hint="eastAsia"/>
              </w:rPr>
            </w:pPr>
            <w:r>
              <w:rPr>
                <w:color w:val="000000"/>
                <w:sz w:val="17"/>
              </w:rPr>
              <w:t>V3 客户端菜单、表格、交互流程和自测</w:t>
            </w:r>
          </w:p>
        </w:tc>
      </w:tr>
    </w:tbl>
    <w:p w14:paraId="58C00805" w14:textId="77777777" w:rsidR="00F05B98" w:rsidRDefault="00F05B98">
      <w:pPr>
        <w:spacing w:after="0"/>
        <w:rPr>
          <w:rFonts w:hint="eastAsia"/>
        </w:rPr>
      </w:pPr>
    </w:p>
    <w:p w14:paraId="5A009835" w14:textId="77777777" w:rsidR="00F05B98" w:rsidRDefault="00000000">
      <w:pPr>
        <w:pStyle w:val="21"/>
      </w:pPr>
      <w:r>
        <w:t xml:space="preserve">12.4 </w:t>
      </w:r>
      <w:r>
        <w:t>关键业务流程伪代码</w:t>
      </w:r>
    </w:p>
    <w:p w14:paraId="63DC14C6" w14:textId="77777777" w:rsidR="00F05B98" w:rsidRDefault="00000000">
      <w:pPr>
        <w:shd w:val="clear" w:color="auto" w:fill="F7F7F7"/>
        <w:spacing w:before="80" w:line="264" w:lineRule="auto"/>
        <w:ind w:left="340" w:right="340"/>
        <w:rPr>
          <w:rFonts w:hint="eastAsia"/>
        </w:rPr>
      </w:pPr>
      <w:r>
        <w:rPr>
          <w:rFonts w:ascii="Consolas" w:eastAsia="等线" w:hAnsi="Consolas"/>
          <w:color w:val="000000"/>
          <w:sz w:val="18"/>
        </w:rPr>
        <w:t>寄件：</w:t>
      </w:r>
      <w:r>
        <w:rPr>
          <w:rFonts w:ascii="Consolas" w:eastAsia="等线" w:hAnsi="Consolas"/>
          <w:color w:val="000000"/>
          <w:sz w:val="18"/>
        </w:rPr>
        <w:br/>
      </w:r>
      <w:r>
        <w:rPr>
          <w:rFonts w:ascii="Consolas" w:eastAsia="等线" w:hAnsi="Consolas"/>
          <w:color w:val="000000"/>
          <w:sz w:val="18"/>
        </w:rPr>
        <w:t>锁定业务状态</w:t>
      </w:r>
      <w:r>
        <w:rPr>
          <w:rFonts w:ascii="Consolas" w:eastAsia="等线" w:hAnsi="Consolas"/>
          <w:color w:val="000000"/>
          <w:sz w:val="18"/>
        </w:rPr>
        <w:br/>
      </w:r>
      <w:r>
        <w:rPr>
          <w:rFonts w:ascii="Consolas" w:eastAsia="等线" w:hAnsi="Consolas"/>
          <w:color w:val="000000"/>
          <w:sz w:val="18"/>
        </w:rPr>
        <w:t>校验发件人、收件人和输入</w:t>
      </w:r>
      <w:r>
        <w:rPr>
          <w:rFonts w:ascii="Consolas" w:eastAsia="等线" w:hAnsi="Consolas"/>
          <w:color w:val="000000"/>
          <w:sz w:val="18"/>
        </w:rPr>
        <w:br/>
      </w:r>
      <w:r>
        <w:rPr>
          <w:rFonts w:ascii="Consolas" w:eastAsia="等线" w:hAnsi="Consolas"/>
          <w:color w:val="000000"/>
          <w:sz w:val="18"/>
        </w:rPr>
        <w:t>根据类型创建</w:t>
      </w:r>
      <w:r>
        <w:rPr>
          <w:rFonts w:ascii="Consolas" w:eastAsia="等线" w:hAnsi="Consolas"/>
          <w:color w:val="000000"/>
          <w:sz w:val="18"/>
        </w:rPr>
        <w:t xml:space="preserve"> ExpressItem</w:t>
      </w:r>
      <w:r>
        <w:rPr>
          <w:rFonts w:ascii="Consolas" w:eastAsia="等线" w:hAnsi="Consolas"/>
          <w:color w:val="000000"/>
          <w:sz w:val="18"/>
        </w:rPr>
        <w:br/>
        <w:t>fee = item.getPrice()</w:t>
      </w:r>
      <w:r>
        <w:rPr>
          <w:rFonts w:ascii="Consolas" w:eastAsia="等线" w:hAnsi="Consolas"/>
          <w:color w:val="000000"/>
          <w:sz w:val="18"/>
        </w:rPr>
        <w:br/>
      </w:r>
      <w:r>
        <w:rPr>
          <w:rFonts w:ascii="Consolas" w:eastAsia="等线" w:hAnsi="Consolas"/>
          <w:color w:val="000000"/>
          <w:sz w:val="18"/>
        </w:rPr>
        <w:t>检查并扣除用户余额</w:t>
      </w:r>
      <w:r>
        <w:rPr>
          <w:rFonts w:ascii="Consolas" w:eastAsia="等线" w:hAnsi="Consolas"/>
          <w:color w:val="000000"/>
          <w:sz w:val="18"/>
        </w:rPr>
        <w:br/>
      </w:r>
      <w:r>
        <w:rPr>
          <w:rFonts w:ascii="Consolas" w:eastAsia="等线" w:hAnsi="Consolas"/>
          <w:color w:val="000000"/>
          <w:sz w:val="18"/>
        </w:rPr>
        <w:t>管理员账户增加</w:t>
      </w:r>
      <w:r>
        <w:rPr>
          <w:rFonts w:ascii="Consolas" w:eastAsia="等线" w:hAnsi="Consolas"/>
          <w:color w:val="000000"/>
          <w:sz w:val="18"/>
        </w:rPr>
        <w:t xml:space="preserve"> fee</w:t>
      </w:r>
      <w:r>
        <w:rPr>
          <w:rFonts w:ascii="Consolas" w:eastAsia="等线" w:hAnsi="Consolas"/>
          <w:color w:val="000000"/>
          <w:sz w:val="18"/>
        </w:rPr>
        <w:br/>
      </w:r>
      <w:r>
        <w:rPr>
          <w:rFonts w:ascii="Consolas" w:eastAsia="等线" w:hAnsi="Consolas"/>
          <w:color w:val="000000"/>
          <w:sz w:val="18"/>
        </w:rPr>
        <w:t>创建</w:t>
      </w:r>
      <w:r>
        <w:rPr>
          <w:rFonts w:ascii="Consolas" w:eastAsia="等线" w:hAnsi="Consolas"/>
          <w:color w:val="000000"/>
          <w:sz w:val="18"/>
        </w:rPr>
        <w:t xml:space="preserve"> WaitingPickup </w:t>
      </w:r>
      <w:r>
        <w:rPr>
          <w:rFonts w:ascii="Consolas" w:eastAsia="等线" w:hAnsi="Consolas"/>
          <w:color w:val="000000"/>
          <w:sz w:val="18"/>
        </w:rPr>
        <w:t>订单</w:t>
      </w:r>
      <w:r>
        <w:rPr>
          <w:rFonts w:ascii="Consolas" w:eastAsia="等线" w:hAnsi="Consolas"/>
          <w:color w:val="000000"/>
          <w:sz w:val="18"/>
        </w:rPr>
        <w:br/>
      </w:r>
      <w:r>
        <w:rPr>
          <w:rFonts w:ascii="Consolas" w:eastAsia="等线" w:hAnsi="Consolas"/>
          <w:color w:val="000000"/>
          <w:sz w:val="18"/>
        </w:rPr>
        <w:t>保存全部核心文件</w:t>
      </w:r>
      <w:r>
        <w:rPr>
          <w:rFonts w:ascii="Consolas" w:eastAsia="等线" w:hAnsi="Consolas"/>
          <w:color w:val="000000"/>
          <w:sz w:val="18"/>
        </w:rPr>
        <w:br/>
      </w:r>
      <w:r>
        <w:rPr>
          <w:rFonts w:ascii="Consolas" w:eastAsia="等线" w:hAnsi="Consolas"/>
          <w:color w:val="000000"/>
          <w:sz w:val="18"/>
        </w:rPr>
        <w:t>若保存失败则恢复快照</w:t>
      </w:r>
      <w:r>
        <w:rPr>
          <w:rFonts w:ascii="Consolas" w:eastAsia="等线" w:hAnsi="Consolas"/>
          <w:color w:val="000000"/>
          <w:sz w:val="18"/>
        </w:rPr>
        <w:br/>
      </w:r>
      <w:r>
        <w:rPr>
          <w:rFonts w:ascii="Consolas" w:eastAsia="等线" w:hAnsi="Consolas"/>
          <w:color w:val="000000"/>
          <w:sz w:val="18"/>
        </w:rPr>
        <w:t>记录操作日志</w:t>
      </w:r>
      <w:r>
        <w:rPr>
          <w:rFonts w:ascii="Consolas" w:eastAsia="等线" w:hAnsi="Consolas"/>
          <w:color w:val="000000"/>
          <w:sz w:val="18"/>
        </w:rPr>
        <w:br/>
      </w:r>
      <w:r>
        <w:rPr>
          <w:rFonts w:ascii="Consolas" w:eastAsia="等线" w:hAnsi="Consolas"/>
          <w:color w:val="000000"/>
          <w:sz w:val="18"/>
        </w:rPr>
        <w:br/>
      </w:r>
      <w:r>
        <w:rPr>
          <w:rFonts w:ascii="Consolas" w:eastAsia="等线" w:hAnsi="Consolas"/>
          <w:color w:val="000000"/>
          <w:sz w:val="18"/>
        </w:rPr>
        <w:t>揽收：</w:t>
      </w:r>
      <w:r>
        <w:rPr>
          <w:rFonts w:ascii="Consolas" w:eastAsia="等线" w:hAnsi="Consolas"/>
          <w:color w:val="000000"/>
          <w:sz w:val="18"/>
        </w:rPr>
        <w:br/>
      </w:r>
      <w:r>
        <w:rPr>
          <w:rFonts w:ascii="Consolas" w:eastAsia="等线" w:hAnsi="Consolas"/>
          <w:color w:val="000000"/>
          <w:sz w:val="18"/>
        </w:rPr>
        <w:t>锁定业务状态</w:t>
      </w:r>
      <w:r>
        <w:rPr>
          <w:rFonts w:ascii="Consolas" w:eastAsia="等线" w:hAnsi="Consolas"/>
          <w:color w:val="000000"/>
          <w:sz w:val="18"/>
        </w:rPr>
        <w:br/>
      </w:r>
      <w:r>
        <w:rPr>
          <w:rFonts w:ascii="Consolas" w:eastAsia="等线" w:hAnsi="Consolas"/>
          <w:color w:val="000000"/>
          <w:sz w:val="18"/>
        </w:rPr>
        <w:lastRenderedPageBreak/>
        <w:t>验证快递员、订单归属和</w:t>
      </w:r>
      <w:r>
        <w:rPr>
          <w:rFonts w:ascii="Consolas" w:eastAsia="等线" w:hAnsi="Consolas"/>
          <w:color w:val="000000"/>
          <w:sz w:val="18"/>
        </w:rPr>
        <w:t xml:space="preserve"> WaitingPickup </w:t>
      </w:r>
      <w:r>
        <w:rPr>
          <w:rFonts w:ascii="Consolas" w:eastAsia="等线" w:hAnsi="Consolas"/>
          <w:color w:val="000000"/>
          <w:sz w:val="18"/>
        </w:rPr>
        <w:t>状态</w:t>
      </w:r>
      <w:r>
        <w:rPr>
          <w:rFonts w:ascii="Consolas" w:eastAsia="等线" w:hAnsi="Consolas"/>
          <w:color w:val="000000"/>
          <w:sz w:val="18"/>
        </w:rPr>
        <w:br/>
        <w:t>commission = fee × 50%</w:t>
      </w:r>
      <w:r>
        <w:rPr>
          <w:rFonts w:ascii="Consolas" w:eastAsia="等线" w:hAnsi="Consolas"/>
          <w:color w:val="000000"/>
          <w:sz w:val="18"/>
        </w:rPr>
        <w:br/>
      </w:r>
      <w:r>
        <w:rPr>
          <w:rFonts w:ascii="Consolas" w:eastAsia="等线" w:hAnsi="Consolas"/>
          <w:color w:val="000000"/>
          <w:sz w:val="18"/>
        </w:rPr>
        <w:t>管理员扣款，快递员增加收入</w:t>
      </w:r>
      <w:r>
        <w:rPr>
          <w:rFonts w:ascii="Consolas" w:eastAsia="等线" w:hAnsi="Consolas"/>
          <w:color w:val="000000"/>
          <w:sz w:val="18"/>
        </w:rPr>
        <w:br/>
      </w:r>
      <w:r>
        <w:rPr>
          <w:rFonts w:ascii="Consolas" w:eastAsia="等线" w:hAnsi="Consolas"/>
          <w:color w:val="000000"/>
          <w:sz w:val="18"/>
        </w:rPr>
        <w:t>订单</w:t>
      </w:r>
      <w:r>
        <w:rPr>
          <w:rFonts w:ascii="Consolas" w:eastAsia="等线" w:hAnsi="Consolas"/>
          <w:color w:val="000000"/>
          <w:sz w:val="18"/>
        </w:rPr>
        <w:t xml:space="preserve"> pickupTime = now</w:t>
      </w:r>
      <w:r>
        <w:rPr>
          <w:rFonts w:ascii="Consolas" w:eastAsia="等线" w:hAnsi="Consolas"/>
          <w:color w:val="000000"/>
          <w:sz w:val="18"/>
        </w:rPr>
        <w:t>，状态</w:t>
      </w:r>
      <w:r>
        <w:rPr>
          <w:rFonts w:ascii="Consolas" w:eastAsia="等线" w:hAnsi="Consolas"/>
          <w:color w:val="000000"/>
          <w:sz w:val="18"/>
        </w:rPr>
        <w:t xml:space="preserve"> = WaitingSign</w:t>
      </w:r>
      <w:r>
        <w:rPr>
          <w:rFonts w:ascii="Consolas" w:eastAsia="等线" w:hAnsi="Consolas"/>
          <w:color w:val="000000"/>
          <w:sz w:val="18"/>
        </w:rPr>
        <w:br/>
      </w:r>
      <w:r>
        <w:rPr>
          <w:rFonts w:ascii="Consolas" w:eastAsia="等线" w:hAnsi="Consolas"/>
          <w:color w:val="000000"/>
          <w:sz w:val="18"/>
        </w:rPr>
        <w:t>保存；失败则恢复三个对象</w:t>
      </w:r>
      <w:r>
        <w:rPr>
          <w:rFonts w:ascii="Consolas" w:eastAsia="等线" w:hAnsi="Consolas"/>
          <w:color w:val="000000"/>
          <w:sz w:val="18"/>
        </w:rPr>
        <w:br/>
      </w:r>
      <w:r>
        <w:rPr>
          <w:rFonts w:ascii="Consolas" w:eastAsia="等线" w:hAnsi="Consolas"/>
          <w:color w:val="000000"/>
          <w:sz w:val="18"/>
        </w:rPr>
        <w:t>记录日志并生成通知</w:t>
      </w:r>
    </w:p>
    <w:p w14:paraId="41F517B9" w14:textId="081EB033" w:rsidR="00F05B98" w:rsidRPr="0052503C" w:rsidRDefault="00F05B98" w:rsidP="0052503C">
      <w:pPr>
        <w:pStyle w:val="21"/>
        <w:rPr>
          <w:rFonts w:eastAsia="宋体" w:hint="eastAsia"/>
          <w:lang w:eastAsia="zh-CN"/>
        </w:rPr>
      </w:pPr>
    </w:p>
    <w:sectPr w:rsidR="00F05B98" w:rsidRPr="0052503C" w:rsidSect="00034616">
      <w:headerReference w:type="default" r:id="rId8"/>
      <w:footerReference w:type="default" r:id="rId9"/>
      <w:pgSz w:w="11906" w:h="16838"/>
      <w:pgMar w:top="1361" w:right="1361" w:bottom="1247" w:left="147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ABD41" w14:textId="77777777" w:rsidR="00D85FBC" w:rsidRDefault="00D85FBC">
      <w:pPr>
        <w:spacing w:after="0" w:line="240" w:lineRule="auto"/>
        <w:rPr>
          <w:rFonts w:hint="eastAsia"/>
        </w:rPr>
      </w:pPr>
      <w:r>
        <w:separator/>
      </w:r>
    </w:p>
  </w:endnote>
  <w:endnote w:type="continuationSeparator" w:id="0">
    <w:p w14:paraId="04581062" w14:textId="77777777" w:rsidR="00D85FBC" w:rsidRDefault="00D85FB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9C39" w14:textId="77777777" w:rsidR="00F05B98" w:rsidRDefault="00000000">
    <w:pPr>
      <w:pStyle w:val="a7"/>
      <w:jc w:val="center"/>
      <w:rPr>
        <w:rFonts w:hint="eastAsia"/>
      </w:rP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B1211" w14:textId="77777777" w:rsidR="00D85FBC" w:rsidRDefault="00D85FBC">
      <w:pPr>
        <w:spacing w:after="0" w:line="240" w:lineRule="auto"/>
        <w:rPr>
          <w:rFonts w:hint="eastAsia"/>
        </w:rPr>
      </w:pPr>
      <w:r>
        <w:separator/>
      </w:r>
    </w:p>
  </w:footnote>
  <w:footnote w:type="continuationSeparator" w:id="0">
    <w:p w14:paraId="0E7458FD" w14:textId="77777777" w:rsidR="00D85FBC" w:rsidRDefault="00D85FB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11A5D" w14:textId="77777777" w:rsidR="00F05B98" w:rsidRDefault="00000000">
    <w:pPr>
      <w:pStyle w:val="a5"/>
      <w:jc w:val="center"/>
      <w:rPr>
        <w:rFonts w:hint="eastAsia"/>
        <w:lang w:eastAsia="zh-CN"/>
      </w:rPr>
    </w:pPr>
    <w:r>
      <w:rPr>
        <w:color w:val="777777"/>
        <w:sz w:val="18"/>
        <w:lang w:eastAsia="zh-CN"/>
      </w:rPr>
      <w:t>面向对象程序设计与实践 · 综合实验报告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9236838">
    <w:abstractNumId w:val="8"/>
  </w:num>
  <w:num w:numId="2" w16cid:durableId="1680543942">
    <w:abstractNumId w:val="6"/>
  </w:num>
  <w:num w:numId="3" w16cid:durableId="1177572643">
    <w:abstractNumId w:val="5"/>
  </w:num>
  <w:num w:numId="4" w16cid:durableId="1918245018">
    <w:abstractNumId w:val="4"/>
  </w:num>
  <w:num w:numId="5" w16cid:durableId="159584137">
    <w:abstractNumId w:val="7"/>
  </w:num>
  <w:num w:numId="6" w16cid:durableId="310251905">
    <w:abstractNumId w:val="3"/>
  </w:num>
  <w:num w:numId="7" w16cid:durableId="1878423868">
    <w:abstractNumId w:val="2"/>
  </w:num>
  <w:num w:numId="8" w16cid:durableId="969825969">
    <w:abstractNumId w:val="1"/>
  </w:num>
  <w:num w:numId="9" w16cid:durableId="140614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EB3"/>
    <w:rsid w:val="0029639D"/>
    <w:rsid w:val="00326F90"/>
    <w:rsid w:val="0052503C"/>
    <w:rsid w:val="00AA1D8D"/>
    <w:rsid w:val="00B47730"/>
    <w:rsid w:val="00CB0664"/>
    <w:rsid w:val="00D85FBC"/>
    <w:rsid w:val="00F05B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BD1870"/>
  <w14:defaultImageDpi w14:val="300"/>
  <w15:docId w15:val="{A44CF163-C357-4FED-B890-844EC984E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8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F75B5"/>
      <w:sz w:val="26"/>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color w:val="365F9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3622</Words>
  <Characters>20652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物流管理平台设计与实现实验报告</dc:title>
  <dc:subject>面向对象程序设计与实践综合实验</dc:subject>
  <dc:creator>刘文涛</dc:creator>
  <cp:keywords>C++; 面向对象; 物流管理; C/S; Socket</cp:keywords>
  <dc:description>generated by python-docx</dc:description>
  <cp:lastModifiedBy>文涛 刘</cp:lastModifiedBy>
  <cp:revision>2</cp:revision>
  <dcterms:created xsi:type="dcterms:W3CDTF">2013-12-23T23:15:00Z</dcterms:created>
  <dcterms:modified xsi:type="dcterms:W3CDTF">2026-06-18T07:24:00Z</dcterms:modified>
  <cp:category/>
</cp:coreProperties>
</file>