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DejaVu Sans" w:hAnsi="DejaVu Sans" w:eastAsia="Noto Sans CJK SC"/>
          <w:b/>
          <w:color w:val="1F4E79"/>
          <w:sz w:val="48"/>
        </w:rPr>
        <w:t>概率论与数理统计</w:t>
        <w:br/>
        <w:t>第 1—7 章期末复习版</w:t>
      </w:r>
    </w:p>
    <w:p>
      <w:pPr>
        <w:jc w:val="center"/>
      </w:pPr>
      <w:r>
        <w:rPr>
          <w:rFonts w:ascii="DejaVu Sans" w:hAnsi="DejaVu Sans" w:eastAsia="Noto Sans CJK SC"/>
          <w:b/>
          <w:color w:val="595959"/>
          <w:sz w:val="30"/>
        </w:rPr>
        <w:t>重点考点 · 公式速查 · 题型模板 · 易错清单</w:t>
      </w:r>
    </w:p>
    <w:p>
      <w:pPr>
        <w:jc w:val="center"/>
      </w:pPr>
      <w:r>
        <w:rPr>
          <w:rFonts w:ascii="DejaVu Sans" w:hAnsi="DejaVu Sans" w:eastAsia="Noto Sans CJK SC"/>
          <w:color w:val="595959"/>
          <w:sz w:val="23"/>
        </w:rPr>
        <w:t>适用于闭卷期末复习与考前查漏补缺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989"/>
        <w:gridCol w:w="4989"/>
      </w:tblGrid>
      <w:tr>
        <w:tc>
          <w:tcPr>
            <w:tcW w:type="dxa" w:w="1701"/>
            <w:vAlign w:val="center"/>
            <w:shd w:fill="2F5496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/>
                <w:color w:val="FFFFFF"/>
                <w:sz w:val="19"/>
              </w:rPr>
              <w:t>复习对象</w:t>
            </w:r>
          </w:p>
        </w:tc>
        <w:tc>
          <w:tcPr>
            <w:tcW w:type="dxa" w:w="7370"/>
            <w:vAlign w:val="center"/>
            <w:shd w:fill="2F5496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9"/>
              </w:rPr>
              <w:t>范围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9"/>
              </w:rPr>
              <w:t>第1章 概率论基本概念；第2章 随机变量及其分布；第3章 多维随机变量；第4章 数字特征；第5章 大数定律与中心极限定理；第6章 样本及抽样分布；第7章 参数估计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9"/>
              </w:rPr>
              <w:t>使用方式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9"/>
              </w:rPr>
              <w:t>先看“高频考点总览”和“公式速查”，再按章节刷题；考前重点背第1、2、3、4、6、7章的公式和题型模板。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9"/>
              </w:rPr>
              <w:t>资料依据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9"/>
              </w:rPr>
              <w:t>课程讲义第1—7章、已整理的期末重点、第五六七章复习要点、参数估计完整资料和对话中的往年题考点。</w:t>
            </w:r>
          </w:p>
        </w:tc>
      </w:tr>
    </w:tbl>
    <w:p/>
    <w:p>
      <w:pPr>
        <w:jc w:val="center"/>
      </w:pPr>
      <w:r>
        <w:rPr>
          <w:rFonts w:ascii="DejaVu Sans" w:hAnsi="DejaVu Sans" w:eastAsia="Noto Sans CJK SC"/>
          <w:color w:val="7F7F7F"/>
          <w:sz w:val="20"/>
        </w:rPr>
        <w:t>生成版式：Word 可编辑文档</w:t>
      </w:r>
    </w:p>
    <w:p>
      <w:r>
        <w:br w:type="page"/>
      </w:r>
    </w:p>
    <w:p>
      <w:pPr>
        <w:pStyle w:val="Heading1"/>
      </w:pPr>
      <w:r>
        <w:t>目录式复习导航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326"/>
        <w:gridCol w:w="3326"/>
        <w:gridCol w:w="3326"/>
      </w:tblGrid>
      <w:tr>
        <w:tc>
          <w:tcPr>
            <w:tcW w:type="dxa" w:w="1361"/>
            <w:vAlign w:val="center"/>
            <w:shd w:fill="2F5496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/>
                <w:color w:val="FFFFFF"/>
                <w:sz w:val="17"/>
              </w:rPr>
              <w:t>章节</w:t>
            </w:r>
          </w:p>
        </w:tc>
        <w:tc>
          <w:tcPr>
            <w:tcW w:type="dxa" w:w="2948"/>
            <w:vAlign w:val="center"/>
            <w:shd w:fill="2F5496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/>
                <w:color w:val="FFFFFF"/>
                <w:sz w:val="17"/>
              </w:rPr>
              <w:t>核心任务</w:t>
            </w:r>
          </w:p>
        </w:tc>
        <w:tc>
          <w:tcPr>
            <w:tcW w:type="dxa" w:w="4649"/>
            <w:vAlign w:val="center"/>
            <w:shd w:fill="2F5496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/>
                <w:color w:val="FFFFFF"/>
                <w:sz w:val="17"/>
              </w:rPr>
              <w:t>期末抓分点</w:t>
            </w:r>
          </w:p>
        </w:tc>
      </w:tr>
      <w:tr>
        <w:tc>
          <w:tcPr>
            <w:tcW w:type="dxa" w:w="1361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第1章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把文字事件翻译成集合事件，并计算概率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条件概率、全概率、贝叶斯、独立性、古典概型</w:t>
            </w:r>
          </w:p>
        </w:tc>
      </w:tr>
      <w:tr>
        <w:tc>
          <w:tcPr>
            <w:tcW w:type="dxa" w:w="1361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第2章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用分布函数/分布律/密度描述随机变量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常见分布、CDF、PDF、函数分布、正态标准化</w:t>
            </w:r>
          </w:p>
        </w:tc>
      </w:tr>
      <w:tr>
        <w:tc>
          <w:tcPr>
            <w:tcW w:type="dxa" w:w="1361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第3章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研究二维随机变量及变量关系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联合/边缘/条件分布、独立性、卷积、max/min</w:t>
            </w:r>
          </w:p>
        </w:tc>
      </w:tr>
      <w:tr>
        <w:tc>
          <w:tcPr>
            <w:tcW w:type="dxa" w:w="1361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第4章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用数字特征概括分布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期望、方差、协方差、相关系数、常见分布数字特征</w:t>
            </w:r>
          </w:p>
        </w:tc>
      </w:tr>
      <w:tr>
        <w:tc>
          <w:tcPr>
            <w:tcW w:type="dxa" w:w="1361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第5章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理解大样本稳定性与正态近似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大数定律、中心极限定理、二项分布正态近似</w:t>
            </w:r>
          </w:p>
        </w:tc>
      </w:tr>
      <w:tr>
        <w:tc>
          <w:tcPr>
            <w:tcW w:type="dxa" w:w="1361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第6章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从样本进入统计推断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样本统计量、χ²/t/F 抽样分布、正态总体抽样结论</w:t>
            </w:r>
          </w:p>
        </w:tc>
      </w:tr>
      <w:tr>
        <w:tc>
          <w:tcPr>
            <w:tcW w:type="dxa" w:w="1361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第7章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用样本估计未知参数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矩估计、极大似然估计、估计量标准、置信区间</w:t>
            </w:r>
          </w:p>
        </w:tc>
      </w:tr>
    </w:tbl>
    <w:p/>
    <w:p>
      <w:pPr>
        <w:pStyle w:val="Tip"/>
        <w:shd w:fill="FFF2CC"/>
      </w:pPr>
      <w:r>
        <w:rPr>
          <w:rFonts w:ascii="DejaVu Sans" w:hAnsi="DejaVu Sans" w:eastAsia="Noto Sans CJK SC"/>
          <w:b/>
          <w:color w:val="974706"/>
          <w:sz w:val="19"/>
        </w:rPr>
        <w:t>★ 复习顺序建议：先背第2、4、6、7章公式，再回到第1章刷概率题；第3章二维积分区域要单独训练。</w:t>
      </w:r>
    </w:p>
    <w:p>
      <w:pPr>
        <w:pStyle w:val="Heading2"/>
        <w:spacing w:before="160" w:after="100" w:line="259" w:lineRule="auto"/>
      </w:pPr>
      <w:r>
        <w:t>一眼看懂课程主线</w:t>
      </w:r>
    </w:p>
    <w:p>
      <w:pPr>
        <w:spacing w:before="0" w:after="80" w:line="259" w:lineRule="auto"/>
      </w:pPr>
      <w:r>
        <w:rPr>
          <w:rFonts w:ascii="DejaVu Sans" w:hAnsi="DejaVu Sans" w:eastAsia="Noto Sans CJK SC"/>
        </w:rPr>
        <w:t>概率论部分解决“已知总体规律，如何算概率和数字特征”；数理统计部分解决“总体规律未知，如何用样本推断总体”。</w:t>
      </w:r>
    </w:p>
    <w:p>
      <w:pPr>
        <w:pStyle w:val="Formula"/>
      </w:pPr>
      <w:r>
        <w:rPr>
          <w:rFonts w:ascii="DejaVu Sans" w:hAnsi="DejaVu Sans" w:eastAsia="Noto Sans CJK SC"/>
          <w:sz w:val="18"/>
        </w:rPr>
        <w:t>事件 → 随机变量 → 分布 → 数字特征 → 大样本理论 → 样本统计量 → 参数估计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326"/>
        <w:gridCol w:w="3326"/>
        <w:gridCol w:w="3326"/>
      </w:tblGrid>
      <w:tr>
        <w:tc>
          <w:tcPr>
            <w:tcW w:type="dxa" w:w="1701"/>
            <w:vAlign w:val="center"/>
            <w:shd w:fill="2F5496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2948"/>
            <w:vAlign w:val="center"/>
            <w:shd w:fill="2F5496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/>
                <w:color w:val="FFFFFF"/>
                <w:sz w:val="17"/>
              </w:rPr>
              <w:t>关键词</w:t>
            </w:r>
          </w:p>
        </w:tc>
        <w:tc>
          <w:tcPr>
            <w:tcW w:type="dxa" w:w="4082"/>
            <w:vAlign w:val="center"/>
            <w:shd w:fill="2F5496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/>
                <w:color w:val="FFFFFF"/>
                <w:sz w:val="17"/>
              </w:rPr>
              <w:t>典型题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概率计算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事件运算、条件概率、独立性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抽球、检测、原因反推、至少一个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分布计算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CDF、PMF、PDF、常见分布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求分布函数、求参数、求区间概率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二维变量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联合、边缘、条件、独立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二维表、二维密度、积分区域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数字特征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E、D、Cov、ρ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求期望方差、判断相关/独立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极限定理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LLN、CLT、正态近似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大样本近似概率、二项近似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统计推断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样本、统计量、抽样分布、估计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MLE、矩估计、置信区间</w:t>
            </w:r>
          </w:p>
        </w:tc>
      </w:tr>
    </w:tbl>
    <w:p/>
    <w:p>
      <w:r>
        <w:br w:type="page"/>
      </w:r>
    </w:p>
    <w:p>
      <w:pPr>
        <w:pStyle w:val="Heading1"/>
        <w:spacing w:before="40" w:after="140" w:line="259" w:lineRule="auto"/>
      </w:pPr>
      <w:r>
        <w:t>第一章 概率论的基本概念</w:t>
      </w:r>
    </w:p>
    <w:p>
      <w:pPr>
        <w:spacing w:before="0" w:after="80" w:line="259" w:lineRule="auto"/>
      </w:pPr>
      <w:r>
        <w:rPr>
          <w:rFonts w:ascii="DejaVu Sans" w:hAnsi="DejaVu Sans" w:eastAsia="Noto Sans CJK SC"/>
        </w:rPr>
        <w:t>本章是全课程的语言系统：把现实问题转化为事件集合，再用概率公式计算。重点不是死背定义，而是能把题目中的“至少、恰好、都、不都、条件下”翻译成集合运算。</w:t>
      </w:r>
    </w:p>
    <w:p>
      <w:pPr>
        <w:pStyle w:val="Heading2"/>
        <w:spacing w:before="160" w:after="100" w:line="259" w:lineRule="auto"/>
      </w:pPr>
      <w:r>
        <w:t>1. 随机试验、样本空间、事件</w:t>
      </w:r>
    </w:p>
    <w:p>
      <w:pPr>
        <w:pStyle w:val="ListBullet"/>
        <w:spacing w:before="0" w:after="40" w:line="252" w:lineRule="auto"/>
      </w:pPr>
      <w:r>
        <w:rPr>
          <w:rFonts w:ascii="DejaVu Sans" w:hAnsi="DejaVu Sans" w:eastAsia="Noto Sans CJK SC"/>
          <w:sz w:val="20"/>
        </w:rPr>
        <w:t>随机试验三要素：可重复；结果不止一个且可预先明确；试验前不能确定结果。</w:t>
      </w:r>
    </w:p>
    <w:p>
      <w:pPr>
        <w:pStyle w:val="ListBullet"/>
        <w:spacing w:before="0" w:after="40" w:line="252" w:lineRule="auto"/>
      </w:pPr>
      <w:r>
        <w:rPr>
          <w:rFonts w:ascii="DejaVu Sans" w:hAnsi="DejaVu Sans" w:eastAsia="Noto Sans CJK SC"/>
          <w:sz w:val="20"/>
        </w:rPr>
        <w:t>样本空间 Ω：随机试验所有可能结果组成的集合；样本点 ω：Ω 的元素。</w:t>
      </w:r>
    </w:p>
    <w:p>
      <w:pPr>
        <w:pStyle w:val="ListBullet"/>
        <w:spacing w:before="0" w:after="40" w:line="252" w:lineRule="auto"/>
      </w:pPr>
      <w:r>
        <w:rPr>
          <w:rFonts w:ascii="DejaVu Sans" w:hAnsi="DejaVu Sans" w:eastAsia="Noto Sans CJK SC"/>
          <w:sz w:val="20"/>
        </w:rPr>
        <w:t>随机事件 A：Ω 的子集；事件发生就是本次试验结果 ω ∈ A。</w:t>
      </w:r>
    </w:p>
    <w:p>
      <w:pPr>
        <w:pStyle w:val="Heading2"/>
        <w:spacing w:before="160" w:after="100" w:line="259" w:lineRule="auto"/>
      </w:pPr>
      <w:r>
        <w:t>2. 事件关系与运算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94"/>
        <w:gridCol w:w="2494"/>
        <w:gridCol w:w="2494"/>
        <w:gridCol w:w="2494"/>
      </w:tblGrid>
      <w:tr>
        <w:tc>
          <w:tcPr>
            <w:tcW w:type="dxa" w:w="1361"/>
            <w:vAlign w:val="center"/>
            <w:shd w:fill="2F5496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/>
                <w:color w:val="FFFFFF"/>
                <w:sz w:val="17"/>
              </w:rPr>
              <w:t>名称</w:t>
            </w:r>
          </w:p>
        </w:tc>
        <w:tc>
          <w:tcPr>
            <w:tcW w:type="dxa" w:w="1701"/>
            <w:vAlign w:val="center"/>
            <w:shd w:fill="2F5496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/>
                <w:color w:val="FFFFFF"/>
                <w:sz w:val="17"/>
              </w:rPr>
              <w:t>记号</w:t>
            </w:r>
          </w:p>
        </w:tc>
        <w:tc>
          <w:tcPr>
            <w:tcW w:type="dxa" w:w="2948"/>
            <w:vAlign w:val="center"/>
            <w:shd w:fill="2F5496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2835"/>
            <w:vAlign w:val="center"/>
            <w:shd w:fill="2F5496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/>
                <w:color w:val="FFFFFF"/>
                <w:sz w:val="17"/>
              </w:rPr>
              <w:t>考场提醒</w:t>
            </w:r>
          </w:p>
        </w:tc>
      </w:tr>
      <w:tr>
        <w:tc>
          <w:tcPr>
            <w:tcW w:type="dxa" w:w="1361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包含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A ⊂ B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A 发生必导致 B 发生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“A 更具体，B 更宽泛”</w:t>
            </w:r>
          </w:p>
        </w:tc>
      </w:tr>
      <w:tr>
        <w:tc>
          <w:tcPr>
            <w:tcW w:type="dxa" w:w="1361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和事件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A ∪ B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A、B 至少一个发生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“或、至少一个”</w:t>
            </w:r>
          </w:p>
        </w:tc>
      </w:tr>
      <w:tr>
        <w:tc>
          <w:tcPr>
            <w:tcW w:type="dxa" w:w="1361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积事件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AB 或 A ∩ B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A、B 同时发生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“且、同时”</w:t>
            </w:r>
          </w:p>
        </w:tc>
      </w:tr>
      <w:tr>
        <w:tc>
          <w:tcPr>
            <w:tcW w:type="dxa" w:w="1361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差事件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A − B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A 发生且 B 不发生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A−B = A B̄</w:t>
            </w:r>
          </w:p>
        </w:tc>
      </w:tr>
      <w:tr>
        <w:tc>
          <w:tcPr>
            <w:tcW w:type="dxa" w:w="1361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对立事件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Ā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A 不发生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P(Ā)=1−P(A)</w:t>
            </w:r>
          </w:p>
        </w:tc>
      </w:tr>
      <w:tr>
        <w:tc>
          <w:tcPr>
            <w:tcW w:type="dxa" w:w="1361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互斥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AB=∅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不能同时发生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互斥不等于独立</w:t>
            </w:r>
          </w:p>
        </w:tc>
      </w:tr>
      <w:tr>
        <w:tc>
          <w:tcPr>
            <w:tcW w:type="dxa" w:w="1361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对立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A∪B=Ω 且 AB=∅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必有且仅有一个发生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对立一定互斥</w:t>
            </w:r>
          </w:p>
        </w:tc>
      </w:tr>
    </w:tbl>
    <w:p/>
    <w:p>
      <w:pPr>
        <w:pStyle w:val="Heading2"/>
        <w:spacing w:before="160" w:after="100" w:line="259" w:lineRule="auto"/>
      </w:pPr>
      <w:r>
        <w:t>3. 概率性质与加法公式</w:t>
      </w:r>
    </w:p>
    <w:p>
      <w:pPr>
        <w:pStyle w:val="Formula"/>
      </w:pPr>
      <w:r>
        <w:rPr>
          <w:rFonts w:ascii="DejaVu Sans" w:hAnsi="DejaVu Sans" w:eastAsia="Noto Sans CJK SC"/>
          <w:sz w:val="18"/>
        </w:rPr>
        <w:t>0 ≤ P(A) ≤ 1,    P(Ω)=1,    P(∅)=0</w:t>
      </w:r>
    </w:p>
    <w:p>
      <w:pPr>
        <w:pStyle w:val="Formula"/>
      </w:pPr>
      <w:r>
        <w:rPr>
          <w:rFonts w:ascii="DejaVu Sans" w:hAnsi="DejaVu Sans" w:eastAsia="Noto Sans CJK SC"/>
          <w:sz w:val="18"/>
        </w:rPr>
        <w:t>P(Ā)=1−P(A)</w:t>
      </w:r>
    </w:p>
    <w:p>
      <w:pPr>
        <w:pStyle w:val="Formula"/>
      </w:pPr>
      <w:r>
        <w:rPr>
          <w:rFonts w:ascii="DejaVu Sans" w:hAnsi="DejaVu Sans" w:eastAsia="Noto Sans CJK SC"/>
          <w:sz w:val="18"/>
        </w:rPr>
        <w:t>P(A∪B)=P(A)+P(B)−P(AB)</w:t>
      </w:r>
    </w:p>
    <w:p>
      <w:pPr>
        <w:pStyle w:val="Formula"/>
      </w:pPr>
      <w:r>
        <w:rPr>
          <w:rFonts w:ascii="DejaVu Sans" w:hAnsi="DejaVu Sans" w:eastAsia="Noto Sans CJK SC"/>
          <w:sz w:val="18"/>
        </w:rPr>
        <w:t>若 AB=∅, 则 P(A∪B)=P(A)+P(B)</w:t>
      </w:r>
    </w:p>
    <w:p>
      <w:pPr>
        <w:pStyle w:val="Formula"/>
      </w:pPr>
      <w:r>
        <w:rPr>
          <w:rFonts w:ascii="DejaVu Sans" w:hAnsi="DejaVu Sans" w:eastAsia="Noto Sans CJK SC"/>
          <w:sz w:val="18"/>
        </w:rPr>
        <w:t>P(A∪B∪C)=P(A)+P(B)+P(C)−P(AB)−P(AC)−P(BC)+P(ABC)</w:t>
      </w:r>
    </w:p>
    <w:p>
      <w:pPr>
        <w:pStyle w:val="Tip"/>
        <w:shd w:fill="FFF2CC"/>
      </w:pPr>
      <w:r>
        <w:rPr>
          <w:rFonts w:ascii="DejaVu Sans" w:hAnsi="DejaVu Sans" w:eastAsia="Noto Sans CJK SC"/>
          <w:b/>
          <w:color w:val="974706"/>
          <w:sz w:val="19"/>
        </w:rPr>
        <w:t>★ 看到“至少一个”，优先考虑反面：P(至少一个)=1−P(一个都没有)。</w:t>
      </w:r>
    </w:p>
    <w:p>
      <w:pPr>
        <w:pStyle w:val="Heading2"/>
        <w:spacing w:before="160" w:after="100" w:line="259" w:lineRule="auto"/>
      </w:pPr>
      <w:r>
        <w:t>4. 古典概型与几何概型</w:t>
      </w:r>
    </w:p>
    <w:p>
      <w:pPr>
        <w:spacing w:before="0" w:after="80" w:line="259" w:lineRule="auto"/>
      </w:pPr>
      <w:r>
        <w:rPr>
          <w:rFonts w:ascii="DejaVu Sans" w:hAnsi="DejaVu Sans" w:eastAsia="Noto Sans CJK SC"/>
        </w:rPr>
        <w:t>古典概型：样本点有限且等可能，核心是“数个数”。</w:t>
      </w:r>
    </w:p>
    <w:p>
      <w:pPr>
        <w:pStyle w:val="Formula"/>
      </w:pPr>
      <w:r>
        <w:rPr>
          <w:rFonts w:ascii="DejaVu Sans" w:hAnsi="DejaVu Sans" w:eastAsia="Noto Sans CJK SC"/>
          <w:sz w:val="18"/>
        </w:rPr>
        <w:t>P(A)=A 中有利样本点数 / Ω 中样本点总数</w:t>
      </w:r>
    </w:p>
    <w:p>
      <w:pPr>
        <w:spacing w:before="0" w:after="80" w:line="259" w:lineRule="auto"/>
      </w:pPr>
      <w:r>
        <w:rPr>
          <w:rFonts w:ascii="DejaVu Sans" w:hAnsi="DejaVu Sans" w:eastAsia="Noto Sans CJK SC"/>
        </w:rPr>
        <w:t>几何概型：随机点均匀落在区域内，核心是“比长度、面积或体积”。</w:t>
      </w:r>
    </w:p>
    <w:p>
      <w:pPr>
        <w:pStyle w:val="Formula"/>
      </w:pPr>
      <w:r>
        <w:rPr>
          <w:rFonts w:ascii="DejaVu Sans" w:hAnsi="DejaVu Sans" w:eastAsia="Noto Sans CJK SC"/>
          <w:sz w:val="18"/>
        </w:rPr>
        <w:t>P(A)=有利区域测度 / 总区域测度</w:t>
      </w:r>
    </w:p>
    <w:p>
      <w:pPr>
        <w:pStyle w:val="Heading2"/>
        <w:spacing w:before="160" w:after="100" w:line="259" w:lineRule="auto"/>
      </w:pPr>
      <w:r>
        <w:t>5. 条件概率、全概率、贝叶斯</w:t>
      </w:r>
    </w:p>
    <w:p>
      <w:pPr>
        <w:pStyle w:val="Formula"/>
      </w:pPr>
      <w:r>
        <w:rPr>
          <w:rFonts w:ascii="DejaVu Sans" w:hAnsi="DejaVu Sans" w:eastAsia="Noto Sans CJK SC"/>
          <w:sz w:val="18"/>
        </w:rPr>
        <w:t>P(A|B)=P(AB)/P(B),    P(B)&gt;0</w:t>
      </w:r>
    </w:p>
    <w:p>
      <w:pPr>
        <w:pStyle w:val="Formula"/>
      </w:pPr>
      <w:r>
        <w:rPr>
          <w:rFonts w:ascii="DejaVu Sans" w:hAnsi="DejaVu Sans" w:eastAsia="Noto Sans CJK SC"/>
          <w:sz w:val="18"/>
        </w:rPr>
        <w:t>P(AB)=P(B)P(A|B)=P(A)P(B|A)</w:t>
      </w:r>
    </w:p>
    <w:p>
      <w:pPr>
        <w:pStyle w:val="Formula"/>
      </w:pPr>
      <w:r>
        <w:rPr>
          <w:rFonts w:ascii="DejaVu Sans" w:hAnsi="DejaVu Sans" w:eastAsia="Noto Sans CJK SC"/>
          <w:sz w:val="18"/>
        </w:rPr>
        <w:t>若 B1,...,Bn 构成完备事件组, 则 P(A)=Σ P(Bi)P(A|Bi)</w:t>
      </w:r>
    </w:p>
    <w:p>
      <w:pPr>
        <w:pStyle w:val="Formula"/>
      </w:pPr>
      <w:r>
        <w:rPr>
          <w:rFonts w:ascii="DejaVu Sans" w:hAnsi="DejaVu Sans" w:eastAsia="Noto Sans CJK SC"/>
          <w:sz w:val="18"/>
        </w:rPr>
        <w:t>P(Bi|A)= P(Bi)P(A|Bi) / Σ P(Bj)P(A|Bj)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326"/>
        <w:gridCol w:w="3326"/>
        <w:gridCol w:w="3326"/>
      </w:tblGrid>
      <w:tr>
        <w:tc>
          <w:tcPr>
            <w:tcW w:type="dxa" w:w="2835"/>
            <w:vAlign w:val="center"/>
            <w:shd w:fill="2F5496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/>
                <w:color w:val="FFFFFF"/>
                <w:sz w:val="17"/>
              </w:rPr>
              <w:t>题目特征</w:t>
            </w:r>
          </w:p>
        </w:tc>
        <w:tc>
          <w:tcPr>
            <w:tcW w:type="dxa" w:w="2268"/>
            <w:vAlign w:val="center"/>
            <w:shd w:fill="2F5496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/>
                <w:color w:val="FFFFFF"/>
                <w:sz w:val="17"/>
              </w:rPr>
              <w:t>使用公式</w:t>
            </w:r>
          </w:p>
        </w:tc>
        <w:tc>
          <w:tcPr>
            <w:tcW w:type="dxa" w:w="3628"/>
            <w:vAlign w:val="center"/>
            <w:shd w:fill="2F5496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/>
                <w:color w:val="FFFFFF"/>
                <w:sz w:val="17"/>
              </w:rPr>
              <w:t>关键词</w:t>
            </w:r>
          </w:p>
        </w:tc>
      </w:tr>
      <w:tr>
        <w:tc>
          <w:tcPr>
            <w:tcW w:type="dxa" w:w="2835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已知 B 发生，求 A 概率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条件概率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“在……条件下”</w:t>
            </w:r>
          </w:p>
        </w:tc>
      </w:tr>
      <w:tr>
        <w:tc>
          <w:tcPr>
            <w:tcW w:type="dxa" w:w="2835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过程分步发生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乘法公式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先抽后抽、先发生后发生</w:t>
            </w:r>
          </w:p>
        </w:tc>
      </w:tr>
      <w:tr>
        <w:tc>
          <w:tcPr>
            <w:tcW w:type="dxa" w:w="2835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多种原因导致同一结果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全概率公式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来自不同工厂、不同人群</w:t>
            </w:r>
          </w:p>
        </w:tc>
      </w:tr>
      <w:tr>
        <w:tc>
          <w:tcPr>
            <w:tcW w:type="dxa" w:w="2835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已知结果反推原因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贝叶斯公式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阳性后患病、次品来自甲厂</w:t>
            </w:r>
          </w:p>
        </w:tc>
      </w:tr>
      <w:tr>
        <w:tc>
          <w:tcPr>
            <w:tcW w:type="dxa" w:w="2835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重复独立试验成功次数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二项分布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n 次、每次成功概率 p</w:t>
            </w:r>
          </w:p>
        </w:tc>
      </w:tr>
    </w:tbl>
    <w:p/>
    <w:p>
      <w:pPr>
        <w:pStyle w:val="Heading2"/>
        <w:spacing w:before="160" w:after="100" w:line="259" w:lineRule="auto"/>
      </w:pPr>
      <w:r>
        <w:t>6. 独立性与伯努利概型</w:t>
      </w:r>
    </w:p>
    <w:p>
      <w:pPr>
        <w:pStyle w:val="Formula"/>
      </w:pPr>
      <w:r>
        <w:rPr>
          <w:rFonts w:ascii="DejaVu Sans" w:hAnsi="DejaVu Sans" w:eastAsia="Noto Sans CJK SC"/>
          <w:sz w:val="18"/>
        </w:rPr>
        <w:t>A 与 B 独立 ⇔ P(AB)=P(A)P(B)</w:t>
      </w:r>
    </w:p>
    <w:p>
      <w:pPr>
        <w:pStyle w:val="Formula"/>
      </w:pPr>
      <w:r>
        <w:rPr>
          <w:rFonts w:ascii="DejaVu Sans" w:hAnsi="DejaVu Sans" w:eastAsia="Noto Sans CJK SC"/>
          <w:sz w:val="18"/>
        </w:rPr>
        <w:t>若 P(B)&gt;0, A 与 B 独立 ⇔ P(A|B)=P(A)</w:t>
      </w:r>
    </w:p>
    <w:p>
      <w:pPr>
        <w:pStyle w:val="Formula"/>
      </w:pPr>
      <w:r>
        <w:rPr>
          <w:rFonts w:ascii="DejaVu Sans" w:hAnsi="DejaVu Sans" w:eastAsia="Noto Sans CJK SC"/>
          <w:sz w:val="18"/>
        </w:rPr>
        <w:t>若 X~B(n,p), 则 P(X=k)=C(n,k)p^k(1−p)^(n−k), k=0,1,...,n</w:t>
      </w:r>
    </w:p>
    <w:p>
      <w:pPr>
        <w:pStyle w:val="Tip"/>
        <w:shd w:fill="FFF2CC"/>
      </w:pPr>
      <w:r>
        <w:rPr>
          <w:rFonts w:ascii="DejaVu Sans" w:hAnsi="DejaVu Sans" w:eastAsia="Noto Sans CJK SC"/>
          <w:b/>
          <w:color w:val="974706"/>
          <w:sz w:val="19"/>
        </w:rPr>
        <w:t>★ 互斥且概率都非零的事件一定不独立，因为 P(AB)=0 但 P(A)P(B)&gt;0。</w:t>
      </w:r>
    </w:p>
    <w:p>
      <w:pPr>
        <w:pStyle w:val="Heading2"/>
        <w:spacing w:before="160" w:after="100" w:line="259" w:lineRule="auto"/>
      </w:pPr>
      <w:r>
        <w:t>7. 本章期末题型模板</w:t>
      </w:r>
    </w:p>
    <w:p>
      <w:pPr>
        <w:spacing w:before="0" w:after="40" w:line="252" w:lineRule="auto"/>
        <w:ind w:left="340" w:hanging="215"/>
      </w:pPr>
      <w:r>
        <w:rPr>
          <w:rFonts w:ascii="DejaVu Sans" w:hAnsi="DejaVu Sans" w:eastAsia="Noto Sans CJK SC"/>
          <w:sz w:val="20"/>
        </w:rPr>
        <w:t>1. 先定义事件 A、B、C，避免直接硬算。</w:t>
      </w:r>
    </w:p>
    <w:p>
      <w:pPr>
        <w:spacing w:before="0" w:after="40" w:line="252" w:lineRule="auto"/>
        <w:ind w:left="340" w:hanging="215"/>
      </w:pPr>
      <w:r>
        <w:rPr>
          <w:rFonts w:ascii="DejaVu Sans" w:hAnsi="DejaVu Sans" w:eastAsia="Noto Sans CJK SC"/>
          <w:sz w:val="20"/>
        </w:rPr>
        <w:t>2. 判断是“并、交、差、补、条件、独立”哪一种语言。</w:t>
      </w:r>
    </w:p>
    <w:p>
      <w:pPr>
        <w:spacing w:before="0" w:after="40" w:line="252" w:lineRule="auto"/>
        <w:ind w:left="340" w:hanging="215"/>
      </w:pPr>
      <w:r>
        <w:rPr>
          <w:rFonts w:ascii="DejaVu Sans" w:hAnsi="DejaVu Sans" w:eastAsia="Noto Sans CJK SC"/>
          <w:sz w:val="20"/>
        </w:rPr>
        <w:t>3. 若题目出现“原因→结果”，用全概率；出现“结果→原因”，用贝叶斯。</w:t>
      </w:r>
    </w:p>
    <w:p>
      <w:pPr>
        <w:spacing w:before="0" w:after="40" w:line="252" w:lineRule="auto"/>
        <w:ind w:left="340" w:hanging="215"/>
      </w:pPr>
      <w:r>
        <w:rPr>
          <w:rFonts w:ascii="DejaVu Sans" w:hAnsi="DejaVu Sans" w:eastAsia="Noto Sans CJK SC"/>
          <w:sz w:val="20"/>
        </w:rPr>
        <w:t>4. 古典概型题先算总情况数，再算有利情况数；“至少”题优先反面法。</w:t>
      </w:r>
    </w:p>
    <w:p>
      <w:r>
        <w:br w:type="page"/>
      </w:r>
    </w:p>
    <w:p>
      <w:pPr>
        <w:pStyle w:val="Heading1"/>
        <w:spacing w:before="40" w:after="140" w:line="259" w:lineRule="auto"/>
      </w:pPr>
      <w:r>
        <w:t>第二章 随机变量及其分布</w:t>
      </w:r>
    </w:p>
    <w:p>
      <w:pPr>
        <w:spacing w:before="0" w:after="80" w:line="259" w:lineRule="auto"/>
      </w:pPr>
      <w:r>
        <w:rPr>
          <w:rFonts w:ascii="DejaVu Sans" w:hAnsi="DejaVu Sans" w:eastAsia="Noto Sans CJK SC"/>
        </w:rPr>
        <w:t>本章把事件数量化，是概率论由“集合语言”进入“函数语言”的关键。核心考点是分布函数、离散/连续分布、常见分布和随机变量函数分布。</w:t>
      </w:r>
    </w:p>
    <w:p>
      <w:pPr>
        <w:pStyle w:val="Heading2"/>
        <w:spacing w:before="160" w:after="100" w:line="259" w:lineRule="auto"/>
      </w:pPr>
      <w:r>
        <w:t>1. 随机变量与分布函数</w:t>
      </w:r>
    </w:p>
    <w:p>
      <w:pPr>
        <w:spacing w:before="0" w:after="80" w:line="259" w:lineRule="auto"/>
      </w:pPr>
      <w:r>
        <w:rPr>
          <w:rFonts w:ascii="DejaVu Sans" w:hAnsi="DejaVu Sans" w:eastAsia="Noto Sans CJK SC"/>
        </w:rPr>
        <w:t>随机变量 X 是定义在样本空间 Ω 上的实值函数。引入随机变量后，就可以用数轴、函数、积分等工具研究随机现象。</w:t>
      </w:r>
    </w:p>
    <w:p>
      <w:pPr>
        <w:pStyle w:val="Formula"/>
      </w:pPr>
      <w:r>
        <w:rPr>
          <w:rFonts w:ascii="DejaVu Sans" w:hAnsi="DejaVu Sans" w:eastAsia="Noto Sans CJK SC"/>
          <w:sz w:val="18"/>
        </w:rPr>
        <w:t>F(x)=P(X≤x)</w:t>
      </w:r>
    </w:p>
    <w:p>
      <w:pPr>
        <w:pStyle w:val="ListBullet"/>
        <w:spacing w:before="0" w:after="40" w:line="252" w:lineRule="auto"/>
      </w:pPr>
      <w:r>
        <w:rPr>
          <w:rFonts w:ascii="DejaVu Sans" w:hAnsi="DejaVu Sans" w:eastAsia="Noto Sans CJK SC"/>
          <w:sz w:val="20"/>
        </w:rPr>
        <w:t>F(x) 单调不减。</w:t>
      </w:r>
    </w:p>
    <w:p>
      <w:pPr>
        <w:pStyle w:val="ListBullet"/>
        <w:spacing w:before="0" w:after="40" w:line="252" w:lineRule="auto"/>
      </w:pPr>
      <w:r>
        <w:rPr>
          <w:rFonts w:ascii="DejaVu Sans" w:hAnsi="DejaVu Sans" w:eastAsia="Noto Sans CJK SC"/>
          <w:sz w:val="20"/>
        </w:rPr>
        <w:t>F(−∞)=0, F(+∞)=1。</w:t>
      </w:r>
    </w:p>
    <w:p>
      <w:pPr>
        <w:pStyle w:val="ListBullet"/>
        <w:spacing w:before="0" w:after="40" w:line="252" w:lineRule="auto"/>
      </w:pPr>
      <w:r>
        <w:rPr>
          <w:rFonts w:ascii="DejaVu Sans" w:hAnsi="DejaVu Sans" w:eastAsia="Noto Sans CJK SC"/>
          <w:sz w:val="20"/>
        </w:rPr>
        <w:t>F(x) 右连续。</w:t>
      </w:r>
    </w:p>
    <w:p>
      <w:pPr>
        <w:pStyle w:val="Formula"/>
      </w:pPr>
      <w:r>
        <w:rPr>
          <w:rFonts w:ascii="DejaVu Sans" w:hAnsi="DejaVu Sans" w:eastAsia="Noto Sans CJK SC"/>
          <w:sz w:val="18"/>
        </w:rPr>
        <w:t>P(a&lt;X≤b)=F(b)−F(a)</w:t>
      </w:r>
    </w:p>
    <w:p>
      <w:pPr>
        <w:pStyle w:val="Formula"/>
      </w:pPr>
      <w:r>
        <w:rPr>
          <w:rFonts w:ascii="DejaVu Sans" w:hAnsi="DejaVu Sans" w:eastAsia="Noto Sans CJK SC"/>
          <w:sz w:val="18"/>
        </w:rPr>
        <w:t>P(X=b)=F(b)−F(b−0)</w:t>
      </w:r>
    </w:p>
    <w:p>
      <w:pPr>
        <w:pStyle w:val="Formula"/>
      </w:pPr>
      <w:r>
        <w:rPr>
          <w:rFonts w:ascii="DejaVu Sans" w:hAnsi="DejaVu Sans" w:eastAsia="Noto Sans CJK SC"/>
          <w:sz w:val="18"/>
        </w:rPr>
        <w:t>P(X&gt;b)=1−F(b),    P(X≥b)=1−F(b−0)</w:t>
      </w:r>
    </w:p>
    <w:p>
      <w:pPr>
        <w:pStyle w:val="Tip"/>
        <w:shd w:fill="FFF2CC"/>
      </w:pPr>
      <w:r>
        <w:rPr>
          <w:rFonts w:ascii="DejaVu Sans" w:hAnsi="DejaVu Sans" w:eastAsia="Noto Sans CJK SC"/>
          <w:b/>
          <w:color w:val="974706"/>
          <w:sz w:val="19"/>
        </w:rPr>
        <w:t>★ 离散型题要特别区分 X&gt;b 与 X≥b；连续型中单点概率为 0，所以很多端点是否取到不影响概率。</w:t>
      </w:r>
    </w:p>
    <w:p>
      <w:pPr>
        <w:pStyle w:val="Heading2"/>
        <w:spacing w:before="160" w:after="100" w:line="259" w:lineRule="auto"/>
      </w:pPr>
      <w:r>
        <w:t>2. 离散型随机变量</w:t>
      </w:r>
    </w:p>
    <w:p>
      <w:pPr>
        <w:pStyle w:val="Formula"/>
      </w:pPr>
      <w:r>
        <w:rPr>
          <w:rFonts w:ascii="DejaVu Sans" w:hAnsi="DejaVu Sans" w:eastAsia="Noto Sans CJK SC"/>
          <w:sz w:val="18"/>
        </w:rPr>
        <w:t>P(X=xk)=pk,    pk≥0,    Σpk=1</w:t>
      </w:r>
    </w:p>
    <w:p>
      <w:pPr>
        <w:pStyle w:val="Formula"/>
      </w:pPr>
      <w:r>
        <w:rPr>
          <w:rFonts w:ascii="DejaVu Sans" w:hAnsi="DejaVu Sans" w:eastAsia="Noto Sans CJK SC"/>
          <w:sz w:val="18"/>
        </w:rPr>
        <w:t>F(x)=Σ_{xk≤x} pk</w:t>
      </w:r>
    </w:p>
    <w:p>
      <w:pPr>
        <w:spacing w:before="0" w:after="80" w:line="259" w:lineRule="auto"/>
      </w:pPr>
      <w:r>
        <w:rPr>
          <w:rFonts w:ascii="DejaVu Sans" w:hAnsi="DejaVu Sans" w:eastAsia="Noto Sans CJK SC"/>
        </w:rPr>
        <w:t>常见题型：给分布律求参数；由分布律求分布函数；求 P(a&lt;X≤b)；求 Y=g(X) 的分布。</w:t>
      </w:r>
    </w:p>
    <w:p>
      <w:pPr>
        <w:pStyle w:val="Heading2"/>
        <w:spacing w:before="160" w:after="100" w:line="259" w:lineRule="auto"/>
      </w:pPr>
      <w:r>
        <w:t>3. 连续型随机变量</w:t>
      </w:r>
    </w:p>
    <w:p>
      <w:pPr>
        <w:pStyle w:val="Formula"/>
      </w:pPr>
      <w:r>
        <w:rPr>
          <w:rFonts w:ascii="DejaVu Sans" w:hAnsi="DejaVu Sans" w:eastAsia="Noto Sans CJK SC"/>
          <w:sz w:val="18"/>
        </w:rPr>
        <w:t>F(x)=∫_{−∞}^{x} f(t)dt</w:t>
      </w:r>
    </w:p>
    <w:p>
      <w:pPr>
        <w:pStyle w:val="Formula"/>
      </w:pPr>
      <w:r>
        <w:rPr>
          <w:rFonts w:ascii="DejaVu Sans" w:hAnsi="DejaVu Sans" w:eastAsia="Noto Sans CJK SC"/>
          <w:sz w:val="18"/>
        </w:rPr>
        <w:t>f(x)≥0,    ∫_{−∞}^{+∞} f(x)dx=1</w:t>
      </w:r>
    </w:p>
    <w:p>
      <w:pPr>
        <w:pStyle w:val="Formula"/>
      </w:pPr>
      <w:r>
        <w:rPr>
          <w:rFonts w:ascii="DejaVu Sans" w:hAnsi="DejaVu Sans" w:eastAsia="Noto Sans CJK SC"/>
          <w:sz w:val="18"/>
        </w:rPr>
        <w:t>P(a&lt;X≤b)=∫_a^b f(x)dx</w:t>
      </w:r>
    </w:p>
    <w:p>
      <w:pPr>
        <w:pStyle w:val="Formula"/>
      </w:pPr>
      <w:r>
        <w:rPr>
          <w:rFonts w:ascii="DejaVu Sans" w:hAnsi="DejaVu Sans" w:eastAsia="Noto Sans CJK SC"/>
          <w:sz w:val="18"/>
        </w:rPr>
        <w:t>若 f 在 x 处连续，则 F′(x)=f(x)</w:t>
      </w:r>
    </w:p>
    <w:p>
      <w:pPr>
        <w:pStyle w:val="Formula"/>
      </w:pPr>
      <w:r>
        <w:rPr>
          <w:rFonts w:ascii="DejaVu Sans" w:hAnsi="DejaVu Sans" w:eastAsia="Noto Sans CJK SC"/>
          <w:sz w:val="18"/>
        </w:rPr>
        <w:t>连续型随机变量：P(X=a)=0</w:t>
      </w:r>
    </w:p>
    <w:p>
      <w:pPr>
        <w:pStyle w:val="Heading2"/>
        <w:spacing w:before="160" w:after="100" w:line="259" w:lineRule="auto"/>
      </w:pPr>
      <w:r>
        <w:t>4. 常见分布速查表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191"/>
            <w:vAlign w:val="center"/>
            <w:shd w:fill="2F5496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/>
                <w:color w:val="FFFFFF"/>
                <w:sz w:val="15"/>
              </w:rPr>
              <w:t>分布</w:t>
            </w:r>
          </w:p>
        </w:tc>
        <w:tc>
          <w:tcPr>
            <w:tcW w:type="dxa" w:w="1361"/>
            <w:vAlign w:val="center"/>
            <w:shd w:fill="2F5496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/>
                <w:color w:val="FFFFFF"/>
                <w:sz w:val="15"/>
              </w:rPr>
              <w:t>记号</w:t>
            </w:r>
          </w:p>
        </w:tc>
        <w:tc>
          <w:tcPr>
            <w:tcW w:type="dxa" w:w="3061"/>
            <w:vAlign w:val="center"/>
            <w:shd w:fill="2F5496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/>
                <w:color w:val="FFFFFF"/>
                <w:sz w:val="15"/>
              </w:rPr>
              <w:t>概率/密度</w:t>
            </w:r>
          </w:p>
        </w:tc>
        <w:tc>
          <w:tcPr>
            <w:tcW w:type="dxa" w:w="1191"/>
            <w:vAlign w:val="center"/>
            <w:shd w:fill="2F5496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/>
                <w:color w:val="FFFFFF"/>
                <w:sz w:val="15"/>
              </w:rPr>
              <w:t>E(X)</w:t>
            </w:r>
          </w:p>
        </w:tc>
        <w:tc>
          <w:tcPr>
            <w:tcW w:type="dxa" w:w="1361"/>
            <w:vAlign w:val="center"/>
            <w:shd w:fill="2F5496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/>
                <w:color w:val="FFFFFF"/>
                <w:sz w:val="15"/>
              </w:rPr>
              <w:t>D(X)</w:t>
            </w:r>
          </w:p>
        </w:tc>
        <w:tc>
          <w:tcPr>
            <w:tcW w:type="dxa" w:w="1814"/>
            <w:vAlign w:val="center"/>
            <w:shd w:fill="2F5496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/>
                <w:color w:val="FFFFFF"/>
                <w:sz w:val="15"/>
              </w:rPr>
              <w:t>考点</w:t>
            </w:r>
          </w:p>
        </w:tc>
      </w:tr>
      <w:tr>
        <w:tc>
          <w:tcPr>
            <w:tcW w:type="dxa" w:w="1191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5"/>
              </w:rPr>
              <w:t>0-1分布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5"/>
              </w:rPr>
              <w:t>B(1,p)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5"/>
              </w:rPr>
              <w:t>P(X=1)=p, P(X=0)=1−p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5"/>
              </w:rPr>
              <w:t>p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5"/>
              </w:rPr>
              <w:t>p(1−p)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5"/>
              </w:rPr>
              <w:t>二项分布基础</w:t>
            </w:r>
          </w:p>
        </w:tc>
      </w:tr>
      <w:tr>
        <w:tc>
          <w:tcPr>
            <w:tcW w:type="dxa" w:w="1191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5"/>
              </w:rPr>
              <w:t>二项分布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5"/>
              </w:rPr>
              <w:t>B(n,p)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5"/>
              </w:rPr>
              <w:t>P(X=k)=C(n,k)p^k(1−p)^(n−k)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5"/>
              </w:rPr>
              <w:t>np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5"/>
              </w:rPr>
              <w:t>np(1−p)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5"/>
              </w:rPr>
              <w:t>独立重复试验成功次数</w:t>
            </w:r>
          </w:p>
        </w:tc>
      </w:tr>
      <w:tr>
        <w:tc>
          <w:tcPr>
            <w:tcW w:type="dxa" w:w="1191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5"/>
              </w:rPr>
              <w:t>泊松分布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5"/>
              </w:rPr>
              <w:t>P(λ)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5"/>
              </w:rPr>
              <w:t>P(X=k)=e^(−λ)λ^k/k!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5"/>
              </w:rPr>
              <w:t>λ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5"/>
              </w:rPr>
              <w:t>λ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5"/>
              </w:rPr>
              <w:t>单位时间/区域内稀有事件数</w:t>
            </w:r>
          </w:p>
        </w:tc>
      </w:tr>
      <w:tr>
        <w:tc>
          <w:tcPr>
            <w:tcW w:type="dxa" w:w="1191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5"/>
              </w:rPr>
              <w:t>几何分布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5"/>
              </w:rPr>
              <w:t>Ge(p)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5"/>
              </w:rPr>
              <w:t>P(X=k)=(1−p)^(k−1)p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5"/>
              </w:rPr>
              <w:t>1/p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5"/>
              </w:rPr>
              <w:t>(1−p)/p²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5"/>
              </w:rPr>
              <w:t>首次成功所需次数</w:t>
            </w:r>
          </w:p>
        </w:tc>
      </w:tr>
      <w:tr>
        <w:tc>
          <w:tcPr>
            <w:tcW w:type="dxa" w:w="1191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5"/>
              </w:rPr>
              <w:t>均匀分布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5"/>
              </w:rPr>
              <w:t>U(a,b)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5"/>
              </w:rPr>
              <w:t>f(x)=1/(b−a), a&lt;x&lt;b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5"/>
              </w:rPr>
              <w:t>(a+b)/2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5"/>
              </w:rPr>
              <w:t>(b−a)²/12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5"/>
              </w:rPr>
              <w:t>区间内等可能</w:t>
            </w:r>
          </w:p>
        </w:tc>
      </w:tr>
      <w:tr>
        <w:tc>
          <w:tcPr>
            <w:tcW w:type="dxa" w:w="1191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5"/>
              </w:rPr>
              <w:t>指数分布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5"/>
              </w:rPr>
              <w:t>E(λ)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5"/>
              </w:rPr>
              <w:t>f(x)=λe^(−λx), x&gt;0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5"/>
              </w:rPr>
              <w:t>1/λ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5"/>
              </w:rPr>
              <w:t>1/λ²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5"/>
              </w:rPr>
              <w:t>等待时间/寿命</w:t>
            </w:r>
          </w:p>
        </w:tc>
      </w:tr>
      <w:tr>
        <w:tc>
          <w:tcPr>
            <w:tcW w:type="dxa" w:w="1191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5"/>
              </w:rPr>
              <w:t>正态分布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5"/>
              </w:rPr>
              <w:t>N(μ,σ²)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5"/>
              </w:rPr>
              <w:t>钟形密度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5"/>
              </w:rPr>
              <w:t>μ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5"/>
              </w:rPr>
              <w:t>σ²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5"/>
              </w:rPr>
              <w:t>标准化与抽样分布</w:t>
            </w:r>
          </w:p>
        </w:tc>
      </w:tr>
    </w:tbl>
    <w:p/>
    <w:p>
      <w:pPr>
        <w:pStyle w:val="Heading2"/>
        <w:spacing w:before="160" w:after="100" w:line="259" w:lineRule="auto"/>
      </w:pPr>
      <w:r>
        <w:t>5. 正态分布标准化</w:t>
      </w:r>
    </w:p>
    <w:p>
      <w:pPr>
        <w:pStyle w:val="Formula"/>
      </w:pPr>
      <w:r>
        <w:rPr>
          <w:rFonts w:ascii="DejaVu Sans" w:hAnsi="DejaVu Sans" w:eastAsia="Noto Sans CJK SC"/>
          <w:sz w:val="18"/>
        </w:rPr>
        <w:t>若 X~N(μ,σ²), 则 Z=(X−μ)/σ ~ N(0,1)</w:t>
      </w:r>
    </w:p>
    <w:p>
      <w:pPr>
        <w:pStyle w:val="Formula"/>
      </w:pPr>
      <w:r>
        <w:rPr>
          <w:rFonts w:ascii="DejaVu Sans" w:hAnsi="DejaVu Sans" w:eastAsia="Noto Sans CJK SC"/>
          <w:sz w:val="18"/>
        </w:rPr>
        <w:t>P(a&lt;X&lt;b)=Φ((b−μ)/σ)−Φ((a−μ)/σ)</w:t>
      </w:r>
    </w:p>
    <w:p>
      <w:pPr>
        <w:pStyle w:val="Formula"/>
      </w:pPr>
      <w:r>
        <w:rPr>
          <w:rFonts w:ascii="DejaVu Sans" w:hAnsi="DejaVu Sans" w:eastAsia="Noto Sans CJK SC"/>
          <w:sz w:val="18"/>
        </w:rPr>
        <w:t>Φ(−x)=1−Φ(x)</w:t>
      </w:r>
    </w:p>
    <w:p>
      <w:pPr>
        <w:pStyle w:val="Heading2"/>
        <w:spacing w:before="160" w:after="100" w:line="259" w:lineRule="auto"/>
      </w:pPr>
      <w:r>
        <w:t>6. 随机变量函数的分布</w:t>
      </w:r>
    </w:p>
    <w:p>
      <w:pPr>
        <w:pStyle w:val="Heading3"/>
        <w:spacing w:before="120" w:after="60" w:line="259" w:lineRule="auto"/>
      </w:pPr>
      <w:r>
        <w:t>离散型</w:t>
      </w:r>
    </w:p>
    <w:p>
      <w:pPr>
        <w:spacing w:before="0" w:after="80" w:line="259" w:lineRule="auto"/>
      </w:pPr>
      <w:r>
        <w:rPr>
          <w:rFonts w:ascii="DejaVu Sans" w:hAnsi="DejaVu Sans" w:eastAsia="Noto Sans CJK SC"/>
        </w:rPr>
        <w:t>列出 X 的所有可能取值，计算 Y=g(X)，把相同 Y 值对应概率合并。</w:t>
      </w:r>
    </w:p>
    <w:p>
      <w:pPr>
        <w:pStyle w:val="Heading3"/>
        <w:spacing w:before="120" w:after="60" w:line="259" w:lineRule="auto"/>
      </w:pPr>
      <w:r>
        <w:t>连续型：分布函数法</w:t>
      </w:r>
    </w:p>
    <w:p>
      <w:pPr>
        <w:pStyle w:val="Formula"/>
      </w:pPr>
      <w:r>
        <w:rPr>
          <w:rFonts w:ascii="DejaVu Sans" w:hAnsi="DejaVu Sans" w:eastAsia="Noto Sans CJK SC"/>
          <w:sz w:val="18"/>
        </w:rPr>
        <w:t>FY(y)=P(Y≤y)=P(g(X)≤y)</w:t>
      </w:r>
    </w:p>
    <w:p>
      <w:pPr>
        <w:spacing w:before="0" w:after="80" w:line="259" w:lineRule="auto"/>
      </w:pPr>
      <w:r>
        <w:rPr>
          <w:rFonts w:ascii="DejaVu Sans" w:hAnsi="DejaVu Sans" w:eastAsia="Noto Sans CJK SC"/>
        </w:rPr>
        <w:t>把关于 Y 的不等式转成关于 X 的不等式，再用 X 的分布求概率，最后对 y 求导得到 fY(y)。</w:t>
      </w:r>
    </w:p>
    <w:p>
      <w:pPr>
        <w:pStyle w:val="Heading3"/>
        <w:spacing w:before="120" w:after="60" w:line="259" w:lineRule="auto"/>
      </w:pPr>
      <w:r>
        <w:t>连续型：单调变换公式</w:t>
      </w:r>
    </w:p>
    <w:p>
      <w:pPr>
        <w:pStyle w:val="Formula"/>
      </w:pPr>
      <w:r>
        <w:rPr>
          <w:rFonts w:ascii="DejaVu Sans" w:hAnsi="DejaVu Sans" w:eastAsia="Noto Sans CJK SC"/>
          <w:sz w:val="18"/>
        </w:rPr>
        <w:t>若 y=g(x) 单调可导, 则 fY(y)=fX(g^(-1)(y)) |d g^(-1)(y)/dy|</w:t>
      </w:r>
    </w:p>
    <w:p>
      <w:pPr>
        <w:pStyle w:val="Tip"/>
        <w:shd w:fill="FFF2CC"/>
      </w:pPr>
      <w:r>
        <w:rPr>
          <w:rFonts w:ascii="DejaVu Sans" w:hAnsi="DejaVu Sans" w:eastAsia="Noto Sans CJK SC"/>
          <w:b/>
          <w:color w:val="974706"/>
          <w:sz w:val="19"/>
        </w:rPr>
        <w:t>★ 函数分布题先看 g(x) 是否单调；若不是单调，优先用分布函数法分段讨论。</w:t>
      </w:r>
    </w:p>
    <w:p>
      <w:r>
        <w:br w:type="page"/>
      </w:r>
    </w:p>
    <w:p>
      <w:pPr>
        <w:pStyle w:val="Heading1"/>
        <w:spacing w:before="40" w:after="140" w:line="259" w:lineRule="auto"/>
      </w:pPr>
      <w:r>
        <w:t>第三章 多维随机变量及其分布</w:t>
      </w:r>
    </w:p>
    <w:p>
      <w:pPr>
        <w:spacing w:before="0" w:after="80" w:line="259" w:lineRule="auto"/>
      </w:pPr>
      <w:r>
        <w:rPr>
          <w:rFonts w:ascii="DejaVu Sans" w:hAnsi="DejaVu Sans" w:eastAsia="Noto Sans CJK SC"/>
        </w:rPr>
        <w:t>本章研究多个随机变量作为整体的统计规律，以及各分量之间的关系。重点是二维随机变量：联合分布、边缘分布、条件分布、独立性、函数分布。</w:t>
      </w:r>
    </w:p>
    <w:p>
      <w:pPr>
        <w:pStyle w:val="Heading2"/>
        <w:spacing w:before="160" w:after="100" w:line="259" w:lineRule="auto"/>
      </w:pPr>
      <w:r>
        <w:t>1. 二维分布函数</w:t>
      </w:r>
    </w:p>
    <w:p>
      <w:pPr>
        <w:pStyle w:val="Formula"/>
      </w:pPr>
      <w:r>
        <w:rPr>
          <w:rFonts w:ascii="DejaVu Sans" w:hAnsi="DejaVu Sans" w:eastAsia="Noto Sans CJK SC"/>
          <w:sz w:val="18"/>
        </w:rPr>
        <w:t>F(x,y)=P(X≤x, Y≤y)</w:t>
      </w:r>
    </w:p>
    <w:p>
      <w:pPr>
        <w:pStyle w:val="Formula"/>
      </w:pPr>
      <w:r>
        <w:rPr>
          <w:rFonts w:ascii="DejaVu Sans" w:hAnsi="DejaVu Sans" w:eastAsia="Noto Sans CJK SC"/>
          <w:sz w:val="18"/>
        </w:rPr>
        <w:t>P(x1&lt;X≤x2, y1&lt;Y≤y2)=F(x2,y2)−F(x1,y2)−F(x2,y1)+F(x1,y1)</w:t>
      </w:r>
    </w:p>
    <w:p>
      <w:pPr>
        <w:pStyle w:val="ListBullet"/>
        <w:spacing w:before="0" w:after="40" w:line="252" w:lineRule="auto"/>
      </w:pPr>
      <w:r>
        <w:rPr>
          <w:rFonts w:ascii="DejaVu Sans" w:hAnsi="DejaVu Sans" w:eastAsia="Noto Sans CJK SC"/>
          <w:sz w:val="20"/>
        </w:rPr>
        <w:t>F(x,y) 关于 x、y 分别单调不减。</w:t>
      </w:r>
    </w:p>
    <w:p>
      <w:pPr>
        <w:pStyle w:val="ListBullet"/>
        <w:spacing w:before="0" w:after="40" w:line="252" w:lineRule="auto"/>
      </w:pPr>
      <w:r>
        <w:rPr>
          <w:rFonts w:ascii="DejaVu Sans" w:hAnsi="DejaVu Sans" w:eastAsia="Noto Sans CJK SC"/>
          <w:sz w:val="20"/>
        </w:rPr>
        <w:t>0≤F(x,y)≤1，且 F(+∞,+∞)=1。</w:t>
      </w:r>
    </w:p>
    <w:p>
      <w:pPr>
        <w:pStyle w:val="ListBullet"/>
        <w:spacing w:before="0" w:after="40" w:line="252" w:lineRule="auto"/>
      </w:pPr>
      <w:r>
        <w:rPr>
          <w:rFonts w:ascii="DejaVu Sans" w:hAnsi="DejaVu Sans" w:eastAsia="Noto Sans CJK SC"/>
          <w:sz w:val="20"/>
        </w:rPr>
        <w:t>F(x,y) 关于 x、y 右连续。</w:t>
      </w:r>
    </w:p>
    <w:p>
      <w:pPr>
        <w:pStyle w:val="ListBullet"/>
        <w:spacing w:before="0" w:after="40" w:line="252" w:lineRule="auto"/>
      </w:pPr>
      <w:r>
        <w:rPr>
          <w:rFonts w:ascii="DejaVu Sans" w:hAnsi="DejaVu Sans" w:eastAsia="Noto Sans CJK SC"/>
          <w:sz w:val="20"/>
        </w:rPr>
        <w:t>矩形概率非负：F(x2,y2)−F(x1,y2)−F(x2,y1)+F(x1,y1)≥0。</w:t>
      </w:r>
    </w:p>
    <w:p>
      <w:pPr>
        <w:pStyle w:val="Heading2"/>
        <w:spacing w:before="160" w:after="100" w:line="259" w:lineRule="auto"/>
      </w:pPr>
      <w:r>
        <w:t>2. 二维离散型随机变量</w:t>
      </w:r>
    </w:p>
    <w:p>
      <w:pPr>
        <w:pStyle w:val="Formula"/>
      </w:pPr>
      <w:r>
        <w:rPr>
          <w:rFonts w:ascii="DejaVu Sans" w:hAnsi="DejaVu Sans" w:eastAsia="Noto Sans CJK SC"/>
          <w:sz w:val="18"/>
        </w:rPr>
        <w:t>pij=P(X=xi,Y=yj),    pij≥0,    ΣiΣj pij=1</w:t>
      </w:r>
    </w:p>
    <w:p>
      <w:pPr>
        <w:pStyle w:val="Formula"/>
      </w:pPr>
      <w:r>
        <w:rPr>
          <w:rFonts w:ascii="DejaVu Sans" w:hAnsi="DejaVu Sans" w:eastAsia="Noto Sans CJK SC"/>
          <w:sz w:val="18"/>
        </w:rPr>
        <w:t>PX(xi)=P(X=xi)=Σj pij</w:t>
      </w:r>
    </w:p>
    <w:p>
      <w:pPr>
        <w:pStyle w:val="Formula"/>
      </w:pPr>
      <w:r>
        <w:rPr>
          <w:rFonts w:ascii="DejaVu Sans" w:hAnsi="DejaVu Sans" w:eastAsia="Noto Sans CJK SC"/>
          <w:sz w:val="18"/>
        </w:rPr>
        <w:t>PY(yj)=P(Y=yj)=Σi pij</w:t>
      </w:r>
    </w:p>
    <w:p>
      <w:pPr>
        <w:pStyle w:val="Formula"/>
      </w:pPr>
      <w:r>
        <w:rPr>
          <w:rFonts w:ascii="DejaVu Sans" w:hAnsi="DejaVu Sans" w:eastAsia="Noto Sans CJK SC"/>
          <w:sz w:val="18"/>
        </w:rPr>
        <w:t>P(X=xi | Y=yj)=pij / P(Y=yj)</w:t>
      </w:r>
    </w:p>
    <w:p>
      <w:pPr>
        <w:pStyle w:val="Heading2"/>
        <w:spacing w:before="160" w:after="100" w:line="259" w:lineRule="auto"/>
      </w:pPr>
      <w:r>
        <w:t>3. 二维连续型随机变量</w:t>
      </w:r>
    </w:p>
    <w:p>
      <w:pPr>
        <w:pStyle w:val="Formula"/>
      </w:pPr>
      <w:r>
        <w:rPr>
          <w:rFonts w:ascii="DejaVu Sans" w:hAnsi="DejaVu Sans" w:eastAsia="Noto Sans CJK SC"/>
          <w:sz w:val="18"/>
        </w:rPr>
        <w:t>F(x,y)=∫_{−∞}^{y}∫_{−∞}^{x} f(u,v)dudv</w:t>
      </w:r>
    </w:p>
    <w:p>
      <w:pPr>
        <w:pStyle w:val="Formula"/>
      </w:pPr>
      <w:r>
        <w:rPr>
          <w:rFonts w:ascii="DejaVu Sans" w:hAnsi="DejaVu Sans" w:eastAsia="Noto Sans CJK SC"/>
          <w:sz w:val="18"/>
        </w:rPr>
        <w:t>f(x,y)≥0,    ∬ f(x,y)dxdy=1</w:t>
      </w:r>
    </w:p>
    <w:p>
      <w:pPr>
        <w:pStyle w:val="Formula"/>
      </w:pPr>
      <w:r>
        <w:rPr>
          <w:rFonts w:ascii="DejaVu Sans" w:hAnsi="DejaVu Sans" w:eastAsia="Noto Sans CJK SC"/>
          <w:sz w:val="18"/>
        </w:rPr>
        <w:t>P((X,Y)∈D)=∬_D f(x,y)dxdy</w:t>
      </w:r>
    </w:p>
    <w:p>
      <w:pPr>
        <w:pStyle w:val="Formula"/>
      </w:pPr>
      <w:r>
        <w:rPr>
          <w:rFonts w:ascii="DejaVu Sans" w:hAnsi="DejaVu Sans" w:eastAsia="Noto Sans CJK SC"/>
          <w:sz w:val="18"/>
        </w:rPr>
        <w:t>fX(x)=∫_{−∞}^{+∞} f(x,y)dy,    fY(y)=∫_{−∞}^{+∞} f(x,y)dx</w:t>
      </w:r>
    </w:p>
    <w:p>
      <w:pPr>
        <w:pStyle w:val="Formula"/>
      </w:pPr>
      <w:r>
        <w:rPr>
          <w:rFonts w:ascii="DejaVu Sans" w:hAnsi="DejaVu Sans" w:eastAsia="Noto Sans CJK SC"/>
          <w:sz w:val="18"/>
        </w:rPr>
        <w:t>fX|Y(x|y)=f(x,y)/fY(y),    fY|X(y|x)=f(x,y)/fX(x)</w:t>
      </w:r>
    </w:p>
    <w:p>
      <w:pPr>
        <w:pStyle w:val="Tip"/>
        <w:shd w:fill="FFF2CC"/>
      </w:pPr>
      <w:r>
        <w:rPr>
          <w:rFonts w:ascii="DejaVu Sans" w:hAnsi="DejaVu Sans" w:eastAsia="Noto Sans CJK SC"/>
          <w:b/>
          <w:color w:val="974706"/>
          <w:sz w:val="19"/>
        </w:rPr>
        <w:t>★ 二维连续型最容易丢分在积分区域。做题时先画区域，再确定先对 x 还是 y 积分。</w:t>
      </w:r>
    </w:p>
    <w:p>
      <w:pPr>
        <w:pStyle w:val="Heading2"/>
        <w:spacing w:before="160" w:after="100" w:line="259" w:lineRule="auto"/>
      </w:pPr>
      <w:r>
        <w:t>4. 随机变量独立性</w:t>
      </w:r>
    </w:p>
    <w:p>
      <w:pPr>
        <w:pStyle w:val="Formula"/>
      </w:pPr>
      <w:r>
        <w:rPr>
          <w:rFonts w:ascii="DejaVu Sans" w:hAnsi="DejaVu Sans" w:eastAsia="Noto Sans CJK SC"/>
          <w:sz w:val="18"/>
        </w:rPr>
        <w:t>X 与 Y 独立 ⇔ F(x,y)=FX(x)FY(y)</w:t>
      </w:r>
    </w:p>
    <w:p>
      <w:pPr>
        <w:pStyle w:val="Formula"/>
      </w:pPr>
      <w:r>
        <w:rPr>
          <w:rFonts w:ascii="DejaVu Sans" w:hAnsi="DejaVu Sans" w:eastAsia="Noto Sans CJK SC"/>
          <w:sz w:val="18"/>
        </w:rPr>
        <w:t>离散型：pij=pi·p·j</w:t>
      </w:r>
    </w:p>
    <w:p>
      <w:pPr>
        <w:pStyle w:val="Formula"/>
      </w:pPr>
      <w:r>
        <w:rPr>
          <w:rFonts w:ascii="DejaVu Sans" w:hAnsi="DejaVu Sans" w:eastAsia="Noto Sans CJK SC"/>
          <w:sz w:val="18"/>
        </w:rPr>
        <w:t>连续型：f(x,y)=fX(x)fY(y)</w:t>
      </w:r>
    </w:p>
    <w:p>
      <w:pPr>
        <w:spacing w:before="0" w:after="80" w:line="259" w:lineRule="auto"/>
      </w:pPr>
      <w:r>
        <w:rPr>
          <w:rFonts w:ascii="DejaVu Sans" w:hAnsi="DejaVu Sans" w:eastAsia="Noto Sans CJK SC"/>
        </w:rPr>
        <w:t>独立一定推出不相关，但不相关一般不能推出独立；二维正态分布是特殊情况，不相关可以推出独立。</w:t>
      </w:r>
    </w:p>
    <w:p>
      <w:pPr>
        <w:pStyle w:val="Heading2"/>
        <w:spacing w:before="160" w:after="100" w:line="259" w:lineRule="auto"/>
      </w:pPr>
      <w:r>
        <w:t>5. 二维变量函数分布</w:t>
      </w:r>
    </w:p>
    <w:p>
      <w:pPr>
        <w:pStyle w:val="Heading3"/>
        <w:spacing w:before="120" w:after="60" w:line="259" w:lineRule="auto"/>
      </w:pPr>
      <w:r>
        <w:t>和的分布：卷积公式</w:t>
      </w:r>
    </w:p>
    <w:p>
      <w:pPr>
        <w:pStyle w:val="Formula"/>
      </w:pPr>
      <w:r>
        <w:rPr>
          <w:rFonts w:ascii="DejaVu Sans" w:hAnsi="DejaVu Sans" w:eastAsia="Noto Sans CJK SC"/>
          <w:sz w:val="18"/>
        </w:rPr>
        <w:t>若 X,Y 独立连续型, Z=X+Y, 则 fZ(z)=∫_{−∞}^{+∞} fX(x)fY(z−x)dx</w:t>
      </w:r>
    </w:p>
    <w:p>
      <w:pPr>
        <w:pStyle w:val="Heading3"/>
        <w:spacing w:before="120" w:after="60" w:line="259" w:lineRule="auto"/>
      </w:pPr>
      <w:r>
        <w:t>最大值与最小值</w:t>
      </w:r>
    </w:p>
    <w:p>
      <w:pPr>
        <w:pStyle w:val="Formula"/>
      </w:pPr>
      <w:r>
        <w:rPr>
          <w:rFonts w:ascii="DejaVu Sans" w:hAnsi="DejaVu Sans" w:eastAsia="Noto Sans CJK SC"/>
          <w:sz w:val="18"/>
        </w:rPr>
        <w:t>若 M=max(X,Y), 且 X,Y 独立, 则 FM(z)=FX(z)FY(z)</w:t>
      </w:r>
    </w:p>
    <w:p>
      <w:pPr>
        <w:pStyle w:val="Formula"/>
      </w:pPr>
      <w:r>
        <w:rPr>
          <w:rFonts w:ascii="DejaVu Sans" w:hAnsi="DejaVu Sans" w:eastAsia="Noto Sans CJK SC"/>
          <w:sz w:val="18"/>
        </w:rPr>
        <w:t>若 N=min(X,Y), 且 X,Y 独立, 则 FN(z)=1−[1−FX(z)][1−FY(z)]</w:t>
      </w:r>
    </w:p>
    <w:p>
      <w:pPr>
        <w:pStyle w:val="Heading2"/>
        <w:spacing w:before="160" w:after="100" w:line="259" w:lineRule="auto"/>
      </w:pPr>
      <w:r>
        <w:t>6. 本章题型模板</w:t>
      </w:r>
    </w:p>
    <w:p>
      <w:pPr>
        <w:spacing w:before="0" w:after="40" w:line="252" w:lineRule="auto"/>
        <w:ind w:left="340" w:hanging="215"/>
      </w:pPr>
      <w:r>
        <w:rPr>
          <w:rFonts w:ascii="DejaVu Sans" w:hAnsi="DejaVu Sans" w:eastAsia="Noto Sans CJK SC"/>
          <w:sz w:val="20"/>
        </w:rPr>
        <w:t>1. 二维离散表：先求行列边缘分布，再求条件分布，最后检验独立性。</w:t>
      </w:r>
    </w:p>
    <w:p>
      <w:pPr>
        <w:spacing w:before="0" w:after="40" w:line="252" w:lineRule="auto"/>
        <w:ind w:left="340" w:hanging="215"/>
      </w:pPr>
      <w:r>
        <w:rPr>
          <w:rFonts w:ascii="DejaVu Sans" w:hAnsi="DejaVu Sans" w:eastAsia="Noto Sans CJK SC"/>
          <w:sz w:val="20"/>
        </w:rPr>
        <w:t>2. 二维连续密度：先确认常数 c 使总积分为 1，再求边缘密度。</w:t>
      </w:r>
    </w:p>
    <w:p>
      <w:pPr>
        <w:spacing w:before="0" w:after="40" w:line="252" w:lineRule="auto"/>
        <w:ind w:left="340" w:hanging="215"/>
      </w:pPr>
      <w:r>
        <w:rPr>
          <w:rFonts w:ascii="DejaVu Sans" w:hAnsi="DejaVu Sans" w:eastAsia="Noto Sans CJK SC"/>
          <w:sz w:val="20"/>
        </w:rPr>
        <w:t>3. 判断独立：不要凭感觉，必须检查联合是否等于边缘乘积。</w:t>
      </w:r>
    </w:p>
    <w:p>
      <w:pPr>
        <w:spacing w:before="0" w:after="40" w:line="252" w:lineRule="auto"/>
        <w:ind w:left="340" w:hanging="215"/>
      </w:pPr>
      <w:r>
        <w:rPr>
          <w:rFonts w:ascii="DejaVu Sans" w:hAnsi="DejaVu Sans" w:eastAsia="Noto Sans CJK SC"/>
          <w:sz w:val="20"/>
        </w:rPr>
        <w:t>4. 函数分布：和用卷积；max/min 用分布函数法；复杂区域先画图。</w:t>
      </w:r>
    </w:p>
    <w:p>
      <w:r>
        <w:br w:type="page"/>
      </w:r>
    </w:p>
    <w:p>
      <w:pPr>
        <w:pStyle w:val="Heading1"/>
        <w:spacing w:before="40" w:after="140" w:line="259" w:lineRule="auto"/>
      </w:pPr>
      <w:r>
        <w:t>第四章 随机变量的数字特征</w:t>
      </w:r>
    </w:p>
    <w:p>
      <w:pPr>
        <w:spacing w:before="0" w:after="80" w:line="259" w:lineRule="auto"/>
      </w:pPr>
      <w:r>
        <w:rPr>
          <w:rFonts w:ascii="DejaVu Sans" w:hAnsi="DejaVu Sans" w:eastAsia="Noto Sans CJK SC"/>
        </w:rPr>
        <w:t>本章用少数几个数概括随机变量分布，是后续大数定律、中心极限定理和统计估计的基础。期末常考“求期望、方差、协方差、相关系数”。</w:t>
      </w:r>
    </w:p>
    <w:p>
      <w:pPr>
        <w:pStyle w:val="Heading2"/>
        <w:spacing w:before="160" w:after="100" w:line="259" w:lineRule="auto"/>
      </w:pPr>
      <w:r>
        <w:t>1. 数学期望</w:t>
      </w:r>
    </w:p>
    <w:p>
      <w:pPr>
        <w:pStyle w:val="Formula"/>
      </w:pPr>
      <w:r>
        <w:rPr>
          <w:rFonts w:ascii="DejaVu Sans" w:hAnsi="DejaVu Sans" w:eastAsia="Noto Sans CJK SC"/>
          <w:sz w:val="18"/>
        </w:rPr>
        <w:t>离散型：E(X)=Σ xk pk</w:t>
      </w:r>
    </w:p>
    <w:p>
      <w:pPr>
        <w:pStyle w:val="Formula"/>
      </w:pPr>
      <w:r>
        <w:rPr>
          <w:rFonts w:ascii="DejaVu Sans" w:hAnsi="DejaVu Sans" w:eastAsia="Noto Sans CJK SC"/>
          <w:sz w:val="18"/>
        </w:rPr>
        <w:t>连续型：E(X)=∫_{−∞}^{+∞} x f(x)dx</w:t>
      </w:r>
    </w:p>
    <w:p>
      <w:pPr>
        <w:pStyle w:val="Formula"/>
      </w:pPr>
      <w:r>
        <w:rPr>
          <w:rFonts w:ascii="DejaVu Sans" w:hAnsi="DejaVu Sans" w:eastAsia="Noto Sans CJK SC"/>
          <w:sz w:val="18"/>
        </w:rPr>
        <w:t>离散型函数：E[g(X)]=Σ g(xk)pk</w:t>
      </w:r>
    </w:p>
    <w:p>
      <w:pPr>
        <w:pStyle w:val="Formula"/>
      </w:pPr>
      <w:r>
        <w:rPr>
          <w:rFonts w:ascii="DejaVu Sans" w:hAnsi="DejaVu Sans" w:eastAsia="Noto Sans CJK SC"/>
          <w:sz w:val="18"/>
        </w:rPr>
        <w:t>连续型函数：E[g(X)]=∫ g(x)f(x)dx</w:t>
      </w:r>
    </w:p>
    <w:p>
      <w:pPr>
        <w:pStyle w:val="ListBullet"/>
        <w:spacing w:before="0" w:after="40" w:line="252" w:lineRule="auto"/>
      </w:pPr>
      <w:r>
        <w:rPr>
          <w:rFonts w:ascii="DejaVu Sans" w:hAnsi="DejaVu Sans" w:eastAsia="Noto Sans CJK SC"/>
          <w:sz w:val="20"/>
        </w:rPr>
        <w:t>E(C)=C。</w:t>
      </w:r>
    </w:p>
    <w:p>
      <w:pPr>
        <w:pStyle w:val="ListBullet"/>
        <w:spacing w:before="0" w:after="40" w:line="252" w:lineRule="auto"/>
      </w:pPr>
      <w:r>
        <w:rPr>
          <w:rFonts w:ascii="DejaVu Sans" w:hAnsi="DejaVu Sans" w:eastAsia="Noto Sans CJK SC"/>
          <w:sz w:val="20"/>
        </w:rPr>
        <w:t>E(aX+b)=aE(X)+b。</w:t>
      </w:r>
    </w:p>
    <w:p>
      <w:pPr>
        <w:pStyle w:val="ListBullet"/>
        <w:spacing w:before="0" w:after="40" w:line="252" w:lineRule="auto"/>
      </w:pPr>
      <w:r>
        <w:rPr>
          <w:rFonts w:ascii="DejaVu Sans" w:hAnsi="DejaVu Sans" w:eastAsia="Noto Sans CJK SC"/>
          <w:sz w:val="20"/>
        </w:rPr>
        <w:t>E(X+Y)=E(X)+E(Y)，不要求独立。</w:t>
      </w:r>
    </w:p>
    <w:p>
      <w:pPr>
        <w:pStyle w:val="ListBullet"/>
        <w:spacing w:before="0" w:after="40" w:line="252" w:lineRule="auto"/>
      </w:pPr>
      <w:r>
        <w:rPr>
          <w:rFonts w:ascii="DejaVu Sans" w:hAnsi="DejaVu Sans" w:eastAsia="Noto Sans CJK SC"/>
          <w:sz w:val="20"/>
        </w:rPr>
        <w:t>若 X,Y 独立，则 E(XY)=E(X)E(Y)。</w:t>
      </w:r>
    </w:p>
    <w:p>
      <w:pPr>
        <w:pStyle w:val="Heading2"/>
        <w:spacing w:before="160" w:after="100" w:line="259" w:lineRule="auto"/>
      </w:pPr>
      <w:r>
        <w:t>2. 方差</w:t>
      </w:r>
    </w:p>
    <w:p>
      <w:pPr>
        <w:pStyle w:val="Formula"/>
      </w:pPr>
      <w:r>
        <w:rPr>
          <w:rFonts w:ascii="DejaVu Sans" w:hAnsi="DejaVu Sans" w:eastAsia="Noto Sans CJK SC"/>
          <w:sz w:val="18"/>
        </w:rPr>
        <w:t>D(X)=E[(X−E(X))²]</w:t>
      </w:r>
    </w:p>
    <w:p>
      <w:pPr>
        <w:pStyle w:val="Formula"/>
      </w:pPr>
      <w:r>
        <w:rPr>
          <w:rFonts w:ascii="DejaVu Sans" w:hAnsi="DejaVu Sans" w:eastAsia="Noto Sans CJK SC"/>
          <w:sz w:val="18"/>
        </w:rPr>
        <w:t>D(X)=E(X²)−[E(X)]²</w:t>
      </w:r>
    </w:p>
    <w:p>
      <w:pPr>
        <w:pStyle w:val="Formula"/>
      </w:pPr>
      <w:r>
        <w:rPr>
          <w:rFonts w:ascii="DejaVu Sans" w:hAnsi="DejaVu Sans" w:eastAsia="Noto Sans CJK SC"/>
          <w:sz w:val="18"/>
        </w:rPr>
        <w:t>D(C)=0,    D(aX+b)=a²D(X)</w:t>
      </w:r>
    </w:p>
    <w:p>
      <w:pPr>
        <w:pStyle w:val="Formula"/>
      </w:pPr>
      <w:r>
        <w:rPr>
          <w:rFonts w:ascii="DejaVu Sans" w:hAnsi="DejaVu Sans" w:eastAsia="Noto Sans CJK SC"/>
          <w:sz w:val="18"/>
        </w:rPr>
        <w:t>D(X+Y)=D(X)+D(Y)+2Cov(X,Y)</w:t>
      </w:r>
    </w:p>
    <w:p>
      <w:pPr>
        <w:pStyle w:val="Formula"/>
      </w:pPr>
      <w:r>
        <w:rPr>
          <w:rFonts w:ascii="DejaVu Sans" w:hAnsi="DejaVu Sans" w:eastAsia="Noto Sans CJK SC"/>
          <w:sz w:val="18"/>
        </w:rPr>
        <w:t>若 X,Y 独立, 则 D(X+Y)=D(X)+D(Y)</w:t>
      </w:r>
    </w:p>
    <w:p>
      <w:pPr>
        <w:pStyle w:val="Heading2"/>
        <w:spacing w:before="160" w:after="100" w:line="259" w:lineRule="auto"/>
      </w:pPr>
      <w:r>
        <w:t>3. 协方差与相关系数</w:t>
      </w:r>
    </w:p>
    <w:p>
      <w:pPr>
        <w:pStyle w:val="Formula"/>
      </w:pPr>
      <w:r>
        <w:rPr>
          <w:rFonts w:ascii="DejaVu Sans" w:hAnsi="DejaVu Sans" w:eastAsia="Noto Sans CJK SC"/>
          <w:sz w:val="18"/>
        </w:rPr>
        <w:t>Cov(X,Y)=E[(X−EX)(Y−EY)]</w:t>
      </w:r>
    </w:p>
    <w:p>
      <w:pPr>
        <w:pStyle w:val="Formula"/>
      </w:pPr>
      <w:r>
        <w:rPr>
          <w:rFonts w:ascii="DejaVu Sans" w:hAnsi="DejaVu Sans" w:eastAsia="Noto Sans CJK SC"/>
          <w:sz w:val="18"/>
        </w:rPr>
        <w:t>Cov(X,Y)=E(XY)−E(X)E(Y)</w:t>
      </w:r>
    </w:p>
    <w:p>
      <w:pPr>
        <w:pStyle w:val="Formula"/>
      </w:pPr>
      <w:r>
        <w:rPr>
          <w:rFonts w:ascii="DejaVu Sans" w:hAnsi="DejaVu Sans" w:eastAsia="Noto Sans CJK SC"/>
          <w:sz w:val="18"/>
        </w:rPr>
        <w:t>ρXY=Cov(X,Y)/sqrt(D(X)D(Y)),    −1≤ρXY≤1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326"/>
        <w:gridCol w:w="3326"/>
        <w:gridCol w:w="3326"/>
      </w:tblGrid>
      <w:tr>
        <w:tc>
          <w:tcPr>
            <w:tcW w:type="dxa" w:w="2268"/>
            <w:vAlign w:val="center"/>
            <w:shd w:fill="2F5496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/>
                <w:color w:val="FFFFFF"/>
                <w:sz w:val="17"/>
              </w:rPr>
              <w:t>关系</w:t>
            </w:r>
          </w:p>
        </w:tc>
        <w:tc>
          <w:tcPr>
            <w:tcW w:type="dxa" w:w="3402"/>
            <w:vAlign w:val="center"/>
            <w:shd w:fill="2F5496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/>
                <w:color w:val="FFFFFF"/>
                <w:sz w:val="17"/>
              </w:rPr>
              <w:t>能推出什么</w:t>
            </w:r>
          </w:p>
        </w:tc>
        <w:tc>
          <w:tcPr>
            <w:tcW w:type="dxa" w:w="3118"/>
            <w:vAlign w:val="center"/>
            <w:shd w:fill="2F5496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/>
                <w:color w:val="FFFFFF"/>
                <w:sz w:val="17"/>
              </w:rPr>
              <w:t>不能随便推出什么</w:t>
            </w:r>
          </w:p>
        </w:tc>
      </w:tr>
      <w:tr>
        <w:tc>
          <w:tcPr>
            <w:tcW w:type="dxa" w:w="2268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独立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Cov(X,Y)=0, ρ=0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不需要再证明不相关</w:t>
            </w:r>
          </w:p>
        </w:tc>
      </w:tr>
      <w:tr>
        <w:tc>
          <w:tcPr>
            <w:tcW w:type="dxa" w:w="2268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不相关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Cov(X,Y)=0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一般不能推出独立</w:t>
            </w:r>
          </w:p>
        </w:tc>
      </w:tr>
      <w:tr>
        <w:tc>
          <w:tcPr>
            <w:tcW w:type="dxa" w:w="2268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二维正态且不相关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可推出独立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这是特殊结论</w:t>
            </w:r>
          </w:p>
        </w:tc>
      </w:tr>
      <w:tr>
        <w:tc>
          <w:tcPr>
            <w:tcW w:type="dxa" w:w="2268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ρ=1 或 −1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X,Y 有线性关系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不是普通相关，而是完全线性相关</w:t>
            </w:r>
          </w:p>
        </w:tc>
      </w:tr>
    </w:tbl>
    <w:p/>
    <w:p>
      <w:pPr>
        <w:pStyle w:val="Heading2"/>
        <w:spacing w:before="160" w:after="100" w:line="259" w:lineRule="auto"/>
      </w:pPr>
      <w:r>
        <w:t>4. 矩与常见分布数字特征</w:t>
      </w:r>
    </w:p>
    <w:p>
      <w:pPr>
        <w:pStyle w:val="Formula"/>
      </w:pPr>
      <w:r>
        <w:rPr>
          <w:rFonts w:ascii="DejaVu Sans" w:hAnsi="DejaVu Sans" w:eastAsia="Noto Sans CJK SC"/>
          <w:sz w:val="18"/>
        </w:rPr>
        <w:t>k 阶原点矩：E(X^k),    k 阶中心矩：E[(X−EX)^k]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94"/>
        <w:gridCol w:w="2494"/>
        <w:gridCol w:w="2494"/>
        <w:gridCol w:w="2494"/>
      </w:tblGrid>
      <w:tr>
        <w:tc>
          <w:tcPr>
            <w:tcW w:type="dxa" w:w="1984"/>
            <w:vAlign w:val="center"/>
            <w:shd w:fill="2F5496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/>
                <w:color w:val="FFFFFF"/>
                <w:sz w:val="17"/>
              </w:rPr>
              <w:t>分布</w:t>
            </w:r>
          </w:p>
        </w:tc>
        <w:tc>
          <w:tcPr>
            <w:tcW w:type="dxa" w:w="1701"/>
            <w:vAlign w:val="center"/>
            <w:shd w:fill="2F5496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/>
                <w:color w:val="FFFFFF"/>
                <w:sz w:val="17"/>
              </w:rPr>
              <w:t>E(X)</w:t>
            </w:r>
          </w:p>
        </w:tc>
        <w:tc>
          <w:tcPr>
            <w:tcW w:type="dxa" w:w="1814"/>
            <w:vAlign w:val="center"/>
            <w:shd w:fill="2F5496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/>
                <w:color w:val="FFFFFF"/>
                <w:sz w:val="17"/>
              </w:rPr>
              <w:t>D(X)</w:t>
            </w:r>
          </w:p>
        </w:tc>
        <w:tc>
          <w:tcPr>
            <w:tcW w:type="dxa" w:w="3402"/>
            <w:vAlign w:val="center"/>
            <w:shd w:fill="2F5496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/>
                <w:color w:val="FFFFFF"/>
                <w:sz w:val="17"/>
              </w:rPr>
              <w:t>记忆</w:t>
            </w:r>
          </w:p>
        </w:tc>
      </w:tr>
      <w:tr>
        <w:tc>
          <w:tcPr>
            <w:tcW w:type="dxa" w:w="1984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B(1,p)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p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p(1−p)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一次成败</w:t>
            </w:r>
          </w:p>
        </w:tc>
      </w:tr>
      <w:tr>
        <w:tc>
          <w:tcPr>
            <w:tcW w:type="dxa" w:w="1984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B(n,p)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np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np(1−p)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n 次成败之和</w:t>
            </w:r>
          </w:p>
        </w:tc>
      </w:tr>
      <w:tr>
        <w:tc>
          <w:tcPr>
            <w:tcW w:type="dxa" w:w="1984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P(λ)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λ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λ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泊松期望等于方差</w:t>
            </w:r>
          </w:p>
        </w:tc>
      </w:tr>
      <w:tr>
        <w:tc>
          <w:tcPr>
            <w:tcW w:type="dxa" w:w="1984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Ge(p)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1/p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(1−p)/p²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首次成功</w:t>
            </w:r>
          </w:p>
        </w:tc>
      </w:tr>
      <w:tr>
        <w:tc>
          <w:tcPr>
            <w:tcW w:type="dxa" w:w="1984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U(a,b)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(a+b)/2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(b−a)²/12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区间中点和长度平方/12</w:t>
            </w:r>
          </w:p>
        </w:tc>
      </w:tr>
      <w:tr>
        <w:tc>
          <w:tcPr>
            <w:tcW w:type="dxa" w:w="1984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E(λ)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1/λ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1/λ²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等待时间</w:t>
            </w:r>
          </w:p>
        </w:tc>
      </w:tr>
      <w:tr>
        <w:tc>
          <w:tcPr>
            <w:tcW w:type="dxa" w:w="1984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N(μ,σ²)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μ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σ²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参数即均值方差</w:t>
            </w:r>
          </w:p>
        </w:tc>
      </w:tr>
    </w:tbl>
    <w:p/>
    <w:p>
      <w:pPr>
        <w:pStyle w:val="Heading2"/>
        <w:spacing w:before="160" w:after="100" w:line="259" w:lineRule="auto"/>
      </w:pPr>
      <w:r>
        <w:t>5. 本章题型模板</w:t>
      </w:r>
    </w:p>
    <w:p>
      <w:pPr>
        <w:spacing w:before="0" w:after="40" w:line="252" w:lineRule="auto"/>
        <w:ind w:left="340" w:hanging="215"/>
      </w:pPr>
      <w:r>
        <w:rPr>
          <w:rFonts w:ascii="DejaVu Sans" w:hAnsi="DejaVu Sans" w:eastAsia="Noto Sans CJK SC"/>
          <w:sz w:val="20"/>
        </w:rPr>
        <w:t>1. 先求 E(X)，再求 E(X²)，最后用 D(X)=E(X²)−[E(X)]²。</w:t>
      </w:r>
    </w:p>
    <w:p>
      <w:pPr>
        <w:spacing w:before="0" w:after="40" w:line="252" w:lineRule="auto"/>
        <w:ind w:left="340" w:hanging="215"/>
      </w:pPr>
      <w:r>
        <w:rPr>
          <w:rFonts w:ascii="DejaVu Sans" w:hAnsi="DejaVu Sans" w:eastAsia="Noto Sans CJK SC"/>
          <w:sz w:val="20"/>
        </w:rPr>
        <w:t>2. 二维题要求 Cov 时，必须先求 E(X)、E(Y)、E(XY)。</w:t>
      </w:r>
    </w:p>
    <w:p>
      <w:pPr>
        <w:spacing w:before="0" w:after="40" w:line="252" w:lineRule="auto"/>
        <w:ind w:left="340" w:hanging="215"/>
      </w:pPr>
      <w:r>
        <w:rPr>
          <w:rFonts w:ascii="DejaVu Sans" w:hAnsi="DejaVu Sans" w:eastAsia="Noto Sans CJK SC"/>
          <w:sz w:val="20"/>
        </w:rPr>
        <w:t>3. 涉及 X+Y 或 aX+bY 时，先写方差展开式，不要直接相加。</w:t>
      </w:r>
    </w:p>
    <w:p>
      <w:pPr>
        <w:spacing w:before="0" w:after="40" w:line="252" w:lineRule="auto"/>
        <w:ind w:left="340" w:hanging="215"/>
      </w:pPr>
      <w:r>
        <w:rPr>
          <w:rFonts w:ascii="DejaVu Sans" w:hAnsi="DejaVu Sans" w:eastAsia="Noto Sans CJK SC"/>
          <w:sz w:val="20"/>
        </w:rPr>
        <w:t>4. 独立时可以简化 E(XY)=EX·EY 和 D(X+Y)=DX+DY。</w:t>
      </w:r>
    </w:p>
    <w:p>
      <w:r>
        <w:br w:type="page"/>
      </w:r>
    </w:p>
    <w:p>
      <w:pPr>
        <w:pStyle w:val="Heading1"/>
        <w:spacing w:before="40" w:after="140" w:line="259" w:lineRule="auto"/>
      </w:pPr>
      <w:r>
        <w:t>第五章 大数定律与中心极限定理</w:t>
      </w:r>
    </w:p>
    <w:p>
      <w:pPr>
        <w:spacing w:before="0" w:after="80" w:line="259" w:lineRule="auto"/>
      </w:pPr>
      <w:r>
        <w:rPr>
          <w:rFonts w:ascii="DejaVu Sans" w:hAnsi="DejaVu Sans" w:eastAsia="Noto Sans CJK SC"/>
        </w:rPr>
        <w:t>本章说明为什么大量重复试验会稳定，以及为什么很多和/平均数近似正态。题目常以“样本量很大”“近似计算概率”“二项分布正态近似”出现。</w:t>
      </w:r>
    </w:p>
    <w:p>
      <w:pPr>
        <w:pStyle w:val="Heading2"/>
        <w:spacing w:before="160" w:after="100" w:line="259" w:lineRule="auto"/>
      </w:pPr>
      <w:r>
        <w:t>1. 依概率收敛与几乎处处收敛</w:t>
      </w:r>
    </w:p>
    <w:p>
      <w:pPr>
        <w:pStyle w:val="Formula"/>
      </w:pPr>
      <w:r>
        <w:rPr>
          <w:rFonts w:ascii="DejaVu Sans" w:hAnsi="DejaVu Sans" w:eastAsia="Noto Sans CJK SC"/>
          <w:sz w:val="18"/>
        </w:rPr>
        <w:t>Yn →P Y ⇔ 对任意 ε&gt;0, lim P(|Yn−Y|≥ε)=0</w:t>
      </w:r>
    </w:p>
    <w:p>
      <w:pPr>
        <w:pStyle w:val="Formula"/>
      </w:pPr>
      <w:r>
        <w:rPr>
          <w:rFonts w:ascii="DejaVu Sans" w:hAnsi="DejaVu Sans" w:eastAsia="Noto Sans CJK SC"/>
          <w:sz w:val="18"/>
        </w:rPr>
        <w:t>Yn →a.s. Y ⇔ P(lim Yn=Y)=1</w:t>
      </w:r>
    </w:p>
    <w:p>
      <w:pPr>
        <w:pStyle w:val="Formula"/>
      </w:pPr>
      <w:r>
        <w:rPr>
          <w:rFonts w:ascii="DejaVu Sans" w:hAnsi="DejaVu Sans" w:eastAsia="Noto Sans CJK SC"/>
          <w:sz w:val="18"/>
        </w:rPr>
        <w:t>Yn →a.s. Y  ⇒  Yn →P Y</w:t>
      </w:r>
    </w:p>
    <w:p>
      <w:pPr>
        <w:pStyle w:val="Heading2"/>
        <w:spacing w:before="160" w:after="100" w:line="259" w:lineRule="auto"/>
      </w:pPr>
      <w:r>
        <w:t>2. 大数定律</w:t>
      </w:r>
    </w:p>
    <w:p>
      <w:pPr>
        <w:pStyle w:val="Heading3"/>
        <w:spacing w:before="120" w:after="60" w:line="259" w:lineRule="auto"/>
      </w:pPr>
      <w:r>
        <w:t>切比雪夫大数定律</w:t>
      </w:r>
    </w:p>
    <w:p>
      <w:pPr>
        <w:spacing w:before="0" w:after="80" w:line="259" w:lineRule="auto"/>
      </w:pPr>
      <w:r>
        <w:rPr>
          <w:rFonts w:ascii="DejaVu Sans" w:hAnsi="DejaVu Sans" w:eastAsia="Noto Sans CJK SC"/>
        </w:rPr>
        <w:t>若 X1,X2,... 相互独立，方差存在且一致有界 D(Xk)≤C，则：</w:t>
      </w:r>
    </w:p>
    <w:p>
      <w:pPr>
        <w:pStyle w:val="Formula"/>
      </w:pPr>
      <w:r>
        <w:rPr>
          <w:rFonts w:ascii="DejaVu Sans" w:hAnsi="DejaVu Sans" w:eastAsia="Noto Sans CJK SC"/>
          <w:sz w:val="18"/>
        </w:rPr>
        <w:t>(1/n)Σ[Xi−E(Xi)] →P 0</w:t>
      </w:r>
    </w:p>
    <w:p>
      <w:pPr>
        <w:spacing w:before="0" w:after="80" w:line="259" w:lineRule="auto"/>
      </w:pPr>
      <w:r>
        <w:rPr>
          <w:rFonts w:ascii="DejaVu Sans" w:hAnsi="DejaVu Sans" w:eastAsia="Noto Sans CJK SC"/>
        </w:rPr>
        <w:t>特别地，若 Xi 独立同分布，E(Xi)=μ，则：</w:t>
      </w:r>
    </w:p>
    <w:p>
      <w:pPr>
        <w:pStyle w:val="Formula"/>
      </w:pPr>
      <w:r>
        <w:rPr>
          <w:rFonts w:ascii="DejaVu Sans" w:hAnsi="DejaVu Sans" w:eastAsia="Noto Sans CJK SC"/>
          <w:sz w:val="18"/>
        </w:rPr>
        <w:t>X̄ →P μ</w:t>
      </w:r>
    </w:p>
    <w:p>
      <w:pPr>
        <w:pStyle w:val="Heading3"/>
        <w:spacing w:before="120" w:after="60" w:line="259" w:lineRule="auto"/>
      </w:pPr>
      <w:r>
        <w:t>伯努利大数定律</w:t>
      </w:r>
    </w:p>
    <w:p>
      <w:pPr>
        <w:pStyle w:val="Formula"/>
      </w:pPr>
      <w:r>
        <w:rPr>
          <w:rFonts w:ascii="DejaVu Sans" w:hAnsi="DejaVu Sans" w:eastAsia="Noto Sans CJK SC"/>
          <w:sz w:val="18"/>
        </w:rPr>
        <w:t>nA/n →P p</w:t>
      </w:r>
    </w:p>
    <w:p>
      <w:pPr>
        <w:spacing w:before="0" w:after="80" w:line="259" w:lineRule="auto"/>
      </w:pPr>
      <w:r>
        <w:rPr>
          <w:rFonts w:ascii="DejaVu Sans" w:hAnsi="DejaVu Sans" w:eastAsia="Noto Sans CJK SC"/>
        </w:rPr>
        <w:t>含义：事件发生频率稳定于事件概率。</w:t>
      </w:r>
    </w:p>
    <w:p>
      <w:pPr>
        <w:pStyle w:val="Heading3"/>
        <w:spacing w:before="120" w:after="60" w:line="259" w:lineRule="auto"/>
      </w:pPr>
      <w:r>
        <w:t>辛钦大数定律</w:t>
      </w:r>
    </w:p>
    <w:p>
      <w:pPr>
        <w:spacing w:before="0" w:after="80" w:line="259" w:lineRule="auto"/>
      </w:pPr>
      <w:r>
        <w:rPr>
          <w:rFonts w:ascii="DejaVu Sans" w:hAnsi="DejaVu Sans" w:eastAsia="Noto Sans CJK SC"/>
        </w:rPr>
        <w:t>若 X1,X2,... 独立同分布且 E(Xi)=μ 存在，则：</w:t>
      </w:r>
    </w:p>
    <w:p>
      <w:pPr>
        <w:pStyle w:val="Formula"/>
      </w:pPr>
      <w:r>
        <w:rPr>
          <w:rFonts w:ascii="DejaVu Sans" w:hAnsi="DejaVu Sans" w:eastAsia="Noto Sans CJK SC"/>
          <w:sz w:val="18"/>
        </w:rPr>
        <w:t>(1/n)ΣXi →P μ</w:t>
      </w:r>
    </w:p>
    <w:p>
      <w:pPr>
        <w:pStyle w:val="Tip"/>
        <w:shd w:fill="FFF2CC"/>
      </w:pPr>
      <w:r>
        <w:rPr>
          <w:rFonts w:ascii="DejaVu Sans" w:hAnsi="DejaVu Sans" w:eastAsia="Noto Sans CJK SC"/>
          <w:b/>
          <w:color w:val="974706"/>
          <w:sz w:val="19"/>
        </w:rPr>
        <w:t>★ 大数定律回答“平均值趋向哪里”；中心极限定理回答“和或平均数近似服从什么分布”。</w:t>
      </w:r>
    </w:p>
    <w:p>
      <w:pPr>
        <w:pStyle w:val="Heading2"/>
        <w:spacing w:before="160" w:after="100" w:line="259" w:lineRule="auto"/>
      </w:pPr>
      <w:r>
        <w:t>3. 中心极限定理</w:t>
      </w:r>
    </w:p>
    <w:p>
      <w:pPr>
        <w:spacing w:before="0" w:after="80" w:line="259" w:lineRule="auto"/>
      </w:pPr>
      <w:r>
        <w:rPr>
          <w:rFonts w:ascii="DejaVu Sans" w:hAnsi="DejaVu Sans" w:eastAsia="Noto Sans CJK SC"/>
        </w:rPr>
        <w:t>若 X1,...,Xn 独立同分布，E(Xi)=μ，D(Xi)=σ²，则：</w:t>
      </w:r>
    </w:p>
    <w:p>
      <w:pPr>
        <w:pStyle w:val="Formula"/>
      </w:pPr>
      <w:r>
        <w:rPr>
          <w:rFonts w:ascii="DejaVu Sans" w:hAnsi="DejaVu Sans" w:eastAsia="Noto Sans CJK SC"/>
          <w:sz w:val="18"/>
        </w:rPr>
        <w:t>(ΣXi−nμ)/(σ√n) →d N(0,1)</w:t>
      </w:r>
    </w:p>
    <w:p>
      <w:pPr>
        <w:pStyle w:val="Formula"/>
      </w:pPr>
      <w:r>
        <w:rPr>
          <w:rFonts w:ascii="DejaVu Sans" w:hAnsi="DejaVu Sans" w:eastAsia="Noto Sans CJK SC"/>
          <w:sz w:val="18"/>
        </w:rPr>
        <w:t>ΣXi ≈ N(nμ, nσ²),    X̄ ≈ N(μ, σ²/n)</w:t>
      </w:r>
    </w:p>
    <w:p>
      <w:pPr>
        <w:pStyle w:val="Heading3"/>
        <w:spacing w:before="120" w:after="60" w:line="259" w:lineRule="auto"/>
      </w:pPr>
      <w:r>
        <w:t>二项分布正态近似</w:t>
      </w:r>
    </w:p>
    <w:p>
      <w:pPr>
        <w:pStyle w:val="Formula"/>
      </w:pPr>
      <w:r>
        <w:rPr>
          <w:rFonts w:ascii="DejaVu Sans" w:hAnsi="DejaVu Sans" w:eastAsia="Noto Sans CJK SC"/>
          <w:sz w:val="18"/>
        </w:rPr>
        <w:t>若 X~B(n,p), n 较大, 则 X≈N(np, np(1−p))</w:t>
      </w:r>
    </w:p>
    <w:p>
      <w:pPr>
        <w:pStyle w:val="Formula"/>
      </w:pPr>
      <w:r>
        <w:rPr>
          <w:rFonts w:ascii="DejaVu Sans" w:hAnsi="DejaVu Sans" w:eastAsia="Noto Sans CJK SC"/>
          <w:sz w:val="18"/>
        </w:rPr>
        <w:t>(X−np)/sqrt(np(1−p)) ≈ N(0,1)</w:t>
      </w:r>
    </w:p>
    <w:p>
      <w:pPr>
        <w:spacing w:before="0" w:after="80" w:line="259" w:lineRule="auto"/>
      </w:pPr>
      <w:r>
        <w:rPr>
          <w:rFonts w:ascii="DejaVu Sans" w:hAnsi="DejaVu Sans" w:eastAsia="Noto Sans CJK SC"/>
        </w:rPr>
        <w:t>若题目要求整数区间概率且强调连续性修正：</w:t>
      </w:r>
    </w:p>
    <w:p>
      <w:pPr>
        <w:pStyle w:val="Formula"/>
      </w:pPr>
      <w:r>
        <w:rPr>
          <w:rFonts w:ascii="DejaVu Sans" w:hAnsi="DejaVu Sans" w:eastAsia="Noto Sans CJK SC"/>
          <w:sz w:val="18"/>
        </w:rPr>
        <w:t>P(a≤X≤b)≈Φ((b+0.5−np)/sqrt(npq))−Φ((a−0.5−np)/sqrt(npq)), q=1−p</w:t>
      </w:r>
    </w:p>
    <w:p>
      <w:pPr>
        <w:pStyle w:val="Heading2"/>
        <w:spacing w:before="160" w:after="100" w:line="259" w:lineRule="auto"/>
      </w:pPr>
      <w:r>
        <w:t>4. 中心极限定理做题模板</w:t>
      </w:r>
    </w:p>
    <w:p>
      <w:pPr>
        <w:spacing w:before="0" w:after="40" w:line="252" w:lineRule="auto"/>
        <w:ind w:left="340" w:hanging="215"/>
      </w:pPr>
      <w:r>
        <w:rPr>
          <w:rFonts w:ascii="DejaVu Sans" w:hAnsi="DejaVu Sans" w:eastAsia="Noto Sans CJK SC"/>
          <w:sz w:val="20"/>
        </w:rPr>
        <w:t>1. 识别随机变量和：S_n=ΣXi。</w:t>
      </w:r>
    </w:p>
    <w:p>
      <w:pPr>
        <w:spacing w:before="0" w:after="40" w:line="252" w:lineRule="auto"/>
        <w:ind w:left="340" w:hanging="215"/>
      </w:pPr>
      <w:r>
        <w:rPr>
          <w:rFonts w:ascii="DejaVu Sans" w:hAnsi="DejaVu Sans" w:eastAsia="Noto Sans CJK SC"/>
          <w:sz w:val="20"/>
        </w:rPr>
        <w:t>2. 计算 μ=E(Xi)、σ²=D(Xi)。</w:t>
      </w:r>
    </w:p>
    <w:p>
      <w:pPr>
        <w:spacing w:before="0" w:after="40" w:line="252" w:lineRule="auto"/>
        <w:ind w:left="340" w:hanging="215"/>
      </w:pPr>
      <w:r>
        <w:rPr>
          <w:rFonts w:ascii="DejaVu Sans" w:hAnsi="DejaVu Sans" w:eastAsia="Noto Sans CJK SC"/>
          <w:sz w:val="20"/>
        </w:rPr>
        <w:t>3. 写近似分布 S_n≈N(nμ,nσ²) 或 X̄≈N(μ,σ²/n)。</w:t>
      </w:r>
    </w:p>
    <w:p>
      <w:pPr>
        <w:spacing w:before="0" w:after="40" w:line="252" w:lineRule="auto"/>
        <w:ind w:left="340" w:hanging="215"/>
      </w:pPr>
      <w:r>
        <w:rPr>
          <w:rFonts w:ascii="DejaVu Sans" w:hAnsi="DejaVu Sans" w:eastAsia="Noto Sans CJK SC"/>
          <w:sz w:val="20"/>
        </w:rPr>
        <w:t>4. 把概率区间标准化为 Φ(b)−Φ(a)。</w:t>
      </w:r>
    </w:p>
    <w:p>
      <w:pPr>
        <w:spacing w:before="0" w:after="40" w:line="252" w:lineRule="auto"/>
        <w:ind w:left="340" w:hanging="215"/>
      </w:pPr>
      <w:r>
        <w:rPr>
          <w:rFonts w:ascii="DejaVu Sans" w:hAnsi="DejaVu Sans" w:eastAsia="Noto Sans CJK SC"/>
          <w:sz w:val="20"/>
        </w:rPr>
        <w:t>5. 若是二项分布整数概率，考虑连续性修正。</w:t>
      </w:r>
    </w:p>
    <w:p>
      <w:r>
        <w:br w:type="page"/>
      </w:r>
    </w:p>
    <w:p>
      <w:pPr>
        <w:pStyle w:val="Heading1"/>
        <w:spacing w:before="40" w:after="140" w:line="259" w:lineRule="auto"/>
      </w:pPr>
      <w:r>
        <w:t>第六章 样本及抽样分布</w:t>
      </w:r>
    </w:p>
    <w:p>
      <w:pPr>
        <w:spacing w:before="0" w:after="80" w:line="259" w:lineRule="auto"/>
      </w:pPr>
      <w:r>
        <w:rPr>
          <w:rFonts w:ascii="DejaVu Sans" w:hAnsi="DejaVu Sans" w:eastAsia="Noto Sans CJK SC"/>
        </w:rPr>
        <w:t>本章是概率论到数理统计的桥。统计推断不是研究全体，而是抽样后用样本推总体；核心工具是样本统计量及其分布。</w:t>
      </w:r>
    </w:p>
    <w:p>
      <w:pPr>
        <w:pStyle w:val="Heading2"/>
        <w:spacing w:before="160" w:after="100" w:line="259" w:lineRule="auto"/>
      </w:pPr>
      <w:r>
        <w:t>1. 总体、个体、样本</w:t>
      </w:r>
    </w:p>
    <w:p>
      <w:pPr>
        <w:pStyle w:val="ListBullet"/>
        <w:spacing w:before="0" w:after="40" w:line="252" w:lineRule="auto"/>
      </w:pPr>
      <w:r>
        <w:rPr>
          <w:rFonts w:ascii="DejaVu Sans" w:hAnsi="DejaVu Sans" w:eastAsia="Noto Sans CJK SC"/>
          <w:sz w:val="20"/>
        </w:rPr>
        <w:t>总体：研究对象某数量指标的全部可能观察值，也常用随机变量 X 表示。</w:t>
      </w:r>
    </w:p>
    <w:p>
      <w:pPr>
        <w:pStyle w:val="ListBullet"/>
        <w:spacing w:before="0" w:after="40" w:line="252" w:lineRule="auto"/>
      </w:pPr>
      <w:r>
        <w:rPr>
          <w:rFonts w:ascii="DejaVu Sans" w:hAnsi="DejaVu Sans" w:eastAsia="Noto Sans CJK SC"/>
          <w:sz w:val="20"/>
        </w:rPr>
        <w:t>个体：总体中的每一个成员。</w:t>
      </w:r>
    </w:p>
    <w:p>
      <w:pPr>
        <w:pStyle w:val="ListBullet"/>
        <w:spacing w:before="0" w:after="40" w:line="252" w:lineRule="auto"/>
      </w:pPr>
      <w:r>
        <w:rPr>
          <w:rFonts w:ascii="DejaVu Sans" w:hAnsi="DejaVu Sans" w:eastAsia="Noto Sans CJK SC"/>
          <w:sz w:val="20"/>
        </w:rPr>
        <w:t>样本：从总体中抽取的若干观察值，记为 X1,...,Xn。</w:t>
      </w:r>
    </w:p>
    <w:p>
      <w:pPr>
        <w:pStyle w:val="ListBullet"/>
        <w:spacing w:before="0" w:after="40" w:line="252" w:lineRule="auto"/>
      </w:pPr>
      <w:r>
        <w:rPr>
          <w:rFonts w:ascii="DejaVu Sans" w:hAnsi="DejaVu Sans" w:eastAsia="Noto Sans CJK SC"/>
          <w:sz w:val="20"/>
        </w:rPr>
        <w:t>样本容量：n。样本值：x1,...,xn。</w:t>
      </w:r>
    </w:p>
    <w:p>
      <w:pPr>
        <w:pStyle w:val="Heading2"/>
        <w:spacing w:before="160" w:after="100" w:line="259" w:lineRule="auto"/>
      </w:pPr>
      <w:r>
        <w:t>2. 简单随机样本</w:t>
      </w:r>
    </w:p>
    <w:p>
      <w:pPr>
        <w:pStyle w:val="ListBullet"/>
        <w:spacing w:before="0" w:after="40" w:line="252" w:lineRule="auto"/>
      </w:pPr>
      <w:r>
        <w:rPr>
          <w:rFonts w:ascii="DejaVu Sans" w:hAnsi="DejaVu Sans" w:eastAsia="Noto Sans CJK SC"/>
          <w:sz w:val="20"/>
        </w:rPr>
        <w:t>随机性：每个 Xi 与总体 X 同分布。</w:t>
      </w:r>
    </w:p>
    <w:p>
      <w:pPr>
        <w:pStyle w:val="ListBullet"/>
        <w:spacing w:before="0" w:after="40" w:line="252" w:lineRule="auto"/>
      </w:pPr>
      <w:r>
        <w:rPr>
          <w:rFonts w:ascii="DejaVu Sans" w:hAnsi="DejaVu Sans" w:eastAsia="Noto Sans CJK SC"/>
          <w:sz w:val="20"/>
        </w:rPr>
        <w:t>独立性：X1,...,Xn 相互独立。</w:t>
      </w:r>
    </w:p>
    <w:p>
      <w:pPr>
        <w:pStyle w:val="Formula"/>
      </w:pPr>
      <w:r>
        <w:rPr>
          <w:rFonts w:ascii="DejaVu Sans" w:hAnsi="DejaVu Sans" w:eastAsia="Noto Sans CJK SC"/>
          <w:sz w:val="18"/>
        </w:rPr>
        <w:t>若总体分布函数为 F(x), 则样本联合分布函数为 Π F(xi)</w:t>
      </w:r>
    </w:p>
    <w:p>
      <w:pPr>
        <w:spacing w:before="0" w:after="80" w:line="259" w:lineRule="auto"/>
      </w:pPr>
      <w:r>
        <w:rPr>
          <w:rFonts w:ascii="DejaVu Sans" w:hAnsi="DejaVu Sans" w:eastAsia="Noto Sans CJK SC"/>
        </w:rPr>
        <w:t>有限总体不放回抽样时通常不严格独立；当总体很大、样本量较小时，可近似看作简单随机样本。</w:t>
      </w:r>
    </w:p>
    <w:p>
      <w:pPr>
        <w:pStyle w:val="Heading2"/>
        <w:spacing w:before="160" w:after="100" w:line="259" w:lineRule="auto"/>
      </w:pPr>
      <w:r>
        <w:t>3. 常用样本统计量</w:t>
      </w:r>
    </w:p>
    <w:p>
      <w:pPr>
        <w:pStyle w:val="Formula"/>
      </w:pPr>
      <w:r>
        <w:rPr>
          <w:rFonts w:ascii="DejaVu Sans" w:hAnsi="DejaVu Sans" w:eastAsia="Noto Sans CJK SC"/>
          <w:sz w:val="18"/>
        </w:rPr>
        <w:t>样本均值：X̄=(1/n)ΣXi</w:t>
      </w:r>
    </w:p>
    <w:p>
      <w:pPr>
        <w:pStyle w:val="Formula"/>
      </w:pPr>
      <w:r>
        <w:rPr>
          <w:rFonts w:ascii="DejaVu Sans" w:hAnsi="DejaVu Sans" w:eastAsia="Noto Sans CJK SC"/>
          <w:sz w:val="18"/>
        </w:rPr>
        <w:t>样本方差：S²=(1/(n−1))Σ(Xi−X̄)²</w:t>
      </w:r>
    </w:p>
    <w:p>
      <w:pPr>
        <w:pStyle w:val="Formula"/>
      </w:pPr>
      <w:r>
        <w:rPr>
          <w:rFonts w:ascii="DejaVu Sans" w:hAnsi="DejaVu Sans" w:eastAsia="Noto Sans CJK SC"/>
          <w:sz w:val="18"/>
        </w:rPr>
        <w:t>样本 k 阶原点矩：Ak=(1/n)ΣXi^k</w:t>
      </w:r>
    </w:p>
    <w:p>
      <w:pPr>
        <w:pStyle w:val="Formula"/>
      </w:pPr>
      <w:r>
        <w:rPr>
          <w:rFonts w:ascii="DejaVu Sans" w:hAnsi="DejaVu Sans" w:eastAsia="Noto Sans CJK SC"/>
          <w:sz w:val="18"/>
        </w:rPr>
        <w:t>样本 k 阶中心矩：Bk=(1/n)Σ(Xi−X̄)^k</w:t>
      </w:r>
    </w:p>
    <w:p>
      <w:pPr>
        <w:pStyle w:val="Formula"/>
      </w:pPr>
      <w:r>
        <w:rPr>
          <w:rFonts w:ascii="DejaVu Sans" w:hAnsi="DejaVu Sans" w:eastAsia="Noto Sans CJK SC"/>
          <w:sz w:val="18"/>
        </w:rPr>
        <w:t>顺序统计量：X(1)≤X(2)≤...≤X(n)</w:t>
      </w:r>
    </w:p>
    <w:p>
      <w:pPr>
        <w:pStyle w:val="Tip"/>
        <w:shd w:fill="FFF2CC"/>
      </w:pPr>
      <w:r>
        <w:rPr>
          <w:rFonts w:ascii="DejaVu Sans" w:hAnsi="DejaVu Sans" w:eastAsia="Noto Sans CJK SC"/>
          <w:b/>
          <w:color w:val="974706"/>
          <w:sz w:val="19"/>
        </w:rPr>
        <w:t>★ 第七章中无偏样本方差用分母 n−1；极大似然估计或矩估计中的方差估计常出现分母 n。</w:t>
      </w:r>
    </w:p>
    <w:p>
      <w:pPr>
        <w:pStyle w:val="Heading2"/>
        <w:spacing w:before="160" w:after="100" w:line="259" w:lineRule="auto"/>
      </w:pPr>
      <w:r>
        <w:t>4. 三大抽样分布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94"/>
        <w:gridCol w:w="2494"/>
        <w:gridCol w:w="2494"/>
        <w:gridCol w:w="2494"/>
      </w:tblGrid>
      <w:tr>
        <w:tc>
          <w:tcPr>
            <w:tcW w:type="dxa" w:w="1474"/>
            <w:vAlign w:val="center"/>
            <w:shd w:fill="2F5496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/>
                <w:color w:val="FFFFFF"/>
                <w:sz w:val="16"/>
              </w:rPr>
              <w:t>分布</w:t>
            </w:r>
          </w:p>
        </w:tc>
        <w:tc>
          <w:tcPr>
            <w:tcW w:type="dxa" w:w="4195"/>
            <w:vAlign w:val="center"/>
            <w:shd w:fill="2F5496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/>
                <w:color w:val="FFFFFF"/>
                <w:sz w:val="16"/>
              </w:rPr>
              <w:t>定义形式</w:t>
            </w:r>
          </w:p>
        </w:tc>
        <w:tc>
          <w:tcPr>
            <w:tcW w:type="dxa" w:w="1701"/>
            <w:vAlign w:val="center"/>
            <w:shd w:fill="2F5496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/>
                <w:color w:val="FFFFFF"/>
                <w:sz w:val="16"/>
              </w:rPr>
              <w:t>自由度/参数</w:t>
            </w:r>
          </w:p>
        </w:tc>
        <w:tc>
          <w:tcPr>
            <w:tcW w:type="dxa" w:w="1701"/>
            <w:vAlign w:val="center"/>
            <w:shd w:fill="2F5496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/>
                <w:color w:val="FFFFFF"/>
                <w:sz w:val="16"/>
              </w:rPr>
              <w:t>典型用途</w:t>
            </w:r>
          </w:p>
        </w:tc>
      </w:tr>
      <w:tr>
        <w:tc>
          <w:tcPr>
            <w:tcW w:type="dxa" w:w="1474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6"/>
              </w:rPr>
              <w:t>χ² 分布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6"/>
              </w:rPr>
              <w:t>若 Zi~N(0,1) 独立，则 ΣZi²~χ²(n)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6"/>
              </w:rPr>
              <w:t>n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6"/>
              </w:rPr>
              <w:t>正态总体方差区间估计</w:t>
            </w:r>
          </w:p>
        </w:tc>
      </w:tr>
      <w:tr>
        <w:tc>
          <w:tcPr>
            <w:tcW w:type="dxa" w:w="1474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6"/>
              </w:rPr>
              <w:t>t 分布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6"/>
              </w:rPr>
              <w:t>T=Z/sqrt(Y/n), Z~N(0,1), Y~χ²(n), 独立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6"/>
              </w:rPr>
              <w:t>n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6"/>
              </w:rPr>
              <w:t>σ² 未知时估计正态均值</w:t>
            </w:r>
          </w:p>
        </w:tc>
      </w:tr>
      <w:tr>
        <w:tc>
          <w:tcPr>
            <w:tcW w:type="dxa" w:w="1474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6"/>
              </w:rPr>
              <w:t>F 分布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6"/>
              </w:rPr>
              <w:t>F=(X/m)/(Y/n), X~χ²(m), Y~χ²(n), 独立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6"/>
              </w:rPr>
              <w:t>m,n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6"/>
              </w:rPr>
              <w:t>两个正态总体方差比</w:t>
            </w:r>
          </w:p>
        </w:tc>
      </w:tr>
    </w:tbl>
    <w:p/>
    <w:p>
      <w:pPr>
        <w:pStyle w:val="Heading2"/>
        <w:spacing w:before="160" w:after="100" w:line="259" w:lineRule="auto"/>
      </w:pPr>
      <w:r>
        <w:t>5. 正态总体重要抽样结论</w:t>
      </w:r>
    </w:p>
    <w:p>
      <w:pPr>
        <w:spacing w:before="0" w:after="80" w:line="259" w:lineRule="auto"/>
      </w:pPr>
      <w:r>
        <w:rPr>
          <w:rFonts w:ascii="DejaVu Sans" w:hAnsi="DejaVu Sans" w:eastAsia="Noto Sans CJK SC"/>
        </w:rPr>
        <w:t>若 X1,...,Xn 来自 N(μ,σ²)，则：</w:t>
      </w:r>
    </w:p>
    <w:p>
      <w:pPr>
        <w:pStyle w:val="Formula"/>
      </w:pPr>
      <w:r>
        <w:rPr>
          <w:rFonts w:ascii="DejaVu Sans" w:hAnsi="DejaVu Sans" w:eastAsia="Noto Sans CJK SC"/>
          <w:sz w:val="18"/>
        </w:rPr>
        <w:t>X̄ ~ N(μ, σ²/n)</w:t>
      </w:r>
    </w:p>
    <w:p>
      <w:pPr>
        <w:pStyle w:val="Formula"/>
      </w:pPr>
      <w:r>
        <w:rPr>
          <w:rFonts w:ascii="DejaVu Sans" w:hAnsi="DejaVu Sans" w:eastAsia="Noto Sans CJK SC"/>
          <w:sz w:val="18"/>
        </w:rPr>
        <w:t>(X̄−μ)/(σ/√n) ~ N(0,1)</w:t>
      </w:r>
    </w:p>
    <w:p>
      <w:pPr>
        <w:pStyle w:val="Formula"/>
      </w:pPr>
      <w:r>
        <w:rPr>
          <w:rFonts w:ascii="DejaVu Sans" w:hAnsi="DejaVu Sans" w:eastAsia="Noto Sans CJK SC"/>
          <w:sz w:val="18"/>
        </w:rPr>
        <w:t>((n−1)S²)/σ² ~ χ²(n−1)</w:t>
      </w:r>
    </w:p>
    <w:p>
      <w:pPr>
        <w:pStyle w:val="Formula"/>
      </w:pPr>
      <w:r>
        <w:rPr>
          <w:rFonts w:ascii="DejaVu Sans" w:hAnsi="DejaVu Sans" w:eastAsia="Noto Sans CJK SC"/>
          <w:sz w:val="18"/>
        </w:rPr>
        <w:t>(X̄−μ)/(S/√n) ~ t(n−1)</w:t>
      </w:r>
    </w:p>
    <w:p>
      <w:pPr>
        <w:pStyle w:val="Formula"/>
      </w:pPr>
      <w:r>
        <w:rPr>
          <w:rFonts w:ascii="DejaVu Sans" w:hAnsi="DejaVu Sans" w:eastAsia="Noto Sans CJK SC"/>
          <w:sz w:val="18"/>
        </w:rPr>
        <w:t>X̄ 与 S² 相互独立</w:t>
      </w:r>
    </w:p>
    <w:p>
      <w:pPr>
        <w:spacing w:before="0" w:after="80" w:line="259" w:lineRule="auto"/>
      </w:pPr>
      <w:r>
        <w:rPr>
          <w:rFonts w:ascii="DejaVu Sans" w:hAnsi="DejaVu Sans" w:eastAsia="Noto Sans CJK SC"/>
        </w:rPr>
        <w:t>这些公式是第七章正态总体置信区间的基础。</w:t>
      </w:r>
    </w:p>
    <w:p>
      <w:pPr>
        <w:pStyle w:val="Heading2"/>
        <w:spacing w:before="160" w:after="100" w:line="259" w:lineRule="auto"/>
      </w:pPr>
      <w:r>
        <w:t>6. 本章题型模板</w:t>
      </w:r>
    </w:p>
    <w:p>
      <w:pPr>
        <w:spacing w:before="0" w:after="40" w:line="252" w:lineRule="auto"/>
        <w:ind w:left="340" w:hanging="215"/>
      </w:pPr>
      <w:r>
        <w:rPr>
          <w:rFonts w:ascii="DejaVu Sans" w:hAnsi="DejaVu Sans" w:eastAsia="Noto Sans CJK SC"/>
          <w:sz w:val="20"/>
        </w:rPr>
        <w:t>1. 判断样本是否为简单随机样本：同分布 + 独立。</w:t>
      </w:r>
    </w:p>
    <w:p>
      <w:pPr>
        <w:spacing w:before="0" w:after="40" w:line="252" w:lineRule="auto"/>
        <w:ind w:left="340" w:hanging="215"/>
      </w:pPr>
      <w:r>
        <w:rPr>
          <w:rFonts w:ascii="DejaVu Sans" w:hAnsi="DejaVu Sans" w:eastAsia="Noto Sans CJK SC"/>
          <w:sz w:val="20"/>
        </w:rPr>
        <w:t>2. 看到正态总体均值：优先写 X̄ 的分布。</w:t>
      </w:r>
    </w:p>
    <w:p>
      <w:pPr>
        <w:spacing w:before="0" w:after="40" w:line="252" w:lineRule="auto"/>
        <w:ind w:left="340" w:hanging="215"/>
      </w:pPr>
      <w:r>
        <w:rPr>
          <w:rFonts w:ascii="DejaVu Sans" w:hAnsi="DejaVu Sans" w:eastAsia="Noto Sans CJK SC"/>
          <w:sz w:val="20"/>
        </w:rPr>
        <w:t>3. 看到正态总体方差：优先写 ((n−1)S²)/σ²~χ²(n−1)。</w:t>
      </w:r>
    </w:p>
    <w:p>
      <w:pPr>
        <w:spacing w:before="0" w:after="40" w:line="252" w:lineRule="auto"/>
        <w:ind w:left="340" w:hanging="215"/>
      </w:pPr>
      <w:r>
        <w:rPr>
          <w:rFonts w:ascii="DejaVu Sans" w:hAnsi="DejaVu Sans" w:eastAsia="Noto Sans CJK SC"/>
          <w:sz w:val="20"/>
        </w:rPr>
        <w:t>4. σ 已知用 Z；σ 未知用 t；方差用 χ²；方差比用 F。</w:t>
      </w:r>
    </w:p>
    <w:p>
      <w:r>
        <w:br w:type="page"/>
      </w:r>
    </w:p>
    <w:p>
      <w:pPr>
        <w:pStyle w:val="Heading1"/>
        <w:spacing w:before="40" w:after="140" w:line="259" w:lineRule="auto"/>
      </w:pPr>
      <w:r>
        <w:t>第七章 参数估计</w:t>
      </w:r>
    </w:p>
    <w:p>
      <w:pPr>
        <w:spacing w:before="0" w:after="80" w:line="259" w:lineRule="auto"/>
      </w:pPr>
      <w:r>
        <w:rPr>
          <w:rFonts w:ascii="DejaVu Sans" w:hAnsi="DejaVu Sans" w:eastAsia="Noto Sans CJK SC"/>
        </w:rPr>
        <w:t>本章正式进入统计推断：用样本统计量估计未知总体参数。重点是点估计、估计量评价标准、区间估计和正态总体参数置信区间。</w:t>
      </w:r>
    </w:p>
    <w:p>
      <w:pPr>
        <w:pStyle w:val="Heading2"/>
        <w:spacing w:before="160" w:after="100" w:line="259" w:lineRule="auto"/>
      </w:pPr>
      <w:r>
        <w:t>1. 点估计</w:t>
      </w:r>
    </w:p>
    <w:p>
      <w:pPr>
        <w:spacing w:before="0" w:after="80" w:line="259" w:lineRule="auto"/>
      </w:pPr>
      <w:r>
        <w:rPr>
          <w:rFonts w:ascii="DejaVu Sans" w:hAnsi="DejaVu Sans" w:eastAsia="Noto Sans CJK SC"/>
        </w:rPr>
        <w:t>设 x1,...,xn 是来自总体 X 的样本，用统计量 θ̂=θ̂(x1,...,xn) 的取值估计未知参数 θ，称为点估计。</w:t>
      </w:r>
    </w:p>
    <w:p>
      <w:pPr>
        <w:pStyle w:val="Heading2"/>
        <w:spacing w:before="160" w:after="100" w:line="259" w:lineRule="auto"/>
      </w:pPr>
      <w:r>
        <w:t>2. 矩估计法</w:t>
      </w:r>
    </w:p>
    <w:p>
      <w:pPr>
        <w:spacing w:before="0" w:after="80" w:line="259" w:lineRule="auto"/>
      </w:pPr>
      <w:r>
        <w:rPr>
          <w:rFonts w:ascii="DejaVu Sans" w:hAnsi="DejaVu Sans" w:eastAsia="Noto Sans CJK SC"/>
        </w:rPr>
        <w:t>基本思想：用样本矩替换总体矩，建立含未知参数的方程组。</w:t>
      </w:r>
    </w:p>
    <w:p>
      <w:pPr>
        <w:pStyle w:val="Formula"/>
      </w:pPr>
      <w:r>
        <w:rPr>
          <w:rFonts w:ascii="DejaVu Sans" w:hAnsi="DejaVu Sans" w:eastAsia="Noto Sans CJK SC"/>
          <w:sz w:val="18"/>
        </w:rPr>
        <w:t>样本 r 阶原点矩：Ar=(1/n)ΣXi^r</w:t>
      </w:r>
    </w:p>
    <w:p>
      <w:pPr>
        <w:pStyle w:val="Formula"/>
      </w:pPr>
      <w:r>
        <w:rPr>
          <w:rFonts w:ascii="DejaVu Sans" w:hAnsi="DejaVu Sans" w:eastAsia="Noto Sans CJK SC"/>
          <w:sz w:val="18"/>
        </w:rPr>
        <w:t>令 Ar = E(X^r; θ1,...,θk), r=1,...,k, 解出 θ1,...,θk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326"/>
        <w:gridCol w:w="3326"/>
        <w:gridCol w:w="3326"/>
      </w:tblGrid>
      <w:tr>
        <w:tc>
          <w:tcPr>
            <w:tcW w:type="dxa" w:w="2268"/>
            <w:vAlign w:val="center"/>
            <w:shd w:fill="2F5496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/>
                <w:color w:val="FFFFFF"/>
                <w:sz w:val="16"/>
              </w:rPr>
              <w:t>总体/参数</w:t>
            </w:r>
          </w:p>
        </w:tc>
        <w:tc>
          <w:tcPr>
            <w:tcW w:type="dxa" w:w="3969"/>
            <w:vAlign w:val="center"/>
            <w:shd w:fill="2F5496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/>
                <w:color w:val="FFFFFF"/>
                <w:sz w:val="16"/>
              </w:rPr>
              <w:t>矩估计常见结果</w:t>
            </w:r>
          </w:p>
        </w:tc>
        <w:tc>
          <w:tcPr>
            <w:tcW w:type="dxa" w:w="2608"/>
            <w:vAlign w:val="center"/>
            <w:shd w:fill="2F5496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/>
                <w:color w:val="FFFFFF"/>
                <w:sz w:val="16"/>
              </w:rPr>
              <w:t>提醒</w:t>
            </w:r>
          </w:p>
        </w:tc>
      </w:tr>
      <w:tr>
        <w:tc>
          <w:tcPr>
            <w:tcW w:type="dxa" w:w="2268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6"/>
              </w:rPr>
              <w:t>一般总体均值 μ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6"/>
              </w:rPr>
              <w:t>μ̂=X̄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6"/>
              </w:rPr>
              <w:t>一阶矩替换</w:t>
            </w:r>
          </w:p>
        </w:tc>
      </w:tr>
      <w:tr>
        <w:tc>
          <w:tcPr>
            <w:tcW w:type="dxa" w:w="2268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6"/>
              </w:rPr>
              <w:t>一般总体方差 σ²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6"/>
              </w:rPr>
              <w:t>σ̂²=(1/n)Σ(Xi−X̄)²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6"/>
              </w:rPr>
              <w:t>矩估计分母 n</w:t>
            </w:r>
          </w:p>
        </w:tc>
      </w:tr>
      <w:tr>
        <w:tc>
          <w:tcPr>
            <w:tcW w:type="dxa" w:w="2268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6"/>
              </w:rPr>
              <w:t>指数分布 E(λ)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6"/>
              </w:rPr>
              <w:t>λ̂=1/X̄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6"/>
              </w:rPr>
              <w:t>由 E(X)=1/λ</w:t>
            </w:r>
          </w:p>
        </w:tc>
      </w:tr>
      <w:tr>
        <w:tc>
          <w:tcPr>
            <w:tcW w:type="dxa" w:w="2268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6"/>
              </w:rPr>
              <w:t>均匀分布 U(a,b)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6"/>
              </w:rPr>
              <w:t>â=X̄−√[3(A2−X̄²)], b̂=X̄+√[3(A2−X̄²)]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6"/>
              </w:rPr>
              <w:t>A2=(1/n)ΣXi²</w:t>
            </w:r>
          </w:p>
        </w:tc>
      </w:tr>
    </w:tbl>
    <w:p/>
    <w:p>
      <w:pPr>
        <w:pStyle w:val="Tip"/>
        <w:shd w:fill="FFF2CC"/>
      </w:pPr>
      <w:r>
        <w:rPr>
          <w:rFonts w:ascii="DejaVu Sans" w:hAnsi="DejaVu Sans" w:eastAsia="Noto Sans CJK SC"/>
          <w:b/>
          <w:color w:val="974706"/>
          <w:sz w:val="19"/>
        </w:rPr>
        <w:t>★ 矩估计可能不唯一，通常优先使用低阶矩；优点是简单，缺点是未充分利用分布信息。</w:t>
      </w:r>
    </w:p>
    <w:p>
      <w:pPr>
        <w:pStyle w:val="Heading2"/>
        <w:spacing w:before="160" w:after="100" w:line="259" w:lineRule="auto"/>
      </w:pPr>
      <w:r>
        <w:t>3. 极大似然估计 MLE</w:t>
      </w:r>
    </w:p>
    <w:p>
      <w:pPr>
        <w:spacing w:before="0" w:after="80" w:line="259" w:lineRule="auto"/>
      </w:pPr>
      <w:r>
        <w:rPr>
          <w:rFonts w:ascii="DejaVu Sans" w:hAnsi="DejaVu Sans" w:eastAsia="Noto Sans CJK SC"/>
        </w:rPr>
        <w:t>基本思想：选择使已经观察到的样本结果“最可能发生”的参数值。</w:t>
      </w:r>
    </w:p>
    <w:p>
      <w:pPr>
        <w:pStyle w:val="Formula"/>
      </w:pPr>
      <w:r>
        <w:rPr>
          <w:rFonts w:ascii="DejaVu Sans" w:hAnsi="DejaVu Sans" w:eastAsia="Noto Sans CJK SC"/>
          <w:sz w:val="18"/>
        </w:rPr>
        <w:t>离散型：L(θ)=Π P(X=xi;θ)</w:t>
      </w:r>
    </w:p>
    <w:p>
      <w:pPr>
        <w:pStyle w:val="Formula"/>
      </w:pPr>
      <w:r>
        <w:rPr>
          <w:rFonts w:ascii="DejaVu Sans" w:hAnsi="DejaVu Sans" w:eastAsia="Noto Sans CJK SC"/>
          <w:sz w:val="18"/>
        </w:rPr>
        <w:t>连续型：L(θ)=Π f(xi;θ)</w:t>
      </w:r>
    </w:p>
    <w:p>
      <w:pPr>
        <w:pStyle w:val="Formula"/>
      </w:pPr>
      <w:r>
        <w:rPr>
          <w:rFonts w:ascii="DejaVu Sans" w:hAnsi="DejaVu Sans" w:eastAsia="Noto Sans CJK SC"/>
          <w:sz w:val="18"/>
        </w:rPr>
        <w:t>θ̂ 使 L(θ) 最大；通常最大化 ℓ(θ)=ln L(θ)</w:t>
      </w:r>
    </w:p>
    <w:p>
      <w:pPr>
        <w:spacing w:before="0" w:after="40" w:line="252" w:lineRule="auto"/>
        <w:ind w:left="340" w:hanging="215"/>
      </w:pPr>
      <w:r>
        <w:rPr>
          <w:rFonts w:ascii="DejaVu Sans" w:hAnsi="DejaVu Sans" w:eastAsia="Noto Sans CJK SC"/>
          <w:sz w:val="20"/>
        </w:rPr>
        <w:t>1. 写出总体分布律或密度。</w:t>
      </w:r>
    </w:p>
    <w:p>
      <w:pPr>
        <w:spacing w:before="0" w:after="40" w:line="252" w:lineRule="auto"/>
        <w:ind w:left="340" w:hanging="215"/>
      </w:pPr>
      <w:r>
        <w:rPr>
          <w:rFonts w:ascii="DejaVu Sans" w:hAnsi="DejaVu Sans" w:eastAsia="Noto Sans CJK SC"/>
          <w:sz w:val="20"/>
        </w:rPr>
        <w:t>2. 写似然函数 L(θ)。</w:t>
      </w:r>
    </w:p>
    <w:p>
      <w:pPr>
        <w:spacing w:before="0" w:after="40" w:line="252" w:lineRule="auto"/>
        <w:ind w:left="340" w:hanging="215"/>
      </w:pPr>
      <w:r>
        <w:rPr>
          <w:rFonts w:ascii="DejaVu Sans" w:hAnsi="DejaVu Sans" w:eastAsia="Noto Sans CJK SC"/>
          <w:sz w:val="20"/>
        </w:rPr>
        <w:t>3. 取对数 ℓ(θ)=lnL(θ)。</w:t>
      </w:r>
    </w:p>
    <w:p>
      <w:pPr>
        <w:spacing w:before="0" w:after="40" w:line="252" w:lineRule="auto"/>
        <w:ind w:left="340" w:hanging="215"/>
      </w:pPr>
      <w:r>
        <w:rPr>
          <w:rFonts w:ascii="DejaVu Sans" w:hAnsi="DejaVu Sans" w:eastAsia="Noto Sans CJK SC"/>
          <w:sz w:val="20"/>
        </w:rPr>
        <w:t>4. 求导令 0，解似然方程。</w:t>
      </w:r>
    </w:p>
    <w:p>
      <w:pPr>
        <w:spacing w:before="0" w:after="40" w:line="252" w:lineRule="auto"/>
        <w:ind w:left="340" w:hanging="215"/>
      </w:pPr>
      <w:r>
        <w:rPr>
          <w:rFonts w:ascii="DejaVu Sans" w:hAnsi="DejaVu Sans" w:eastAsia="Noto Sans CJK SC"/>
          <w:sz w:val="20"/>
        </w:rPr>
        <w:t>5. 检查参数范围和端点。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326"/>
        <w:gridCol w:w="3326"/>
        <w:gridCol w:w="3326"/>
      </w:tblGrid>
      <w:tr>
        <w:tc>
          <w:tcPr>
            <w:tcW w:type="dxa" w:w="2381"/>
            <w:vAlign w:val="center"/>
            <w:shd w:fill="2F5496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/>
                <w:color w:val="FFFFFF"/>
                <w:sz w:val="16"/>
              </w:rPr>
              <w:t>模型</w:t>
            </w:r>
          </w:p>
        </w:tc>
        <w:tc>
          <w:tcPr>
            <w:tcW w:type="dxa" w:w="3742"/>
            <w:vAlign w:val="center"/>
            <w:shd w:fill="2F5496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/>
                <w:color w:val="FFFFFF"/>
                <w:sz w:val="16"/>
              </w:rPr>
              <w:t>MLE</w:t>
            </w:r>
          </w:p>
        </w:tc>
        <w:tc>
          <w:tcPr>
            <w:tcW w:type="dxa" w:w="2721"/>
            <w:vAlign w:val="center"/>
            <w:shd w:fill="2F5496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/>
                <w:color w:val="FFFFFF"/>
                <w:sz w:val="16"/>
              </w:rPr>
              <w:t>记忆</w:t>
            </w:r>
          </w:p>
        </w:tc>
      </w:tr>
      <w:tr>
        <w:tc>
          <w:tcPr>
            <w:tcW w:type="dxa" w:w="2381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6"/>
              </w:rPr>
              <w:t>0-1分布 B(1,p)</w:t>
            </w:r>
          </w:p>
        </w:tc>
        <w:tc>
          <w:tcPr>
            <w:tcW w:type="dxa" w:w="374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6"/>
              </w:rPr>
              <w:t>p̂=X̄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6"/>
              </w:rPr>
              <w:t>成功比例</w:t>
            </w:r>
          </w:p>
        </w:tc>
      </w:tr>
      <w:tr>
        <w:tc>
          <w:tcPr>
            <w:tcW w:type="dxa" w:w="2381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6"/>
              </w:rPr>
              <w:t>二项样本/伯努利样本</w:t>
            </w:r>
          </w:p>
        </w:tc>
        <w:tc>
          <w:tcPr>
            <w:tcW w:type="dxa" w:w="374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6"/>
              </w:rPr>
              <w:t>p̂=X̄ 或 成功次数/n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6"/>
              </w:rPr>
              <w:t>样本成功率</w:t>
            </w:r>
          </w:p>
        </w:tc>
      </w:tr>
      <w:tr>
        <w:tc>
          <w:tcPr>
            <w:tcW w:type="dxa" w:w="2381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6"/>
              </w:rPr>
              <w:t>泊松分布 P(λ)</w:t>
            </w:r>
          </w:p>
        </w:tc>
        <w:tc>
          <w:tcPr>
            <w:tcW w:type="dxa" w:w="374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6"/>
              </w:rPr>
              <w:t>λ̂=X̄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6"/>
              </w:rPr>
              <w:t>均值等于 λ</w:t>
            </w:r>
          </w:p>
        </w:tc>
      </w:tr>
      <w:tr>
        <w:tc>
          <w:tcPr>
            <w:tcW w:type="dxa" w:w="2381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6"/>
              </w:rPr>
              <w:t>正态 N(μ,σ²)</w:t>
            </w:r>
          </w:p>
        </w:tc>
        <w:tc>
          <w:tcPr>
            <w:tcW w:type="dxa" w:w="374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6"/>
              </w:rPr>
              <w:t>μ̂=X̄, σ̂²=(1/n)Σ(Xi−X̄)²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6"/>
              </w:rPr>
              <w:t>MLE 方差分母 n</w:t>
            </w:r>
          </w:p>
        </w:tc>
      </w:tr>
      <w:tr>
        <w:tc>
          <w:tcPr>
            <w:tcW w:type="dxa" w:w="2381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6"/>
              </w:rPr>
              <w:t>均匀 U(a,b)</w:t>
            </w:r>
          </w:p>
        </w:tc>
        <w:tc>
          <w:tcPr>
            <w:tcW w:type="dxa" w:w="374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6"/>
              </w:rPr>
              <w:t>â=X(1), b̂=X(n)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6"/>
              </w:rPr>
              <w:t>由样本范围约束决定</w:t>
            </w:r>
          </w:p>
        </w:tc>
      </w:tr>
    </w:tbl>
    <w:p/>
    <w:p>
      <w:pPr>
        <w:pStyle w:val="Formula"/>
      </w:pPr>
      <w:r>
        <w:rPr>
          <w:rFonts w:ascii="DejaVu Sans" w:hAnsi="DejaVu Sans" w:eastAsia="Noto Sans CJK SC"/>
          <w:sz w:val="18"/>
        </w:rPr>
        <w:t>MLE 不变性：若 θ̂ 是 θ 的 MLE，则 g(θ) 的 MLE 为 g(θ̂)</w:t>
      </w:r>
    </w:p>
    <w:p>
      <w:pPr>
        <w:pStyle w:val="Heading2"/>
        <w:spacing w:before="160" w:after="100" w:line="259" w:lineRule="auto"/>
      </w:pPr>
      <w:r>
        <w:t>4. 估计量评价标准</w:t>
      </w:r>
    </w:p>
    <w:p>
      <w:pPr>
        <w:pStyle w:val="Heading3"/>
        <w:spacing w:before="120" w:after="60" w:line="259" w:lineRule="auto"/>
      </w:pPr>
      <w:r>
        <w:t>无偏性</w:t>
      </w:r>
    </w:p>
    <w:p>
      <w:pPr>
        <w:pStyle w:val="Formula"/>
      </w:pPr>
      <w:r>
        <w:rPr>
          <w:rFonts w:ascii="DejaVu Sans" w:hAnsi="DejaVu Sans" w:eastAsia="Noto Sans CJK SC"/>
          <w:sz w:val="18"/>
        </w:rPr>
        <w:t>E(θ̂)=θ</w:t>
      </w:r>
    </w:p>
    <w:p>
      <w:pPr>
        <w:spacing w:before="0" w:after="80" w:line="259" w:lineRule="auto"/>
      </w:pPr>
      <w:r>
        <w:rPr>
          <w:rFonts w:ascii="DejaVu Sans" w:hAnsi="DejaVu Sans" w:eastAsia="Noto Sans CJK SC"/>
        </w:rPr>
        <w:t>常见结论：E(X̄)=μ，E(S²)=σ²，其中 S²=(1/(n−1))Σ(Xi−X̄)²。</w:t>
      </w:r>
    </w:p>
    <w:p>
      <w:pPr>
        <w:pStyle w:val="Heading3"/>
        <w:spacing w:before="120" w:after="60" w:line="259" w:lineRule="auto"/>
      </w:pPr>
      <w:r>
        <w:t>有效性</w:t>
      </w:r>
    </w:p>
    <w:p>
      <w:pPr>
        <w:spacing w:before="0" w:after="80" w:line="259" w:lineRule="auto"/>
      </w:pPr>
      <w:r>
        <w:rPr>
          <w:rFonts w:ascii="DejaVu Sans" w:hAnsi="DejaVu Sans" w:eastAsia="Noto Sans CJK SC"/>
        </w:rPr>
        <w:t>若 θ̂1、θ̂2 都是 θ 的无偏估计，且 Var(θ̂1)≤Var(θ̂2)，则 θ̂1 更有效。</w:t>
      </w:r>
    </w:p>
    <w:p>
      <w:pPr>
        <w:pStyle w:val="Heading3"/>
        <w:spacing w:before="120" w:after="60" w:line="259" w:lineRule="auto"/>
      </w:pPr>
      <w:r>
        <w:t>相合性</w:t>
      </w:r>
    </w:p>
    <w:p>
      <w:pPr>
        <w:pStyle w:val="Formula"/>
      </w:pPr>
      <w:r>
        <w:rPr>
          <w:rFonts w:ascii="DejaVu Sans" w:hAnsi="DejaVu Sans" w:eastAsia="Noto Sans CJK SC"/>
          <w:sz w:val="18"/>
        </w:rPr>
        <w:t>θ̂n →P θ</w:t>
      </w:r>
    </w:p>
    <w:p>
      <w:pPr>
        <w:spacing w:before="0" w:after="80" w:line="259" w:lineRule="auto"/>
      </w:pPr>
      <w:r>
        <w:rPr>
          <w:rFonts w:ascii="DejaVu Sans" w:hAnsi="DejaVu Sans" w:eastAsia="Noto Sans CJK SC"/>
        </w:rPr>
        <w:t>常用判定：若 E(θ̂n)→θ 且 Var(θ̂n)→0，则 θ̂n 相合。</w:t>
      </w:r>
    </w:p>
    <w:p>
      <w:pPr>
        <w:pStyle w:val="Heading2"/>
        <w:spacing w:before="160" w:after="100" w:line="259" w:lineRule="auto"/>
      </w:pPr>
      <w:r>
        <w:t>5. 区间估计与置信区间</w:t>
      </w:r>
    </w:p>
    <w:p>
      <w:pPr>
        <w:spacing w:before="0" w:after="80" w:line="259" w:lineRule="auto"/>
      </w:pPr>
      <w:r>
        <w:rPr>
          <w:rFonts w:ascii="DejaVu Sans" w:hAnsi="DejaVu Sans" w:eastAsia="Noto Sans CJK SC"/>
        </w:rPr>
        <w:t>点估计只给一个值，不能反映误差范围；区间估计给出参数可能落入的随机区间。</w:t>
      </w:r>
    </w:p>
    <w:p>
      <w:pPr>
        <w:pStyle w:val="Formula"/>
      </w:pPr>
      <w:r>
        <w:rPr>
          <w:rFonts w:ascii="DejaVu Sans" w:hAnsi="DejaVu Sans" w:eastAsia="Noto Sans CJK SC"/>
          <w:sz w:val="18"/>
        </w:rPr>
        <w:t>P(θL≤θ≤θU) ≥ 1−α</w:t>
      </w:r>
    </w:p>
    <w:p>
      <w:pPr>
        <w:spacing w:before="0" w:after="80" w:line="259" w:lineRule="auto"/>
      </w:pPr>
      <w:r>
        <w:rPr>
          <w:rFonts w:ascii="DejaVu Sans" w:hAnsi="DejaVu Sans" w:eastAsia="Noto Sans CJK SC"/>
        </w:rPr>
        <w:t>其中 1−α 为置信水平。可靠度越高，区间往往越宽；精度越高，区间越短，两者存在矛盾。</w:t>
      </w:r>
    </w:p>
    <w:p>
      <w:pPr>
        <w:pStyle w:val="Heading2"/>
        <w:spacing w:before="160" w:after="100" w:line="259" w:lineRule="auto"/>
      </w:pPr>
      <w:r>
        <w:t>6. 正态总体常用置信区间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326"/>
        <w:gridCol w:w="3326"/>
        <w:gridCol w:w="3326"/>
      </w:tblGrid>
      <w:tr>
        <w:tc>
          <w:tcPr>
            <w:tcW w:type="dxa" w:w="1928"/>
            <w:vAlign w:val="center"/>
            <w:shd w:fill="2F5496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/>
                <w:color w:val="FFFFFF"/>
                <w:sz w:val="15"/>
              </w:rPr>
              <w:t>问题</w:t>
            </w:r>
          </w:p>
        </w:tc>
        <w:tc>
          <w:tcPr>
            <w:tcW w:type="dxa" w:w="2268"/>
            <w:vAlign w:val="center"/>
            <w:shd w:fill="2F5496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/>
                <w:color w:val="FFFFFF"/>
                <w:sz w:val="15"/>
              </w:rPr>
              <w:t>条件</w:t>
            </w:r>
          </w:p>
        </w:tc>
        <w:tc>
          <w:tcPr>
            <w:tcW w:type="dxa" w:w="4649"/>
            <w:vAlign w:val="center"/>
            <w:shd w:fill="2F5496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/>
                <w:color w:val="FFFFFF"/>
                <w:sz w:val="15"/>
              </w:rPr>
              <w:t>置信区间</w:t>
            </w:r>
          </w:p>
        </w:tc>
      </w:tr>
      <w:tr>
        <w:tc>
          <w:tcPr>
            <w:tcW w:type="dxa" w:w="1928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5"/>
              </w:rPr>
              <w:t>单总体均值 μ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5"/>
              </w:rPr>
              <w:t>σ² 已知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5"/>
              </w:rPr>
              <w:t>X̄ ± z_{α/2} σ/√n</w:t>
            </w:r>
          </w:p>
        </w:tc>
      </w:tr>
      <w:tr>
        <w:tc>
          <w:tcPr>
            <w:tcW w:type="dxa" w:w="1928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5"/>
              </w:rPr>
              <w:t>单总体均值 μ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5"/>
              </w:rPr>
              <w:t>σ² 未知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5"/>
              </w:rPr>
              <w:t>X̄ ± t_{α/2}(n−1) S/√n</w:t>
            </w:r>
          </w:p>
        </w:tc>
      </w:tr>
      <w:tr>
        <w:tc>
          <w:tcPr>
            <w:tcW w:type="dxa" w:w="1928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5"/>
              </w:rPr>
              <w:t>单总体方差 σ²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5"/>
              </w:rPr>
              <w:t>总体正态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5"/>
              </w:rPr>
              <w:t>((n−1)S²/χ²_{α/2}(n−1), (n−1)S²/χ²_{1−α/2}(n−1))</w:t>
            </w:r>
          </w:p>
        </w:tc>
      </w:tr>
      <w:tr>
        <w:tc>
          <w:tcPr>
            <w:tcW w:type="dxa" w:w="1928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5"/>
              </w:rPr>
              <w:t>两个均值差 μ1−μ2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5"/>
              </w:rPr>
              <w:t>σ1²,σ2² 已知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5"/>
              </w:rPr>
              <w:t>(X̄−Ȳ) ± z_{α/2} sqrt(σ1²/n1+σ2²/n2)</w:t>
            </w:r>
          </w:p>
        </w:tc>
      </w:tr>
      <w:tr>
        <w:tc>
          <w:tcPr>
            <w:tcW w:type="dxa" w:w="1928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5"/>
              </w:rPr>
              <w:t>两个均值差 μ1−μ2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5"/>
              </w:rPr>
              <w:t>方差未知但相等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5"/>
              </w:rPr>
              <w:t>(X̄−Ȳ) ± t_{α/2}(n1+n2−2) Sp sqrt(1/n1+1/n2)</w:t>
            </w:r>
          </w:p>
        </w:tc>
      </w:tr>
      <w:tr>
        <w:tc>
          <w:tcPr>
            <w:tcW w:type="dxa" w:w="1928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5"/>
              </w:rPr>
              <w:t>0-1分布参数 p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5"/>
              </w:rPr>
              <w:t>大样本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5"/>
              </w:rPr>
              <w:t>p̂ ± z_{α/2} sqrt(p̂(1−p̂)/n)</w:t>
            </w:r>
          </w:p>
        </w:tc>
      </w:tr>
    </w:tbl>
    <w:p/>
    <w:p>
      <w:pPr>
        <w:pStyle w:val="Formula"/>
      </w:pPr>
      <w:r>
        <w:rPr>
          <w:rFonts w:ascii="DejaVu Sans" w:hAnsi="DejaVu Sans" w:eastAsia="Noto Sans CJK SC"/>
          <w:sz w:val="18"/>
        </w:rPr>
        <w:t>合并样本方差：Sp²=[(n1−1)S1²+(n2−1)S2²]/(n1+n2−2)</w:t>
      </w:r>
    </w:p>
    <w:p>
      <w:pPr>
        <w:pStyle w:val="Heading2"/>
        <w:spacing w:before="160" w:after="100" w:line="259" w:lineRule="auto"/>
      </w:pPr>
      <w:r>
        <w:t>7. 单侧置信区间</w:t>
      </w:r>
    </w:p>
    <w:p>
      <w:pPr>
        <w:spacing w:before="0" w:after="80" w:line="259" w:lineRule="auto"/>
      </w:pPr>
      <w:r>
        <w:rPr>
          <w:rFonts w:ascii="DejaVu Sans" w:hAnsi="DejaVu Sans" w:eastAsia="Noto Sans CJK SC"/>
        </w:rPr>
        <w:t>若题目只关心参数上限或下限，用单侧置信区间。典型语言：“至少为多少”“不超过多少”“给出上置信限/下置信限”。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326"/>
        <w:gridCol w:w="3326"/>
        <w:gridCol w:w="3326"/>
      </w:tblGrid>
      <w:tr>
        <w:tc>
          <w:tcPr>
            <w:tcW w:type="dxa" w:w="2268"/>
            <w:vAlign w:val="center"/>
            <w:shd w:fill="2F5496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3402"/>
            <w:vAlign w:val="center"/>
            <w:shd w:fill="2F5496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/>
                <w:color w:val="FFFFFF"/>
                <w:sz w:val="17"/>
              </w:rPr>
              <w:t>σ 已知均值 μ 的形式</w:t>
            </w:r>
          </w:p>
        </w:tc>
        <w:tc>
          <w:tcPr>
            <w:tcW w:type="dxa" w:w="3175"/>
            <w:vAlign w:val="center"/>
            <w:shd w:fill="2F5496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/>
                <w:color w:val="FFFFFF"/>
                <w:sz w:val="17"/>
              </w:rPr>
              <w:t>直观含义</w:t>
            </w:r>
          </w:p>
        </w:tc>
      </w:tr>
      <w:tr>
        <w:tc>
          <w:tcPr>
            <w:tcW w:type="dxa" w:w="2268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下侧置信区间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(X̄−zα σ/√n, +∞)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给出 μ 的保守下限</w:t>
            </w:r>
          </w:p>
        </w:tc>
      </w:tr>
      <w:tr>
        <w:tc>
          <w:tcPr>
            <w:tcW w:type="dxa" w:w="2268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上侧置信区间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(−∞, X̄+zα σ/√n)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给出 μ 的保守上限</w:t>
            </w:r>
          </w:p>
        </w:tc>
      </w:tr>
    </w:tbl>
    <w:p/>
    <w:p>
      <w:pPr>
        <w:pStyle w:val="Heading2"/>
        <w:spacing w:before="160" w:after="100" w:line="259" w:lineRule="auto"/>
      </w:pPr>
      <w:r>
        <w:t>8. 本章题型模板</w:t>
      </w:r>
    </w:p>
    <w:p>
      <w:pPr>
        <w:spacing w:before="0" w:after="40" w:line="252" w:lineRule="auto"/>
        <w:ind w:left="340" w:hanging="215"/>
      </w:pPr>
      <w:r>
        <w:rPr>
          <w:rFonts w:ascii="DejaVu Sans" w:hAnsi="DejaVu Sans" w:eastAsia="Noto Sans CJK SC"/>
          <w:sz w:val="20"/>
        </w:rPr>
        <w:t>1. 点估计题：若没有给具体分布，优先考虑矩估计；若给了分布密度/分布律，优先考虑 MLE。</w:t>
      </w:r>
    </w:p>
    <w:p>
      <w:pPr>
        <w:spacing w:before="0" w:after="40" w:line="252" w:lineRule="auto"/>
        <w:ind w:left="340" w:hanging="215"/>
      </w:pPr>
      <w:r>
        <w:rPr>
          <w:rFonts w:ascii="DejaVu Sans" w:hAnsi="DejaVu Sans" w:eastAsia="Noto Sans CJK SC"/>
          <w:sz w:val="20"/>
        </w:rPr>
        <w:t>2. MLE 题必须写参数空间，尤其均匀分布、指数分布、带端点约束的分布。</w:t>
      </w:r>
    </w:p>
    <w:p>
      <w:pPr>
        <w:spacing w:before="0" w:after="40" w:line="252" w:lineRule="auto"/>
        <w:ind w:left="340" w:hanging="215"/>
      </w:pPr>
      <w:r>
        <w:rPr>
          <w:rFonts w:ascii="DejaVu Sans" w:hAnsi="DejaVu Sans" w:eastAsia="Noto Sans CJK SC"/>
          <w:sz w:val="20"/>
        </w:rPr>
        <w:t>3. 评价估计量题：先算期望判断无偏，再算方差比较有效性，再看是否依概率收敛。</w:t>
      </w:r>
    </w:p>
    <w:p>
      <w:pPr>
        <w:spacing w:before="0" w:after="40" w:line="252" w:lineRule="auto"/>
        <w:ind w:left="340" w:hanging="215"/>
      </w:pPr>
      <w:r>
        <w:rPr>
          <w:rFonts w:ascii="DejaVu Sans" w:hAnsi="DejaVu Sans" w:eastAsia="Noto Sans CJK SC"/>
          <w:sz w:val="20"/>
        </w:rPr>
        <w:t>4. 区间估计题：先判断总体是否正态、方差是否已知、样本量大小、一个总体还是两个总体。</w:t>
      </w:r>
    </w:p>
    <w:p>
      <w:r>
        <w:br w:type="page"/>
      </w:r>
    </w:p>
    <w:p>
      <w:pPr>
        <w:pStyle w:val="Heading1"/>
        <w:spacing w:before="40" w:after="140" w:line="259" w:lineRule="auto"/>
      </w:pPr>
      <w:r>
        <w:t>公式速查与考前背诵清单</w:t>
      </w:r>
    </w:p>
    <w:p>
      <w:pPr>
        <w:pStyle w:val="Heading2"/>
        <w:spacing w:before="160" w:after="100" w:line="259" w:lineRule="auto"/>
      </w:pPr>
      <w:r>
        <w:t>1. 概率公式速查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989"/>
        <w:gridCol w:w="4989"/>
      </w:tblGrid>
      <w:tr>
        <w:tc>
          <w:tcPr>
            <w:tcW w:type="dxa" w:w="2268"/>
            <w:vAlign w:val="center"/>
            <w:shd w:fill="2F5496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6236"/>
            <w:vAlign w:val="center"/>
            <w:shd w:fill="2F5496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/>
                <w:color w:val="FFFFFF"/>
                <w:sz w:val="17"/>
              </w:rPr>
              <w:t>公式</w:t>
            </w:r>
          </w:p>
        </w:tc>
      </w:tr>
      <w:tr>
        <w:tc>
          <w:tcPr>
            <w:tcW w:type="dxa" w:w="2268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对立事件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P(Ā)=1−P(A)</w:t>
            </w:r>
          </w:p>
        </w:tc>
      </w:tr>
      <w:tr>
        <w:tc>
          <w:tcPr>
            <w:tcW w:type="dxa" w:w="2268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一般加法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P(A∪B)=P(A)+P(B)−P(AB)</w:t>
            </w:r>
          </w:p>
        </w:tc>
      </w:tr>
      <w:tr>
        <w:tc>
          <w:tcPr>
            <w:tcW w:type="dxa" w:w="2268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条件概率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P(A|B)=P(AB)/P(B)</w:t>
            </w:r>
          </w:p>
        </w:tc>
      </w:tr>
      <w:tr>
        <w:tc>
          <w:tcPr>
            <w:tcW w:type="dxa" w:w="2268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乘法公式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P(AB)=P(A)P(B|A)=P(B)P(A|B)</w:t>
            </w:r>
          </w:p>
        </w:tc>
      </w:tr>
      <w:tr>
        <w:tc>
          <w:tcPr>
            <w:tcW w:type="dxa" w:w="2268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全概率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P(A)=ΣP(Bi)P(A|Bi)</w:t>
            </w:r>
          </w:p>
        </w:tc>
      </w:tr>
      <w:tr>
        <w:tc>
          <w:tcPr>
            <w:tcW w:type="dxa" w:w="2268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贝叶斯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P(Bi|A)=P(Bi)P(A|Bi)/ΣP(Bj)P(A|Bj)</w:t>
            </w:r>
          </w:p>
        </w:tc>
      </w:tr>
      <w:tr>
        <w:tc>
          <w:tcPr>
            <w:tcW w:type="dxa" w:w="2268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独立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P(AB)=P(A)P(B)</w:t>
            </w:r>
          </w:p>
        </w:tc>
      </w:tr>
      <w:tr>
        <w:tc>
          <w:tcPr>
            <w:tcW w:type="dxa" w:w="2268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二项分布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P(X=k)=C(n,k)p^k(1−p)^(n−k)</w:t>
            </w:r>
          </w:p>
        </w:tc>
      </w:tr>
    </w:tbl>
    <w:p/>
    <w:p>
      <w:pPr>
        <w:pStyle w:val="Heading2"/>
        <w:spacing w:before="160" w:after="100" w:line="259" w:lineRule="auto"/>
      </w:pPr>
      <w:r>
        <w:t>2. 数字特征公式速查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989"/>
        <w:gridCol w:w="4989"/>
      </w:tblGrid>
      <w:tr>
        <w:tc>
          <w:tcPr>
            <w:tcW w:type="dxa" w:w="2268"/>
            <w:vAlign w:val="center"/>
            <w:shd w:fill="2F5496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/>
                <w:color w:val="FFFFFF"/>
                <w:sz w:val="17"/>
              </w:rPr>
              <w:t>名称</w:t>
            </w:r>
          </w:p>
        </w:tc>
        <w:tc>
          <w:tcPr>
            <w:tcW w:type="dxa" w:w="6236"/>
            <w:vAlign w:val="center"/>
            <w:shd w:fill="2F5496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/>
                <w:color w:val="FFFFFF"/>
                <w:sz w:val="17"/>
              </w:rPr>
              <w:t>公式</w:t>
            </w:r>
          </w:p>
        </w:tc>
      </w:tr>
      <w:tr>
        <w:tc>
          <w:tcPr>
            <w:tcW w:type="dxa" w:w="2268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期望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E(X)=Σxkpk 或 ∫xf(x)dx</w:t>
            </w:r>
          </w:p>
        </w:tc>
      </w:tr>
      <w:tr>
        <w:tc>
          <w:tcPr>
            <w:tcW w:type="dxa" w:w="2268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函数期望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E[g(X)]=Σg(xk)pk 或 ∫g(x)f(x)dx</w:t>
            </w:r>
          </w:p>
        </w:tc>
      </w:tr>
      <w:tr>
        <w:tc>
          <w:tcPr>
            <w:tcW w:type="dxa" w:w="2268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方差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D(X)=E(X²)−[E(X)]²</w:t>
            </w:r>
          </w:p>
        </w:tc>
      </w:tr>
      <w:tr>
        <w:tc>
          <w:tcPr>
            <w:tcW w:type="dxa" w:w="2268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协方差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Cov(X,Y)=E(XY)−E(X)E(Y)</w:t>
            </w:r>
          </w:p>
        </w:tc>
      </w:tr>
      <w:tr>
        <w:tc>
          <w:tcPr>
            <w:tcW w:type="dxa" w:w="2268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相关系数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ρ=Cov(X,Y)/sqrt(DX·DY)</w:t>
            </w:r>
          </w:p>
        </w:tc>
      </w:tr>
      <w:tr>
        <w:tc>
          <w:tcPr>
            <w:tcW w:type="dxa" w:w="2268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方差展开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D(aX+bY)=a²DX+b²DY+2abCov(X,Y)</w:t>
            </w:r>
          </w:p>
        </w:tc>
      </w:tr>
    </w:tbl>
    <w:p/>
    <w:p>
      <w:pPr>
        <w:pStyle w:val="Heading2"/>
        <w:spacing w:before="160" w:after="100" w:line="259" w:lineRule="auto"/>
      </w:pPr>
      <w:r>
        <w:t>3. 抽样分布与估计公式速查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989"/>
        <w:gridCol w:w="4989"/>
      </w:tblGrid>
      <w:tr>
        <w:tc>
          <w:tcPr>
            <w:tcW w:type="dxa" w:w="2835"/>
            <w:vAlign w:val="center"/>
            <w:shd w:fill="2F5496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5669"/>
            <w:vAlign w:val="center"/>
            <w:shd w:fill="2F5496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/>
                <w:color w:val="FFFFFF"/>
                <w:sz w:val="17"/>
              </w:rPr>
              <w:t>公式/结论</w:t>
            </w:r>
          </w:p>
        </w:tc>
      </w:tr>
      <w:tr>
        <w:tc>
          <w:tcPr>
            <w:tcW w:type="dxa" w:w="2835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正态总体样本均值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X̄~N(μ,σ²/n)</w:t>
            </w:r>
          </w:p>
        </w:tc>
      </w:tr>
      <w:tr>
        <w:tc>
          <w:tcPr>
            <w:tcW w:type="dxa" w:w="2835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方差已知均值标准化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(X̄−μ)/(σ/√n)~N(0,1)</w:t>
            </w:r>
          </w:p>
        </w:tc>
      </w:tr>
      <w:tr>
        <w:tc>
          <w:tcPr>
            <w:tcW w:type="dxa" w:w="2835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正态总体方差统计量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((n−1)S²)/σ²~χ²(n−1)</w:t>
            </w:r>
          </w:p>
        </w:tc>
      </w:tr>
      <w:tr>
        <w:tc>
          <w:tcPr>
            <w:tcW w:type="dxa" w:w="2835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方差未知均值标准化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(X̄−μ)/(S/√n)~t(n−1)</w:t>
            </w:r>
          </w:p>
        </w:tc>
      </w:tr>
      <w:tr>
        <w:tc>
          <w:tcPr>
            <w:tcW w:type="dxa" w:w="2835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μ 的 Z 区间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X̄±z_{α/2}σ/√n</w:t>
            </w:r>
          </w:p>
        </w:tc>
      </w:tr>
      <w:tr>
        <w:tc>
          <w:tcPr>
            <w:tcW w:type="dxa" w:w="2835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μ 的 t 区间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X̄±t_{α/2}(n−1)S/√n</w:t>
            </w:r>
          </w:p>
        </w:tc>
      </w:tr>
      <w:tr>
        <w:tc>
          <w:tcPr>
            <w:tcW w:type="dxa" w:w="2835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p 的大样本区间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p̂±z_{α/2}sqrt(p̂(1−p̂)/n)</w:t>
            </w:r>
          </w:p>
        </w:tc>
      </w:tr>
    </w:tbl>
    <w:p/>
    <w:p>
      <w:pPr>
        <w:pStyle w:val="Heading2"/>
        <w:spacing w:before="160" w:after="100" w:line="259" w:lineRule="auto"/>
      </w:pPr>
      <w:r>
        <w:t>4. 期末易错清单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989"/>
        <w:gridCol w:w="4989"/>
      </w:tblGrid>
      <w:tr>
        <w:tc>
          <w:tcPr>
            <w:tcW w:type="dxa" w:w="2948"/>
            <w:vAlign w:val="center"/>
            <w:shd w:fill="2F5496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/>
                <w:color w:val="FFFFFF"/>
                <w:sz w:val="17"/>
              </w:rPr>
              <w:t>易错点</w:t>
            </w:r>
          </w:p>
        </w:tc>
        <w:tc>
          <w:tcPr>
            <w:tcW w:type="dxa" w:w="5783"/>
            <w:vAlign w:val="center"/>
            <w:shd w:fill="2F5496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/>
                <w:color w:val="FFFFFF"/>
                <w:sz w:val="17"/>
              </w:rPr>
              <w:t>正确处理</w:t>
            </w:r>
          </w:p>
        </w:tc>
      </w:tr>
      <w:tr>
        <w:tc>
          <w:tcPr>
            <w:tcW w:type="dxa" w:w="2948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把互斥当独立</w:t>
            </w:r>
          </w:p>
        </w:tc>
        <w:tc>
          <w:tcPr>
            <w:tcW w:type="dxa" w:w="578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互斥且概率非零时一定不独立</w:t>
            </w:r>
          </w:p>
        </w:tc>
      </w:tr>
      <w:tr>
        <w:tc>
          <w:tcPr>
            <w:tcW w:type="dxa" w:w="2948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忘记连续型单点概率为 0</w:t>
            </w:r>
          </w:p>
        </w:tc>
        <w:tc>
          <w:tcPr>
            <w:tcW w:type="dxa" w:w="578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连续型区间端点开闭通常不影响概率</w:t>
            </w:r>
          </w:p>
        </w:tc>
      </w:tr>
      <w:tr>
        <w:tc>
          <w:tcPr>
            <w:tcW w:type="dxa" w:w="2948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离散型 P(X&gt;b) 与 P(X≥b) 混淆</w:t>
            </w:r>
          </w:p>
        </w:tc>
        <w:tc>
          <w:tcPr>
            <w:tcW w:type="dxa" w:w="578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P(X&gt;b)=1−F(b)，P(X≥b)=1−F(b−0)</w:t>
            </w:r>
          </w:p>
        </w:tc>
      </w:tr>
      <w:tr>
        <w:tc>
          <w:tcPr>
            <w:tcW w:type="dxa" w:w="2948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二维密度积分区域写错</w:t>
            </w:r>
          </w:p>
        </w:tc>
        <w:tc>
          <w:tcPr>
            <w:tcW w:type="dxa" w:w="578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必须先画图或列不等式</w:t>
            </w:r>
          </w:p>
        </w:tc>
      </w:tr>
      <w:tr>
        <w:tc>
          <w:tcPr>
            <w:tcW w:type="dxa" w:w="2948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Cov=0 就认为独立</w:t>
            </w:r>
          </w:p>
        </w:tc>
        <w:tc>
          <w:tcPr>
            <w:tcW w:type="dxa" w:w="578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一般只能说明不相关，二维正态才可推出独立</w:t>
            </w:r>
          </w:p>
        </w:tc>
      </w:tr>
      <w:tr>
        <w:tc>
          <w:tcPr>
            <w:tcW w:type="dxa" w:w="2948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样本方差分母混乱</w:t>
            </w:r>
          </w:p>
        </w:tc>
        <w:tc>
          <w:tcPr>
            <w:tcW w:type="dxa" w:w="578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无偏样本方差 S² 分母 n−1；MLE/矩估计方差常分母 n</w:t>
            </w:r>
          </w:p>
        </w:tc>
      </w:tr>
      <w:tr>
        <w:tc>
          <w:tcPr>
            <w:tcW w:type="dxa" w:w="2948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置信区间选错分布</w:t>
            </w:r>
          </w:p>
        </w:tc>
        <w:tc>
          <w:tcPr>
            <w:tcW w:type="dxa" w:w="578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σ 已知用 Z，σ 未知用 t，方差用 χ²，方差比用 F</w:t>
            </w:r>
          </w:p>
        </w:tc>
      </w:tr>
      <w:tr>
        <w:tc>
          <w:tcPr>
            <w:tcW w:type="dxa" w:w="2948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二项正态近似忘连续性修正</w:t>
            </w:r>
          </w:p>
        </w:tc>
        <w:tc>
          <w:tcPr>
            <w:tcW w:type="dxa" w:w="578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求整数区间概率时可用 a−0.5、b+0.5 修正</w:t>
            </w:r>
          </w:p>
        </w:tc>
      </w:tr>
    </w:tbl>
    <w:p/>
    <w:p>
      <w:pPr>
        <w:pStyle w:val="Heading2"/>
        <w:spacing w:before="160" w:after="100" w:line="259" w:lineRule="auto"/>
      </w:pPr>
      <w:r>
        <w:t>5. 考前三天安排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326"/>
        <w:gridCol w:w="3326"/>
        <w:gridCol w:w="3326"/>
      </w:tblGrid>
      <w:tr>
        <w:tc>
          <w:tcPr>
            <w:tcW w:type="dxa" w:w="1814"/>
            <w:vAlign w:val="center"/>
            <w:shd w:fill="2F5496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4535"/>
            <w:vAlign w:val="center"/>
            <w:shd w:fill="2F5496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/>
                <w:color w:val="FFFFFF"/>
                <w:sz w:val="17"/>
              </w:rPr>
              <w:t>任务</w:t>
            </w:r>
          </w:p>
        </w:tc>
        <w:tc>
          <w:tcPr>
            <w:tcW w:type="dxa" w:w="2381"/>
            <w:vAlign w:val="center"/>
            <w:shd w:fill="2F5496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/>
                <w:color w:val="FFFFFF"/>
                <w:sz w:val="17"/>
              </w:rPr>
              <w:t>产出</w:t>
            </w:r>
          </w:p>
        </w:tc>
      </w:tr>
      <w:tr>
        <w:tc>
          <w:tcPr>
            <w:tcW w:type="dxa" w:w="1814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第1天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背公式：第1、2、4章；刷条件概率、分布函数、期望方差题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建立基础公式反射</w:t>
            </w:r>
          </w:p>
        </w:tc>
      </w:tr>
      <w:tr>
        <w:tc>
          <w:tcPr>
            <w:tcW w:type="dxa" w:w="1814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第2天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刷第3、5、6章：二维分布、CLT、抽样分布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解决综合计算题</w:t>
            </w:r>
          </w:p>
        </w:tc>
      </w:tr>
      <w:tr>
        <w:tc>
          <w:tcPr>
            <w:tcW w:type="dxa" w:w="1814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第3天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重点刷第7章：矩估计、MLE、置信区间；整理错题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形成考试模板</w:t>
            </w:r>
          </w:p>
        </w:tc>
      </w:tr>
      <w:tr>
        <w:tc>
          <w:tcPr>
            <w:tcW w:type="dxa" w:w="1814"/>
            <w:vAlign w:val="center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考前2小时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只看公式速查、易错清单和第7章区间估计表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DejaVu Sans" w:hAnsi="DejaVu Sans" w:eastAsia="Noto Sans CJK SC"/>
                <w:b w:val="0"/>
                <w:sz w:val="17"/>
              </w:rPr>
              <w:t>避免临场选错公式</w:t>
            </w:r>
          </w:p>
        </w:tc>
      </w:tr>
    </w:tbl>
    <w:p/>
    <w:p>
      <w:pPr>
        <w:pStyle w:val="Tip"/>
        <w:shd w:fill="FFF2CC"/>
      </w:pPr>
      <w:r>
        <w:rPr>
          <w:rFonts w:ascii="DejaVu Sans" w:hAnsi="DejaVu Sans" w:eastAsia="Noto Sans CJK SC"/>
          <w:b/>
          <w:color w:val="974706"/>
          <w:sz w:val="19"/>
        </w:rPr>
        <w:t>★ 最终目标不是“看懂”，而是看到题目能立刻判断：这是条件概率、分布函数、二维积分、数字特征、CLT、抽样分布，还是参数估计。</w:t>
      </w:r>
    </w:p>
    <w:p>
      <w:r>
        <w:br w:type="page"/>
      </w:r>
    </w:p>
    <w:p>
      <w:pPr>
        <w:pStyle w:val="Heading1"/>
        <w:spacing w:before="40" w:after="140" w:line="259" w:lineRule="auto"/>
      </w:pPr>
      <w:r>
        <w:t>资料依据与说明</w:t>
      </w:r>
    </w:p>
    <w:p>
      <w:pPr>
        <w:pStyle w:val="ListBullet"/>
        <w:spacing w:before="0" w:after="40" w:line="252" w:lineRule="auto"/>
      </w:pPr>
      <w:r>
        <w:rPr>
          <w:rFonts w:ascii="DejaVu Sans" w:hAnsi="DejaVu Sans" w:eastAsia="Noto Sans CJK SC"/>
          <w:sz w:val="20"/>
        </w:rPr>
        <w:t>北京邮电大学数学科学学院《概率论与数理统计》课程讲义：第1章至第7章。</w:t>
      </w:r>
    </w:p>
    <w:p>
      <w:pPr>
        <w:pStyle w:val="ListBullet"/>
        <w:spacing w:before="0" w:after="40" w:line="252" w:lineRule="auto"/>
      </w:pPr>
      <w:r>
        <w:rPr>
          <w:rFonts w:ascii="DejaVu Sans" w:hAnsi="DejaVu Sans" w:eastAsia="Noto Sans CJK SC"/>
          <w:sz w:val="20"/>
        </w:rPr>
        <w:t>对话中已整理的“期末复习重点总结1-7章”“第五六七章复习要点”“Ph7参数估计期末复习要点整理”等材料。</w:t>
      </w:r>
    </w:p>
    <w:p>
      <w:pPr>
        <w:pStyle w:val="ListBullet"/>
        <w:spacing w:before="0" w:after="40" w:line="252" w:lineRule="auto"/>
      </w:pPr>
      <w:r>
        <w:rPr>
          <w:rFonts w:ascii="DejaVu Sans" w:hAnsi="DejaVu Sans" w:eastAsia="Noto Sans CJK SC"/>
          <w:sz w:val="20"/>
        </w:rPr>
        <w:t>往年题与课程范围中反复出现的高频考点：条件概率与贝叶斯、常见分布、二维联合分布、数字特征、中心极限定理、抽样分布、参数估计与置信区间。</w:t>
      </w:r>
    </w:p>
    <w:p>
      <w:pPr>
        <w:pStyle w:val="ListBullet"/>
        <w:spacing w:before="0" w:after="40" w:line="252" w:lineRule="auto"/>
      </w:pPr>
      <w:r>
        <w:rPr>
          <w:rFonts w:ascii="DejaVu Sans" w:hAnsi="DejaVu Sans" w:eastAsia="Noto Sans CJK SC"/>
          <w:sz w:val="20"/>
        </w:rPr>
        <w:t>本稿为期末复习提纲，不替代课本例题和作业；建议配合真题按章节刷题。</w:t>
      </w:r>
    </w:p>
    <w:sectPr w:rsidR="00FC693F" w:rsidRPr="0006063C" w:rsidSect="00034616">
      <w:footerReference w:type="default" r:id="rId9"/>
      <w:pgSz w:w="11906" w:h="16838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jaVu Sans" w:hAnsi="DejaVu Sans" w:eastAsia="Noto Sans CJK SC"/>
        <w:color w:val="7F7F7F"/>
        <w:sz w:val="16"/>
      </w:rPr>
      <w:t>概率统计1—7章期末复习版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DejaVu Sans" w:hAnsi="DejaVu Sans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Noto Sans CJK SC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Noto Sans CJK SC"/>
      <w:b/>
      <w:bCs/>
      <w:color w:val="2F5496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Noto Sans CJK SC"/>
      <w:b/>
      <w:bCs/>
      <w:color w:val="365F9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eastAsia="Noto Sans CJK SC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">
    <w:name w:val="Formula"/>
    <w:pPr>
      <w:spacing w:before="20" w:after="80" w:line="240" w:lineRule="auto"/>
      <w:ind w:left="312"/>
    </w:pPr>
    <w:rPr>
      <w:rFonts w:ascii="DejaVu Sans Mono" w:hAnsi="DejaVu Sans Mono" w:eastAsia="Noto Sans CJK SC"/>
      <w:sz w:val="18"/>
    </w:rPr>
  </w:style>
  <w:style w:type="paragraph" w:customStyle="1" w:styleId="Tip">
    <w:name w:val="Tip"/>
    <w:pPr>
      <w:spacing w:before="60" w:after="100" w:line="252" w:lineRule="auto"/>
      <w:ind w:left="142" w:right="142"/>
    </w:pPr>
    <w:rPr>
      <w:rFonts w:ascii="DejaVu Sans" w:hAnsi="DejaVu Sans" w:eastAsia="Noto Sans CJK SC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