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a.) How many of these bonds were approved by voters? </w:t>
      </w:r>
    </w:p>
    <w:p w:rsidR="00000000" w:rsidDel="00000000" w:rsidP="00000000" w:rsidRDefault="00000000" w:rsidRPr="00000000" w14:paraId="00000003">
      <w:pPr>
        <w:shd w:fill="ffffff" w:val="clear"/>
        <w:spacing w:after="100" w:lineRule="auto"/>
        <w:ind w:left="720" w:firstLine="72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There were 7210 bonds approved by voters.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ind w:left="720" w:firstLine="720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b.) how many were defeated? 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ind w:left="720" w:firstLine="72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There were 1638 bonds disapproved by voters</w:t>
      </w:r>
    </w:p>
    <w:p w:rsidR="00000000" w:rsidDel="00000000" w:rsidP="00000000" w:rsidRDefault="00000000" w:rsidRPr="00000000" w14:paraId="00000007">
      <w:pPr>
        <w:shd w:fill="ffffff" w:val="clear"/>
        <w:spacing w:after="100" w:lineRule="auto"/>
        <w:ind w:left="720" w:firstLine="720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ind w:left="144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c.) Are there any differences in the rates of approved bonds across the four different government types?  Calculate the appropriate descriptive statistics to answer these questions.</w:t>
      </w:r>
    </w:p>
    <w:p w:rsidR="00000000" w:rsidDel="00000000" w:rsidP="00000000" w:rsidRDefault="00000000" w:rsidRPr="00000000" w14:paraId="00000009">
      <w:pPr>
        <w:shd w:fill="ffffff" w:val="clear"/>
        <w:spacing w:after="100" w:lineRule="auto"/>
        <w:ind w:left="1440" w:firstLine="0"/>
        <w:rPr>
          <w:rFonts w:ascii="Courier New" w:cs="Courier New" w:eastAsia="Courier New" w:hAnsi="Courier New"/>
          <w:color w:val="2d3b4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0"/>
          <w:szCs w:val="20"/>
          <w:highlight w:val="white"/>
          <w:rtl w:val="0"/>
        </w:rPr>
        <w:t xml:space="preserve">          Carried   Defeated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ind w:left="1440" w:firstLine="0"/>
        <w:rPr>
          <w:rFonts w:ascii="Courier New" w:cs="Courier New" w:eastAsia="Courier New" w:hAnsi="Courier New"/>
          <w:color w:val="2d3b4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0"/>
          <w:szCs w:val="20"/>
          <w:highlight w:val="white"/>
          <w:rtl w:val="0"/>
        </w:rPr>
        <w:t xml:space="preserve">  CITY   0.87549519 0.12450481</w:t>
      </w:r>
    </w:p>
    <w:p w:rsidR="00000000" w:rsidDel="00000000" w:rsidP="00000000" w:rsidRDefault="00000000" w:rsidRPr="00000000" w14:paraId="0000000B">
      <w:pPr>
        <w:shd w:fill="ffffff" w:val="clear"/>
        <w:spacing w:after="100" w:lineRule="auto"/>
        <w:ind w:left="1440" w:firstLine="0"/>
        <w:rPr>
          <w:rFonts w:ascii="Courier New" w:cs="Courier New" w:eastAsia="Courier New" w:hAnsi="Courier New"/>
          <w:color w:val="2d3b4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0"/>
          <w:szCs w:val="20"/>
          <w:highlight w:val="white"/>
          <w:rtl w:val="0"/>
        </w:rPr>
        <w:t xml:space="preserve">  COUNTY 0.82800000 0.17200000</w:t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ind w:left="1440" w:firstLine="0"/>
        <w:rPr>
          <w:rFonts w:ascii="Courier New" w:cs="Courier New" w:eastAsia="Courier New" w:hAnsi="Courier New"/>
          <w:color w:val="2d3b4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0"/>
          <w:szCs w:val="20"/>
          <w:highlight w:val="white"/>
          <w:rtl w:val="0"/>
        </w:rPr>
        <w:t xml:space="preserve">  ISD    0.72434341 0.27565659</w:t>
      </w:r>
    </w:p>
    <w:p w:rsidR="00000000" w:rsidDel="00000000" w:rsidP="00000000" w:rsidRDefault="00000000" w:rsidRPr="00000000" w14:paraId="0000000D">
      <w:pPr>
        <w:shd w:fill="ffffff" w:val="clear"/>
        <w:spacing w:line="288" w:lineRule="auto"/>
        <w:ind w:left="1440" w:firstLine="0"/>
        <w:rPr>
          <w:rFonts w:ascii="Courier New" w:cs="Courier New" w:eastAsia="Courier New" w:hAnsi="Courier New"/>
          <w:color w:val="2d3b4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0"/>
          <w:szCs w:val="20"/>
          <w:highlight w:val="white"/>
          <w:rtl w:val="0"/>
        </w:rPr>
        <w:t xml:space="preserve">  WD     0.94521739 0.05478261</w:t>
      </w:r>
    </w:p>
    <w:p w:rsidR="00000000" w:rsidDel="00000000" w:rsidP="00000000" w:rsidRDefault="00000000" w:rsidRPr="00000000" w14:paraId="0000000E">
      <w:pPr>
        <w:shd w:fill="ffffff" w:val="clear"/>
        <w:spacing w:line="288" w:lineRule="auto"/>
        <w:ind w:left="1440" w:firstLine="0"/>
        <w:rPr>
          <w:rFonts w:ascii="Courier New" w:cs="Courier New" w:eastAsia="Courier New" w:hAnsi="Courier New"/>
          <w:color w:val="2d3b4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00" w:lineRule="auto"/>
        <w:ind w:left="144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There are differences in the rates of approved bonds but they do not differ greatly. CITY has a 87.55% approval rate, COUNTY has a 82.80% approval rate, ISD has a 72.43% approval rate, and WD has a 94.52% approval rate. WD has the highest approval rate and ISD has the lowest approval rate.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00" w:lineRule="auto"/>
        <w:ind w:left="144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Some of these bonds were on the ballot during presidential elections and therefore had very high voter turnout. Calculate a new variable in the dataframe called “Votes_Total” that is the sum of the votes “for” and “against” the bond measure.  When and where did the bond measure with the highest voter turnout occur?  What was it for?</w:t>
      </w:r>
    </w:p>
    <w:p w:rsidR="00000000" w:rsidDel="00000000" w:rsidP="00000000" w:rsidRDefault="00000000" w:rsidRPr="00000000" w14:paraId="00000012">
      <w:pPr>
        <w:shd w:fill="ffffff" w:val="clear"/>
        <w:spacing w:after="100" w:lineRule="auto"/>
        <w:ind w:left="72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The highest voter turnout occurred in Harris County on 11/8/22 for Road Utilities.</w:t>
      </w:r>
    </w:p>
    <w:p w:rsidR="00000000" w:rsidDel="00000000" w:rsidP="00000000" w:rsidRDefault="00000000" w:rsidRPr="00000000" w14:paraId="00000013">
      <w:pPr>
        <w:shd w:fill="ffffff" w:val="clear"/>
        <w:spacing w:after="100" w:lineRule="auto"/>
        <w:ind w:left="72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Let’s look at the margins by which the carried bonds were approved, ignoring those with very low voter turnout. Create a subset of this dataset that contains the bond measures that were approved 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and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had at least 100 total votes.  Next, create a new variable within the subset data frame that gives the percentage of total votes that were for the bond measure and make a graph of the distribution of this new variable.  Describe its distribution with the appropriate statistics.</w:t>
      </w:r>
    </w:p>
    <w:p w:rsidR="00000000" w:rsidDel="00000000" w:rsidP="00000000" w:rsidRDefault="00000000" w:rsidRPr="00000000" w14:paraId="00000015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131392" cy="38814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1392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00" w:lineRule="auto"/>
        <w:ind w:left="72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The minimum number of positive votes for an approved bond was 50%, the Max being 99.44%, and the median being 65.08%. The graph is right skewed with an IQR of 14.94% (1st quartile: 57.96% and 3rd quartile: 72.90%).</w:t>
      </w:r>
    </w:p>
    <w:p w:rsidR="00000000" w:rsidDel="00000000" w:rsidP="00000000" w:rsidRDefault="00000000" w:rsidRPr="00000000" w14:paraId="00000017">
      <w:pPr>
        <w:shd w:fill="ffffff" w:val="clear"/>
        <w:spacing w:after="100" w:lineRule="auto"/>
        <w:ind w:left="72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00" w:lineRule="auto"/>
        <w:ind w:left="72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Is the margin a bond was approved by related to its cost? Use your subset from #3 to create a graph to display this relationship. Then, answer this question, citing the appropriate descriptive statistic.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6648804" cy="3205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804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shown by the line of best fit, there is no definitive positive or negative relationship/correlation between the margin a bond was </w:t>
      </w:r>
      <w:r w:rsidDel="00000000" w:rsidR="00000000" w:rsidRPr="00000000">
        <w:rPr>
          <w:b w:val="1"/>
          <w:rtl w:val="0"/>
        </w:rPr>
        <w:t xml:space="preserve">approved and</w:t>
      </w:r>
      <w:r w:rsidDel="00000000" w:rsidR="00000000" w:rsidRPr="00000000">
        <w:rPr>
          <w:b w:val="1"/>
          <w:rtl w:val="0"/>
        </w:rPr>
        <w:t xml:space="preserve"> the cost as the line is constant. The graph could be described as slightly skewed to the right.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