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displacedByCustomXml="next"/>
    <w:bookmarkStart w:id="1" w:name="OLE_LINK2" w:displacedByCustomXml="next"/>
    <w:bookmarkStart w:id="2" w:name="OLE_LINK1" w:displacedByCustomXml="next"/>
    <w:sdt>
      <w:sdtPr>
        <w:rPr>
          <w:sz w:val="12"/>
        </w:rPr>
        <w:id w:val="2147385707"/>
        <w:docPartObj>
          <w:docPartGallery w:val="Cover Pages"/>
          <w:docPartUnique/>
        </w:docPartObj>
      </w:sdtPr>
      <w:sdtEndPr>
        <w:rPr>
          <w:sz w:val="22"/>
        </w:rPr>
      </w:sdtEndPr>
      <w:sdtContent>
        <w:p w14:paraId="612932F2" w14:textId="77777777" w:rsidR="00990BEA" w:rsidRPr="00E86EDD" w:rsidRDefault="00990BEA">
          <w:pPr>
            <w:spacing w:after="0"/>
            <w:rPr>
              <w:sz w:val="12"/>
            </w:rPr>
          </w:pPr>
        </w:p>
        <w:p w14:paraId="04946714" w14:textId="77777777" w:rsidR="00990BEA" w:rsidRPr="00E86EDD" w:rsidRDefault="002045A8">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17D28AD3B86F674DA5F5E7B65A9CC4F2"/>
              </w:placeholder>
              <w:showingPlcHdr/>
              <w:dataBinding w:prefixMappings="xmlns:ns0='http://purl.org/dc/elements/1.1/' xmlns:ns1='http://schemas.openxmlformats.org/package/2006/metadata/core-properties' " w:xpath="/ns1:coreProperties[1]/ns0:title[1]" w:storeItemID="{6C3C8BC8-F283-45AE-878A-BAB7291924A1}"/>
              <w:text/>
            </w:sdtPr>
            <w:sdtContent>
              <w:r w:rsidR="00990BEA" w:rsidRPr="00E86EDD">
                <w:rPr>
                  <w:rFonts w:asciiTheme="majorHAnsi" w:eastAsiaTheme="majorEastAsia" w:hAnsiTheme="majorHAnsi" w:cstheme="majorBidi"/>
                  <w:b/>
                  <w:color w:val="2E74B5" w:themeColor="accent1" w:themeShade="BF"/>
                  <w:sz w:val="48"/>
                  <w:szCs w:val="48"/>
                </w:rPr>
                <w:t>[Document Title]</w:t>
              </w:r>
            </w:sdtContent>
          </w:sdt>
        </w:p>
        <w:sdt>
          <w:sdtPr>
            <w:rPr>
              <w:rFonts w:asciiTheme="majorHAnsi" w:hAnsiTheme="majorHAnsi"/>
              <w:noProof/>
              <w:color w:val="2E74B5" w:themeColor="accent1" w:themeShade="BF"/>
              <w:sz w:val="36"/>
              <w:szCs w:val="32"/>
            </w:rPr>
            <w:alias w:val="Subtitle"/>
            <w:tag w:val="Subtitle"/>
            <w:id w:val="30555238"/>
            <w:placeholder>
              <w:docPart w:val="C4883E3089065046BD706B500C9F4F31"/>
            </w:placeholder>
            <w:showingPlcHdr/>
            <w:text/>
          </w:sdtPr>
          <w:sdtContent>
            <w:p w14:paraId="4C4312BA" w14:textId="77777777" w:rsidR="00990BEA" w:rsidRPr="00E86EDD" w:rsidRDefault="00990BEA">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sidRPr="00E86EDD">
                <w:rPr>
                  <w:rFonts w:asciiTheme="majorHAnsi" w:hAnsiTheme="majorHAnsi"/>
                  <w:noProof/>
                  <w:color w:val="2E74B5" w:themeColor="accent1" w:themeShade="BF"/>
                  <w:sz w:val="36"/>
                  <w:szCs w:val="32"/>
                </w:rPr>
                <w:t>[Document Subtitle]</w:t>
              </w:r>
            </w:p>
          </w:sdtContent>
        </w:sdt>
        <w:p w14:paraId="443246B5" w14:textId="77777777" w:rsidR="00990BEA" w:rsidRPr="00E86EDD" w:rsidRDefault="002045A8">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D548C12BC5A35F49AA0B99A9167393B1"/>
              </w:placeholder>
              <w:dataBinding w:prefixMappings="xmlns:ns0='http://purl.org/dc/elements/1.1/' xmlns:ns1='http://schemas.openxmlformats.org/package/2006/metadata/core-properties' " w:xpath="/ns1:coreProperties[1]/ns0:creator[1]" w:storeItemID="{6C3C8BC8-F283-45AE-878A-BAB7291924A1}"/>
              <w:text/>
            </w:sdtPr>
            <w:sdtContent>
              <w:r w:rsidR="00990BEA" w:rsidRPr="00E86EDD">
                <w:rPr>
                  <w:rFonts w:asciiTheme="majorHAnsi" w:hAnsiTheme="majorHAnsi"/>
                  <w:noProof/>
                  <w:color w:val="000000" w:themeColor="text1"/>
                  <w:sz w:val="28"/>
                </w:rPr>
                <w:t>Cristiano Cardoso Maia</w:t>
              </w:r>
            </w:sdtContent>
          </w:sdt>
        </w:p>
        <w:p w14:paraId="57CF5F20" w14:textId="77777777" w:rsidR="00990BEA" w:rsidRPr="00E86EDD" w:rsidRDefault="00990BEA">
          <w:pPr>
            <w:spacing w:before="4400" w:after="120"/>
            <w:rPr>
              <w:rFonts w:asciiTheme="majorHAnsi" w:hAnsiTheme="majorHAnsi"/>
              <w:b/>
              <w:caps/>
              <w:color w:val="2E74B5" w:themeColor="accent1" w:themeShade="BF"/>
              <w:sz w:val="28"/>
              <w:szCs w:val="20"/>
            </w:rPr>
          </w:pPr>
          <w:r w:rsidRPr="00E86EDD">
            <w:rPr>
              <w:rFonts w:asciiTheme="majorHAnsi" w:hAnsiTheme="majorHAnsi"/>
              <w:b/>
              <w:caps/>
              <w:color w:val="2E74B5"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49813281" w14:textId="77777777" w:rsidR="00990BEA" w:rsidRPr="00E86EDD" w:rsidRDefault="00990BEA">
              <w:pPr>
                <w:pBdr>
                  <w:left w:val="single" w:sz="24" w:space="4" w:color="ACB9CA" w:themeColor="text2" w:themeTint="66"/>
                </w:pBdr>
                <w:contextualSpacing/>
                <w:rPr>
                  <w:rFonts w:asciiTheme="majorHAnsi" w:hAnsiTheme="majorHAnsi"/>
                  <w:color w:val="000000" w:themeColor="text1"/>
                  <w:sz w:val="28"/>
                </w:rPr>
              </w:pPr>
              <w:r w:rsidRPr="00E86EDD">
                <w:rPr>
                  <w:rFonts w:asciiTheme="majorHAnsi" w:hAnsiTheme="majorHAnsi"/>
                  <w:color w:val="000000" w:themeColor="text1"/>
                  <w:sz w:val="28"/>
                </w:rPr>
                <w:t>[Type the abstract of the document here. The abstract is typically a short summary of the contents of the document.]</w:t>
              </w:r>
            </w:p>
          </w:sdtContent>
        </w:sdt>
        <w:p w14:paraId="7C7B5D92" w14:textId="77777777" w:rsidR="00990BEA" w:rsidRPr="00E86EDD" w:rsidRDefault="00990BEA"/>
        <w:p w14:paraId="23C19AA9" w14:textId="77777777" w:rsidR="00990BEA" w:rsidRPr="00E86EDD" w:rsidRDefault="00990BEA">
          <w:r w:rsidRPr="00E86EDD">
            <w:br w:type="page"/>
          </w:r>
        </w:p>
        <w:sdt>
          <w:sdtPr>
            <w:rPr>
              <w:rFonts w:asciiTheme="minorHAnsi" w:eastAsiaTheme="minorHAnsi" w:hAnsiTheme="minorHAnsi" w:cstheme="minorBidi"/>
              <w:b w:val="0"/>
              <w:bCs w:val="0"/>
              <w:color w:val="auto"/>
              <w:sz w:val="22"/>
              <w:szCs w:val="22"/>
              <w:lang w:val="en-GB"/>
            </w:rPr>
            <w:id w:val="1468779933"/>
            <w:docPartObj>
              <w:docPartGallery w:val="Table of Contents"/>
              <w:docPartUnique/>
            </w:docPartObj>
          </w:sdtPr>
          <w:sdtEndPr>
            <w:rPr>
              <w:noProof/>
            </w:rPr>
          </w:sdtEndPr>
          <w:sdtContent>
            <w:p w14:paraId="5556F92B" w14:textId="77777777" w:rsidR="00990BEA" w:rsidRPr="00E86EDD" w:rsidRDefault="00990BEA">
              <w:pPr>
                <w:pStyle w:val="TOCHeading"/>
                <w:rPr>
                  <w:lang w:val="en-GB"/>
                </w:rPr>
              </w:pPr>
              <w:r w:rsidRPr="00E86EDD">
                <w:rPr>
                  <w:lang w:val="en-GB"/>
                </w:rPr>
                <w:t>Table of Contents</w:t>
              </w:r>
            </w:p>
            <w:p w14:paraId="04A1D42C" w14:textId="77777777" w:rsidR="00990BEA" w:rsidRPr="00E86EDD" w:rsidRDefault="00990BEA" w:rsidP="00990BEA"/>
            <w:p w14:paraId="4F553E87" w14:textId="77777777" w:rsidR="00095D02" w:rsidRPr="00E86EDD" w:rsidRDefault="00990BEA">
              <w:pPr>
                <w:pStyle w:val="TOC2"/>
                <w:tabs>
                  <w:tab w:val="left" w:pos="641"/>
                  <w:tab w:val="right" w:leader="dot" w:pos="9016"/>
                </w:tabs>
                <w:rPr>
                  <w:rFonts w:eastAsiaTheme="minorEastAsia"/>
                  <w:b w:val="0"/>
                  <w:noProof/>
                  <w:sz w:val="24"/>
                  <w:szCs w:val="24"/>
                  <w:lang w:eastAsia="ja-JP"/>
                </w:rPr>
              </w:pPr>
              <w:r w:rsidRPr="00E86EDD">
                <w:rPr>
                  <w:b w:val="0"/>
                </w:rPr>
                <w:fldChar w:fldCharType="begin"/>
              </w:r>
              <w:r w:rsidRPr="00E86EDD">
                <w:instrText xml:space="preserve"> TOC \o "1-3" \h \z \u </w:instrText>
              </w:r>
              <w:r w:rsidRPr="00E86EDD">
                <w:rPr>
                  <w:b w:val="0"/>
                </w:rPr>
                <w:fldChar w:fldCharType="separate"/>
              </w:r>
              <w:r w:rsidR="00095D02" w:rsidRPr="00E86EDD">
                <w:rPr>
                  <w:noProof/>
                </w:rPr>
                <w:t>1.</w:t>
              </w:r>
              <w:r w:rsidR="00095D02" w:rsidRPr="00E86EDD">
                <w:rPr>
                  <w:rFonts w:eastAsiaTheme="minorEastAsia"/>
                  <w:b w:val="0"/>
                  <w:noProof/>
                  <w:sz w:val="24"/>
                  <w:szCs w:val="24"/>
                  <w:lang w:eastAsia="ja-JP"/>
                </w:rPr>
                <w:tab/>
              </w:r>
              <w:r w:rsidR="00095D02" w:rsidRPr="00E86EDD">
                <w:rPr>
                  <w:noProof/>
                </w:rPr>
                <w:t>Introduction (5 marks)</w:t>
              </w:r>
              <w:r w:rsidR="00095D02" w:rsidRPr="00E86EDD">
                <w:rPr>
                  <w:noProof/>
                </w:rPr>
                <w:tab/>
              </w:r>
              <w:r w:rsidR="00095D02" w:rsidRPr="00E86EDD">
                <w:rPr>
                  <w:noProof/>
                </w:rPr>
                <w:fldChar w:fldCharType="begin"/>
              </w:r>
              <w:r w:rsidR="00095D02" w:rsidRPr="00E86EDD">
                <w:rPr>
                  <w:noProof/>
                </w:rPr>
                <w:instrText xml:space="preserve"> PAGEREF _Toc277100184 \h </w:instrText>
              </w:r>
              <w:r w:rsidR="00095D02" w:rsidRPr="00E86EDD">
                <w:rPr>
                  <w:noProof/>
                </w:rPr>
              </w:r>
              <w:r w:rsidR="00095D02" w:rsidRPr="00E86EDD">
                <w:rPr>
                  <w:noProof/>
                </w:rPr>
                <w:fldChar w:fldCharType="separate"/>
              </w:r>
              <w:r w:rsidR="00095D02" w:rsidRPr="00E86EDD">
                <w:rPr>
                  <w:noProof/>
                </w:rPr>
                <w:t>3</w:t>
              </w:r>
              <w:r w:rsidR="00095D02" w:rsidRPr="00E86EDD">
                <w:rPr>
                  <w:noProof/>
                </w:rPr>
                <w:fldChar w:fldCharType="end"/>
              </w:r>
            </w:p>
            <w:p w14:paraId="144C90C5" w14:textId="77777777" w:rsidR="00095D02" w:rsidRPr="00E86EDD" w:rsidRDefault="00095D02">
              <w:pPr>
                <w:pStyle w:val="TOC2"/>
                <w:tabs>
                  <w:tab w:val="right" w:leader="dot" w:pos="9016"/>
                </w:tabs>
                <w:rPr>
                  <w:rFonts w:eastAsiaTheme="minorEastAsia"/>
                  <w:b w:val="0"/>
                  <w:noProof/>
                  <w:sz w:val="24"/>
                  <w:szCs w:val="24"/>
                  <w:lang w:eastAsia="ja-JP"/>
                </w:rPr>
              </w:pPr>
              <w:r w:rsidRPr="00E86EDD">
                <w:rPr>
                  <w:noProof/>
                </w:rPr>
                <w:t>1.1   Middlesex University</w:t>
              </w:r>
              <w:r w:rsidRPr="00E86EDD">
                <w:rPr>
                  <w:noProof/>
                </w:rPr>
                <w:tab/>
              </w:r>
              <w:r w:rsidRPr="00E86EDD">
                <w:rPr>
                  <w:noProof/>
                </w:rPr>
                <w:fldChar w:fldCharType="begin"/>
              </w:r>
              <w:r w:rsidRPr="00E86EDD">
                <w:rPr>
                  <w:noProof/>
                </w:rPr>
                <w:instrText xml:space="preserve"> PAGEREF _Toc277100185 \h </w:instrText>
              </w:r>
              <w:r w:rsidRPr="00E86EDD">
                <w:rPr>
                  <w:noProof/>
                </w:rPr>
              </w:r>
              <w:r w:rsidRPr="00E86EDD">
                <w:rPr>
                  <w:noProof/>
                </w:rPr>
                <w:fldChar w:fldCharType="separate"/>
              </w:r>
              <w:r w:rsidRPr="00E86EDD">
                <w:rPr>
                  <w:noProof/>
                </w:rPr>
                <w:t>3</w:t>
              </w:r>
              <w:r w:rsidRPr="00E86EDD">
                <w:rPr>
                  <w:noProof/>
                </w:rPr>
                <w:fldChar w:fldCharType="end"/>
              </w:r>
            </w:p>
            <w:p w14:paraId="585A933B" w14:textId="77777777" w:rsidR="00095D02" w:rsidRPr="00E86EDD" w:rsidRDefault="00095D02">
              <w:pPr>
                <w:pStyle w:val="TOC2"/>
                <w:tabs>
                  <w:tab w:val="right" w:leader="dot" w:pos="9016"/>
                </w:tabs>
                <w:rPr>
                  <w:rFonts w:eastAsiaTheme="minorEastAsia"/>
                  <w:b w:val="0"/>
                  <w:noProof/>
                  <w:sz w:val="24"/>
                  <w:szCs w:val="24"/>
                  <w:lang w:eastAsia="ja-JP"/>
                </w:rPr>
              </w:pPr>
              <w:r w:rsidRPr="00E86EDD">
                <w:rPr>
                  <w:noProof/>
                </w:rPr>
                <w:t>1.2   Objectives, Values and Mission</w:t>
              </w:r>
              <w:r w:rsidRPr="00E86EDD">
                <w:rPr>
                  <w:noProof/>
                </w:rPr>
                <w:tab/>
              </w:r>
              <w:r w:rsidRPr="00E86EDD">
                <w:rPr>
                  <w:noProof/>
                </w:rPr>
                <w:fldChar w:fldCharType="begin"/>
              </w:r>
              <w:r w:rsidRPr="00E86EDD">
                <w:rPr>
                  <w:noProof/>
                </w:rPr>
                <w:instrText xml:space="preserve"> PAGEREF _Toc277100186 \h </w:instrText>
              </w:r>
              <w:r w:rsidRPr="00E86EDD">
                <w:rPr>
                  <w:noProof/>
                </w:rPr>
              </w:r>
              <w:r w:rsidRPr="00E86EDD">
                <w:rPr>
                  <w:noProof/>
                </w:rPr>
                <w:fldChar w:fldCharType="separate"/>
              </w:r>
              <w:r w:rsidRPr="00E86EDD">
                <w:rPr>
                  <w:noProof/>
                </w:rPr>
                <w:t>3</w:t>
              </w:r>
              <w:r w:rsidRPr="00E86EDD">
                <w:rPr>
                  <w:noProof/>
                </w:rPr>
                <w:fldChar w:fldCharType="end"/>
              </w:r>
            </w:p>
            <w:p w14:paraId="25CF2B15" w14:textId="77777777" w:rsidR="00095D02" w:rsidRPr="00E86EDD" w:rsidRDefault="00095D02">
              <w:pPr>
                <w:pStyle w:val="TOC2"/>
                <w:tabs>
                  <w:tab w:val="left" w:pos="772"/>
                  <w:tab w:val="right" w:leader="dot" w:pos="9016"/>
                </w:tabs>
                <w:rPr>
                  <w:rFonts w:eastAsiaTheme="minorEastAsia"/>
                  <w:b w:val="0"/>
                  <w:noProof/>
                  <w:sz w:val="24"/>
                  <w:szCs w:val="24"/>
                  <w:lang w:eastAsia="ja-JP"/>
                </w:rPr>
              </w:pPr>
              <w:r w:rsidRPr="00E86EDD">
                <w:rPr>
                  <w:noProof/>
                </w:rPr>
                <w:t>1.3</w:t>
              </w:r>
              <w:r w:rsidRPr="00E86EDD">
                <w:rPr>
                  <w:rFonts w:eastAsiaTheme="minorEastAsia"/>
                  <w:b w:val="0"/>
                  <w:noProof/>
                  <w:sz w:val="24"/>
                  <w:szCs w:val="24"/>
                  <w:lang w:eastAsia="ja-JP"/>
                </w:rPr>
                <w:t xml:space="preserve">   </w:t>
              </w:r>
              <w:r w:rsidRPr="00E86EDD">
                <w:rPr>
                  <w:noProof/>
                </w:rPr>
                <w:t>Marketing Department</w:t>
              </w:r>
              <w:r w:rsidRPr="00E86EDD">
                <w:rPr>
                  <w:noProof/>
                </w:rPr>
                <w:tab/>
              </w:r>
              <w:r w:rsidRPr="00E86EDD">
                <w:rPr>
                  <w:noProof/>
                </w:rPr>
                <w:fldChar w:fldCharType="begin"/>
              </w:r>
              <w:r w:rsidRPr="00E86EDD">
                <w:rPr>
                  <w:noProof/>
                </w:rPr>
                <w:instrText xml:space="preserve"> PAGEREF _Toc277100187 \h </w:instrText>
              </w:r>
              <w:r w:rsidRPr="00E86EDD">
                <w:rPr>
                  <w:noProof/>
                </w:rPr>
              </w:r>
              <w:r w:rsidRPr="00E86EDD">
                <w:rPr>
                  <w:noProof/>
                </w:rPr>
                <w:fldChar w:fldCharType="separate"/>
              </w:r>
              <w:r w:rsidRPr="00E86EDD">
                <w:rPr>
                  <w:noProof/>
                </w:rPr>
                <w:t>3</w:t>
              </w:r>
              <w:r w:rsidRPr="00E86EDD">
                <w:rPr>
                  <w:noProof/>
                </w:rPr>
                <w:fldChar w:fldCharType="end"/>
              </w:r>
            </w:p>
            <w:p w14:paraId="17B486A5" w14:textId="77777777" w:rsidR="00095D02" w:rsidRPr="00E86EDD" w:rsidRDefault="00095D02">
              <w:pPr>
                <w:pStyle w:val="TOC2"/>
                <w:tabs>
                  <w:tab w:val="left" w:pos="641"/>
                  <w:tab w:val="right" w:leader="dot" w:pos="9016"/>
                </w:tabs>
                <w:rPr>
                  <w:rFonts w:eastAsiaTheme="minorEastAsia"/>
                  <w:b w:val="0"/>
                  <w:noProof/>
                  <w:sz w:val="24"/>
                  <w:szCs w:val="24"/>
                  <w:lang w:eastAsia="ja-JP"/>
                </w:rPr>
              </w:pPr>
              <w:r w:rsidRPr="00E86EDD">
                <w:rPr>
                  <w:noProof/>
                </w:rPr>
                <w:t>2.</w:t>
              </w:r>
              <w:r w:rsidRPr="00E86EDD">
                <w:rPr>
                  <w:rFonts w:eastAsiaTheme="minorEastAsia"/>
                  <w:b w:val="0"/>
                  <w:noProof/>
                  <w:sz w:val="24"/>
                  <w:szCs w:val="24"/>
                  <w:lang w:eastAsia="ja-JP"/>
                </w:rPr>
                <w:tab/>
              </w:r>
              <w:r w:rsidRPr="00E86EDD">
                <w:rPr>
                  <w:noProof/>
                </w:rPr>
                <w:t>Analysis of Operational Systems and Data Sources (20 marks)</w:t>
              </w:r>
              <w:r w:rsidRPr="00E86EDD">
                <w:rPr>
                  <w:noProof/>
                </w:rPr>
                <w:tab/>
              </w:r>
              <w:r w:rsidRPr="00E86EDD">
                <w:rPr>
                  <w:noProof/>
                </w:rPr>
                <w:fldChar w:fldCharType="begin"/>
              </w:r>
              <w:r w:rsidRPr="00E86EDD">
                <w:rPr>
                  <w:noProof/>
                </w:rPr>
                <w:instrText xml:space="preserve"> PAGEREF _Toc277100188 \h </w:instrText>
              </w:r>
              <w:r w:rsidRPr="00E86EDD">
                <w:rPr>
                  <w:noProof/>
                </w:rPr>
              </w:r>
              <w:r w:rsidRPr="00E86EDD">
                <w:rPr>
                  <w:noProof/>
                </w:rPr>
                <w:fldChar w:fldCharType="separate"/>
              </w:r>
              <w:r w:rsidRPr="00E86EDD">
                <w:rPr>
                  <w:noProof/>
                </w:rPr>
                <w:t>4</w:t>
              </w:r>
              <w:r w:rsidRPr="00E86EDD">
                <w:rPr>
                  <w:noProof/>
                </w:rPr>
                <w:fldChar w:fldCharType="end"/>
              </w:r>
            </w:p>
            <w:p w14:paraId="039E1C65" w14:textId="77777777" w:rsidR="00990BEA" w:rsidRPr="00E86EDD" w:rsidRDefault="00990BEA">
              <w:r w:rsidRPr="00E86EDD">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0C9E7378" w14:textId="77777777" w:rsidR="005F1A9F" w:rsidRPr="00E86EDD" w:rsidRDefault="005F1A9F" w:rsidP="00F03ABD">
      <w:pPr>
        <w:pStyle w:val="Heading2"/>
        <w:numPr>
          <w:ilvl w:val="0"/>
          <w:numId w:val="5"/>
        </w:numPr>
      </w:pPr>
      <w:bookmarkStart w:id="3" w:name="_Toc277100184"/>
      <w:r w:rsidRPr="00E86EDD">
        <w:lastRenderedPageBreak/>
        <w:t>Introduction (5 marks)</w:t>
      </w:r>
      <w:bookmarkEnd w:id="3"/>
    </w:p>
    <w:p w14:paraId="35C06F54" w14:textId="77777777" w:rsidR="00F03ABD" w:rsidRPr="00E86EDD" w:rsidRDefault="00F03ABD" w:rsidP="00990BEA"/>
    <w:p w14:paraId="327BADDA" w14:textId="77777777" w:rsidR="000A1D99" w:rsidRPr="00E86EDD" w:rsidRDefault="00990BEA" w:rsidP="00841718">
      <w:pPr>
        <w:pStyle w:val="Heading2"/>
        <w:ind w:left="360"/>
      </w:pPr>
      <w:bookmarkStart w:id="4" w:name="_Toc277100185"/>
      <w:r w:rsidRPr="00E86EDD">
        <w:t xml:space="preserve">1.1 </w:t>
      </w:r>
      <w:r w:rsidR="005C7973" w:rsidRPr="00E86EDD">
        <w:t>Middlesex University</w:t>
      </w:r>
      <w:bookmarkEnd w:id="4"/>
      <w:r w:rsidR="005C7973" w:rsidRPr="00E86EDD">
        <w:t xml:space="preserve"> </w:t>
      </w:r>
    </w:p>
    <w:p w14:paraId="4DC950D9" w14:textId="77777777" w:rsidR="005C7973" w:rsidRPr="00E86EDD" w:rsidRDefault="005C7973" w:rsidP="00841718">
      <w:pPr>
        <w:spacing w:after="0" w:line="240" w:lineRule="auto"/>
        <w:ind w:left="1080"/>
      </w:pPr>
      <w:r w:rsidRPr="00E86EDD">
        <w:tab/>
      </w:r>
    </w:p>
    <w:p w14:paraId="3F2F67B4" w14:textId="77777777" w:rsidR="00D719A0" w:rsidRPr="00E86EDD" w:rsidRDefault="005C7973" w:rsidP="00841718">
      <w:pPr>
        <w:spacing w:after="0" w:line="240" w:lineRule="auto"/>
        <w:ind w:left="360"/>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8AA3A30" w14:textId="77777777" w:rsidR="008C7EDC" w:rsidRPr="00E86EDD" w:rsidRDefault="008C7EDC" w:rsidP="00841718">
      <w:pPr>
        <w:spacing w:after="0" w:line="240" w:lineRule="auto"/>
        <w:ind w:left="1080"/>
      </w:pPr>
    </w:p>
    <w:p w14:paraId="5586F617" w14:textId="77777777" w:rsidR="00990BEA" w:rsidRPr="00E86EDD" w:rsidRDefault="00990BEA" w:rsidP="00841718">
      <w:pPr>
        <w:pStyle w:val="Heading2"/>
        <w:ind w:left="360"/>
      </w:pPr>
      <w:bookmarkStart w:id="5" w:name="_Toc277100186"/>
      <w:r w:rsidRPr="00E86EDD">
        <w:t>1.2 Objectives</w:t>
      </w:r>
      <w:r w:rsidR="00841718" w:rsidRPr="00E86EDD">
        <w:t>, Values and Mission</w:t>
      </w:r>
      <w:bookmarkEnd w:id="5"/>
    </w:p>
    <w:p w14:paraId="359BA21A" w14:textId="77777777" w:rsidR="00990BEA" w:rsidRPr="00E86EDD" w:rsidRDefault="00990BEA" w:rsidP="00841718">
      <w:pPr>
        <w:spacing w:after="0" w:line="240" w:lineRule="auto"/>
        <w:ind w:left="1080"/>
      </w:pPr>
    </w:p>
    <w:p w14:paraId="2EA69FCE" w14:textId="77777777" w:rsidR="00DB0792" w:rsidRPr="00E86EDD" w:rsidRDefault="008C7EDC" w:rsidP="00841718">
      <w:pPr>
        <w:spacing w:after="0" w:line="240" w:lineRule="auto"/>
        <w:ind w:left="360"/>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94D6BF1" w14:textId="77777777" w:rsidR="008C7EDC" w:rsidRPr="00E86EDD" w:rsidRDefault="008C7EDC" w:rsidP="00841718">
      <w:pPr>
        <w:widowControl w:val="0"/>
        <w:autoSpaceDE w:val="0"/>
        <w:autoSpaceDN w:val="0"/>
        <w:adjustRightInd w:val="0"/>
        <w:spacing w:after="0" w:line="240" w:lineRule="auto"/>
      </w:pPr>
    </w:p>
    <w:p w14:paraId="3A32C8AE" w14:textId="77777777" w:rsidR="00841718" w:rsidRPr="00E86EDD" w:rsidRDefault="00841718" w:rsidP="00841718">
      <w:pPr>
        <w:widowControl w:val="0"/>
        <w:autoSpaceDE w:val="0"/>
        <w:autoSpaceDN w:val="0"/>
        <w:adjustRightInd w:val="0"/>
        <w:spacing w:after="0" w:line="240" w:lineRule="auto"/>
        <w:ind w:left="360"/>
        <w:rPr>
          <w:rFonts w:cs="Times New Roman"/>
        </w:rPr>
      </w:pPr>
      <w:r w:rsidRPr="00E86EDD">
        <w:t>“</w:t>
      </w:r>
      <w:r w:rsidRPr="00E86EDD">
        <w:rPr>
          <w:rFonts w:cs="Times New Roman"/>
        </w:rPr>
        <w:t>Our vision is to become a leading University of choice, recognised internationally for excellence in all that we do.”</w:t>
      </w:r>
    </w:p>
    <w:p w14:paraId="494983AB" w14:textId="77777777" w:rsidR="00841718" w:rsidRPr="00E86EDD" w:rsidRDefault="00841718" w:rsidP="00841718">
      <w:pPr>
        <w:widowControl w:val="0"/>
        <w:autoSpaceDE w:val="0"/>
        <w:autoSpaceDN w:val="0"/>
        <w:adjustRightInd w:val="0"/>
        <w:spacing w:after="0" w:line="240" w:lineRule="auto"/>
      </w:pPr>
    </w:p>
    <w:p w14:paraId="244D0366" w14:textId="77777777" w:rsidR="00990BEA" w:rsidRPr="00E86EDD" w:rsidRDefault="00841718" w:rsidP="00841718">
      <w:pPr>
        <w:pStyle w:val="Heading2"/>
        <w:numPr>
          <w:ilvl w:val="1"/>
          <w:numId w:val="5"/>
        </w:numPr>
      </w:pPr>
      <w:bookmarkStart w:id="6" w:name="_Toc277100187"/>
      <w:r w:rsidRPr="00E86EDD">
        <w:t>Marketing Department</w:t>
      </w:r>
      <w:bookmarkEnd w:id="6"/>
      <w:r w:rsidRPr="00E86EDD">
        <w:t xml:space="preserve"> </w:t>
      </w:r>
    </w:p>
    <w:p w14:paraId="39883673" w14:textId="77777777" w:rsidR="00841718" w:rsidRPr="00E86EDD" w:rsidRDefault="00841718" w:rsidP="00841718">
      <w:pPr>
        <w:ind w:left="360"/>
      </w:pPr>
    </w:p>
    <w:p w14:paraId="399D9DD0" w14:textId="77777777" w:rsidR="00841718" w:rsidRPr="00E86EDD" w:rsidRDefault="0008558C" w:rsidP="00841718">
      <w:pPr>
        <w:ind w:left="360"/>
      </w:pPr>
      <w:r w:rsidRPr="00E86EDD">
        <w:t>Middlesex University M</w:t>
      </w:r>
      <w:r w:rsidR="00841718" w:rsidRPr="00E86EDD">
        <w:t>arketing depart</w:t>
      </w:r>
      <w:r w:rsidRPr="00E86EDD">
        <w:t>ment is based at our London c</w:t>
      </w:r>
      <w:r w:rsidR="00841718" w:rsidRPr="00E86EDD">
        <w:t>ampus and from here we launch</w:t>
      </w:r>
      <w:r w:rsidRPr="00E86EDD">
        <w:t xml:space="preserve"> and manage our advertising.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EBC0BB4" w14:textId="77777777" w:rsidR="008C7EDC" w:rsidRPr="00E86EDD" w:rsidRDefault="008C7EDC" w:rsidP="000A1D99">
      <w:pPr>
        <w:spacing w:after="0" w:line="240" w:lineRule="auto"/>
      </w:pPr>
    </w:p>
    <w:p w14:paraId="3F19DBBF" w14:textId="77777777" w:rsidR="00CB2C53" w:rsidRPr="00E86EDD" w:rsidRDefault="00CB2C53" w:rsidP="000A1D99">
      <w:pPr>
        <w:pStyle w:val="ListParagraph"/>
        <w:numPr>
          <w:ilvl w:val="1"/>
          <w:numId w:val="3"/>
        </w:numPr>
        <w:spacing w:after="0" w:line="240" w:lineRule="auto"/>
      </w:pPr>
      <w:r w:rsidRPr="00E86EDD">
        <w:t>Try to get an updated version of the files below:</w:t>
      </w:r>
    </w:p>
    <w:p w14:paraId="5E1002D4" w14:textId="77777777" w:rsidR="00533918" w:rsidRPr="00E86EDD" w:rsidRDefault="002045A8" w:rsidP="000A1D99">
      <w:pPr>
        <w:pStyle w:val="ListParagraph"/>
        <w:numPr>
          <w:ilvl w:val="1"/>
          <w:numId w:val="3"/>
        </w:numPr>
        <w:spacing w:after="0" w:line="240" w:lineRule="auto"/>
      </w:pPr>
      <w:hyperlink r:id="rId7" w:history="1">
        <w:r w:rsidR="00533918" w:rsidRPr="00E86EDD">
          <w:rPr>
            <w:rStyle w:val="Hyperlink"/>
          </w:rPr>
          <w:t>University Regulations for the Academic Year 2004/2005</w:t>
        </w:r>
      </w:hyperlink>
    </w:p>
    <w:p w14:paraId="2749740E" w14:textId="77777777" w:rsidR="00533918" w:rsidRPr="00E86EDD" w:rsidRDefault="002045A8" w:rsidP="000A1D99">
      <w:pPr>
        <w:pStyle w:val="ListParagraph"/>
        <w:numPr>
          <w:ilvl w:val="1"/>
          <w:numId w:val="3"/>
        </w:numPr>
        <w:spacing w:after="0" w:line="240" w:lineRule="auto"/>
      </w:pPr>
      <w:hyperlink r:id="rId8" w:history="1">
        <w:r w:rsidR="00533918" w:rsidRPr="00E86EDD">
          <w:rPr>
            <w:rStyle w:val="Hyperlink"/>
          </w:rPr>
          <w:t>Equality and Diversity at Middlesex University</w:t>
        </w:r>
      </w:hyperlink>
      <w:r w:rsidR="00533918" w:rsidRPr="00E86EDD">
        <w:t xml:space="preserve"> </w:t>
      </w:r>
      <w:r w:rsidR="00533918" w:rsidRPr="00E86EDD">
        <w:cr/>
      </w:r>
    </w:p>
    <w:p w14:paraId="47F60C49" w14:textId="77777777" w:rsidR="000A1D99" w:rsidRPr="00E86EDD" w:rsidRDefault="000A1D99" w:rsidP="00737FBD">
      <w:pPr>
        <w:spacing w:after="0" w:line="240" w:lineRule="auto"/>
        <w:ind w:firstLine="720"/>
      </w:pPr>
    </w:p>
    <w:p w14:paraId="45422622" w14:textId="77777777" w:rsidR="00737FBD" w:rsidRPr="00E86EDD" w:rsidRDefault="002045A8" w:rsidP="00737FBD">
      <w:pPr>
        <w:spacing w:after="0" w:line="240" w:lineRule="auto"/>
        <w:ind w:left="720"/>
      </w:pPr>
      <w:hyperlink r:id="rId9" w:history="1">
        <w:r w:rsidR="00737FBD" w:rsidRPr="00E86EDD">
          <w:rPr>
            <w:rStyle w:val="Hyperlink"/>
          </w:rPr>
          <w:t>Click here</w:t>
        </w:r>
      </w:hyperlink>
      <w:r w:rsidR="00737FBD" w:rsidRPr="00E86EDD">
        <w:t xml:space="preserve"> for more information about the pyramid below.</w:t>
      </w:r>
    </w:p>
    <w:p w14:paraId="15BDC97C" w14:textId="77777777"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val="en-US"/>
        </w:rPr>
        <w:lastRenderedPageBreak/>
        <w:drawing>
          <wp:inline distT="0" distB="0" distL="0" distR="0" wp14:anchorId="07E01E4E" wp14:editId="3BF750B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14:paraId="2CE75970" w14:textId="77777777" w:rsidR="00737FBD" w:rsidRPr="00E86EDD" w:rsidRDefault="00737FBD" w:rsidP="00737FBD">
      <w:pPr>
        <w:spacing w:after="0" w:line="240" w:lineRule="auto"/>
        <w:ind w:firstLine="720"/>
      </w:pPr>
    </w:p>
    <w:p w14:paraId="425EEACA" w14:textId="77777777" w:rsidR="00A958D4" w:rsidRPr="00E86EDD" w:rsidRDefault="00A958D4" w:rsidP="00737FBD">
      <w:pPr>
        <w:spacing w:after="0" w:line="240" w:lineRule="auto"/>
      </w:pPr>
    </w:p>
    <w:p w14:paraId="4E621DB3" w14:textId="77777777" w:rsidR="0071497F" w:rsidRPr="00E86EDD" w:rsidRDefault="0071497F" w:rsidP="0071497F">
      <w:pPr>
        <w:pStyle w:val="Heading2"/>
      </w:pPr>
      <w:bookmarkStart w:id="7" w:name="_Toc277100188"/>
      <w:bookmarkStart w:id="8" w:name="OLE_LINK4"/>
      <w:bookmarkStart w:id="9" w:name="OLE_LINK5"/>
      <w:bookmarkStart w:id="10" w:name="OLE_LINK6"/>
      <w:bookmarkStart w:id="11" w:name="OLE_LINK7"/>
      <w:r w:rsidRPr="00E86EDD">
        <w:t>2.</w:t>
      </w:r>
      <w:r w:rsidRPr="00E86EDD">
        <w:tab/>
        <w:t>Analysis of Operational Systems and Data Sources (20 marks)</w:t>
      </w:r>
      <w:bookmarkEnd w:id="7"/>
    </w:p>
    <w:bookmarkEnd w:id="8"/>
    <w:bookmarkEnd w:id="9"/>
    <w:p w14:paraId="251A3F76" w14:textId="77777777" w:rsidR="00D719A0" w:rsidRPr="00E86EDD" w:rsidRDefault="00D719A0" w:rsidP="00D719A0">
      <w:pPr>
        <w:widowControl w:val="0"/>
        <w:overflowPunct w:val="0"/>
        <w:autoSpaceDE w:val="0"/>
        <w:autoSpaceDN w:val="0"/>
        <w:adjustRightInd w:val="0"/>
        <w:spacing w:after="0" w:line="239" w:lineRule="auto"/>
        <w:ind w:left="792"/>
      </w:pPr>
    </w:p>
    <w:p w14:paraId="7B0146C3" w14:textId="77777777" w:rsidR="00D719A0" w:rsidRPr="00E86EDD" w:rsidRDefault="00A958D4" w:rsidP="00D719A0">
      <w:pPr>
        <w:widowControl w:val="0"/>
        <w:overflowPunct w:val="0"/>
        <w:autoSpaceDE w:val="0"/>
        <w:autoSpaceDN w:val="0"/>
        <w:adjustRightInd w:val="0"/>
        <w:spacing w:after="0" w:line="239" w:lineRule="auto"/>
        <w:ind w:left="792"/>
        <w:rPr>
          <w:rFonts w:ascii="Arial" w:hAnsi="Arial" w:cs="Arial"/>
          <w:szCs w:val="24"/>
        </w:rPr>
      </w:pPr>
      <w:r w:rsidRPr="00E86EDD">
        <w:t>What operation</w:t>
      </w:r>
      <w:r w:rsidR="0049205E" w:rsidRPr="00E86EDD">
        <w:t>al</w:t>
      </w:r>
      <w:r w:rsidRPr="00E86EDD">
        <w:t xml:space="preserve"> system they have in place?</w:t>
      </w:r>
      <w:r w:rsidR="00D719A0" w:rsidRPr="00E86EDD">
        <w:rPr>
          <w:rFonts w:ascii="Arial" w:hAnsi="Arial" w:cs="Arial"/>
          <w:szCs w:val="24"/>
        </w:rPr>
        <w:t xml:space="preserve"> A discussion of the organisations current operational system</w:t>
      </w:r>
    </w:p>
    <w:p w14:paraId="7B04B02E" w14:textId="77777777" w:rsidR="0071497F" w:rsidRPr="00E86EDD" w:rsidRDefault="00A958D4" w:rsidP="00F03ABD">
      <w:pPr>
        <w:spacing w:after="0" w:line="240" w:lineRule="auto"/>
        <w:ind w:firstLine="720"/>
      </w:pPr>
      <w:r w:rsidRPr="00E86EDD">
        <w:t>What data</w:t>
      </w:r>
      <w:r w:rsidR="0049205E" w:rsidRPr="00E86EDD">
        <w:t xml:space="preserve"> is stored</w:t>
      </w:r>
      <w:r w:rsidRPr="00E86EDD">
        <w:t>?</w:t>
      </w:r>
    </w:p>
    <w:p w14:paraId="7DE7D2F6" w14:textId="77777777" w:rsidR="0071497F" w:rsidRPr="00E86EDD" w:rsidRDefault="0049205E" w:rsidP="0071497F">
      <w:pPr>
        <w:spacing w:after="0" w:line="240" w:lineRule="auto"/>
        <w:ind w:firstLine="720"/>
      </w:pPr>
      <w:r w:rsidRPr="00E86EDD">
        <w:t>What are the tables?</w:t>
      </w:r>
    </w:p>
    <w:p w14:paraId="41952A1E" w14:textId="77777777" w:rsidR="0071497F" w:rsidRPr="00E86EDD" w:rsidRDefault="0049205E" w:rsidP="0071497F">
      <w:pPr>
        <w:spacing w:after="0" w:line="240" w:lineRule="auto"/>
        <w:ind w:firstLine="720"/>
      </w:pPr>
      <w:r w:rsidRPr="00E86EDD">
        <w:t>How are they connected?</w:t>
      </w:r>
    </w:p>
    <w:p w14:paraId="127D9964" w14:textId="77777777" w:rsidR="00A958D4" w:rsidRPr="00E86EDD" w:rsidRDefault="0049205E" w:rsidP="0071497F">
      <w:pPr>
        <w:spacing w:after="0" w:line="240" w:lineRule="auto"/>
        <w:ind w:firstLine="720"/>
      </w:pPr>
      <w:r w:rsidRPr="00E86EDD">
        <w:t>What are the advantages and disadvantages of the current system?</w:t>
      </w:r>
    </w:p>
    <w:p w14:paraId="777258A8" w14:textId="77777777" w:rsidR="00A958D4" w:rsidRPr="00E86EDD" w:rsidRDefault="00A958D4" w:rsidP="00737FBD">
      <w:pPr>
        <w:spacing w:after="0" w:line="240" w:lineRule="auto"/>
      </w:pPr>
      <w:r w:rsidRPr="00E86EDD">
        <w:tab/>
        <w:t xml:space="preserve">Design an ER diagram from the </w:t>
      </w:r>
      <w:r w:rsidR="00737FBD" w:rsidRPr="00E86EDD">
        <w:t>Marketing department</w:t>
      </w:r>
      <w:r w:rsidRPr="00E86EDD">
        <w:t>. UM</w:t>
      </w:r>
      <w:r w:rsidR="00737FBD" w:rsidRPr="00E86EDD">
        <w:t>L</w:t>
      </w:r>
      <w:r w:rsidRPr="00E86EDD">
        <w:t xml:space="preserve"> notation!</w:t>
      </w:r>
    </w:p>
    <w:p w14:paraId="78C0223C" w14:textId="77777777" w:rsidR="00004018" w:rsidRPr="00E86EDD" w:rsidRDefault="00004018" w:rsidP="00737FBD">
      <w:pPr>
        <w:spacing w:after="0" w:line="240" w:lineRule="auto"/>
      </w:pPr>
      <w:r w:rsidRPr="00E86EDD">
        <w:tab/>
        <w:t>Include the Determinacy diagram</w:t>
      </w:r>
      <w:r w:rsidR="00E769D7">
        <w:t xml:space="preserve"> (</w:t>
      </w:r>
      <w:r w:rsidR="00E769D7" w:rsidRPr="00E769D7">
        <w:rPr>
          <w:b/>
        </w:rPr>
        <w:t>do we need to?</w:t>
      </w:r>
      <w:r w:rsidR="00E769D7">
        <w:t>)</w:t>
      </w:r>
    </w:p>
    <w:p w14:paraId="7DEE45B7" w14:textId="77777777" w:rsidR="00004018" w:rsidRPr="00E86EDD" w:rsidRDefault="00004018" w:rsidP="00737FBD">
      <w:pPr>
        <w:spacing w:after="0" w:line="240" w:lineRule="auto"/>
      </w:pPr>
      <w:r w:rsidRPr="00E86EDD">
        <w:tab/>
        <w:t>Design the DFD diagram (extra points!</w:t>
      </w:r>
      <w:r w:rsidR="00E769D7">
        <w:t xml:space="preserve"> </w:t>
      </w:r>
      <w:r w:rsidR="00E769D7" w:rsidRPr="00E769D7">
        <w:rPr>
          <w:b/>
        </w:rPr>
        <w:t>Really?</w:t>
      </w:r>
      <w:r w:rsidRPr="00E86EDD">
        <w:t>)</w:t>
      </w:r>
    </w:p>
    <w:p w14:paraId="38F5694E" w14:textId="77777777" w:rsidR="00004018" w:rsidRDefault="00004018" w:rsidP="00004018">
      <w:pPr>
        <w:spacing w:after="0" w:line="240" w:lineRule="auto"/>
        <w:ind w:firstLine="720"/>
      </w:pPr>
      <w:r w:rsidRPr="00E86EDD">
        <w:t>Data store (DFD) is an entity on the ER and tables on the database schema</w:t>
      </w:r>
    </w:p>
    <w:p w14:paraId="39D59780" w14:textId="77777777" w:rsidR="002045A8" w:rsidRDefault="002045A8" w:rsidP="00004018">
      <w:pPr>
        <w:spacing w:after="0" w:line="240" w:lineRule="auto"/>
        <w:ind w:firstLine="720"/>
      </w:pPr>
    </w:p>
    <w:p w14:paraId="5221CBE3" w14:textId="77777777" w:rsidR="002045A8" w:rsidRPr="00E86EDD" w:rsidRDefault="002045A8" w:rsidP="00004018">
      <w:pPr>
        <w:spacing w:after="0" w:line="240" w:lineRule="auto"/>
        <w:ind w:firstLine="720"/>
      </w:pPr>
    </w:p>
    <w:p w14:paraId="75979AC1" w14:textId="77777777" w:rsidR="00A958D4" w:rsidRDefault="00A958D4" w:rsidP="00737FBD">
      <w:pPr>
        <w:spacing w:after="0" w:line="240" w:lineRule="auto"/>
      </w:pPr>
      <w:r w:rsidRPr="00E86EDD">
        <w:tab/>
        <w:t>Advantage</w:t>
      </w:r>
      <w:r w:rsidR="0071497F" w:rsidRPr="00E86EDD">
        <w:t xml:space="preserve"> and d</w:t>
      </w:r>
      <w:r w:rsidRPr="00E86EDD">
        <w:t>isadvantage</w:t>
      </w:r>
      <w:r w:rsidR="005628BC" w:rsidRPr="00E86EDD">
        <w:t xml:space="preserve"> of having a data warehouse (</w:t>
      </w:r>
      <w:r w:rsidRPr="00E86EDD">
        <w:t>Slide week 4</w:t>
      </w:r>
      <w:r w:rsidR="005628BC" w:rsidRPr="00E86EDD">
        <w:t>)</w:t>
      </w:r>
    </w:p>
    <w:p w14:paraId="5418CF67" w14:textId="77777777" w:rsidR="002045A8" w:rsidRDefault="002045A8" w:rsidP="00737FBD">
      <w:pPr>
        <w:spacing w:after="0" w:line="240" w:lineRule="auto"/>
      </w:pPr>
    </w:p>
    <w:p w14:paraId="56D994D5" w14:textId="77777777" w:rsidR="002045A8" w:rsidRPr="00E86EDD" w:rsidRDefault="002045A8" w:rsidP="00737FBD">
      <w:pPr>
        <w:spacing w:after="0" w:line="240" w:lineRule="auto"/>
      </w:pPr>
    </w:p>
    <w:bookmarkEnd w:id="10"/>
    <w:bookmarkEnd w:id="11"/>
    <w:p w14:paraId="742F973A" w14:textId="77777777" w:rsidR="002045A8" w:rsidRDefault="002045A8" w:rsidP="002045A8">
      <w:pPr>
        <w:pStyle w:val="Heading3"/>
        <w:shd w:val="clear" w:color="auto" w:fill="FFFFFF"/>
        <w:spacing w:before="375" w:after="105" w:line="300" w:lineRule="atLeast"/>
        <w:rPr>
          <w:rFonts w:ascii="Droid Sans" w:eastAsia="Times New Roman" w:hAnsi="Droid Sans" w:cs="Times New Roman"/>
          <w:color w:val="0066BB"/>
          <w:spacing w:val="-2"/>
        </w:rPr>
      </w:pPr>
      <w:r>
        <w:rPr>
          <w:rFonts w:ascii="Droid Sans" w:eastAsia="Times New Roman" w:hAnsi="Droid Sans" w:cs="Times New Roman"/>
          <w:color w:val="0000FF"/>
          <w:spacing w:val="-2"/>
        </w:rPr>
        <w:t>Advantages and Disadvantages to Using a Data Warehouse</w:t>
      </w:r>
    </w:p>
    <w:p w14:paraId="60C982D4" w14:textId="77777777" w:rsidR="009564E9" w:rsidRDefault="008D2898" w:rsidP="009564E9">
      <w:pPr>
        <w:pStyle w:val="NormalWeb"/>
        <w:shd w:val="clear" w:color="auto" w:fill="FFFFFF"/>
        <w:spacing w:after="270" w:line="330" w:lineRule="atLeast"/>
        <w:rPr>
          <w:rFonts w:ascii="Droid Sans" w:hAnsi="Droid Sans"/>
          <w:color w:val="000000"/>
          <w:sz w:val="21"/>
          <w:szCs w:val="21"/>
        </w:rPr>
      </w:pPr>
      <w:r>
        <w:rPr>
          <w:rFonts w:ascii="Droid Sans" w:hAnsi="Droid Sans"/>
          <w:color w:val="000000"/>
          <w:sz w:val="21"/>
          <w:szCs w:val="21"/>
        </w:rPr>
        <w:t>Data Warehouse is computerised</w:t>
      </w:r>
      <w:r w:rsidR="003C207C">
        <w:rPr>
          <w:rFonts w:ascii="Droid Sans" w:hAnsi="Droid Sans"/>
          <w:color w:val="000000"/>
          <w:sz w:val="21"/>
          <w:szCs w:val="21"/>
        </w:rPr>
        <w:t xml:space="preserve"> </w:t>
      </w:r>
      <w:r w:rsidR="002045A8">
        <w:rPr>
          <w:rFonts w:ascii="Droid Sans" w:hAnsi="Droid Sans"/>
          <w:color w:val="000000"/>
          <w:sz w:val="21"/>
          <w:szCs w:val="21"/>
        </w:rPr>
        <w:t xml:space="preserve">system </w:t>
      </w:r>
      <w:r w:rsidR="003C207C">
        <w:rPr>
          <w:rFonts w:ascii="Droid Sans" w:hAnsi="Droid Sans"/>
          <w:color w:val="000000"/>
          <w:sz w:val="21"/>
          <w:szCs w:val="21"/>
        </w:rPr>
        <w:t>for storing information. This information helps organisation to analyse historical patterns and make important business decisions.  The advantage of having large repository of information that it helps</w:t>
      </w:r>
      <w:r w:rsidR="00206D2A">
        <w:rPr>
          <w:rFonts w:ascii="Droid Sans" w:hAnsi="Droid Sans"/>
          <w:color w:val="000000"/>
          <w:sz w:val="21"/>
          <w:szCs w:val="21"/>
        </w:rPr>
        <w:t xml:space="preserve"> to solve number of problems,</w:t>
      </w:r>
      <w:r w:rsidR="003C207C">
        <w:rPr>
          <w:rFonts w:ascii="Droid Sans" w:hAnsi="Droid Sans"/>
          <w:color w:val="000000"/>
          <w:sz w:val="21"/>
          <w:szCs w:val="21"/>
        </w:rPr>
        <w:t xml:space="preserve"> </w:t>
      </w:r>
      <w:r w:rsidR="00206D2A">
        <w:rPr>
          <w:rFonts w:ascii="Droid Sans" w:hAnsi="Droid Sans"/>
          <w:color w:val="000000"/>
          <w:sz w:val="21"/>
          <w:szCs w:val="21"/>
        </w:rPr>
        <w:t xml:space="preserve">increase company profitability while and reduce cost to access this historical data within </w:t>
      </w:r>
      <w:r w:rsidR="00206D2A">
        <w:rPr>
          <w:rFonts w:ascii="Droid Sans" w:hAnsi="Droid Sans" w:hint="eastAsia"/>
          <w:color w:val="000000"/>
          <w:sz w:val="21"/>
          <w:szCs w:val="21"/>
        </w:rPr>
        <w:t>external</w:t>
      </w:r>
      <w:r w:rsidR="00206D2A">
        <w:rPr>
          <w:rFonts w:ascii="Droid Sans" w:hAnsi="Droid Sans"/>
          <w:color w:val="000000"/>
          <w:sz w:val="21"/>
          <w:szCs w:val="21"/>
        </w:rPr>
        <w:t xml:space="preserve"> sources. </w:t>
      </w:r>
      <w:r w:rsidR="003C207C">
        <w:rPr>
          <w:rFonts w:ascii="Droid Sans" w:hAnsi="Droid Sans"/>
          <w:color w:val="000000"/>
          <w:sz w:val="21"/>
          <w:szCs w:val="21"/>
        </w:rPr>
        <w:t>Furthermore, the data is consistent</w:t>
      </w:r>
      <w:r w:rsidR="00E72892">
        <w:rPr>
          <w:rFonts w:ascii="Droid Sans" w:hAnsi="Droid Sans"/>
          <w:color w:val="000000"/>
          <w:sz w:val="21"/>
          <w:szCs w:val="21"/>
        </w:rPr>
        <w:t xml:space="preserve">, relevant, </w:t>
      </w:r>
      <w:r w:rsidR="003C207C">
        <w:rPr>
          <w:rFonts w:ascii="Droid Sans" w:hAnsi="Droid Sans"/>
          <w:color w:val="000000"/>
          <w:sz w:val="21"/>
          <w:szCs w:val="21"/>
        </w:rPr>
        <w:t xml:space="preserve">structured </w:t>
      </w:r>
      <w:r w:rsidR="00E72892">
        <w:rPr>
          <w:rFonts w:ascii="Droid Sans" w:hAnsi="Droid Sans"/>
          <w:color w:val="000000"/>
          <w:sz w:val="21"/>
          <w:szCs w:val="21"/>
        </w:rPr>
        <w:t>and combined from various locations into one centralised location.</w:t>
      </w:r>
      <w:r w:rsidR="003C207C">
        <w:rPr>
          <w:rFonts w:ascii="Droid Sans" w:hAnsi="Droid Sans"/>
          <w:color w:val="000000"/>
          <w:sz w:val="21"/>
          <w:szCs w:val="21"/>
        </w:rPr>
        <w:t xml:space="preserve"> </w:t>
      </w:r>
      <w:r w:rsidR="00E72892">
        <w:rPr>
          <w:rFonts w:ascii="Droid Sans" w:hAnsi="Droid Sans"/>
          <w:color w:val="000000"/>
          <w:sz w:val="21"/>
          <w:szCs w:val="21"/>
        </w:rPr>
        <w:t>This data centralisation helps to find multiple solutions than wher</w:t>
      </w:r>
      <w:r>
        <w:rPr>
          <w:rFonts w:ascii="Droid Sans" w:hAnsi="Droid Sans"/>
          <w:color w:val="000000"/>
          <w:sz w:val="21"/>
          <w:szCs w:val="21"/>
        </w:rPr>
        <w:t>e data analysed separately.</w:t>
      </w:r>
      <w:r w:rsidR="00E72892">
        <w:rPr>
          <w:rFonts w:ascii="Droid Sans" w:hAnsi="Droid Sans"/>
          <w:color w:val="000000"/>
          <w:sz w:val="21"/>
          <w:szCs w:val="21"/>
        </w:rPr>
        <w:t xml:space="preserve"> Data Warehouse allows </w:t>
      </w:r>
      <w:r w:rsidR="009564E9">
        <w:rPr>
          <w:rFonts w:ascii="Droid Sans" w:hAnsi="Droid Sans"/>
          <w:color w:val="000000"/>
          <w:sz w:val="21"/>
          <w:szCs w:val="21"/>
        </w:rPr>
        <w:t xml:space="preserve">storing already retrieved </w:t>
      </w:r>
      <w:r w:rsidR="00E72892">
        <w:rPr>
          <w:rFonts w:ascii="Droid Sans" w:hAnsi="Droid Sans"/>
          <w:color w:val="000000"/>
          <w:sz w:val="21"/>
          <w:szCs w:val="21"/>
        </w:rPr>
        <w:t xml:space="preserve">data within operational </w:t>
      </w:r>
      <w:r w:rsidR="00A53295">
        <w:rPr>
          <w:rFonts w:ascii="Droid Sans" w:hAnsi="Droid Sans"/>
          <w:color w:val="000000"/>
          <w:sz w:val="21"/>
          <w:szCs w:val="21"/>
        </w:rPr>
        <w:t>level that improves turn around time of data reporting and analysis</w:t>
      </w:r>
      <w:r w:rsidR="00395808">
        <w:rPr>
          <w:rFonts w:ascii="Droid Sans" w:hAnsi="Droid Sans"/>
          <w:color w:val="000000"/>
          <w:sz w:val="21"/>
          <w:szCs w:val="21"/>
        </w:rPr>
        <w:fldChar w:fldCharType="begin" w:fldLock="1"/>
      </w:r>
      <w:r w:rsidR="00395808">
        <w:rPr>
          <w:rFonts w:ascii="Droid Sans" w:hAnsi="Droid Sans"/>
          <w:color w:val="000000"/>
          <w:sz w:val="21"/>
          <w:szCs w:val="21"/>
        </w:rPr>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rPr>
          <w:rFonts w:ascii="Droid Sans" w:hAnsi="Droid Sans"/>
          <w:color w:val="000000"/>
          <w:sz w:val="21"/>
          <w:szCs w:val="21"/>
        </w:rPr>
        <w:fldChar w:fldCharType="separate"/>
      </w:r>
      <w:r w:rsidR="00395808">
        <w:rPr>
          <w:rFonts w:ascii="Droid Sans" w:hAnsi="Droid Sans"/>
          <w:noProof/>
          <w:color w:val="000000"/>
          <w:sz w:val="21"/>
          <w:szCs w:val="21"/>
        </w:rPr>
        <w:t>(Power</w:t>
      </w:r>
      <w:r w:rsidR="00395808" w:rsidRPr="00395808">
        <w:rPr>
          <w:rFonts w:ascii="Droid Sans" w:hAnsi="Droid Sans"/>
          <w:noProof/>
          <w:color w:val="000000"/>
          <w:sz w:val="21"/>
          <w:szCs w:val="21"/>
        </w:rPr>
        <w:t>)</w:t>
      </w:r>
      <w:r w:rsidR="00395808">
        <w:rPr>
          <w:rFonts w:ascii="Droid Sans" w:hAnsi="Droid Sans"/>
          <w:color w:val="000000"/>
          <w:sz w:val="21"/>
          <w:szCs w:val="21"/>
        </w:rPr>
        <w:fldChar w:fldCharType="end"/>
      </w:r>
      <w:r w:rsidR="00A53295">
        <w:rPr>
          <w:rFonts w:ascii="Droid Sans" w:hAnsi="Droid Sans"/>
          <w:color w:val="000000"/>
          <w:sz w:val="21"/>
          <w:szCs w:val="21"/>
        </w:rPr>
        <w:t>.</w:t>
      </w:r>
      <w:r w:rsidR="00206D2A">
        <w:rPr>
          <w:rFonts w:ascii="Droid Sans" w:hAnsi="Droid Sans"/>
          <w:color w:val="000000"/>
          <w:sz w:val="21"/>
          <w:szCs w:val="21"/>
        </w:rPr>
        <w:t xml:space="preserve"> </w:t>
      </w:r>
      <w:r w:rsidR="009564E9">
        <w:rPr>
          <w:rFonts w:ascii="Droid Sans" w:hAnsi="Droid Sans"/>
          <w:color w:val="000000"/>
          <w:sz w:val="21"/>
          <w:szCs w:val="21"/>
        </w:rPr>
        <w:t xml:space="preserve"> </w:t>
      </w:r>
    </w:p>
    <w:p w14:paraId="2DACFB79" w14:textId="77777777" w:rsidR="009564E9" w:rsidRDefault="009564E9" w:rsidP="000420B8">
      <w:pPr>
        <w:pStyle w:val="NormalWeb"/>
        <w:shd w:val="clear" w:color="auto" w:fill="FFFFFF"/>
        <w:spacing w:after="270" w:line="330" w:lineRule="atLeast"/>
        <w:rPr>
          <w:rFonts w:ascii="Droid Sans" w:hAnsi="Droid Sans"/>
          <w:color w:val="000000"/>
          <w:sz w:val="21"/>
          <w:szCs w:val="21"/>
        </w:rPr>
      </w:pPr>
      <w:r>
        <w:rPr>
          <w:rFonts w:ascii="Droid Sans" w:hAnsi="Droid Sans"/>
          <w:color w:val="000000"/>
          <w:sz w:val="21"/>
          <w:szCs w:val="21"/>
        </w:rPr>
        <w:lastRenderedPageBreak/>
        <w:t xml:space="preserve">The advantage of having data warehouse in marketing is that the data is static </w:t>
      </w:r>
      <w:r w:rsidRPr="009564E9">
        <w:rPr>
          <w:rFonts w:ascii="Droid Sans" w:hAnsi="Droid Sans"/>
          <w:color w:val="000000"/>
          <w:sz w:val="21"/>
          <w:szCs w:val="21"/>
        </w:rPr>
        <w:t>and provides a "single version" of the truth about enterprise activities.</w:t>
      </w:r>
      <w:r w:rsidR="000420B8">
        <w:rPr>
          <w:rFonts w:ascii="Droid Sans" w:hAnsi="Droid Sans"/>
          <w:color w:val="000000"/>
          <w:sz w:val="21"/>
          <w:szCs w:val="21"/>
        </w:rPr>
        <w:t xml:space="preserve"> To understand better its customers -students, future prospects on the marketplace </w:t>
      </w:r>
      <w:proofErr w:type="gramStart"/>
      <w:r w:rsidR="000420B8">
        <w:rPr>
          <w:rFonts w:ascii="Droid Sans" w:hAnsi="Droid Sans"/>
          <w:color w:val="000000"/>
          <w:sz w:val="21"/>
          <w:szCs w:val="21"/>
        </w:rPr>
        <w:t>and  opportunities</w:t>
      </w:r>
      <w:proofErr w:type="gramEnd"/>
      <w:r w:rsidR="000420B8">
        <w:rPr>
          <w:rFonts w:ascii="Droid Sans" w:hAnsi="Droid Sans"/>
          <w:color w:val="000000"/>
          <w:sz w:val="21"/>
          <w:szCs w:val="21"/>
        </w:rPr>
        <w:t xml:space="preserve"> to attract more students- customers, researchers and funds.</w:t>
      </w:r>
      <w:r w:rsidR="002045A8">
        <w:rPr>
          <w:rFonts w:ascii="Droid Sans" w:hAnsi="Droid Sans"/>
          <w:color w:val="000000"/>
          <w:sz w:val="21"/>
          <w:szCs w:val="21"/>
        </w:rPr>
        <w:br/>
        <w:t xml:space="preserve">However there are a number of disadvantages that need to be </w:t>
      </w:r>
      <w:r>
        <w:rPr>
          <w:rFonts w:ascii="Droid Sans" w:hAnsi="Droid Sans" w:hint="eastAsia"/>
          <w:color w:val="000000"/>
          <w:sz w:val="21"/>
          <w:szCs w:val="21"/>
        </w:rPr>
        <w:t>addressed</w:t>
      </w:r>
      <w:r>
        <w:rPr>
          <w:rFonts w:ascii="Droid Sans" w:hAnsi="Droid Sans"/>
          <w:color w:val="000000"/>
          <w:sz w:val="21"/>
          <w:szCs w:val="21"/>
        </w:rPr>
        <w:t>. First</w:t>
      </w:r>
      <w:r w:rsidR="00405430">
        <w:rPr>
          <w:rFonts w:ascii="Droid Sans" w:hAnsi="Droid Sans"/>
          <w:color w:val="000000"/>
          <w:sz w:val="21"/>
          <w:szCs w:val="21"/>
        </w:rPr>
        <w:t>ly,</w:t>
      </w:r>
      <w:r>
        <w:rPr>
          <w:rFonts w:ascii="Droid Sans" w:hAnsi="Droid Sans"/>
          <w:color w:val="000000"/>
          <w:sz w:val="21"/>
          <w:szCs w:val="21"/>
        </w:rPr>
        <w:t xml:space="preserve"> </w:t>
      </w:r>
      <w:r w:rsidR="00405430">
        <w:rPr>
          <w:rFonts w:ascii="Droid Sans" w:hAnsi="Droid Sans"/>
          <w:color w:val="000000"/>
          <w:sz w:val="21"/>
          <w:szCs w:val="21"/>
        </w:rPr>
        <w:t>data warehouse</w:t>
      </w:r>
      <w:r>
        <w:rPr>
          <w:rFonts w:ascii="Droid Sans" w:hAnsi="Droid Sans"/>
          <w:color w:val="000000"/>
          <w:sz w:val="21"/>
          <w:szCs w:val="21"/>
        </w:rPr>
        <w:t xml:space="preserve"> is </w:t>
      </w:r>
      <w:r w:rsidR="00405430">
        <w:rPr>
          <w:rFonts w:ascii="Droid Sans" w:hAnsi="Droid Sans"/>
          <w:color w:val="000000"/>
          <w:sz w:val="21"/>
          <w:szCs w:val="21"/>
        </w:rPr>
        <w:t>very expensive to maintain as data itself must be norma</w:t>
      </w:r>
      <w:r w:rsidR="00957D12">
        <w:rPr>
          <w:rFonts w:ascii="Droid Sans" w:hAnsi="Droid Sans"/>
          <w:color w:val="000000"/>
          <w:sz w:val="21"/>
          <w:szCs w:val="21"/>
        </w:rPr>
        <w:t xml:space="preserve">lised, loaded and </w:t>
      </w:r>
      <w:r w:rsidR="00405430">
        <w:rPr>
          <w:rFonts w:ascii="Droid Sans" w:hAnsi="Droid Sans"/>
          <w:color w:val="000000"/>
          <w:sz w:val="21"/>
          <w:szCs w:val="21"/>
        </w:rPr>
        <w:t xml:space="preserve">extracted. </w:t>
      </w:r>
      <w:r w:rsidR="00957D12">
        <w:rPr>
          <w:rFonts w:ascii="Droid Sans" w:hAnsi="Droid Sans"/>
          <w:color w:val="000000"/>
          <w:sz w:val="21"/>
          <w:szCs w:val="21"/>
        </w:rPr>
        <w:t xml:space="preserve"> Moreover, company have to train their users otherwise it could lead to the security problems while conducting any queries via online access. </w:t>
      </w:r>
      <w:r w:rsidR="00405430">
        <w:rPr>
          <w:rFonts w:ascii="Droid Sans" w:hAnsi="Droid Sans"/>
          <w:color w:val="000000"/>
          <w:sz w:val="21"/>
          <w:szCs w:val="21"/>
        </w:rPr>
        <w:t xml:space="preserve">Secondly, there is always a chance that new </w:t>
      </w:r>
      <w:r w:rsidR="00957D12">
        <w:rPr>
          <w:rFonts w:ascii="Droid Sans" w:hAnsi="Droid Sans"/>
          <w:color w:val="000000"/>
          <w:sz w:val="21"/>
          <w:szCs w:val="21"/>
        </w:rPr>
        <w:t xml:space="preserve">transaction </w:t>
      </w:r>
      <w:r w:rsidR="00405430">
        <w:rPr>
          <w:rFonts w:ascii="Droid Sans" w:hAnsi="Droid Sans"/>
          <w:color w:val="000000"/>
          <w:sz w:val="21"/>
          <w:szCs w:val="21"/>
        </w:rPr>
        <w:t xml:space="preserve">system may not be </w:t>
      </w:r>
      <w:r w:rsidR="00405430">
        <w:rPr>
          <w:rFonts w:ascii="Droid Sans" w:hAnsi="Droid Sans" w:hint="eastAsia"/>
          <w:color w:val="000000"/>
          <w:sz w:val="21"/>
          <w:szCs w:val="21"/>
        </w:rPr>
        <w:t>compatible</w:t>
      </w:r>
      <w:r w:rsidR="00405430">
        <w:rPr>
          <w:rFonts w:ascii="Droid Sans" w:hAnsi="Droid Sans"/>
          <w:color w:val="000000"/>
          <w:sz w:val="21"/>
          <w:szCs w:val="21"/>
        </w:rPr>
        <w:t xml:space="preserve"> with the currently used systems. </w:t>
      </w:r>
      <w:r w:rsidR="00957D12">
        <w:rPr>
          <w:rFonts w:ascii="Droid Sans" w:hAnsi="Droid Sans"/>
          <w:color w:val="000000"/>
          <w:sz w:val="21"/>
          <w:szCs w:val="21"/>
        </w:rPr>
        <w:t xml:space="preserve">There are also a numerous ways of storing information in the data warehouse and applying one set of rules </w:t>
      </w:r>
      <w:r w:rsidR="00957D12">
        <w:rPr>
          <w:rFonts w:ascii="Droid Sans" w:hAnsi="Droid Sans" w:hint="eastAsia"/>
          <w:color w:val="000000"/>
          <w:sz w:val="21"/>
          <w:szCs w:val="21"/>
        </w:rPr>
        <w:t>might</w:t>
      </w:r>
      <w:r w:rsidR="00957D12">
        <w:rPr>
          <w:rFonts w:ascii="Droid Sans" w:hAnsi="Droid Sans"/>
          <w:color w:val="000000"/>
          <w:sz w:val="21"/>
          <w:szCs w:val="21"/>
        </w:rPr>
        <w:t xml:space="preserve"> not be beneficial if in the future </w:t>
      </w:r>
      <w:r w:rsidR="00395808">
        <w:rPr>
          <w:rFonts w:ascii="Droid Sans" w:hAnsi="Droid Sans" w:hint="eastAsia"/>
          <w:color w:val="000000"/>
          <w:sz w:val="21"/>
          <w:szCs w:val="21"/>
        </w:rPr>
        <w:t>company</w:t>
      </w:r>
      <w:r w:rsidR="00395808">
        <w:rPr>
          <w:rFonts w:ascii="Droid Sans" w:hAnsi="Droid Sans"/>
          <w:color w:val="000000"/>
          <w:sz w:val="21"/>
          <w:szCs w:val="21"/>
        </w:rPr>
        <w:t xml:space="preserve"> decides to change the way it conducts business </w:t>
      </w:r>
      <w:r w:rsidR="00395808">
        <w:rPr>
          <w:rFonts w:ascii="Droid Sans" w:hAnsi="Droid Sans"/>
          <w:color w:val="000000"/>
          <w:sz w:val="21"/>
          <w:szCs w:val="21"/>
        </w:rPr>
        <w:fldChar w:fldCharType="begin" w:fldLock="1"/>
      </w:r>
      <w:r w:rsidR="00395808">
        <w:rPr>
          <w:rFonts w:ascii="Droid Sans" w:hAnsi="Droid Sans"/>
          <w:color w:val="000000"/>
          <w:sz w:val="21"/>
          <w:szCs w:val="21"/>
        </w:rPr>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rPr>
          <w:rFonts w:ascii="Droid Sans" w:hAnsi="Droid Sans"/>
          <w:color w:val="000000"/>
          <w:sz w:val="21"/>
          <w:szCs w:val="21"/>
        </w:rPr>
        <w:fldChar w:fldCharType="separate"/>
      </w:r>
      <w:r w:rsidR="00395808">
        <w:rPr>
          <w:rFonts w:ascii="Droid Sans" w:hAnsi="Droid Sans"/>
          <w:noProof/>
          <w:color w:val="000000"/>
          <w:sz w:val="21"/>
          <w:szCs w:val="21"/>
        </w:rPr>
        <w:t>(Exforsys</w:t>
      </w:r>
      <w:r w:rsidR="00395808" w:rsidRPr="00395808">
        <w:rPr>
          <w:rFonts w:ascii="Droid Sans" w:hAnsi="Droid Sans"/>
          <w:noProof/>
          <w:color w:val="000000"/>
          <w:sz w:val="21"/>
          <w:szCs w:val="21"/>
        </w:rPr>
        <w:t>)</w:t>
      </w:r>
      <w:r w:rsidR="00395808">
        <w:rPr>
          <w:rFonts w:ascii="Droid Sans" w:hAnsi="Droid Sans"/>
          <w:color w:val="000000"/>
          <w:sz w:val="21"/>
          <w:szCs w:val="21"/>
        </w:rPr>
        <w:fldChar w:fldCharType="end"/>
      </w:r>
      <w:r w:rsidR="00395808">
        <w:rPr>
          <w:rFonts w:ascii="Droid Sans" w:hAnsi="Droid Sans"/>
          <w:color w:val="000000"/>
          <w:sz w:val="21"/>
          <w:szCs w:val="21"/>
        </w:rPr>
        <w:t>.</w:t>
      </w:r>
    </w:p>
    <w:p w14:paraId="60381F7B" w14:textId="77777777" w:rsidR="009564E9" w:rsidRDefault="009564E9" w:rsidP="003C207C">
      <w:pPr>
        <w:pStyle w:val="NormalWeb"/>
        <w:shd w:val="clear" w:color="auto" w:fill="FFFFFF"/>
        <w:spacing w:before="0" w:beforeAutospacing="0" w:after="270" w:afterAutospacing="0" w:line="330" w:lineRule="atLeast"/>
        <w:jc w:val="both"/>
        <w:rPr>
          <w:rFonts w:ascii="Droid Sans" w:hAnsi="Droid Sans"/>
          <w:color w:val="000000"/>
          <w:sz w:val="21"/>
          <w:szCs w:val="21"/>
        </w:rPr>
      </w:pPr>
    </w:p>
    <w:p w14:paraId="641C994F" w14:textId="77777777" w:rsidR="007D19DB" w:rsidRPr="00E86EDD" w:rsidRDefault="007D19DB" w:rsidP="00737FBD">
      <w:pPr>
        <w:spacing w:after="0" w:line="240" w:lineRule="auto"/>
        <w:rPr>
          <w:rStyle w:val="SubtleEmphasis"/>
        </w:rPr>
      </w:pPr>
      <w:bookmarkStart w:id="12" w:name="_GoBack"/>
      <w:bookmarkEnd w:id="12"/>
    </w:p>
    <w:p w14:paraId="38324D8E" w14:textId="77777777" w:rsidR="00A958D4" w:rsidRPr="00E86EDD" w:rsidRDefault="00A958D4" w:rsidP="00737FBD">
      <w:pPr>
        <w:spacing w:after="0" w:line="240" w:lineRule="auto"/>
        <w:rPr>
          <w:rStyle w:val="SubtleEmphasis"/>
        </w:rPr>
      </w:pPr>
      <w:r w:rsidRPr="00E86EDD">
        <w:rPr>
          <w:rStyle w:val="SubtleEmphasis"/>
        </w:rPr>
        <w:t>3 - Data mark design</w:t>
      </w:r>
    </w:p>
    <w:p w14:paraId="7CD622F7" w14:textId="77777777" w:rsidR="00A958D4" w:rsidRPr="00E86EDD" w:rsidRDefault="00A958D4" w:rsidP="00737FBD">
      <w:pPr>
        <w:spacing w:after="0" w:line="240" w:lineRule="auto"/>
        <w:rPr>
          <w:rStyle w:val="SubtleEmphasis"/>
        </w:rPr>
      </w:pPr>
      <w:r w:rsidRPr="00E86EDD">
        <w:rPr>
          <w:rStyle w:val="SubtleEmphasis"/>
        </w:rPr>
        <w:tab/>
        <w:t>Two subject areas, within the section of the business</w:t>
      </w:r>
    </w:p>
    <w:p w14:paraId="3E084A87" w14:textId="77777777" w:rsidR="00A958D4" w:rsidRPr="00E86EDD" w:rsidRDefault="00A958D4" w:rsidP="00737FBD">
      <w:pPr>
        <w:spacing w:after="0" w:line="240" w:lineRule="auto"/>
        <w:rPr>
          <w:rStyle w:val="SubtleEmphasis"/>
        </w:rPr>
      </w:pPr>
      <w:r w:rsidRPr="00E86EDD">
        <w:rPr>
          <w:rStyle w:val="SubtleEmphasis"/>
        </w:rPr>
        <w:tab/>
        <w:t>Snowflake is normalised! Star schema is not</w:t>
      </w:r>
    </w:p>
    <w:p w14:paraId="5F1FECFD" w14:textId="77777777" w:rsidR="00A958D4" w:rsidRPr="00E86EDD" w:rsidRDefault="00A958D4" w:rsidP="00737FBD">
      <w:pPr>
        <w:spacing w:after="0" w:line="240" w:lineRule="auto"/>
        <w:rPr>
          <w:rStyle w:val="SubtleEmphasis"/>
        </w:rPr>
      </w:pPr>
      <w:r w:rsidRPr="00E86EDD">
        <w:rPr>
          <w:rStyle w:val="SubtleEmphasis"/>
        </w:rPr>
        <w:tab/>
      </w:r>
    </w:p>
    <w:p w14:paraId="66D39ED8" w14:textId="77777777" w:rsidR="00A958D4" w:rsidRPr="00E86EDD" w:rsidRDefault="00A958D4" w:rsidP="00737FBD">
      <w:pPr>
        <w:spacing w:after="0" w:line="240" w:lineRule="auto"/>
        <w:rPr>
          <w:rStyle w:val="SubtleEmphasis"/>
        </w:rPr>
      </w:pPr>
      <w:r w:rsidRPr="00E86EDD">
        <w:rPr>
          <w:rStyle w:val="SubtleEmphasis"/>
        </w:rPr>
        <w:t>4 - ETL process</w:t>
      </w:r>
    </w:p>
    <w:p w14:paraId="5F81A4C0" w14:textId="77777777" w:rsidR="00A958D4" w:rsidRPr="00E86EDD" w:rsidRDefault="00A958D4" w:rsidP="00737FBD">
      <w:pPr>
        <w:spacing w:after="0" w:line="240" w:lineRule="auto"/>
        <w:rPr>
          <w:rStyle w:val="SubtleEmphasis"/>
        </w:rPr>
      </w:pPr>
      <w:r w:rsidRPr="00E86EDD">
        <w:rPr>
          <w:rStyle w:val="SubtleEmphasis"/>
        </w:rPr>
        <w:tab/>
        <w:t>How extract data from operational system?</w:t>
      </w:r>
    </w:p>
    <w:p w14:paraId="0B9A4341" w14:textId="77777777" w:rsidR="00A958D4" w:rsidRPr="00E86EDD" w:rsidRDefault="00A958D4" w:rsidP="00737FBD">
      <w:pPr>
        <w:spacing w:after="0" w:line="240" w:lineRule="auto"/>
        <w:rPr>
          <w:rStyle w:val="SubtleEmphasis"/>
        </w:rPr>
      </w:pPr>
      <w:r w:rsidRPr="00E86EDD">
        <w:rPr>
          <w:rStyle w:val="SubtleEmphasis"/>
        </w:rPr>
        <w:tab/>
        <w:t>What do you do with it before storing on the data warehouse?</w:t>
      </w:r>
    </w:p>
    <w:p w14:paraId="3812BE80" w14:textId="77777777" w:rsidR="00A958D4" w:rsidRPr="00E86EDD" w:rsidRDefault="00A958D4" w:rsidP="00737FBD">
      <w:pPr>
        <w:spacing w:after="0" w:line="240" w:lineRule="auto"/>
        <w:rPr>
          <w:rStyle w:val="SubtleEmphasis"/>
        </w:rPr>
      </w:pPr>
      <w:r w:rsidRPr="00E86EDD">
        <w:rPr>
          <w:rStyle w:val="SubtleEmphasis"/>
        </w:rPr>
        <w:tab/>
        <w:t>Implement the prototype of one of the star schema</w:t>
      </w:r>
    </w:p>
    <w:p w14:paraId="4222FC95" w14:textId="77777777" w:rsidR="00A958D4" w:rsidRPr="00E86EDD" w:rsidRDefault="00A958D4" w:rsidP="00737FBD">
      <w:pPr>
        <w:spacing w:after="0" w:line="240" w:lineRule="auto"/>
        <w:rPr>
          <w:rStyle w:val="SubtleEmphasis"/>
        </w:rPr>
      </w:pPr>
      <w:r w:rsidRPr="00E86EDD">
        <w:rPr>
          <w:rStyle w:val="SubtleEmphasis"/>
        </w:rPr>
        <w:tab/>
      </w:r>
    </w:p>
    <w:p w14:paraId="5340AFED" w14:textId="77777777" w:rsidR="00A958D4" w:rsidRPr="00E86EDD" w:rsidRDefault="00A958D4" w:rsidP="00737FBD">
      <w:pPr>
        <w:spacing w:after="0" w:line="240" w:lineRule="auto"/>
        <w:rPr>
          <w:rStyle w:val="SubtleEmphasis"/>
        </w:rPr>
      </w:pPr>
      <w:r w:rsidRPr="00E86EDD">
        <w:rPr>
          <w:rStyle w:val="SubtleEmphasis"/>
        </w:rPr>
        <w:t>5 - OLAP.</w:t>
      </w:r>
    </w:p>
    <w:p w14:paraId="73AA0218" w14:textId="77777777" w:rsidR="00A958D4" w:rsidRPr="00E86EDD" w:rsidRDefault="00A958D4" w:rsidP="00737FBD">
      <w:pPr>
        <w:spacing w:after="0" w:line="240" w:lineRule="auto"/>
        <w:rPr>
          <w:rStyle w:val="SubtleEmphasis"/>
        </w:rPr>
      </w:pPr>
      <w:r w:rsidRPr="00E86EDD">
        <w:rPr>
          <w:rStyle w:val="SubtleEmphasis"/>
        </w:rPr>
        <w:tab/>
        <w:t>How to query it?</w:t>
      </w:r>
    </w:p>
    <w:p w14:paraId="5C1F3B3E" w14:textId="77777777" w:rsidR="00A958D4" w:rsidRPr="00E86EDD" w:rsidRDefault="00A958D4" w:rsidP="00737FBD">
      <w:pPr>
        <w:spacing w:after="0" w:line="240" w:lineRule="auto"/>
        <w:rPr>
          <w:rStyle w:val="SubtleEmphasis"/>
        </w:rPr>
      </w:pPr>
      <w:r w:rsidRPr="00E86EDD">
        <w:rPr>
          <w:rStyle w:val="SubtleEmphasis"/>
        </w:rPr>
        <w:tab/>
        <w:t>What would managers be interested at?</w:t>
      </w:r>
    </w:p>
    <w:p w14:paraId="3530A259" w14:textId="77777777" w:rsidR="00A958D4" w:rsidRPr="00E86EDD" w:rsidRDefault="00A958D4" w:rsidP="00737FBD">
      <w:pPr>
        <w:spacing w:after="0" w:line="240" w:lineRule="auto"/>
        <w:rPr>
          <w:rStyle w:val="SubtleEmphasis"/>
        </w:rPr>
      </w:pPr>
      <w:r w:rsidRPr="00E86EDD">
        <w:rPr>
          <w:rStyle w:val="SubtleEmphasis"/>
        </w:rPr>
        <w:tab/>
      </w:r>
    </w:p>
    <w:p w14:paraId="25D10E98" w14:textId="77777777" w:rsidR="00A958D4" w:rsidRPr="00E86EDD" w:rsidRDefault="00A958D4" w:rsidP="00737FBD">
      <w:pPr>
        <w:spacing w:after="0" w:line="240" w:lineRule="auto"/>
        <w:rPr>
          <w:rStyle w:val="SubtleEmphasis"/>
        </w:rPr>
      </w:pPr>
      <w:r w:rsidRPr="00E86EDD">
        <w:rPr>
          <w:rStyle w:val="SubtleEmphasis"/>
        </w:rPr>
        <w:t>6 - Conclusion</w:t>
      </w:r>
    </w:p>
    <w:p w14:paraId="6029A406" w14:textId="77777777" w:rsidR="00A958D4" w:rsidRPr="00E86EDD" w:rsidRDefault="00A958D4" w:rsidP="00737FBD">
      <w:pPr>
        <w:spacing w:after="0" w:line="240" w:lineRule="auto"/>
        <w:rPr>
          <w:rStyle w:val="SubtleEmphasis"/>
        </w:rPr>
      </w:pPr>
      <w:r w:rsidRPr="00E86EDD">
        <w:rPr>
          <w:rStyle w:val="SubtleEmphasis"/>
        </w:rPr>
        <w:tab/>
        <w:t>What challenges do we have to keep it up and running?</w:t>
      </w:r>
    </w:p>
    <w:p w14:paraId="38866CF8" w14:textId="77777777" w:rsidR="00A958D4" w:rsidRPr="00E86EDD" w:rsidRDefault="00A958D4" w:rsidP="00737FBD">
      <w:pPr>
        <w:spacing w:after="0" w:line="240" w:lineRule="auto"/>
        <w:rPr>
          <w:rStyle w:val="SubtleEmphasis"/>
        </w:rPr>
      </w:pPr>
      <w:r w:rsidRPr="00E86EDD">
        <w:rPr>
          <w:rStyle w:val="SubtleEmphasis"/>
        </w:rPr>
        <w:tab/>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77777777" w:rsidR="00395808" w:rsidRPr="00395808" w:rsidRDefault="00395808" w:rsidP="00395808"/>
    <w:p w14:paraId="28D41B39" w14:textId="77777777" w:rsidR="00395808" w:rsidRPr="00395808" w:rsidRDefault="00395808" w:rsidP="00395808"/>
    <w:p w14:paraId="6C250FA7" w14:textId="77777777" w:rsidR="00395808" w:rsidRPr="00395808" w:rsidRDefault="00395808" w:rsidP="00395808"/>
    <w:p w14:paraId="64D6717A" w14:textId="77777777" w:rsidR="00395808" w:rsidRPr="00395808" w:rsidRDefault="00395808" w:rsidP="00395808"/>
    <w:p w14:paraId="11CC403F" w14:textId="77777777" w:rsidR="00395808" w:rsidRDefault="00395808" w:rsidP="00395808"/>
    <w:p w14:paraId="63C96C14" w14:textId="77777777" w:rsidR="00395808" w:rsidRPr="00395808" w:rsidRDefault="00395808">
      <w:pPr>
        <w:pStyle w:val="NormalWeb"/>
        <w:ind w:left="480" w:hanging="480"/>
        <w:divId w:val="1302614643"/>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395808">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41442823" w14:textId="77777777" w:rsidR="00395808" w:rsidRPr="00395808" w:rsidRDefault="00395808">
      <w:pPr>
        <w:pStyle w:val="NormalWeb"/>
        <w:ind w:left="480" w:hanging="480"/>
        <w:divId w:val="1302614643"/>
        <w:rPr>
          <w:rFonts w:ascii="Calibri" w:hAnsi="Calibri"/>
          <w:noProof/>
          <w:sz w:val="22"/>
        </w:rPr>
      </w:pPr>
      <w:r w:rsidRPr="00395808">
        <w:rPr>
          <w:rFonts w:ascii="Calibri" w:hAnsi="Calibri"/>
          <w:noProof/>
          <w:sz w:val="22"/>
        </w:rPr>
        <w:t>Power, D., Ask Dan! about DSS - What are advantages and disadvantages of data warehouses? Available at: http://dssresources.com/faq/index.php?action=artikel&amp;id=180 [Accessed November 14, 2014].</w:t>
      </w:r>
    </w:p>
    <w:p w14:paraId="6EC49DA1" w14:textId="77777777" w:rsidR="00A958D4" w:rsidRPr="00395808" w:rsidRDefault="00395808" w:rsidP="00395808">
      <w:pPr>
        <w:pStyle w:val="NormalWeb"/>
        <w:ind w:left="480" w:hanging="480"/>
        <w:divId w:val="696345358"/>
      </w:pPr>
      <w:r>
        <w:fldChar w:fldCharType="end"/>
      </w:r>
    </w:p>
    <w:sectPr w:rsidR="00A958D4" w:rsidRPr="00395808" w:rsidSect="00990BEA">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7932"/>
    <w:rsid w:val="0003547F"/>
    <w:rsid w:val="000420B8"/>
    <w:rsid w:val="00065E2C"/>
    <w:rsid w:val="00072C99"/>
    <w:rsid w:val="00081662"/>
    <w:rsid w:val="0008558C"/>
    <w:rsid w:val="00095D02"/>
    <w:rsid w:val="000A1D99"/>
    <w:rsid w:val="000B273E"/>
    <w:rsid w:val="001074DF"/>
    <w:rsid w:val="00136821"/>
    <w:rsid w:val="00193E88"/>
    <w:rsid w:val="00203BE1"/>
    <w:rsid w:val="002045A8"/>
    <w:rsid w:val="00204A7F"/>
    <w:rsid w:val="00206D2A"/>
    <w:rsid w:val="00223B44"/>
    <w:rsid w:val="00226E7B"/>
    <w:rsid w:val="00281F92"/>
    <w:rsid w:val="00287609"/>
    <w:rsid w:val="002E4930"/>
    <w:rsid w:val="0033154B"/>
    <w:rsid w:val="00395536"/>
    <w:rsid w:val="00395808"/>
    <w:rsid w:val="00396786"/>
    <w:rsid w:val="003C207C"/>
    <w:rsid w:val="003E4CAD"/>
    <w:rsid w:val="00405430"/>
    <w:rsid w:val="00451887"/>
    <w:rsid w:val="00457A10"/>
    <w:rsid w:val="00466602"/>
    <w:rsid w:val="004700E2"/>
    <w:rsid w:val="0049205E"/>
    <w:rsid w:val="004E41F3"/>
    <w:rsid w:val="00533918"/>
    <w:rsid w:val="00542C6F"/>
    <w:rsid w:val="00551BC0"/>
    <w:rsid w:val="005628BC"/>
    <w:rsid w:val="005B0C9A"/>
    <w:rsid w:val="005C7973"/>
    <w:rsid w:val="005F1A9F"/>
    <w:rsid w:val="005F7C9A"/>
    <w:rsid w:val="00630E85"/>
    <w:rsid w:val="006347F1"/>
    <w:rsid w:val="006357FF"/>
    <w:rsid w:val="00644F40"/>
    <w:rsid w:val="00647FEA"/>
    <w:rsid w:val="006525BF"/>
    <w:rsid w:val="006560A8"/>
    <w:rsid w:val="007078F8"/>
    <w:rsid w:val="0071497F"/>
    <w:rsid w:val="00714B8E"/>
    <w:rsid w:val="00737FBD"/>
    <w:rsid w:val="007762B8"/>
    <w:rsid w:val="00783BE4"/>
    <w:rsid w:val="0079257F"/>
    <w:rsid w:val="007A6841"/>
    <w:rsid w:val="007B49BE"/>
    <w:rsid w:val="007C5E3B"/>
    <w:rsid w:val="007D19DB"/>
    <w:rsid w:val="00841718"/>
    <w:rsid w:val="00855D9A"/>
    <w:rsid w:val="008C7EDC"/>
    <w:rsid w:val="008D1C94"/>
    <w:rsid w:val="008D2898"/>
    <w:rsid w:val="00916EE6"/>
    <w:rsid w:val="009564E9"/>
    <w:rsid w:val="00957D12"/>
    <w:rsid w:val="00972C94"/>
    <w:rsid w:val="009844A9"/>
    <w:rsid w:val="00990BEA"/>
    <w:rsid w:val="009D7F8F"/>
    <w:rsid w:val="00A07A12"/>
    <w:rsid w:val="00A15FA8"/>
    <w:rsid w:val="00A46EAC"/>
    <w:rsid w:val="00A53295"/>
    <w:rsid w:val="00A61996"/>
    <w:rsid w:val="00A80674"/>
    <w:rsid w:val="00A958D4"/>
    <w:rsid w:val="00AB565C"/>
    <w:rsid w:val="00B75D82"/>
    <w:rsid w:val="00B918E6"/>
    <w:rsid w:val="00B93B95"/>
    <w:rsid w:val="00BB635F"/>
    <w:rsid w:val="00BF2137"/>
    <w:rsid w:val="00BF30AB"/>
    <w:rsid w:val="00C07AD4"/>
    <w:rsid w:val="00C25649"/>
    <w:rsid w:val="00C674B5"/>
    <w:rsid w:val="00C82506"/>
    <w:rsid w:val="00CB2C53"/>
    <w:rsid w:val="00CC260C"/>
    <w:rsid w:val="00CF48A1"/>
    <w:rsid w:val="00D27E6E"/>
    <w:rsid w:val="00D34EE9"/>
    <w:rsid w:val="00D43ED3"/>
    <w:rsid w:val="00D44E9A"/>
    <w:rsid w:val="00D461A8"/>
    <w:rsid w:val="00D62E34"/>
    <w:rsid w:val="00D719A0"/>
    <w:rsid w:val="00D845A8"/>
    <w:rsid w:val="00D877A2"/>
    <w:rsid w:val="00D9509F"/>
    <w:rsid w:val="00DB0792"/>
    <w:rsid w:val="00E43CFD"/>
    <w:rsid w:val="00E506BB"/>
    <w:rsid w:val="00E54F17"/>
    <w:rsid w:val="00E72892"/>
    <w:rsid w:val="00E769D7"/>
    <w:rsid w:val="00E828E9"/>
    <w:rsid w:val="00E86EDD"/>
    <w:rsid w:val="00EA084D"/>
    <w:rsid w:val="00EB3D28"/>
    <w:rsid w:val="00EF7E2F"/>
    <w:rsid w:val="00F03ABD"/>
    <w:rsid w:val="00F05ED5"/>
    <w:rsid w:val="00F25349"/>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eb.mdx.ac.uk/regulations/archive/regs0405/STS.HTM" TargetMode="External"/><Relationship Id="rId8" Type="http://schemas.openxmlformats.org/officeDocument/2006/relationships/hyperlink" Target="https://www.mdx.ac.uk/__data/assets/pdf_file/0009/58707/Equality-and-Diversity-Strategy-2013.pdf" TargetMode="External"/><Relationship Id="rId9" Type="http://schemas.openxmlformats.org/officeDocument/2006/relationships/hyperlink" Target="http://www.bbc.co.uk/bitesize/higher/business_management/business_enterprise/decision_making_business/revision/1/"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28AD3B86F674DA5F5E7B65A9CC4F2"/>
        <w:category>
          <w:name w:val="General"/>
          <w:gallery w:val="placeholder"/>
        </w:category>
        <w:types>
          <w:type w:val="bbPlcHdr"/>
        </w:types>
        <w:behaviors>
          <w:behavior w:val="content"/>
        </w:behaviors>
        <w:guid w:val="{0A755854-8C3B-4A43-9CDE-9F7DE3BE959F}"/>
      </w:docPartPr>
      <w:docPartBody>
        <w:p w:rsidR="007517DB" w:rsidRDefault="007517DB" w:rsidP="007517DB">
          <w:pPr>
            <w:pStyle w:val="17D28AD3B86F674DA5F5E7B65A9CC4F2"/>
          </w:pPr>
          <w:r>
            <w:rPr>
              <w:rFonts w:asciiTheme="majorHAnsi" w:eastAsiaTheme="majorEastAsia" w:hAnsiTheme="majorHAnsi" w:cstheme="majorBidi"/>
              <w:b/>
              <w:color w:val="365F91" w:themeColor="accent1" w:themeShade="BF"/>
              <w:sz w:val="48"/>
              <w:szCs w:val="48"/>
            </w:rPr>
            <w:t>[Document Title]</w:t>
          </w:r>
        </w:p>
      </w:docPartBody>
    </w:docPart>
    <w:docPart>
      <w:docPartPr>
        <w:name w:val="C4883E3089065046BD706B500C9F4F31"/>
        <w:category>
          <w:name w:val="General"/>
          <w:gallery w:val="placeholder"/>
        </w:category>
        <w:types>
          <w:type w:val="bbPlcHdr"/>
        </w:types>
        <w:behaviors>
          <w:behavior w:val="content"/>
        </w:behaviors>
        <w:guid w:val="{23D9BB97-91E3-7E4D-9CCD-FF5D31AB8A17}"/>
      </w:docPartPr>
      <w:docPartBody>
        <w:p w:rsidR="007517DB" w:rsidRDefault="007517DB" w:rsidP="007517DB">
          <w:pPr>
            <w:pStyle w:val="C4883E3089065046BD706B500C9F4F31"/>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DB"/>
    <w:rsid w:val="004C22AF"/>
    <w:rsid w:val="007517DB"/>
    <w:rsid w:val="00C63C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763E8-A1E2-4E42-9A39-BE711553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1169</Words>
  <Characters>6668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Kateryna Vyshnyak</cp:lastModifiedBy>
  <cp:revision>5</cp:revision>
  <dcterms:created xsi:type="dcterms:W3CDTF">2014-11-08T21:08:00Z</dcterms:created>
  <dcterms:modified xsi:type="dcterms:W3CDTF">2014-11-14T20:38:00Z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