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OLE_LINK1" w:displacedByCustomXml="next"/>
    <w:bookmarkStart w:id="2" w:name="OLE_LINK2" w:displacedByCustomXml="next"/>
    <w:bookmarkStart w:id="3"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60800" behindDoc="1" locked="0" layoutInCell="1" allowOverlap="1" wp14:anchorId="5038CBC2" wp14:editId="2DEDBBCD">
                <wp:simplePos x="0" y="0"/>
                <wp:positionH relativeFrom="column">
                  <wp:posOffset>3327800</wp:posOffset>
                </wp:positionH>
                <wp:positionV relativeFrom="paragraph">
                  <wp:posOffset>13970</wp:posOffset>
                </wp:positionV>
                <wp:extent cx="270724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4BD44C32" w14:textId="77777777" w:rsidR="00966F74"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712658" w:history="1">
                <w:r w:rsidR="00966F74" w:rsidRPr="00EB4165">
                  <w:rPr>
                    <w:rStyle w:val="Hyperlink"/>
                    <w:noProof/>
                  </w:rPr>
                  <w:t>Introduction</w:t>
                </w:r>
                <w:r w:rsidR="00966F74">
                  <w:rPr>
                    <w:noProof/>
                    <w:webHidden/>
                  </w:rPr>
                  <w:tab/>
                </w:r>
                <w:r w:rsidR="00966F74">
                  <w:rPr>
                    <w:noProof/>
                    <w:webHidden/>
                  </w:rPr>
                  <w:fldChar w:fldCharType="begin"/>
                </w:r>
                <w:r w:rsidR="00966F74">
                  <w:rPr>
                    <w:noProof/>
                    <w:webHidden/>
                  </w:rPr>
                  <w:instrText xml:space="preserve"> PAGEREF _Toc404712658 \h </w:instrText>
                </w:r>
                <w:r w:rsidR="00966F74">
                  <w:rPr>
                    <w:noProof/>
                    <w:webHidden/>
                  </w:rPr>
                </w:r>
                <w:r w:rsidR="00966F74">
                  <w:rPr>
                    <w:noProof/>
                    <w:webHidden/>
                  </w:rPr>
                  <w:fldChar w:fldCharType="separate"/>
                </w:r>
                <w:r w:rsidR="005C793B">
                  <w:rPr>
                    <w:noProof/>
                    <w:webHidden/>
                  </w:rPr>
                  <w:t>3</w:t>
                </w:r>
                <w:r w:rsidR="00966F74">
                  <w:rPr>
                    <w:noProof/>
                    <w:webHidden/>
                  </w:rPr>
                  <w:fldChar w:fldCharType="end"/>
                </w:r>
              </w:hyperlink>
            </w:p>
            <w:p w14:paraId="2A7C00E4" w14:textId="77777777" w:rsidR="00966F74" w:rsidRDefault="00075E1C">
              <w:pPr>
                <w:pStyle w:val="TOC2"/>
                <w:tabs>
                  <w:tab w:val="right" w:leader="dot" w:pos="9016"/>
                </w:tabs>
                <w:rPr>
                  <w:rFonts w:eastAsiaTheme="minorEastAsia"/>
                  <w:b w:val="0"/>
                  <w:noProof/>
                  <w:lang w:eastAsia="en-GB"/>
                </w:rPr>
              </w:pPr>
              <w:hyperlink w:anchor="_Toc404712659" w:history="1">
                <w:r w:rsidR="00966F74" w:rsidRPr="00EB4165">
                  <w:rPr>
                    <w:rStyle w:val="Hyperlink"/>
                    <w:noProof/>
                  </w:rPr>
                  <w:t>Middlesex University</w:t>
                </w:r>
                <w:r w:rsidR="00966F74">
                  <w:rPr>
                    <w:noProof/>
                    <w:webHidden/>
                  </w:rPr>
                  <w:tab/>
                </w:r>
                <w:r w:rsidR="00966F74">
                  <w:rPr>
                    <w:noProof/>
                    <w:webHidden/>
                  </w:rPr>
                  <w:fldChar w:fldCharType="begin"/>
                </w:r>
                <w:r w:rsidR="00966F74">
                  <w:rPr>
                    <w:noProof/>
                    <w:webHidden/>
                  </w:rPr>
                  <w:instrText xml:space="preserve"> PAGEREF _Toc404712659 \h </w:instrText>
                </w:r>
                <w:r w:rsidR="00966F74">
                  <w:rPr>
                    <w:noProof/>
                    <w:webHidden/>
                  </w:rPr>
                </w:r>
                <w:r w:rsidR="00966F74">
                  <w:rPr>
                    <w:noProof/>
                    <w:webHidden/>
                  </w:rPr>
                  <w:fldChar w:fldCharType="separate"/>
                </w:r>
                <w:r w:rsidR="005C793B">
                  <w:rPr>
                    <w:noProof/>
                    <w:webHidden/>
                  </w:rPr>
                  <w:t>3</w:t>
                </w:r>
                <w:r w:rsidR="00966F74">
                  <w:rPr>
                    <w:noProof/>
                    <w:webHidden/>
                  </w:rPr>
                  <w:fldChar w:fldCharType="end"/>
                </w:r>
              </w:hyperlink>
            </w:p>
            <w:p w14:paraId="723B05CA" w14:textId="77777777" w:rsidR="00966F74" w:rsidRDefault="00075E1C">
              <w:pPr>
                <w:pStyle w:val="TOC2"/>
                <w:tabs>
                  <w:tab w:val="right" w:leader="dot" w:pos="9016"/>
                </w:tabs>
                <w:rPr>
                  <w:rFonts w:eastAsiaTheme="minorEastAsia"/>
                  <w:b w:val="0"/>
                  <w:noProof/>
                  <w:lang w:eastAsia="en-GB"/>
                </w:rPr>
              </w:pPr>
              <w:hyperlink w:anchor="_Toc404712660" w:history="1">
                <w:r w:rsidR="00966F74" w:rsidRPr="00EB4165">
                  <w:rPr>
                    <w:rStyle w:val="Hyperlink"/>
                    <w:noProof/>
                  </w:rPr>
                  <w:t>Objectives, Values and Mission</w:t>
                </w:r>
                <w:r w:rsidR="00966F74">
                  <w:rPr>
                    <w:noProof/>
                    <w:webHidden/>
                  </w:rPr>
                  <w:tab/>
                </w:r>
                <w:r w:rsidR="00966F74">
                  <w:rPr>
                    <w:noProof/>
                    <w:webHidden/>
                  </w:rPr>
                  <w:fldChar w:fldCharType="begin"/>
                </w:r>
                <w:r w:rsidR="00966F74">
                  <w:rPr>
                    <w:noProof/>
                    <w:webHidden/>
                  </w:rPr>
                  <w:instrText xml:space="preserve"> PAGEREF _Toc404712660 \h </w:instrText>
                </w:r>
                <w:r w:rsidR="00966F74">
                  <w:rPr>
                    <w:noProof/>
                    <w:webHidden/>
                  </w:rPr>
                </w:r>
                <w:r w:rsidR="00966F74">
                  <w:rPr>
                    <w:noProof/>
                    <w:webHidden/>
                  </w:rPr>
                  <w:fldChar w:fldCharType="separate"/>
                </w:r>
                <w:r w:rsidR="005C793B">
                  <w:rPr>
                    <w:noProof/>
                    <w:webHidden/>
                  </w:rPr>
                  <w:t>3</w:t>
                </w:r>
                <w:r w:rsidR="00966F74">
                  <w:rPr>
                    <w:noProof/>
                    <w:webHidden/>
                  </w:rPr>
                  <w:fldChar w:fldCharType="end"/>
                </w:r>
              </w:hyperlink>
            </w:p>
            <w:p w14:paraId="5D5A03DA" w14:textId="77777777" w:rsidR="00966F74" w:rsidRDefault="00075E1C">
              <w:pPr>
                <w:pStyle w:val="TOC2"/>
                <w:tabs>
                  <w:tab w:val="right" w:leader="dot" w:pos="9016"/>
                </w:tabs>
                <w:rPr>
                  <w:rFonts w:eastAsiaTheme="minorEastAsia"/>
                  <w:b w:val="0"/>
                  <w:noProof/>
                  <w:lang w:eastAsia="en-GB"/>
                </w:rPr>
              </w:pPr>
              <w:hyperlink w:anchor="_Toc404712661" w:history="1">
                <w:r w:rsidR="00966F74" w:rsidRPr="00EB4165">
                  <w:rPr>
                    <w:rStyle w:val="Hyperlink"/>
                    <w:noProof/>
                  </w:rPr>
                  <w:t>Marketing Department</w:t>
                </w:r>
                <w:r w:rsidR="00966F74">
                  <w:rPr>
                    <w:noProof/>
                    <w:webHidden/>
                  </w:rPr>
                  <w:tab/>
                </w:r>
                <w:r w:rsidR="00966F74">
                  <w:rPr>
                    <w:noProof/>
                    <w:webHidden/>
                  </w:rPr>
                  <w:fldChar w:fldCharType="begin"/>
                </w:r>
                <w:r w:rsidR="00966F74">
                  <w:rPr>
                    <w:noProof/>
                    <w:webHidden/>
                  </w:rPr>
                  <w:instrText xml:space="preserve"> PAGEREF _Toc404712661 \h </w:instrText>
                </w:r>
                <w:r w:rsidR="00966F74">
                  <w:rPr>
                    <w:noProof/>
                    <w:webHidden/>
                  </w:rPr>
                </w:r>
                <w:r w:rsidR="00966F74">
                  <w:rPr>
                    <w:noProof/>
                    <w:webHidden/>
                  </w:rPr>
                  <w:fldChar w:fldCharType="separate"/>
                </w:r>
                <w:r w:rsidR="005C793B">
                  <w:rPr>
                    <w:noProof/>
                    <w:webHidden/>
                  </w:rPr>
                  <w:t>3</w:t>
                </w:r>
                <w:r w:rsidR="00966F74">
                  <w:rPr>
                    <w:noProof/>
                    <w:webHidden/>
                  </w:rPr>
                  <w:fldChar w:fldCharType="end"/>
                </w:r>
              </w:hyperlink>
            </w:p>
            <w:p w14:paraId="6152AA92" w14:textId="77777777" w:rsidR="00966F74" w:rsidRDefault="00075E1C">
              <w:pPr>
                <w:pStyle w:val="TOC1"/>
                <w:tabs>
                  <w:tab w:val="right" w:leader="dot" w:pos="9016"/>
                </w:tabs>
                <w:rPr>
                  <w:rFonts w:eastAsiaTheme="minorEastAsia"/>
                  <w:b w:val="0"/>
                  <w:noProof/>
                  <w:sz w:val="22"/>
                  <w:szCs w:val="22"/>
                  <w:lang w:eastAsia="en-GB"/>
                </w:rPr>
              </w:pPr>
              <w:hyperlink w:anchor="_Toc404712662" w:history="1">
                <w:r w:rsidR="00966F74" w:rsidRPr="00EB4165">
                  <w:rPr>
                    <w:rStyle w:val="Hyperlink"/>
                    <w:noProof/>
                  </w:rPr>
                  <w:t>Analysis of Operational Systems and Data Sources (20 marks)</w:t>
                </w:r>
                <w:r w:rsidR="00966F74">
                  <w:rPr>
                    <w:noProof/>
                    <w:webHidden/>
                  </w:rPr>
                  <w:tab/>
                </w:r>
                <w:r w:rsidR="00966F74">
                  <w:rPr>
                    <w:noProof/>
                    <w:webHidden/>
                  </w:rPr>
                  <w:fldChar w:fldCharType="begin"/>
                </w:r>
                <w:r w:rsidR="00966F74">
                  <w:rPr>
                    <w:noProof/>
                    <w:webHidden/>
                  </w:rPr>
                  <w:instrText xml:space="preserve"> PAGEREF _Toc404712662 \h </w:instrText>
                </w:r>
                <w:r w:rsidR="00966F74">
                  <w:rPr>
                    <w:noProof/>
                    <w:webHidden/>
                  </w:rPr>
                </w:r>
                <w:r w:rsidR="00966F74">
                  <w:rPr>
                    <w:noProof/>
                    <w:webHidden/>
                  </w:rPr>
                  <w:fldChar w:fldCharType="separate"/>
                </w:r>
                <w:r w:rsidR="005C793B">
                  <w:rPr>
                    <w:noProof/>
                    <w:webHidden/>
                  </w:rPr>
                  <w:t>4</w:t>
                </w:r>
                <w:r w:rsidR="00966F74">
                  <w:rPr>
                    <w:noProof/>
                    <w:webHidden/>
                  </w:rPr>
                  <w:fldChar w:fldCharType="end"/>
                </w:r>
              </w:hyperlink>
            </w:p>
            <w:p w14:paraId="3B667DDA" w14:textId="77777777" w:rsidR="00966F74" w:rsidRDefault="00075E1C">
              <w:pPr>
                <w:pStyle w:val="TOC2"/>
                <w:tabs>
                  <w:tab w:val="right" w:leader="dot" w:pos="9016"/>
                </w:tabs>
                <w:rPr>
                  <w:rFonts w:eastAsiaTheme="minorEastAsia"/>
                  <w:b w:val="0"/>
                  <w:noProof/>
                  <w:lang w:eastAsia="en-GB"/>
                </w:rPr>
              </w:pPr>
              <w:hyperlink w:anchor="_Toc404712663" w:history="1">
                <w:r w:rsidR="00966F74" w:rsidRPr="00EB4165">
                  <w:rPr>
                    <w:rStyle w:val="Hyperlink"/>
                    <w:noProof/>
                  </w:rPr>
                  <w:t>Entity Relationship Diagram description</w:t>
                </w:r>
                <w:r w:rsidR="00966F74">
                  <w:rPr>
                    <w:noProof/>
                    <w:webHidden/>
                  </w:rPr>
                  <w:tab/>
                </w:r>
                <w:r w:rsidR="00966F74">
                  <w:rPr>
                    <w:noProof/>
                    <w:webHidden/>
                  </w:rPr>
                  <w:fldChar w:fldCharType="begin"/>
                </w:r>
                <w:r w:rsidR="00966F74">
                  <w:rPr>
                    <w:noProof/>
                    <w:webHidden/>
                  </w:rPr>
                  <w:instrText xml:space="preserve"> PAGEREF _Toc404712663 \h </w:instrText>
                </w:r>
                <w:r w:rsidR="00966F74">
                  <w:rPr>
                    <w:noProof/>
                    <w:webHidden/>
                  </w:rPr>
                </w:r>
                <w:r w:rsidR="00966F74">
                  <w:rPr>
                    <w:noProof/>
                    <w:webHidden/>
                  </w:rPr>
                  <w:fldChar w:fldCharType="separate"/>
                </w:r>
                <w:r w:rsidR="005C793B">
                  <w:rPr>
                    <w:noProof/>
                    <w:webHidden/>
                  </w:rPr>
                  <w:t>4</w:t>
                </w:r>
                <w:r w:rsidR="00966F74">
                  <w:rPr>
                    <w:noProof/>
                    <w:webHidden/>
                  </w:rPr>
                  <w:fldChar w:fldCharType="end"/>
                </w:r>
              </w:hyperlink>
            </w:p>
            <w:p w14:paraId="65F6F3BA" w14:textId="77777777" w:rsidR="00966F74" w:rsidRDefault="00075E1C">
              <w:pPr>
                <w:pStyle w:val="TOC2"/>
                <w:tabs>
                  <w:tab w:val="right" w:leader="dot" w:pos="9016"/>
                </w:tabs>
                <w:rPr>
                  <w:rFonts w:eastAsiaTheme="minorEastAsia"/>
                  <w:b w:val="0"/>
                  <w:noProof/>
                  <w:lang w:eastAsia="en-GB"/>
                </w:rPr>
              </w:pPr>
              <w:hyperlink w:anchor="_Toc404712664" w:history="1">
                <w:r w:rsidR="00966F74" w:rsidRPr="00EB4165">
                  <w:rPr>
                    <w:rStyle w:val="Hyperlink"/>
                    <w:noProof/>
                  </w:rPr>
                  <w:t>Advantages and Disadvantages to Using a Data Warehouse</w:t>
                </w:r>
                <w:r w:rsidR="00966F74">
                  <w:rPr>
                    <w:noProof/>
                    <w:webHidden/>
                  </w:rPr>
                  <w:tab/>
                </w:r>
                <w:r w:rsidR="00966F74">
                  <w:rPr>
                    <w:noProof/>
                    <w:webHidden/>
                  </w:rPr>
                  <w:fldChar w:fldCharType="begin"/>
                </w:r>
                <w:r w:rsidR="00966F74">
                  <w:rPr>
                    <w:noProof/>
                    <w:webHidden/>
                  </w:rPr>
                  <w:instrText xml:space="preserve"> PAGEREF _Toc404712664 \h </w:instrText>
                </w:r>
                <w:r w:rsidR="00966F74">
                  <w:rPr>
                    <w:noProof/>
                    <w:webHidden/>
                  </w:rPr>
                </w:r>
                <w:r w:rsidR="00966F74">
                  <w:rPr>
                    <w:noProof/>
                    <w:webHidden/>
                  </w:rPr>
                  <w:fldChar w:fldCharType="separate"/>
                </w:r>
                <w:r w:rsidR="005C793B">
                  <w:rPr>
                    <w:noProof/>
                    <w:webHidden/>
                  </w:rPr>
                  <w:t>8</w:t>
                </w:r>
                <w:r w:rsidR="00966F74">
                  <w:rPr>
                    <w:noProof/>
                    <w:webHidden/>
                  </w:rPr>
                  <w:fldChar w:fldCharType="end"/>
                </w:r>
              </w:hyperlink>
            </w:p>
            <w:p w14:paraId="4DF1171D" w14:textId="77777777" w:rsidR="00966F74" w:rsidRDefault="00075E1C">
              <w:pPr>
                <w:pStyle w:val="TOC1"/>
                <w:tabs>
                  <w:tab w:val="right" w:leader="dot" w:pos="9016"/>
                </w:tabs>
                <w:rPr>
                  <w:rFonts w:eastAsiaTheme="minorEastAsia"/>
                  <w:b w:val="0"/>
                  <w:noProof/>
                  <w:sz w:val="22"/>
                  <w:szCs w:val="22"/>
                  <w:lang w:eastAsia="en-GB"/>
                </w:rPr>
              </w:pPr>
              <w:hyperlink w:anchor="_Toc404712665" w:history="1">
                <w:r w:rsidR="00966F74" w:rsidRPr="00EB4165">
                  <w:rPr>
                    <w:rStyle w:val="Hyperlink"/>
                    <w:noProof/>
                  </w:rPr>
                  <w:t>Data mark design</w:t>
                </w:r>
                <w:r w:rsidR="00966F74">
                  <w:rPr>
                    <w:noProof/>
                    <w:webHidden/>
                  </w:rPr>
                  <w:tab/>
                </w:r>
                <w:r w:rsidR="00966F74">
                  <w:rPr>
                    <w:noProof/>
                    <w:webHidden/>
                  </w:rPr>
                  <w:fldChar w:fldCharType="begin"/>
                </w:r>
                <w:r w:rsidR="00966F74">
                  <w:rPr>
                    <w:noProof/>
                    <w:webHidden/>
                  </w:rPr>
                  <w:instrText xml:space="preserve"> PAGEREF _Toc404712665 \h </w:instrText>
                </w:r>
                <w:r w:rsidR="00966F74">
                  <w:rPr>
                    <w:noProof/>
                    <w:webHidden/>
                  </w:rPr>
                </w:r>
                <w:r w:rsidR="00966F74">
                  <w:rPr>
                    <w:noProof/>
                    <w:webHidden/>
                  </w:rPr>
                  <w:fldChar w:fldCharType="separate"/>
                </w:r>
                <w:r w:rsidR="005C793B">
                  <w:rPr>
                    <w:noProof/>
                    <w:webHidden/>
                  </w:rPr>
                  <w:t>9</w:t>
                </w:r>
                <w:r w:rsidR="00966F74">
                  <w:rPr>
                    <w:noProof/>
                    <w:webHidden/>
                  </w:rPr>
                  <w:fldChar w:fldCharType="end"/>
                </w:r>
              </w:hyperlink>
            </w:p>
            <w:p w14:paraId="351086A2" w14:textId="77777777" w:rsidR="00966F74" w:rsidRDefault="00075E1C">
              <w:pPr>
                <w:pStyle w:val="TOC1"/>
                <w:tabs>
                  <w:tab w:val="right" w:leader="dot" w:pos="9016"/>
                </w:tabs>
                <w:rPr>
                  <w:rFonts w:eastAsiaTheme="minorEastAsia"/>
                  <w:b w:val="0"/>
                  <w:noProof/>
                  <w:sz w:val="22"/>
                  <w:szCs w:val="22"/>
                  <w:lang w:eastAsia="en-GB"/>
                </w:rPr>
              </w:pPr>
              <w:hyperlink w:anchor="_Toc404712666" w:history="1">
                <w:r w:rsidR="00966F74" w:rsidRPr="00EB4165">
                  <w:rPr>
                    <w:rStyle w:val="Hyperlink"/>
                    <w:iCs/>
                    <w:noProof/>
                  </w:rPr>
                  <w:t>ETL process</w:t>
                </w:r>
                <w:r w:rsidR="00966F74">
                  <w:rPr>
                    <w:noProof/>
                    <w:webHidden/>
                  </w:rPr>
                  <w:tab/>
                </w:r>
                <w:r w:rsidR="00966F74">
                  <w:rPr>
                    <w:noProof/>
                    <w:webHidden/>
                  </w:rPr>
                  <w:fldChar w:fldCharType="begin"/>
                </w:r>
                <w:r w:rsidR="00966F74">
                  <w:rPr>
                    <w:noProof/>
                    <w:webHidden/>
                  </w:rPr>
                  <w:instrText xml:space="preserve"> PAGEREF _Toc404712666 \h </w:instrText>
                </w:r>
                <w:r w:rsidR="00966F74">
                  <w:rPr>
                    <w:noProof/>
                    <w:webHidden/>
                  </w:rPr>
                </w:r>
                <w:r w:rsidR="00966F74">
                  <w:rPr>
                    <w:noProof/>
                    <w:webHidden/>
                  </w:rPr>
                  <w:fldChar w:fldCharType="separate"/>
                </w:r>
                <w:r w:rsidR="005C793B">
                  <w:rPr>
                    <w:noProof/>
                    <w:webHidden/>
                  </w:rPr>
                  <w:t>9</w:t>
                </w:r>
                <w:r w:rsidR="00966F74">
                  <w:rPr>
                    <w:noProof/>
                    <w:webHidden/>
                  </w:rPr>
                  <w:fldChar w:fldCharType="end"/>
                </w:r>
              </w:hyperlink>
            </w:p>
            <w:p w14:paraId="5609B92F" w14:textId="77777777" w:rsidR="00966F74" w:rsidRDefault="00075E1C">
              <w:pPr>
                <w:pStyle w:val="TOC1"/>
                <w:tabs>
                  <w:tab w:val="right" w:leader="dot" w:pos="9016"/>
                </w:tabs>
                <w:rPr>
                  <w:rFonts w:eastAsiaTheme="minorEastAsia"/>
                  <w:b w:val="0"/>
                  <w:noProof/>
                  <w:sz w:val="22"/>
                  <w:szCs w:val="22"/>
                  <w:lang w:eastAsia="en-GB"/>
                </w:rPr>
              </w:pPr>
              <w:hyperlink w:anchor="_Toc404712667" w:history="1">
                <w:r w:rsidR="00966F74" w:rsidRPr="00EB4165">
                  <w:rPr>
                    <w:rStyle w:val="Hyperlink"/>
                    <w:noProof/>
                  </w:rPr>
                  <w:t>OLAP</w:t>
                </w:r>
                <w:r w:rsidR="00966F74">
                  <w:rPr>
                    <w:noProof/>
                    <w:webHidden/>
                  </w:rPr>
                  <w:tab/>
                </w:r>
                <w:r w:rsidR="00966F74">
                  <w:rPr>
                    <w:noProof/>
                    <w:webHidden/>
                  </w:rPr>
                  <w:fldChar w:fldCharType="begin"/>
                </w:r>
                <w:r w:rsidR="00966F74">
                  <w:rPr>
                    <w:noProof/>
                    <w:webHidden/>
                  </w:rPr>
                  <w:instrText xml:space="preserve"> PAGEREF _Toc404712667 \h </w:instrText>
                </w:r>
                <w:r w:rsidR="00966F74">
                  <w:rPr>
                    <w:noProof/>
                    <w:webHidden/>
                  </w:rPr>
                </w:r>
                <w:r w:rsidR="00966F74">
                  <w:rPr>
                    <w:noProof/>
                    <w:webHidden/>
                  </w:rPr>
                  <w:fldChar w:fldCharType="separate"/>
                </w:r>
                <w:r w:rsidR="005C793B">
                  <w:rPr>
                    <w:noProof/>
                    <w:webHidden/>
                  </w:rPr>
                  <w:t>9</w:t>
                </w:r>
                <w:r w:rsidR="00966F74">
                  <w:rPr>
                    <w:noProof/>
                    <w:webHidden/>
                  </w:rPr>
                  <w:fldChar w:fldCharType="end"/>
                </w:r>
              </w:hyperlink>
            </w:p>
            <w:p w14:paraId="4E123317" w14:textId="77777777" w:rsidR="00966F74" w:rsidRDefault="00075E1C">
              <w:pPr>
                <w:pStyle w:val="TOC1"/>
                <w:tabs>
                  <w:tab w:val="right" w:leader="dot" w:pos="9016"/>
                </w:tabs>
                <w:rPr>
                  <w:rFonts w:eastAsiaTheme="minorEastAsia"/>
                  <w:b w:val="0"/>
                  <w:noProof/>
                  <w:sz w:val="22"/>
                  <w:szCs w:val="22"/>
                  <w:lang w:eastAsia="en-GB"/>
                </w:rPr>
              </w:pPr>
              <w:hyperlink w:anchor="_Toc404712668" w:history="1">
                <w:r w:rsidR="00966F74" w:rsidRPr="00EB4165">
                  <w:rPr>
                    <w:rStyle w:val="Hyperlink"/>
                    <w:noProof/>
                  </w:rPr>
                  <w:t>Conclusion</w:t>
                </w:r>
                <w:r w:rsidR="00966F74">
                  <w:rPr>
                    <w:noProof/>
                    <w:webHidden/>
                  </w:rPr>
                  <w:tab/>
                </w:r>
                <w:r w:rsidR="00966F74">
                  <w:rPr>
                    <w:noProof/>
                    <w:webHidden/>
                  </w:rPr>
                  <w:fldChar w:fldCharType="begin"/>
                </w:r>
                <w:r w:rsidR="00966F74">
                  <w:rPr>
                    <w:noProof/>
                    <w:webHidden/>
                  </w:rPr>
                  <w:instrText xml:space="preserve"> PAGEREF _Toc404712668 \h </w:instrText>
                </w:r>
                <w:r w:rsidR="00966F74">
                  <w:rPr>
                    <w:noProof/>
                    <w:webHidden/>
                  </w:rPr>
                </w:r>
                <w:r w:rsidR="00966F74">
                  <w:rPr>
                    <w:noProof/>
                    <w:webHidden/>
                  </w:rPr>
                  <w:fldChar w:fldCharType="separate"/>
                </w:r>
                <w:r w:rsidR="005C793B">
                  <w:rPr>
                    <w:noProof/>
                    <w:webHidden/>
                  </w:rPr>
                  <w:t>9</w:t>
                </w:r>
                <w:r w:rsidR="00966F74">
                  <w:rPr>
                    <w:noProof/>
                    <w:webHidden/>
                  </w:rPr>
                  <w:fldChar w:fldCharType="end"/>
                </w:r>
              </w:hyperlink>
            </w:p>
            <w:p w14:paraId="2B3ECC3A" w14:textId="77777777" w:rsidR="00966F74" w:rsidRDefault="00075E1C">
              <w:pPr>
                <w:pStyle w:val="TOC1"/>
                <w:tabs>
                  <w:tab w:val="right" w:leader="dot" w:pos="9016"/>
                </w:tabs>
                <w:rPr>
                  <w:rFonts w:eastAsiaTheme="minorEastAsia"/>
                  <w:b w:val="0"/>
                  <w:noProof/>
                  <w:sz w:val="22"/>
                  <w:szCs w:val="22"/>
                  <w:lang w:eastAsia="en-GB"/>
                </w:rPr>
              </w:pPr>
              <w:hyperlink w:anchor="_Toc404712669" w:history="1">
                <w:r w:rsidR="00966F74" w:rsidRPr="00EB4165">
                  <w:rPr>
                    <w:rStyle w:val="Hyperlink"/>
                    <w:noProof/>
                  </w:rPr>
                  <w:t>References</w:t>
                </w:r>
                <w:r w:rsidR="00966F74">
                  <w:rPr>
                    <w:noProof/>
                    <w:webHidden/>
                  </w:rPr>
                  <w:tab/>
                </w:r>
                <w:r w:rsidR="00966F74">
                  <w:rPr>
                    <w:noProof/>
                    <w:webHidden/>
                  </w:rPr>
                  <w:fldChar w:fldCharType="begin"/>
                </w:r>
                <w:r w:rsidR="00966F74">
                  <w:rPr>
                    <w:noProof/>
                    <w:webHidden/>
                  </w:rPr>
                  <w:instrText xml:space="preserve"> PAGEREF _Toc404712669 \h </w:instrText>
                </w:r>
                <w:r w:rsidR="00966F74">
                  <w:rPr>
                    <w:noProof/>
                    <w:webHidden/>
                  </w:rPr>
                </w:r>
                <w:r w:rsidR="00966F74">
                  <w:rPr>
                    <w:noProof/>
                    <w:webHidden/>
                  </w:rPr>
                  <w:fldChar w:fldCharType="separate"/>
                </w:r>
                <w:r w:rsidR="005C793B">
                  <w:rPr>
                    <w:noProof/>
                    <w:webHidden/>
                  </w:rPr>
                  <w:t>9</w:t>
                </w:r>
                <w:r w:rsidR="00966F74">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4" w:name="_Toc404712658"/>
      <w:r w:rsidRPr="00E86EDD">
        <w:lastRenderedPageBreak/>
        <w:t>Introduction</w:t>
      </w:r>
      <w:bookmarkEnd w:id="4"/>
    </w:p>
    <w:p w14:paraId="4DC950D9" w14:textId="0531D648" w:rsidR="005C7973" w:rsidRPr="00E86EDD" w:rsidRDefault="005C7973" w:rsidP="00F84728">
      <w:pPr>
        <w:pStyle w:val="Heading2"/>
      </w:pPr>
      <w:bookmarkStart w:id="5" w:name="_Toc404712659"/>
      <w:r w:rsidRPr="00E86EDD">
        <w:t>Middlesex University</w:t>
      </w:r>
      <w:bookmarkEnd w:id="5"/>
      <w:r w:rsidRPr="00E86EDD">
        <w:t xml:space="preserve"> </w:t>
      </w:r>
    </w:p>
    <w:p w14:paraId="3F2F67B4" w14:textId="77777777" w:rsidR="00D719A0"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689527CC" w14:textId="0D836850" w:rsidR="005A0B35" w:rsidRDefault="00966F74" w:rsidP="00A4664F">
      <w:pPr>
        <w:jc w:val="both"/>
        <w:rPr>
          <w:color w:val="FF0000"/>
        </w:rPr>
      </w:pPr>
      <w:r w:rsidRPr="00966F74">
        <w:rPr>
          <w:rFonts w:cs="Arial"/>
          <w:b/>
          <w:color w:val="FF0000"/>
        </w:rPr>
        <w:t>Van/Veraj</w:t>
      </w:r>
      <w:r>
        <w:rPr>
          <w:rFonts w:cs="Arial"/>
          <w:color w:val="FF0000"/>
        </w:rPr>
        <w:t xml:space="preserve">: </w:t>
      </w:r>
      <w:r w:rsidR="005A0B35" w:rsidRPr="005A0B35">
        <w:rPr>
          <w:color w:val="FF0000"/>
        </w:rPr>
        <w:t>Mentioned who is in each part of the pyramid. Dean and relatives are on the top and deciding what the values and missions are. Tactical are… not sure, needs to research. And operational are the people providing the service to the students: teachers, librarians and so on…</w:t>
      </w:r>
    </w:p>
    <w:p w14:paraId="7546ABB6" w14:textId="2B55ABB2" w:rsidR="00E27C68" w:rsidRPr="00E27C68" w:rsidRDefault="00E27C68" w:rsidP="00E27C68">
      <w:pPr>
        <w:spacing w:after="0" w:line="240" w:lineRule="auto"/>
      </w:pPr>
      <w:r w:rsidRPr="00E27C68">
        <w:rPr>
          <w:color w:val="FF0000"/>
        </w:rPr>
        <w:t xml:space="preserve">If you are struggling with it, try </w:t>
      </w:r>
      <w:hyperlink r:id="rId7" w:history="1">
        <w:r w:rsidRPr="00E27C68">
          <w:rPr>
            <w:rStyle w:val="Hyperlink"/>
          </w:rPr>
          <w:t>checking this link</w:t>
        </w:r>
      </w:hyperlink>
      <w:r>
        <w:rPr>
          <w:color w:val="FF0000"/>
        </w:rPr>
        <w:t>.</w:t>
      </w:r>
    </w:p>
    <w:p w14:paraId="6B6DC168" w14:textId="549E11B2" w:rsidR="005A0B35" w:rsidRPr="00E86EDD" w:rsidRDefault="005A0B35" w:rsidP="00A4664F">
      <w:pPr>
        <w:jc w:val="both"/>
      </w:pPr>
      <w:r w:rsidRPr="00E86EDD">
        <w:rPr>
          <w:noProof/>
          <w:lang w:eastAsia="en-GB"/>
        </w:rPr>
        <w:drawing>
          <wp:inline distT="0" distB="0" distL="0" distR="0" wp14:anchorId="4F19BD9E" wp14:editId="298C3C14">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14:paraId="5586F617" w14:textId="3F853368" w:rsidR="00990BEA" w:rsidRPr="00E86EDD" w:rsidRDefault="00990BEA" w:rsidP="00F84728">
      <w:pPr>
        <w:pStyle w:val="Heading2"/>
      </w:pPr>
      <w:bookmarkStart w:id="6" w:name="_Toc404712660"/>
      <w:r w:rsidRPr="00E86EDD">
        <w:t>Objectives</w:t>
      </w:r>
      <w:r w:rsidR="00841718" w:rsidRPr="00E86EDD">
        <w:t>, Values and Mission</w:t>
      </w:r>
      <w:bookmarkEnd w:id="6"/>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Pr="00E86EDD" w:rsidRDefault="00841718" w:rsidP="00F84728">
      <w:pPr>
        <w:pStyle w:val="Heading2"/>
      </w:pPr>
      <w:bookmarkStart w:id="7" w:name="_Toc404712661"/>
      <w:r w:rsidRPr="00E86EDD">
        <w:t>Marketing Department</w:t>
      </w:r>
      <w:bookmarkEnd w:id="7"/>
      <w:r w:rsidRPr="00E86EDD">
        <w:t xml:space="preserve"> </w:t>
      </w:r>
    </w:p>
    <w:p w14:paraId="399D9DD0" w14:textId="40F27ECC"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F4C5E17" w14:textId="05458BCC" w:rsidR="00F84728" w:rsidRPr="00B02BEA"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w:t>
      </w:r>
      <w:r w:rsidR="005A0B35">
        <w:rPr>
          <w:color w:val="FF0000"/>
        </w:rPr>
        <w:lastRenderedPageBreak/>
        <w:t>objectives of the Marketing department are directly linked with the objective of attracting students that are willing to work hard and succeed.</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075E1C" w:rsidP="00AC09C9">
      <w:pPr>
        <w:pStyle w:val="ListParagraph"/>
        <w:numPr>
          <w:ilvl w:val="0"/>
          <w:numId w:val="3"/>
        </w:numPr>
        <w:spacing w:after="0" w:line="240" w:lineRule="auto"/>
      </w:pPr>
      <w:hyperlink r:id="rId9" w:history="1">
        <w:r w:rsidR="00533918" w:rsidRPr="00E86EDD">
          <w:rPr>
            <w:rStyle w:val="Hyperlink"/>
          </w:rPr>
          <w:t>University Regulations for the Academic Year 2004/2005</w:t>
        </w:r>
      </w:hyperlink>
    </w:p>
    <w:p w14:paraId="47F60C49" w14:textId="45BCE247" w:rsidR="000A1D99" w:rsidRPr="00AC09C9" w:rsidRDefault="00075E1C" w:rsidP="00AC09C9">
      <w:pPr>
        <w:pStyle w:val="ListParagraph"/>
        <w:numPr>
          <w:ilvl w:val="0"/>
          <w:numId w:val="3"/>
        </w:numPr>
        <w:spacing w:after="0" w:line="240" w:lineRule="auto"/>
        <w:rPr>
          <w:rStyle w:val="Hyperlink"/>
          <w:color w:val="auto"/>
          <w:u w:val="none"/>
        </w:rPr>
      </w:pPr>
      <w:hyperlink r:id="rId10" w:history="1">
        <w:r w:rsidR="00533918" w:rsidRPr="00E86EDD">
          <w:rPr>
            <w:rStyle w:val="Hyperlink"/>
          </w:rPr>
          <w:t>Equality and Diversity at Middlesex University</w:t>
        </w:r>
      </w:hyperlink>
    </w:p>
    <w:bookmarkEnd w:id="3"/>
    <w:bookmarkEnd w:id="2"/>
    <w:bookmarkEnd w:id="1"/>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8" w:name="_Toc404712662"/>
      <w:bookmarkStart w:id="9" w:name="OLE_LINK4"/>
      <w:bookmarkStart w:id="10" w:name="OLE_LINK5"/>
      <w:bookmarkStart w:id="11" w:name="OLE_LINK6"/>
      <w:bookmarkStart w:id="12" w:name="OLE_LINK7"/>
      <w:r w:rsidRPr="00F84728">
        <w:t>Analysis of Operational Systems and Data Sources (20 marks)</w:t>
      </w:r>
      <w:bookmarkEnd w:id="8"/>
    </w:p>
    <w:p w14:paraId="3402C94D" w14:textId="62CAE5A3" w:rsidR="002E167D" w:rsidRDefault="002E167D" w:rsidP="002E167D">
      <w:pPr>
        <w:pStyle w:val="Heading2"/>
      </w:pPr>
      <w:bookmarkStart w:id="13" w:name="_Toc404712663"/>
      <w:bookmarkEnd w:id="9"/>
      <w:bookmarkEnd w:id="10"/>
      <w:r>
        <w:t>Entity Relationship Diagram description</w:t>
      </w:r>
      <w:bookmarkEnd w:id="13"/>
    </w:p>
    <w:p w14:paraId="1633BE3F" w14:textId="77777777" w:rsidR="00E27C68" w:rsidRDefault="00966F74" w:rsidP="002E167D">
      <w:pPr>
        <w:jc w:val="both"/>
        <w:rPr>
          <w:rFonts w:cs="Arial"/>
          <w:color w:val="FF0000"/>
        </w:rPr>
      </w:pPr>
      <w:r w:rsidRPr="00966F74">
        <w:rPr>
          <w:rFonts w:cs="Arial"/>
          <w:b/>
          <w:color w:val="FF0000"/>
        </w:rPr>
        <w:t>Van/Veraj</w:t>
      </w:r>
      <w:r>
        <w:rPr>
          <w:rFonts w:cs="Arial"/>
          <w:color w:val="FF0000"/>
        </w:rPr>
        <w:t xml:space="preserve">: </w:t>
      </w:r>
      <w:r w:rsidR="00702F28" w:rsidRPr="00702F28">
        <w:rPr>
          <w:rFonts w:cs="Arial"/>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Pr>
          <w:rFonts w:cs="Arial"/>
          <w:color w:val="FF0000"/>
        </w:rPr>
        <w:t xml:space="preserve"> </w:t>
      </w:r>
    </w:p>
    <w:p w14:paraId="0C18448B" w14:textId="1A0A48F0" w:rsidR="00E27C68" w:rsidRPr="00702F2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51CF3797"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E5DCD">
        <w:rPr>
          <w:rFonts w:cs="Arial"/>
        </w:rPr>
        <w:t>Entity Relationship Diagram</w:t>
      </w:r>
      <w:r w:rsidRPr="00AA5A45">
        <w:rPr>
          <w:rFonts w:cs="Arial"/>
        </w:rPr>
        <w:t xml:space="preserve"> 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w:t>
      </w:r>
      <w:r w:rsidRPr="00AA5A45">
        <w:rPr>
          <w:rFonts w:cs="Arial"/>
        </w:rPr>
        <w:lastRenderedPageBreak/>
        <w:t xml:space="preserve">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P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7B7CE7AC" w14:textId="64948DC3" w:rsidR="002E167D" w:rsidRPr="00AA5A45" w:rsidRDefault="002E167D" w:rsidP="00AA5A45">
      <w:pPr>
        <w:pStyle w:val="TOC2"/>
        <w:numPr>
          <w:ilvl w:val="0"/>
          <w:numId w:val="14"/>
        </w:numPr>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46A72AFA" w14:textId="42630844" w:rsidR="002E167D"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77777777" w:rsidR="002E167D" w:rsidRPr="002E167D" w:rsidRDefault="002E167D" w:rsidP="00AA5A45">
      <w:pPr>
        <w:pStyle w:val="TOC2"/>
      </w:pPr>
      <w:r w:rsidRPr="002E167D">
        <w:t>Cost Centre – Time Sheet Cost Center – Time Sheet</w:t>
      </w:r>
    </w:p>
    <w:p w14:paraId="2C2608E0" w14:textId="199ABCBF" w:rsidR="002E167D" w:rsidRPr="002E167D" w:rsidRDefault="002E167D" w:rsidP="002E167D">
      <w:pPr>
        <w:jc w:val="both"/>
      </w:pPr>
      <w:r w:rsidRPr="002E167D">
        <w:rPr>
          <w:rFonts w:cs="Arial"/>
        </w:rPr>
        <w: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6C40E0C8" w:rsidR="002E167D" w:rsidRPr="00AA5A45" w:rsidRDefault="002E167D" w:rsidP="002E167D">
      <w:pPr>
        <w:jc w:val="both"/>
        <w:rPr>
          <w:rFonts w:cs="Arial"/>
        </w:rPr>
      </w:pPr>
      <w:r w:rsidRPr="002E167D">
        <w:t>Projects will have budget codes assigned to them (from the Budget Codes entity) by the Cost Center department. They will then use this code to fill out the Expense Sheet’s form describing how the money have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lastRenderedPageBreak/>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613619C1" w:rsidR="00F40AFE" w:rsidRDefault="00075E1C" w:rsidP="00AB5A02">
      <w:pPr>
        <w:jc w:val="center"/>
      </w:pPr>
      <w:r>
        <w:lastRenderedPageBreak/>
        <w:pict w14:anchorId="087E4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0.75pt;height:523.5pt">
            <v:imagedata r:id="rId11" o:title="Final_ERD_v4"/>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4" w:name="_Toc404712664"/>
      <w:bookmarkEnd w:id="11"/>
      <w:bookmarkEnd w:id="12"/>
      <w:r>
        <w:lastRenderedPageBreak/>
        <w:t>Advantages and Disadvantages to Using a Data Warehouse</w:t>
      </w:r>
      <w:bookmarkEnd w:id="14"/>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F292C">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F292C">
        <w:tc>
          <w:tcPr>
            <w:tcW w:w="4621" w:type="dxa"/>
          </w:tcPr>
          <w:p w14:paraId="4AD7557D" w14:textId="77777777" w:rsidR="000406B3" w:rsidRPr="000406B3" w:rsidRDefault="000406B3" w:rsidP="000406B3">
            <w:pPr>
              <w:spacing w:after="160" w:line="259" w:lineRule="auto"/>
              <w:jc w:val="both"/>
            </w:pPr>
            <w:r w:rsidRPr="000406B3">
              <w:t>Supporting high-volume transaction performance with minimum rear reporting.</w:t>
            </w:r>
          </w:p>
          <w:p w14:paraId="41F7671D" w14:textId="77777777" w:rsidR="000406B3" w:rsidRPr="000406B3" w:rsidRDefault="000406B3" w:rsidP="000406B3">
            <w:pPr>
              <w:spacing w:after="160" w:line="259" w:lineRule="auto"/>
              <w:jc w:val="both"/>
              <w:rPr>
                <w:lang w:val="en-US"/>
              </w:rPr>
            </w:pPr>
          </w:p>
          <w:p w14:paraId="4B3BA10C" w14:textId="77777777" w:rsidR="000406B3" w:rsidRPr="000406B3" w:rsidRDefault="000406B3" w:rsidP="000406B3">
            <w:pPr>
              <w:spacing w:after="160" w:line="259" w:lineRule="auto"/>
              <w:jc w:val="both"/>
              <w:rPr>
                <w:lang w:val="en-US"/>
              </w:rPr>
            </w:pPr>
          </w:p>
          <w:p w14:paraId="499E1736" w14:textId="77777777" w:rsidR="000406B3" w:rsidRPr="000406B3" w:rsidRDefault="000406B3" w:rsidP="000406B3">
            <w:pPr>
              <w:spacing w:after="160" w:line="259" w:lineRule="auto"/>
              <w:jc w:val="both"/>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0406B3">
            <w:pPr>
              <w:spacing w:after="160" w:line="259" w:lineRule="auto"/>
              <w:jc w:val="both"/>
              <w:rPr>
                <w:lang w:val="en-US"/>
              </w:rPr>
            </w:pPr>
          </w:p>
          <w:p w14:paraId="3905A869" w14:textId="77777777" w:rsidR="000406B3" w:rsidRPr="000406B3" w:rsidRDefault="000406B3" w:rsidP="000406B3">
            <w:pPr>
              <w:spacing w:after="160" w:line="259" w:lineRule="auto"/>
              <w:jc w:val="both"/>
              <w:rPr>
                <w:lang w:val="en-US"/>
              </w:rPr>
            </w:pPr>
          </w:p>
        </w:tc>
        <w:tc>
          <w:tcPr>
            <w:tcW w:w="4621" w:type="dxa"/>
          </w:tcPr>
          <w:p w14:paraId="291AA328" w14:textId="77777777" w:rsidR="000406B3" w:rsidRPr="000406B3" w:rsidRDefault="000406B3" w:rsidP="000406B3">
            <w:pPr>
              <w:spacing w:after="160" w:line="259" w:lineRule="auto"/>
              <w:jc w:val="both"/>
            </w:pPr>
            <w:r w:rsidRPr="000406B3">
              <w:t>Supporting high-volume analytical transactions with maximum reporting that promptly used for making strategic decisions.</w:t>
            </w:r>
          </w:p>
          <w:p w14:paraId="7DF1F54B" w14:textId="77777777" w:rsidR="000406B3" w:rsidRPr="000406B3" w:rsidRDefault="000406B3" w:rsidP="000406B3">
            <w:pPr>
              <w:spacing w:after="160" w:line="259" w:lineRule="auto"/>
              <w:jc w:val="both"/>
              <w:rPr>
                <w:lang w:val="en-US"/>
              </w:rPr>
            </w:pPr>
          </w:p>
          <w:p w14:paraId="5964CFA9" w14:textId="0A7469FA" w:rsidR="000406B3" w:rsidRPr="000406B3" w:rsidRDefault="000406B3" w:rsidP="00AF7879">
            <w:pPr>
              <w:spacing w:after="160" w:line="259" w:lineRule="auto"/>
              <w:jc w:val="both"/>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F292C">
        <w:tc>
          <w:tcPr>
            <w:tcW w:w="4621" w:type="dxa"/>
          </w:tcPr>
          <w:p w14:paraId="346A23A1" w14:textId="77777777" w:rsidR="000406B3" w:rsidRPr="000406B3" w:rsidRDefault="000406B3" w:rsidP="000406B3">
            <w:pPr>
              <w:spacing w:after="160" w:line="259" w:lineRule="auto"/>
              <w:jc w:val="both"/>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AF7879">
            <w:pPr>
              <w:spacing w:after="160" w:line="259" w:lineRule="auto"/>
              <w:jc w:val="both"/>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F292C">
        <w:tc>
          <w:tcPr>
            <w:tcW w:w="4621" w:type="dxa"/>
          </w:tcPr>
          <w:p w14:paraId="1126B5D7" w14:textId="77777777" w:rsidR="000406B3" w:rsidRPr="000406B3" w:rsidRDefault="000406B3" w:rsidP="000406B3">
            <w:pPr>
              <w:spacing w:after="160" w:line="259" w:lineRule="auto"/>
              <w:jc w:val="both"/>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0406B3">
            <w:pPr>
              <w:spacing w:after="160" w:line="259" w:lineRule="auto"/>
              <w:jc w:val="both"/>
            </w:pPr>
            <w:r w:rsidRPr="000406B3">
              <w:t>System optimized for fast data retrieval and large content at the time.</w:t>
            </w:r>
          </w:p>
        </w:tc>
      </w:tr>
      <w:tr w:rsidR="000406B3" w:rsidRPr="000406B3" w14:paraId="651E9E05" w14:textId="77777777" w:rsidTr="002F292C">
        <w:tc>
          <w:tcPr>
            <w:tcW w:w="4621" w:type="dxa"/>
          </w:tcPr>
          <w:p w14:paraId="1417B724" w14:textId="77777777" w:rsidR="000406B3" w:rsidRPr="000406B3" w:rsidRDefault="000406B3" w:rsidP="000406B3">
            <w:pPr>
              <w:spacing w:after="160" w:line="259" w:lineRule="auto"/>
              <w:jc w:val="both"/>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0406B3">
            <w:pPr>
              <w:spacing w:after="160" w:line="259" w:lineRule="auto"/>
              <w:jc w:val="both"/>
            </w:pPr>
            <w:r w:rsidRPr="000406B3">
              <w:t>Controlling data redundancy problems within DBSM integration layer.</w:t>
            </w:r>
          </w:p>
        </w:tc>
      </w:tr>
      <w:tr w:rsidR="000406B3" w:rsidRPr="000406B3" w14:paraId="626DF757" w14:textId="77777777" w:rsidTr="002F292C">
        <w:tc>
          <w:tcPr>
            <w:tcW w:w="4621" w:type="dxa"/>
          </w:tcPr>
          <w:p w14:paraId="62A0FFF4" w14:textId="77777777" w:rsidR="000406B3" w:rsidRPr="000406B3" w:rsidRDefault="000406B3" w:rsidP="000406B3">
            <w:pPr>
              <w:spacing w:after="160" w:line="259" w:lineRule="auto"/>
              <w:jc w:val="both"/>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AF7879">
            <w:pPr>
              <w:keepNext/>
              <w:spacing w:after="160" w:line="259" w:lineRule="auto"/>
              <w:jc w:val="both"/>
            </w:pPr>
            <w:r w:rsidRPr="000406B3">
              <w:t>Requires advance computing knowledge to navigate system.</w:t>
            </w:r>
          </w:p>
        </w:tc>
      </w:tr>
    </w:tbl>
    <w:p w14:paraId="2FB6BAB2" w14:textId="624E1217" w:rsidR="000406B3" w:rsidRPr="000406B3" w:rsidRDefault="00AF7879" w:rsidP="00AF7879">
      <w:pPr>
        <w:pStyle w:val="Caption"/>
        <w:rPr>
          <w:b/>
          <w:bCs/>
        </w:rPr>
      </w:pPr>
      <w:r>
        <w:t xml:space="preserve">Table </w:t>
      </w:r>
      <w:r w:rsidR="00075E1C">
        <w:fldChar w:fldCharType="begin"/>
      </w:r>
      <w:r w:rsidR="00075E1C">
        <w:instrText xml:space="preserve"> SEQ Table \* ARABIC </w:instrText>
      </w:r>
      <w:r w:rsidR="00075E1C">
        <w:fldChar w:fldCharType="separate"/>
      </w:r>
      <w:r w:rsidR="005C793B">
        <w:rPr>
          <w:noProof/>
        </w:rPr>
        <w:t>1</w:t>
      </w:r>
      <w:r w:rsidR="00075E1C">
        <w:rPr>
          <w:noProof/>
        </w:rPr>
        <w:fldChar w:fldCharType="end"/>
      </w:r>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lastRenderedPageBreak/>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5" w:name="_Toc404712665"/>
      <w:r w:rsidRPr="00996D0B">
        <w:t>Data mark design</w:t>
      </w:r>
      <w:bookmarkEnd w:id="15"/>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6" w:name="_Toc404712666"/>
      <w:r w:rsidRPr="000143D5">
        <w:rPr>
          <w:iCs/>
        </w:rPr>
        <w:t>ETL process</w:t>
      </w:r>
      <w:bookmarkEnd w:id="16"/>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7" w:name="_Toc404712667"/>
      <w:r w:rsidRPr="000143D5">
        <w:t>O</w:t>
      </w:r>
      <w:r>
        <w:t>LAP</w:t>
      </w:r>
      <w:bookmarkEnd w:id="17"/>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8" w:name="_Toc404712668"/>
      <w:r w:rsidRPr="000143D5">
        <w:t>Conclusion</w:t>
      </w:r>
      <w:bookmarkEnd w:id="18"/>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19" w:name="_Toc404712669"/>
      <w:r>
        <w:t>References</w:t>
      </w:r>
      <w:bookmarkEnd w:id="19"/>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7"/>
  </w:num>
  <w:num w:numId="5">
    <w:abstractNumId w:val="1"/>
  </w:num>
  <w:num w:numId="6">
    <w:abstractNumId w:val="8"/>
  </w:num>
  <w:num w:numId="7">
    <w:abstractNumId w:val="0"/>
  </w:num>
  <w:num w:numId="8">
    <w:abstractNumId w:val="11"/>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547F"/>
    <w:rsid w:val="000406B3"/>
    <w:rsid w:val="000420B8"/>
    <w:rsid w:val="00065E2C"/>
    <w:rsid w:val="00072C99"/>
    <w:rsid w:val="00075E1C"/>
    <w:rsid w:val="00081662"/>
    <w:rsid w:val="0008558C"/>
    <w:rsid w:val="00095D02"/>
    <w:rsid w:val="000A1D99"/>
    <w:rsid w:val="000B273E"/>
    <w:rsid w:val="000D2154"/>
    <w:rsid w:val="001074DF"/>
    <w:rsid w:val="00127089"/>
    <w:rsid w:val="00136821"/>
    <w:rsid w:val="00193E88"/>
    <w:rsid w:val="00203BE1"/>
    <w:rsid w:val="002045A8"/>
    <w:rsid w:val="00204A7F"/>
    <w:rsid w:val="00206D2A"/>
    <w:rsid w:val="00223B44"/>
    <w:rsid w:val="00223F2A"/>
    <w:rsid w:val="00226E7B"/>
    <w:rsid w:val="002272E6"/>
    <w:rsid w:val="00281F92"/>
    <w:rsid w:val="00285A6D"/>
    <w:rsid w:val="00287609"/>
    <w:rsid w:val="002963EB"/>
    <w:rsid w:val="002C4948"/>
    <w:rsid w:val="002E167D"/>
    <w:rsid w:val="002E4930"/>
    <w:rsid w:val="00305AE3"/>
    <w:rsid w:val="0033154B"/>
    <w:rsid w:val="00395536"/>
    <w:rsid w:val="00395808"/>
    <w:rsid w:val="00396786"/>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B04D6"/>
    <w:rsid w:val="006E5DCD"/>
    <w:rsid w:val="00702F28"/>
    <w:rsid w:val="007078F8"/>
    <w:rsid w:val="0071497F"/>
    <w:rsid w:val="00714B8E"/>
    <w:rsid w:val="00737FBD"/>
    <w:rsid w:val="007762B8"/>
    <w:rsid w:val="00783BE4"/>
    <w:rsid w:val="0079257F"/>
    <w:rsid w:val="007A6841"/>
    <w:rsid w:val="007B49BE"/>
    <w:rsid w:val="007C5E3B"/>
    <w:rsid w:val="007D19DB"/>
    <w:rsid w:val="00841718"/>
    <w:rsid w:val="00855D9A"/>
    <w:rsid w:val="0085753A"/>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A5A45"/>
    <w:rsid w:val="00AB565C"/>
    <w:rsid w:val="00AB5A02"/>
    <w:rsid w:val="00AC09C9"/>
    <w:rsid w:val="00AC5928"/>
    <w:rsid w:val="00AF7879"/>
    <w:rsid w:val="00B02BEA"/>
    <w:rsid w:val="00B75D82"/>
    <w:rsid w:val="00B918E6"/>
    <w:rsid w:val="00B93B95"/>
    <w:rsid w:val="00BB635F"/>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B3D28"/>
    <w:rsid w:val="00EF7E2F"/>
    <w:rsid w:val="00F03ABD"/>
    <w:rsid w:val="00F05ED5"/>
    <w:rsid w:val="00F101B1"/>
    <w:rsid w:val="00F2534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545BC02-09C9-4476-BA83-3AEC146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bbc.co.uk/bitesize/higher/business_management/business_enterprise/decision_making_business/revision/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hyperlink" Target="http://www.web.mdx.ac.uk/regulations/archive/regs0405/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FF49A-04AA-42E0-8286-E9C03EB3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53</cp:revision>
  <cp:lastPrinted>2014-11-25T21:09:00Z</cp:lastPrinted>
  <dcterms:created xsi:type="dcterms:W3CDTF">2014-11-08T21:08:00Z</dcterms:created>
  <dcterms:modified xsi:type="dcterms:W3CDTF">2014-11-25T21:12:00Z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