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B897B" w14:textId="77777777" w:rsidR="006A4790" w:rsidRPr="00CF75F1" w:rsidRDefault="006A4790" w:rsidP="006A4790">
      <w:pPr>
        <w:spacing w:before="100" w:beforeAutospacing="1" w:after="100" w:afterAutospacing="1"/>
        <w:outlineLvl w:val="0"/>
        <w:rPr>
          <w:rFonts w:ascii="Times" w:eastAsia="Times New Roman" w:hAnsi="Times" w:cs="Times New Roman"/>
          <w:b/>
          <w:bCs/>
          <w:kern w:val="36"/>
          <w:sz w:val="48"/>
          <w:szCs w:val="48"/>
        </w:rPr>
      </w:pPr>
      <w:r w:rsidRPr="00CF75F1">
        <w:rPr>
          <w:rFonts w:ascii="Times" w:eastAsia="Times New Roman" w:hAnsi="Times" w:cs="Times New Roman"/>
          <w:b/>
          <w:bCs/>
          <w:kern w:val="36"/>
          <w:sz w:val="48"/>
          <w:szCs w:val="48"/>
        </w:rPr>
        <w:t>Our Mission</w:t>
      </w:r>
    </w:p>
    <w:p w14:paraId="6406FFFA" w14:textId="2257A579" w:rsidR="00CE6B4A" w:rsidRDefault="00CE6B4A" w:rsidP="00CE6B4A">
      <w:pPr>
        <w:spacing w:before="100" w:beforeAutospacing="1" w:after="100" w:afterAutospacing="1"/>
        <w:rPr>
          <w:rFonts w:ascii="Times" w:hAnsi="Times" w:cs="Times New Roman"/>
          <w:sz w:val="20"/>
          <w:szCs w:val="20"/>
        </w:rPr>
      </w:pPr>
      <w:r w:rsidRPr="00CF75F1">
        <w:rPr>
          <w:rFonts w:ascii="Times" w:hAnsi="Times" w:cs="Times New Roman"/>
          <w:sz w:val="20"/>
          <w:szCs w:val="20"/>
        </w:rPr>
        <w:t xml:space="preserve">Slime molds such as P. polycephalum that form impressive networks have proven to be an exciting substrate for interdisciplinary research. The study of the structure and function of theses organism's intricate vein-networks has captured the interest of biologists, physicists and computer scientists </w:t>
      </w:r>
      <w:r w:rsidR="00716A74">
        <w:rPr>
          <w:rFonts w:ascii="Times" w:hAnsi="Times" w:cs="Times New Roman"/>
          <w:sz w:val="20"/>
          <w:szCs w:val="20"/>
        </w:rPr>
        <w:t>alike.</w:t>
      </w:r>
    </w:p>
    <w:p w14:paraId="6ACE3109" w14:textId="0218F957" w:rsidR="00CF75F1" w:rsidRDefault="00CF75F1" w:rsidP="00CE6B4A">
      <w:pPr>
        <w:spacing w:before="100" w:beforeAutospacing="1" w:after="100" w:afterAutospacing="1"/>
        <w:rPr>
          <w:rFonts w:ascii="Times" w:eastAsia="Times New Roman" w:hAnsi="Times" w:cs="Times New Roman"/>
          <w:bCs/>
          <w:kern w:val="36"/>
          <w:sz w:val="20"/>
          <w:szCs w:val="20"/>
        </w:rPr>
      </w:pPr>
      <w:r>
        <w:rPr>
          <w:rFonts w:ascii="Times" w:eastAsia="Times New Roman" w:hAnsi="Times" w:cs="Times New Roman"/>
          <w:bCs/>
          <w:kern w:val="36"/>
          <w:sz w:val="20"/>
          <w:szCs w:val="20"/>
        </w:rPr>
        <w:t xml:space="preserve">A popular two-step approach </w:t>
      </w:r>
      <w:r w:rsidRPr="00CF75F1">
        <w:rPr>
          <w:rFonts w:ascii="Times" w:eastAsia="Times New Roman" w:hAnsi="Times" w:cs="Times New Roman"/>
          <w:bCs/>
          <w:kern w:val="36"/>
          <w:sz w:val="20"/>
          <w:szCs w:val="20"/>
        </w:rPr>
        <w:t xml:space="preserve">consists of capturing images of </w:t>
      </w:r>
      <w:r>
        <w:rPr>
          <w:rFonts w:ascii="Times" w:eastAsia="Times New Roman" w:hAnsi="Times" w:cs="Times New Roman"/>
          <w:bCs/>
          <w:kern w:val="36"/>
          <w:sz w:val="20"/>
          <w:szCs w:val="20"/>
        </w:rPr>
        <w:t xml:space="preserve">slime mold </w:t>
      </w:r>
      <w:r w:rsidRPr="00CF75F1">
        <w:rPr>
          <w:rFonts w:ascii="Times" w:eastAsia="Times New Roman" w:hAnsi="Times" w:cs="Times New Roman"/>
          <w:bCs/>
          <w:kern w:val="36"/>
          <w:sz w:val="20"/>
          <w:szCs w:val="20"/>
        </w:rPr>
        <w:t xml:space="preserve">networks and converting them to mathematical graphs enabling a detailed investigation of their properties. The first part relies on cultivating </w:t>
      </w:r>
      <w:r>
        <w:rPr>
          <w:rFonts w:ascii="Times" w:eastAsia="Times New Roman" w:hAnsi="Times" w:cs="Times New Roman"/>
          <w:bCs/>
          <w:kern w:val="36"/>
          <w:sz w:val="20"/>
          <w:szCs w:val="20"/>
        </w:rPr>
        <w:t>specimen</w:t>
      </w:r>
      <w:r w:rsidRPr="00CF75F1">
        <w:rPr>
          <w:rFonts w:ascii="Times" w:eastAsia="Times New Roman" w:hAnsi="Times" w:cs="Times New Roman"/>
          <w:bCs/>
          <w:kern w:val="36"/>
          <w:sz w:val="20"/>
          <w:szCs w:val="20"/>
        </w:rPr>
        <w:t xml:space="preserve"> in the lab whilst taking images documenting the development of </w:t>
      </w:r>
      <w:r>
        <w:rPr>
          <w:rFonts w:ascii="Times" w:eastAsia="Times New Roman" w:hAnsi="Times" w:cs="Times New Roman"/>
          <w:bCs/>
          <w:kern w:val="36"/>
          <w:sz w:val="20"/>
          <w:szCs w:val="20"/>
        </w:rPr>
        <w:t xml:space="preserve">their </w:t>
      </w:r>
      <w:r w:rsidRPr="00CF75F1">
        <w:rPr>
          <w:rFonts w:ascii="Times" w:eastAsia="Times New Roman" w:hAnsi="Times" w:cs="Times New Roman"/>
          <w:bCs/>
          <w:kern w:val="36"/>
          <w:sz w:val="20"/>
          <w:szCs w:val="20"/>
        </w:rPr>
        <w:t xml:space="preserve">networks. Obtaining such series of images is </w:t>
      </w:r>
      <w:r>
        <w:rPr>
          <w:rFonts w:ascii="Times" w:eastAsia="Times New Roman" w:hAnsi="Times" w:cs="Times New Roman"/>
          <w:bCs/>
          <w:kern w:val="36"/>
          <w:sz w:val="20"/>
          <w:szCs w:val="20"/>
        </w:rPr>
        <w:t xml:space="preserve">a </w:t>
      </w:r>
      <w:r w:rsidRPr="00CF75F1">
        <w:rPr>
          <w:rFonts w:ascii="Times" w:eastAsia="Times New Roman" w:hAnsi="Times" w:cs="Times New Roman"/>
          <w:bCs/>
          <w:kern w:val="36"/>
          <w:sz w:val="20"/>
          <w:szCs w:val="20"/>
        </w:rPr>
        <w:t>process</w:t>
      </w:r>
      <w:r>
        <w:rPr>
          <w:rFonts w:ascii="Times" w:eastAsia="Times New Roman" w:hAnsi="Times" w:cs="Times New Roman"/>
          <w:bCs/>
          <w:kern w:val="36"/>
          <w:sz w:val="20"/>
          <w:szCs w:val="20"/>
        </w:rPr>
        <w:t>,</w:t>
      </w:r>
      <w:r w:rsidRPr="00CF75F1">
        <w:rPr>
          <w:rFonts w:ascii="Times" w:eastAsia="Times New Roman" w:hAnsi="Times" w:cs="Times New Roman"/>
          <w:bCs/>
          <w:kern w:val="36"/>
          <w:sz w:val="20"/>
          <w:szCs w:val="20"/>
        </w:rPr>
        <w:t xml:space="preserve"> which needs to be repeated many times in order to obtain a reliable body of observations.</w:t>
      </w:r>
      <w:r>
        <w:rPr>
          <w:rFonts w:ascii="Times" w:eastAsia="Times New Roman" w:hAnsi="Times" w:cs="Times New Roman"/>
          <w:bCs/>
          <w:kern w:val="36"/>
          <w:sz w:val="20"/>
          <w:szCs w:val="20"/>
        </w:rPr>
        <w:t xml:space="preserve"> Naturally, such </w:t>
      </w:r>
      <w:r w:rsidR="003255B3">
        <w:rPr>
          <w:rFonts w:ascii="Times" w:eastAsia="Times New Roman" w:hAnsi="Times" w:cs="Times New Roman"/>
          <w:bCs/>
          <w:kern w:val="36"/>
          <w:sz w:val="20"/>
          <w:szCs w:val="20"/>
        </w:rPr>
        <w:t>data aquisition</w:t>
      </w:r>
      <w:r>
        <w:rPr>
          <w:rFonts w:ascii="Times" w:eastAsia="Times New Roman" w:hAnsi="Times" w:cs="Times New Roman"/>
          <w:bCs/>
          <w:kern w:val="36"/>
          <w:sz w:val="20"/>
          <w:szCs w:val="20"/>
        </w:rPr>
        <w:t xml:space="preserve"> comes at a considerable cost in terms of time and resources.</w:t>
      </w:r>
    </w:p>
    <w:p w14:paraId="5070A092" w14:textId="18FFDB38" w:rsidR="00CE6B4A" w:rsidRDefault="00E1535A" w:rsidP="00CE6B4A">
      <w:pPr>
        <w:spacing w:before="100" w:beforeAutospacing="1" w:after="100" w:afterAutospacing="1"/>
        <w:rPr>
          <w:rFonts w:ascii="Times" w:eastAsia="Times New Roman" w:hAnsi="Times" w:cs="Times New Roman"/>
          <w:bCs/>
          <w:kern w:val="36"/>
          <w:sz w:val="20"/>
          <w:szCs w:val="20"/>
        </w:rPr>
      </w:pPr>
      <w:r>
        <w:rPr>
          <w:rFonts w:ascii="Times" w:eastAsia="Times New Roman" w:hAnsi="Times" w:cs="Times New Roman"/>
          <w:bCs/>
          <w:kern w:val="36"/>
          <w:sz w:val="20"/>
          <w:szCs w:val="20"/>
        </w:rPr>
        <w:t>In the past</w:t>
      </w:r>
      <w:r w:rsidR="00CE6B4A" w:rsidRPr="00CE6B4A">
        <w:rPr>
          <w:rFonts w:ascii="Times" w:eastAsia="Times New Roman" w:hAnsi="Times" w:cs="Times New Roman"/>
          <w:bCs/>
          <w:kern w:val="36"/>
          <w:sz w:val="20"/>
          <w:szCs w:val="20"/>
        </w:rPr>
        <w:t xml:space="preserve"> such "graph-based" approaches have been quite successful and various interesting results are readily available</w:t>
      </w:r>
      <w:r>
        <w:rPr>
          <w:rFonts w:ascii="Times" w:eastAsia="Times New Roman" w:hAnsi="Times" w:cs="Times New Roman"/>
          <w:bCs/>
          <w:kern w:val="36"/>
          <w:sz w:val="20"/>
          <w:szCs w:val="20"/>
        </w:rPr>
        <w:t xml:space="preserve"> online</w:t>
      </w:r>
      <w:r w:rsidR="00CE6B4A" w:rsidRPr="00CE6B4A">
        <w:rPr>
          <w:rFonts w:ascii="Times" w:eastAsia="Times New Roman" w:hAnsi="Times" w:cs="Times New Roman"/>
          <w:bCs/>
          <w:kern w:val="36"/>
          <w:sz w:val="20"/>
          <w:szCs w:val="20"/>
        </w:rPr>
        <w:t>. However, the data used to establish these results, i.e. graphs and their underlying images, is not nearly as available and remains overlooked in most cases. This is most unfortunate because due to their ease of handling and their abstraction power, graphs naturally lend themselves to reuse, potentially gaining impact beyond their initial publications or even beyond their domain of origin.</w:t>
      </w:r>
    </w:p>
    <w:p w14:paraId="54832EA0" w14:textId="25363CBE" w:rsidR="00E1535A" w:rsidRPr="00E1535A" w:rsidRDefault="00E1535A" w:rsidP="00E1535A">
      <w:pPr>
        <w:spacing w:before="100" w:beforeAutospacing="1" w:after="100" w:afterAutospacing="1"/>
        <w:rPr>
          <w:rFonts w:ascii="Times" w:eastAsia="Times New Roman" w:hAnsi="Times" w:cs="Times New Roman"/>
          <w:bCs/>
          <w:kern w:val="36"/>
          <w:sz w:val="20"/>
          <w:szCs w:val="20"/>
        </w:rPr>
      </w:pPr>
      <w:r>
        <w:rPr>
          <w:rFonts w:ascii="Times" w:eastAsia="Times New Roman" w:hAnsi="Times" w:cs="Times New Roman"/>
          <w:bCs/>
          <w:kern w:val="36"/>
          <w:sz w:val="20"/>
          <w:szCs w:val="20"/>
        </w:rPr>
        <w:t>To encourage and facilitate the reuse of experimental data we start the Slime Mold Graph Repository, providing</w:t>
      </w:r>
      <w:r w:rsidRPr="00CF75F1">
        <w:rPr>
          <w:rFonts w:ascii="Times" w:hAnsi="Times" w:cs="Times New Roman"/>
          <w:sz w:val="20"/>
          <w:szCs w:val="20"/>
        </w:rPr>
        <w:t xml:space="preserve"> a central location for research-grade data revolving around</w:t>
      </w:r>
      <w:r>
        <w:rPr>
          <w:rFonts w:ascii="Times" w:hAnsi="Times" w:cs="Times New Roman"/>
          <w:sz w:val="20"/>
          <w:szCs w:val="20"/>
        </w:rPr>
        <w:t xml:space="preserve"> </w:t>
      </w:r>
      <w:r w:rsidRPr="00CF75F1">
        <w:rPr>
          <w:rFonts w:ascii="Times" w:hAnsi="Times" w:cs="Times New Roman"/>
          <w:sz w:val="20"/>
          <w:szCs w:val="20"/>
        </w:rPr>
        <w:t xml:space="preserve">network-forming slime molds. We believe that cultivating </w:t>
      </w:r>
      <w:r>
        <w:rPr>
          <w:rFonts w:ascii="Times" w:hAnsi="Times" w:cs="Times New Roman"/>
          <w:sz w:val="20"/>
          <w:szCs w:val="20"/>
        </w:rPr>
        <w:t>a</w:t>
      </w:r>
      <w:r w:rsidR="006A4790">
        <w:rPr>
          <w:rFonts w:ascii="Times" w:hAnsi="Times" w:cs="Times New Roman"/>
          <w:sz w:val="20"/>
          <w:szCs w:val="20"/>
        </w:rPr>
        <w:t xml:space="preserve"> small but</w:t>
      </w:r>
      <w:r>
        <w:rPr>
          <w:rFonts w:ascii="Times" w:hAnsi="Times" w:cs="Times New Roman"/>
          <w:sz w:val="20"/>
          <w:szCs w:val="20"/>
        </w:rPr>
        <w:t xml:space="preserve"> </w:t>
      </w:r>
      <w:r w:rsidR="006A4790">
        <w:rPr>
          <w:rFonts w:ascii="Times" w:hAnsi="Times" w:cs="Times New Roman"/>
          <w:sz w:val="20"/>
          <w:szCs w:val="20"/>
        </w:rPr>
        <w:t>dedicated data repository</w:t>
      </w:r>
      <w:r w:rsidRPr="00CF75F1">
        <w:rPr>
          <w:rFonts w:ascii="Times" w:hAnsi="Times" w:cs="Times New Roman"/>
          <w:sz w:val="20"/>
          <w:szCs w:val="20"/>
        </w:rPr>
        <w:t xml:space="preserve"> is one way to </w:t>
      </w:r>
      <w:r>
        <w:rPr>
          <w:rFonts w:ascii="Times" w:hAnsi="Times" w:cs="Times New Roman"/>
          <w:sz w:val="20"/>
          <w:szCs w:val="20"/>
        </w:rPr>
        <w:t>enable the research community to make the most of their</w:t>
      </w:r>
      <w:r w:rsidR="00D5117E">
        <w:rPr>
          <w:rFonts w:ascii="Times" w:hAnsi="Times" w:cs="Times New Roman"/>
          <w:sz w:val="20"/>
          <w:szCs w:val="20"/>
        </w:rPr>
        <w:t xml:space="preserve"> hard-earned data</w:t>
      </w:r>
      <w:r w:rsidRPr="00CF75F1">
        <w:rPr>
          <w:rFonts w:ascii="Times" w:hAnsi="Times" w:cs="Times New Roman"/>
          <w:sz w:val="20"/>
          <w:szCs w:val="20"/>
        </w:rPr>
        <w:t>.</w:t>
      </w:r>
      <w:r w:rsidR="00FC75DD">
        <w:rPr>
          <w:rFonts w:ascii="Times" w:hAnsi="Times" w:cs="Times New Roman"/>
          <w:sz w:val="20"/>
          <w:szCs w:val="20"/>
        </w:rPr>
        <w:t xml:space="preserve"> After all …</w:t>
      </w:r>
      <w:r w:rsidR="00BC67F3">
        <w:rPr>
          <w:rFonts w:ascii="Times" w:hAnsi="Times" w:cs="Times New Roman"/>
          <w:sz w:val="20"/>
          <w:szCs w:val="20"/>
        </w:rPr>
        <w:t xml:space="preserve"> sharing is</w:t>
      </w:r>
      <w:bookmarkStart w:id="0" w:name="_GoBack"/>
      <w:bookmarkEnd w:id="0"/>
      <w:r w:rsidR="00FC75DD">
        <w:rPr>
          <w:rFonts w:ascii="Times" w:hAnsi="Times" w:cs="Times New Roman"/>
          <w:sz w:val="20"/>
          <w:szCs w:val="20"/>
        </w:rPr>
        <w:t xml:space="preserve"> caring.</w:t>
      </w:r>
    </w:p>
    <w:p w14:paraId="396B9767" w14:textId="77777777" w:rsidR="00F91484" w:rsidRDefault="00F91484"/>
    <w:sectPr w:rsidR="00F91484" w:rsidSect="008766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896"/>
    <w:rsid w:val="000F2181"/>
    <w:rsid w:val="003255B3"/>
    <w:rsid w:val="00565896"/>
    <w:rsid w:val="006A4790"/>
    <w:rsid w:val="00716A74"/>
    <w:rsid w:val="0087666F"/>
    <w:rsid w:val="00BC67F3"/>
    <w:rsid w:val="00CE6B4A"/>
    <w:rsid w:val="00CF75F1"/>
    <w:rsid w:val="00D026E7"/>
    <w:rsid w:val="00D5117E"/>
    <w:rsid w:val="00E1535A"/>
    <w:rsid w:val="00F91484"/>
    <w:rsid w:val="00FC75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2820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75F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5F1"/>
    <w:rPr>
      <w:rFonts w:ascii="Times" w:hAnsi="Times"/>
      <w:b/>
      <w:bCs/>
      <w:kern w:val="36"/>
      <w:sz w:val="48"/>
      <w:szCs w:val="48"/>
    </w:rPr>
  </w:style>
  <w:style w:type="paragraph" w:styleId="NormalWeb">
    <w:name w:val="Normal (Web)"/>
    <w:basedOn w:val="Normal"/>
    <w:uiPriority w:val="99"/>
    <w:semiHidden/>
    <w:unhideWhenUsed/>
    <w:rsid w:val="00CF75F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CF75F1"/>
    <w:rPr>
      <w:color w:val="0000FF"/>
      <w:u w:val="single"/>
    </w:rPr>
  </w:style>
  <w:style w:type="character" w:styleId="Strong">
    <w:name w:val="Strong"/>
    <w:basedOn w:val="DefaultParagraphFont"/>
    <w:uiPriority w:val="22"/>
    <w:qFormat/>
    <w:rsid w:val="00CF75F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75F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5F1"/>
    <w:rPr>
      <w:rFonts w:ascii="Times" w:hAnsi="Times"/>
      <w:b/>
      <w:bCs/>
      <w:kern w:val="36"/>
      <w:sz w:val="48"/>
      <w:szCs w:val="48"/>
    </w:rPr>
  </w:style>
  <w:style w:type="paragraph" w:styleId="NormalWeb">
    <w:name w:val="Normal (Web)"/>
    <w:basedOn w:val="Normal"/>
    <w:uiPriority w:val="99"/>
    <w:semiHidden/>
    <w:unhideWhenUsed/>
    <w:rsid w:val="00CF75F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CF75F1"/>
    <w:rPr>
      <w:color w:val="0000FF"/>
      <w:u w:val="single"/>
    </w:rPr>
  </w:style>
  <w:style w:type="character" w:styleId="Strong">
    <w:name w:val="Strong"/>
    <w:basedOn w:val="DefaultParagraphFont"/>
    <w:uiPriority w:val="22"/>
    <w:qFormat/>
    <w:rsid w:val="00CF75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173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262</Words>
  <Characters>1497</Characters>
  <Application>Microsoft Macintosh Word</Application>
  <DocSecurity>0</DocSecurity>
  <Lines>12</Lines>
  <Paragraphs>3</Paragraphs>
  <ScaleCrop>false</ScaleCrop>
  <Company/>
  <LinksUpToDate>false</LinksUpToDate>
  <CharactersWithSpaces>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mtd</dc:creator>
  <cp:keywords/>
  <dc:description/>
  <cp:lastModifiedBy>mtd</cp:lastModifiedBy>
  <cp:revision>13</cp:revision>
  <dcterms:created xsi:type="dcterms:W3CDTF">2016-06-07T08:38:00Z</dcterms:created>
  <dcterms:modified xsi:type="dcterms:W3CDTF">2016-06-08T07:59:00Z</dcterms:modified>
</cp:coreProperties>
</file>