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AF" w:rsidRDefault="00062409" w:rsidP="00062409">
      <w:pPr>
        <w:jc w:val="center"/>
        <w:rPr>
          <w:rFonts w:cstheme="minorHAnsi"/>
          <w:color w:val="FF0000"/>
          <w:sz w:val="44"/>
        </w:rPr>
      </w:pPr>
      <w:r>
        <w:rPr>
          <w:rFonts w:cstheme="minorHAnsi"/>
          <w:color w:val="FF0000"/>
          <w:sz w:val="44"/>
        </w:rPr>
        <w:t>Optimisation Editeur</w:t>
      </w:r>
    </w:p>
    <w:p w:rsidR="00062409" w:rsidRDefault="00062409" w:rsidP="00062409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MétaData</w:t>
      </w:r>
    </w:p>
    <w:p w:rsidR="00062409" w:rsidRDefault="00062409" w:rsidP="00062409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>L’ordre des métadonnées précisément :</w:t>
      </w:r>
    </w:p>
    <w:p w:rsidR="00062409" w:rsidRDefault="00062409" w:rsidP="00062409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IDbloc ; </w:t>
      </w:r>
      <w:r w:rsidR="000C4B88">
        <w:rPr>
          <w:rFonts w:cstheme="minorHAnsi"/>
          <w:sz w:val="32"/>
        </w:rPr>
        <w:t>X, Y, Z ; GroupID ; PhysID</w:t>
      </w:r>
    </w:p>
    <w:p w:rsidR="00062409" w:rsidRDefault="00062409" w:rsidP="00062409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>BlocID : le numéro de chaque bloc.</w:t>
      </w:r>
    </w:p>
    <w:p w:rsidR="00062409" w:rsidRDefault="00062409" w:rsidP="00062409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>X, Y, Z : Coordonnées sur l’éditeur (le Z sert aux layers comme devant, derrière, milieu etc…)</w:t>
      </w:r>
    </w:p>
    <w:p w:rsidR="00062409" w:rsidRDefault="00062409" w:rsidP="00062409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>PhysID : Pour savoir si le bloc est transparent [1] touchable [2] glissable [3] mortel [4].</w:t>
      </w:r>
    </w:p>
    <w:p w:rsidR="00062409" w:rsidRDefault="00062409" w:rsidP="00062409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>Si plusieurs objets possèdent le même groupe, leurs positions seront groupées sur une coordonnées (sauf le Z), on dit qu’ils sont « parents »</w:t>
      </w:r>
    </w:p>
    <w:p w:rsidR="000C4B88" w:rsidRPr="000C4B88" w:rsidRDefault="00062409" w:rsidP="000C4B88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>Cela s’applique qu’aux chargement et aux sauvegardes du level.</w:t>
      </w:r>
      <w:bookmarkStart w:id="0" w:name="_GoBack"/>
      <w:bookmarkEnd w:id="0"/>
    </w:p>
    <w:sectPr w:rsidR="000C4B88" w:rsidRPr="000C4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68E5"/>
    <w:multiLevelType w:val="hybridMultilevel"/>
    <w:tmpl w:val="49B4C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9"/>
    <w:rsid w:val="00062409"/>
    <w:rsid w:val="000C4B88"/>
    <w:rsid w:val="00E5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E04E"/>
  <w15:chartTrackingRefBased/>
  <w15:docId w15:val="{41FA5D17-F91F-400D-A005-F10FD5EB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Louis Dalmasso</cp:lastModifiedBy>
  <cp:revision>1</cp:revision>
  <dcterms:created xsi:type="dcterms:W3CDTF">2017-12-22T15:52:00Z</dcterms:created>
  <dcterms:modified xsi:type="dcterms:W3CDTF">2017-12-22T16:05:00Z</dcterms:modified>
</cp:coreProperties>
</file>