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vertAnchor="page" w:horzAnchor="margin" w:tblpXSpec="center" w:tblpY="541"/>
        <w:tblW w:w="10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BB6596" w:rsidTr="00643A6C">
        <w:trPr>
          <w:trHeight w:val="1420"/>
        </w:trPr>
        <w:tc>
          <w:tcPr>
            <w:tcW w:w="1701" w:type="dxa"/>
            <w:tcBorders>
              <w:top w:val="single" w:sz="4" w:space="0" w:color="auto"/>
              <w:left w:val="single" w:sz="4" w:space="0" w:color="auto"/>
              <w:bottom w:val="single" w:sz="4" w:space="0" w:color="auto"/>
              <w:right w:val="single" w:sz="4" w:space="0" w:color="auto"/>
            </w:tcBorders>
          </w:tcPr>
          <w:p w:rsidR="00BB6596" w:rsidRDefault="00BB6596" w:rsidP="00643A6C">
            <w:pPr>
              <w:pStyle w:val="Encabezado"/>
              <w:jc w:val="center"/>
              <w:rPr>
                <w:rFonts w:ascii="Arial" w:hAnsi="Arial" w:cs="Arial"/>
                <w:sz w:val="24"/>
                <w:szCs w:val="24"/>
              </w:rPr>
            </w:pPr>
          </w:p>
          <w:p w:rsidR="00BB6596" w:rsidRDefault="00BB6596" w:rsidP="00643A6C">
            <w:pPr>
              <w:pStyle w:val="Encabezado"/>
              <w:jc w:val="center"/>
              <w:rPr>
                <w:rFonts w:ascii="Arial" w:hAnsi="Arial" w:cs="Arial"/>
                <w:sz w:val="24"/>
                <w:szCs w:val="24"/>
              </w:rPr>
            </w:pPr>
            <w:r>
              <w:rPr>
                <w:rFonts w:ascii="Arial" w:hAnsi="Arial" w:cs="Arial"/>
                <w:noProof/>
                <w:sz w:val="24"/>
                <w:szCs w:val="24"/>
                <w:lang w:eastAsia="es-MX"/>
              </w:rPr>
              <w:drawing>
                <wp:inline distT="0" distB="0" distL="0" distR="0" wp14:anchorId="33739C1B" wp14:editId="75388FB2">
                  <wp:extent cx="600075" cy="628650"/>
                  <wp:effectExtent l="0" t="0" r="9525" b="0"/>
                  <wp:docPr id="12" name="Imagen 12"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inline>
              </w:drawing>
            </w:r>
          </w:p>
        </w:tc>
        <w:tc>
          <w:tcPr>
            <w:tcW w:w="9072" w:type="dxa"/>
            <w:gridSpan w:val="2"/>
            <w:tcBorders>
              <w:top w:val="single" w:sz="4" w:space="0" w:color="auto"/>
              <w:left w:val="single" w:sz="4" w:space="0" w:color="auto"/>
              <w:bottom w:val="single" w:sz="4" w:space="0" w:color="auto"/>
              <w:right w:val="single" w:sz="4" w:space="0" w:color="auto"/>
            </w:tcBorders>
            <w:vAlign w:val="center"/>
            <w:hideMark/>
          </w:tcPr>
          <w:p w:rsidR="00BB6596" w:rsidRDefault="00BB6596" w:rsidP="00643A6C">
            <w:pPr>
              <w:pStyle w:val="Encabezado"/>
              <w:jc w:val="center"/>
              <w:rPr>
                <w:rFonts w:ascii="Arial" w:hAnsi="Arial" w:cs="Arial"/>
                <w:b/>
                <w:sz w:val="24"/>
                <w:szCs w:val="24"/>
              </w:rPr>
            </w:pPr>
            <w:r>
              <w:rPr>
                <w:rFonts w:ascii="Arial" w:hAnsi="Arial" w:cs="Arial"/>
                <w:b/>
                <w:sz w:val="24"/>
                <w:szCs w:val="24"/>
              </w:rPr>
              <w:t>Carátula para entrega de prácticas</w:t>
            </w:r>
          </w:p>
        </w:tc>
      </w:tr>
      <w:tr w:rsidR="00BB6596" w:rsidTr="00643A6C">
        <w:trPr>
          <w:trHeight w:val="357"/>
        </w:trPr>
        <w:tc>
          <w:tcPr>
            <w:tcW w:w="5103" w:type="dxa"/>
            <w:gridSpan w:val="2"/>
            <w:tcBorders>
              <w:top w:val="single" w:sz="4" w:space="0" w:color="auto"/>
              <w:left w:val="single" w:sz="4" w:space="0" w:color="auto"/>
              <w:bottom w:val="single" w:sz="4" w:space="0" w:color="auto"/>
              <w:right w:val="single" w:sz="4" w:space="0" w:color="auto"/>
            </w:tcBorders>
            <w:vAlign w:val="center"/>
            <w:hideMark/>
          </w:tcPr>
          <w:p w:rsidR="00BB6596" w:rsidRDefault="00BB6596" w:rsidP="00643A6C">
            <w:pPr>
              <w:pStyle w:val="Encabezado"/>
              <w:jc w:val="center"/>
              <w:rPr>
                <w:rFonts w:ascii="Arial" w:hAnsi="Arial" w:cs="Arial"/>
                <w:sz w:val="24"/>
                <w:szCs w:val="24"/>
              </w:rPr>
            </w:pPr>
            <w:r>
              <w:rPr>
                <w:rFonts w:ascii="Arial" w:hAnsi="Arial" w:cs="Arial"/>
                <w:sz w:val="24"/>
                <w:szCs w:val="24"/>
              </w:rPr>
              <w:t>Facultad de Ingeniería</w:t>
            </w:r>
          </w:p>
        </w:tc>
        <w:tc>
          <w:tcPr>
            <w:tcW w:w="5670" w:type="dxa"/>
            <w:tcBorders>
              <w:top w:val="single" w:sz="4" w:space="0" w:color="auto"/>
              <w:left w:val="single" w:sz="4" w:space="0" w:color="auto"/>
              <w:bottom w:val="single" w:sz="4" w:space="0" w:color="auto"/>
              <w:right w:val="single" w:sz="4" w:space="0" w:color="auto"/>
            </w:tcBorders>
            <w:vAlign w:val="center"/>
            <w:hideMark/>
          </w:tcPr>
          <w:p w:rsidR="00BB6596" w:rsidRDefault="00BB6596" w:rsidP="00643A6C">
            <w:pPr>
              <w:pStyle w:val="Encabezado"/>
              <w:jc w:val="center"/>
              <w:rPr>
                <w:rFonts w:ascii="Arial" w:hAnsi="Arial" w:cs="Arial"/>
                <w:sz w:val="24"/>
                <w:szCs w:val="24"/>
              </w:rPr>
            </w:pPr>
            <w:r>
              <w:rPr>
                <w:rFonts w:ascii="Arial" w:hAnsi="Arial" w:cs="Arial"/>
                <w:sz w:val="24"/>
                <w:szCs w:val="24"/>
              </w:rPr>
              <w:t>Laboratorios de docencia</w:t>
            </w:r>
          </w:p>
        </w:tc>
      </w:tr>
    </w:tbl>
    <w:p w:rsidR="00BB6596" w:rsidRDefault="00BB6596" w:rsidP="008B3EE3">
      <w:pPr>
        <w:jc w:val="both"/>
        <w:rPr>
          <w:rFonts w:ascii="Times New Roman" w:hAnsi="Times New Roman" w:cs="Times New Roman"/>
          <w:noProof/>
          <w:sz w:val="24"/>
          <w:szCs w:val="24"/>
          <w:lang w:eastAsia="es-MX"/>
        </w:rPr>
      </w:pPr>
    </w:p>
    <w:tbl>
      <w:tblPr>
        <w:tblpPr w:leftFromText="141" w:rightFromText="141" w:vertAnchor="page" w:horzAnchor="margin" w:tblpXSpec="center" w:tblpY="541"/>
        <w:tblW w:w="107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3402"/>
        <w:gridCol w:w="5670"/>
      </w:tblGrid>
      <w:tr w:rsidR="00A72419" w:rsidTr="00643A6C">
        <w:trPr>
          <w:trHeight w:val="1420"/>
        </w:trPr>
        <w:tc>
          <w:tcPr>
            <w:tcW w:w="1701" w:type="dxa"/>
            <w:tcBorders>
              <w:top w:val="single" w:sz="4" w:space="0" w:color="auto"/>
              <w:left w:val="single" w:sz="4" w:space="0" w:color="auto"/>
              <w:bottom w:val="single" w:sz="4" w:space="0" w:color="auto"/>
              <w:right w:val="single" w:sz="4" w:space="0" w:color="auto"/>
            </w:tcBorders>
          </w:tcPr>
          <w:p w:rsidR="00A72419" w:rsidRDefault="00A72419" w:rsidP="00643A6C">
            <w:pPr>
              <w:pStyle w:val="Encabezado"/>
              <w:jc w:val="center"/>
              <w:rPr>
                <w:rFonts w:ascii="Arial" w:hAnsi="Arial" w:cs="Arial"/>
                <w:sz w:val="24"/>
                <w:szCs w:val="24"/>
              </w:rPr>
            </w:pPr>
          </w:p>
          <w:p w:rsidR="00A72419" w:rsidRDefault="00A72419" w:rsidP="00643A6C">
            <w:pPr>
              <w:pStyle w:val="Encabezado"/>
              <w:jc w:val="center"/>
              <w:rPr>
                <w:rFonts w:ascii="Arial" w:hAnsi="Arial" w:cs="Arial"/>
                <w:sz w:val="24"/>
                <w:szCs w:val="24"/>
              </w:rPr>
            </w:pPr>
            <w:r>
              <w:rPr>
                <w:rFonts w:ascii="Arial" w:hAnsi="Arial" w:cs="Arial"/>
                <w:noProof/>
                <w:sz w:val="24"/>
                <w:szCs w:val="24"/>
                <w:lang w:eastAsia="es-MX"/>
              </w:rPr>
              <w:drawing>
                <wp:inline distT="0" distB="0" distL="0" distR="0" wp14:anchorId="1C4CC076" wp14:editId="47801E85">
                  <wp:extent cx="600075" cy="628650"/>
                  <wp:effectExtent l="0" t="0" r="9525" b="0"/>
                  <wp:docPr id="7" name="Imagen 7" descr="escudofi_color_m2008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67" descr="escudofi_color_m2008_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pic:spPr>
                      </pic:pic>
                    </a:graphicData>
                  </a:graphic>
                </wp:inline>
              </w:drawing>
            </w:r>
          </w:p>
        </w:tc>
        <w:tc>
          <w:tcPr>
            <w:tcW w:w="9072" w:type="dxa"/>
            <w:gridSpan w:val="2"/>
            <w:tcBorders>
              <w:top w:val="single" w:sz="4" w:space="0" w:color="auto"/>
              <w:left w:val="single" w:sz="4" w:space="0" w:color="auto"/>
              <w:bottom w:val="single" w:sz="4" w:space="0" w:color="auto"/>
              <w:right w:val="single" w:sz="4" w:space="0" w:color="auto"/>
            </w:tcBorders>
            <w:vAlign w:val="center"/>
            <w:hideMark/>
          </w:tcPr>
          <w:p w:rsidR="00A72419" w:rsidRDefault="00A72419" w:rsidP="00643A6C">
            <w:pPr>
              <w:pStyle w:val="Encabezado"/>
              <w:jc w:val="center"/>
              <w:rPr>
                <w:rFonts w:ascii="Arial" w:hAnsi="Arial" w:cs="Arial"/>
                <w:b/>
                <w:sz w:val="24"/>
                <w:szCs w:val="24"/>
              </w:rPr>
            </w:pPr>
            <w:r>
              <w:rPr>
                <w:rFonts w:ascii="Arial" w:hAnsi="Arial" w:cs="Arial"/>
                <w:b/>
                <w:sz w:val="24"/>
                <w:szCs w:val="24"/>
              </w:rPr>
              <w:t>Carátula para entrega de prácticas</w:t>
            </w:r>
          </w:p>
        </w:tc>
      </w:tr>
      <w:tr w:rsidR="00A72419" w:rsidTr="00643A6C">
        <w:trPr>
          <w:trHeight w:val="357"/>
        </w:trPr>
        <w:tc>
          <w:tcPr>
            <w:tcW w:w="5103" w:type="dxa"/>
            <w:gridSpan w:val="2"/>
            <w:tcBorders>
              <w:top w:val="single" w:sz="4" w:space="0" w:color="auto"/>
              <w:left w:val="single" w:sz="4" w:space="0" w:color="auto"/>
              <w:bottom w:val="single" w:sz="4" w:space="0" w:color="auto"/>
              <w:right w:val="single" w:sz="4" w:space="0" w:color="auto"/>
            </w:tcBorders>
            <w:vAlign w:val="center"/>
            <w:hideMark/>
          </w:tcPr>
          <w:p w:rsidR="00A72419" w:rsidRDefault="00A72419" w:rsidP="00643A6C">
            <w:pPr>
              <w:pStyle w:val="Encabezado"/>
              <w:jc w:val="center"/>
              <w:rPr>
                <w:rFonts w:ascii="Arial" w:hAnsi="Arial" w:cs="Arial"/>
                <w:sz w:val="24"/>
                <w:szCs w:val="24"/>
              </w:rPr>
            </w:pPr>
            <w:r>
              <w:rPr>
                <w:rFonts w:ascii="Arial" w:hAnsi="Arial" w:cs="Arial"/>
                <w:sz w:val="24"/>
                <w:szCs w:val="24"/>
              </w:rPr>
              <w:t>Facultad de Ingeniería</w:t>
            </w:r>
          </w:p>
        </w:tc>
        <w:tc>
          <w:tcPr>
            <w:tcW w:w="5670" w:type="dxa"/>
            <w:tcBorders>
              <w:top w:val="single" w:sz="4" w:space="0" w:color="auto"/>
              <w:left w:val="single" w:sz="4" w:space="0" w:color="auto"/>
              <w:bottom w:val="single" w:sz="4" w:space="0" w:color="auto"/>
              <w:right w:val="single" w:sz="4" w:space="0" w:color="auto"/>
            </w:tcBorders>
            <w:vAlign w:val="center"/>
            <w:hideMark/>
          </w:tcPr>
          <w:p w:rsidR="00A72419" w:rsidRDefault="00A72419" w:rsidP="00643A6C">
            <w:pPr>
              <w:pStyle w:val="Encabezado"/>
              <w:jc w:val="center"/>
              <w:rPr>
                <w:rFonts w:ascii="Arial" w:hAnsi="Arial" w:cs="Arial"/>
                <w:sz w:val="24"/>
                <w:szCs w:val="24"/>
              </w:rPr>
            </w:pPr>
            <w:r>
              <w:rPr>
                <w:rFonts w:ascii="Arial" w:hAnsi="Arial" w:cs="Arial"/>
                <w:sz w:val="24"/>
                <w:szCs w:val="24"/>
              </w:rPr>
              <w:t>Laboratorios de docencia</w:t>
            </w:r>
          </w:p>
        </w:tc>
      </w:tr>
    </w:tbl>
    <w:p w:rsidR="00A72419" w:rsidRPr="007A2CAC" w:rsidRDefault="00A72419" w:rsidP="00A72419">
      <w:pPr>
        <w:spacing w:before="240" w:after="0" w:line="240" w:lineRule="auto"/>
        <w:rPr>
          <w:rFonts w:ascii="Cambria" w:hAnsi="Cambria"/>
          <w:sz w:val="72"/>
          <w:szCs w:val="28"/>
        </w:rPr>
      </w:pPr>
      <w:r>
        <w:rPr>
          <w:rFonts w:ascii="Cambria" w:hAnsi="Cambria"/>
          <w:sz w:val="72"/>
          <w:szCs w:val="28"/>
        </w:rPr>
        <w:t xml:space="preserve">Laboratorio de </w:t>
      </w:r>
      <w:r w:rsidRPr="007A2CAC">
        <w:rPr>
          <w:rFonts w:ascii="Cambria" w:hAnsi="Cambria"/>
          <w:sz w:val="72"/>
          <w:szCs w:val="28"/>
        </w:rPr>
        <w:t xml:space="preserve">computación                               </w:t>
      </w:r>
      <w:r w:rsidRPr="007A2CAC">
        <w:rPr>
          <w:rFonts w:ascii="Cambria" w:hAnsi="Cambria"/>
          <w:color w:val="FFFFFF" w:themeColor="background1"/>
          <w:sz w:val="72"/>
          <w:szCs w:val="28"/>
        </w:rPr>
        <w:t>.</w:t>
      </w:r>
      <w:r w:rsidRPr="007A2CAC">
        <w:rPr>
          <w:rFonts w:ascii="Cambria" w:hAnsi="Cambria"/>
          <w:sz w:val="72"/>
          <w:szCs w:val="28"/>
        </w:rPr>
        <w:t xml:space="preserve">                Salas A Y B</w:t>
      </w:r>
    </w:p>
    <w:p w:rsidR="00A72419" w:rsidRPr="00B27186" w:rsidRDefault="00A72419" w:rsidP="00A72419">
      <w:pPr>
        <w:pStyle w:val="Standard"/>
        <w:rPr>
          <w:lang w:val="es-ES"/>
        </w:rPr>
      </w:pPr>
      <w:r>
        <w:rPr>
          <w:noProof/>
          <w:lang w:val="es-MX" w:eastAsia="es-MX" w:bidi="ar-SA"/>
        </w:rPr>
        <mc:AlternateContent>
          <mc:Choice Requires="wps">
            <w:drawing>
              <wp:anchor distT="0" distB="0" distL="114300" distR="114300" simplePos="0" relativeHeight="251659264" behindDoc="0" locked="0" layoutInCell="1" allowOverlap="1" wp14:anchorId="191FC23D" wp14:editId="726B638A">
                <wp:simplePos x="0" y="0"/>
                <wp:positionH relativeFrom="column">
                  <wp:posOffset>-200080</wp:posOffset>
                </wp:positionH>
                <wp:positionV relativeFrom="paragraph">
                  <wp:posOffset>8755</wp:posOffset>
                </wp:positionV>
                <wp:extent cx="6546714" cy="48638"/>
                <wp:effectExtent l="0" t="0" r="26035" b="27940"/>
                <wp:wrapNone/>
                <wp:docPr id="37" name="Conector recto 1"/>
                <wp:cNvGraphicFramePr/>
                <a:graphic xmlns:a="http://schemas.openxmlformats.org/drawingml/2006/main">
                  <a:graphicData uri="http://schemas.microsoft.com/office/word/2010/wordprocessingShape">
                    <wps:wsp>
                      <wps:cNvCnPr/>
                      <wps:spPr>
                        <a:xfrm flipV="1">
                          <a:off x="0" y="0"/>
                          <a:ext cx="6546714" cy="4863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7A36CA" id="Conector recto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75pt,.7pt" to="499.7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" strokecolor="#5b9bd5 [3204]" strokeweight=".5pt">
                <v:stroke joinstyle="miter"/>
              </v:line>
            </w:pict>
          </mc:Fallback>
        </mc:AlternateContent>
      </w:r>
    </w:p>
    <w:tbl>
      <w:tblPr>
        <w:tblpPr w:leftFromText="141" w:rightFromText="141" w:vertAnchor="text" w:horzAnchor="margin" w:tblpXSpec="center" w:tblpY="100"/>
        <w:tblW w:w="10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7404"/>
      </w:tblGrid>
      <w:tr w:rsidR="00A72419" w:rsidTr="00643A6C">
        <w:trPr>
          <w:trHeight w:val="709"/>
        </w:trPr>
        <w:tc>
          <w:tcPr>
            <w:tcW w:w="3227" w:type="dxa"/>
            <w:tcBorders>
              <w:top w:val="nil"/>
              <w:left w:val="nil"/>
              <w:bottom w:val="nil"/>
              <w:right w:val="nil"/>
            </w:tcBorders>
            <w:hideMark/>
          </w:tcPr>
          <w:p w:rsidR="00A72419" w:rsidRDefault="00A72419" w:rsidP="00643A6C">
            <w:pPr>
              <w:pStyle w:val="Subttulo"/>
              <w:spacing w:before="240" w:after="0" w:line="240" w:lineRule="auto"/>
              <w:jc w:val="right"/>
              <w:rPr>
                <w:sz w:val="30"/>
                <w:szCs w:val="30"/>
                <w:lang w:val="es-MX" w:eastAsia="en-US"/>
              </w:rPr>
            </w:pPr>
            <w:r>
              <w:rPr>
                <w:color w:val="auto"/>
                <w:sz w:val="30"/>
                <w:szCs w:val="30"/>
                <w:lang w:val="es-MX" w:eastAsia="es-MX"/>
              </w:rPr>
              <w:t>Profesor:</w:t>
            </w:r>
          </w:p>
        </w:tc>
        <w:tc>
          <w:tcPr>
            <w:tcW w:w="7404" w:type="dxa"/>
            <w:tcBorders>
              <w:top w:val="nil"/>
              <w:left w:val="nil"/>
              <w:bottom w:val="single" w:sz="4" w:space="0" w:color="auto"/>
              <w:right w:val="nil"/>
            </w:tcBorders>
            <w:hideMark/>
          </w:tcPr>
          <w:p w:rsidR="00A72419" w:rsidRDefault="00A72419" w:rsidP="00643A6C">
            <w:pPr>
              <w:spacing w:before="240" w:after="0" w:line="240" w:lineRule="auto"/>
              <w:rPr>
                <w:sz w:val="28"/>
                <w:szCs w:val="28"/>
              </w:rPr>
            </w:pPr>
            <w:r>
              <w:rPr>
                <w:sz w:val="28"/>
                <w:szCs w:val="28"/>
              </w:rPr>
              <w:t>Claudia Rodríguez Espinoza</w:t>
            </w:r>
          </w:p>
        </w:tc>
      </w:tr>
      <w:tr w:rsidR="00A72419" w:rsidTr="00643A6C">
        <w:tc>
          <w:tcPr>
            <w:tcW w:w="3227" w:type="dxa"/>
            <w:tcBorders>
              <w:top w:val="nil"/>
              <w:left w:val="nil"/>
              <w:bottom w:val="nil"/>
              <w:right w:val="nil"/>
            </w:tcBorders>
            <w:hideMark/>
          </w:tcPr>
          <w:p w:rsidR="00A72419" w:rsidRDefault="00A72419" w:rsidP="00643A6C">
            <w:pPr>
              <w:pStyle w:val="Subttulo"/>
              <w:spacing w:before="240" w:after="0" w:line="240" w:lineRule="auto"/>
              <w:jc w:val="right"/>
              <w:rPr>
                <w:color w:val="auto"/>
                <w:sz w:val="30"/>
                <w:szCs w:val="30"/>
                <w:lang w:val="es-MX" w:eastAsia="en-US"/>
              </w:rPr>
            </w:pPr>
            <w:r>
              <w:rPr>
                <w:color w:val="auto"/>
                <w:sz w:val="30"/>
                <w:szCs w:val="30"/>
                <w:lang w:val="es-MX" w:eastAsia="es-MX"/>
              </w:rPr>
              <w:t>Asignatura:</w:t>
            </w:r>
          </w:p>
        </w:tc>
        <w:tc>
          <w:tcPr>
            <w:tcW w:w="7404" w:type="dxa"/>
            <w:tcBorders>
              <w:top w:val="single" w:sz="4" w:space="0" w:color="auto"/>
              <w:left w:val="nil"/>
              <w:bottom w:val="single" w:sz="4" w:space="0" w:color="auto"/>
              <w:right w:val="nil"/>
            </w:tcBorders>
            <w:hideMark/>
          </w:tcPr>
          <w:p w:rsidR="00A72419" w:rsidRDefault="00A72419" w:rsidP="00643A6C">
            <w:pPr>
              <w:spacing w:before="240" w:after="0" w:line="240" w:lineRule="auto"/>
              <w:rPr>
                <w:sz w:val="28"/>
                <w:szCs w:val="28"/>
              </w:rPr>
            </w:pPr>
            <w:r>
              <w:rPr>
                <w:sz w:val="28"/>
                <w:szCs w:val="28"/>
              </w:rPr>
              <w:t>Fundamentos de programación</w:t>
            </w:r>
          </w:p>
        </w:tc>
      </w:tr>
      <w:tr w:rsidR="00A72419" w:rsidTr="00643A6C">
        <w:tc>
          <w:tcPr>
            <w:tcW w:w="3227" w:type="dxa"/>
            <w:tcBorders>
              <w:top w:val="nil"/>
              <w:left w:val="nil"/>
              <w:bottom w:val="nil"/>
              <w:right w:val="nil"/>
            </w:tcBorders>
            <w:hideMark/>
          </w:tcPr>
          <w:p w:rsidR="00A72419" w:rsidRDefault="00A72419" w:rsidP="00643A6C">
            <w:pPr>
              <w:pStyle w:val="Subttulo"/>
              <w:spacing w:before="240" w:after="0" w:line="240" w:lineRule="auto"/>
              <w:jc w:val="right"/>
              <w:rPr>
                <w:color w:val="auto"/>
                <w:sz w:val="30"/>
                <w:szCs w:val="30"/>
                <w:lang w:val="es-MX" w:eastAsia="en-US"/>
              </w:rPr>
            </w:pPr>
            <w:r>
              <w:rPr>
                <w:color w:val="auto"/>
                <w:sz w:val="30"/>
                <w:szCs w:val="30"/>
                <w:lang w:val="es-MX" w:eastAsia="es-MX"/>
              </w:rPr>
              <w:t>Grupo:</w:t>
            </w:r>
          </w:p>
        </w:tc>
        <w:tc>
          <w:tcPr>
            <w:tcW w:w="7404" w:type="dxa"/>
            <w:tcBorders>
              <w:top w:val="single" w:sz="4" w:space="0" w:color="auto"/>
              <w:left w:val="nil"/>
              <w:bottom w:val="single" w:sz="4" w:space="0" w:color="auto"/>
              <w:right w:val="nil"/>
            </w:tcBorders>
            <w:hideMark/>
          </w:tcPr>
          <w:p w:rsidR="00A72419" w:rsidRDefault="00A72419" w:rsidP="00643A6C">
            <w:pPr>
              <w:spacing w:before="240" w:after="0" w:line="240" w:lineRule="auto"/>
              <w:rPr>
                <w:sz w:val="28"/>
                <w:szCs w:val="28"/>
              </w:rPr>
            </w:pPr>
            <w:r>
              <w:rPr>
                <w:sz w:val="28"/>
                <w:szCs w:val="28"/>
              </w:rPr>
              <w:t>1104</w:t>
            </w:r>
          </w:p>
        </w:tc>
      </w:tr>
      <w:tr w:rsidR="00A72419" w:rsidTr="00643A6C">
        <w:tc>
          <w:tcPr>
            <w:tcW w:w="3227" w:type="dxa"/>
            <w:tcBorders>
              <w:top w:val="nil"/>
              <w:left w:val="nil"/>
              <w:bottom w:val="nil"/>
              <w:right w:val="nil"/>
            </w:tcBorders>
            <w:hideMark/>
          </w:tcPr>
          <w:p w:rsidR="00A72419" w:rsidRDefault="00A72419" w:rsidP="00643A6C">
            <w:pPr>
              <w:pStyle w:val="Subttulo"/>
              <w:spacing w:before="240" w:after="0" w:line="240" w:lineRule="auto"/>
              <w:jc w:val="right"/>
              <w:rPr>
                <w:color w:val="auto"/>
                <w:sz w:val="30"/>
                <w:szCs w:val="30"/>
                <w:lang w:val="es-MX" w:eastAsia="en-US"/>
              </w:rPr>
            </w:pPr>
            <w:r>
              <w:rPr>
                <w:color w:val="auto"/>
                <w:sz w:val="30"/>
                <w:szCs w:val="30"/>
                <w:lang w:val="es-MX" w:eastAsia="es-MX"/>
              </w:rPr>
              <w:t>No de Práctica(s):</w:t>
            </w:r>
          </w:p>
        </w:tc>
        <w:tc>
          <w:tcPr>
            <w:tcW w:w="7404" w:type="dxa"/>
            <w:tcBorders>
              <w:top w:val="single" w:sz="4" w:space="0" w:color="auto"/>
              <w:left w:val="nil"/>
              <w:bottom w:val="single" w:sz="4" w:space="0" w:color="auto"/>
              <w:right w:val="nil"/>
            </w:tcBorders>
            <w:hideMark/>
          </w:tcPr>
          <w:p w:rsidR="00A72419" w:rsidRDefault="00A72419" w:rsidP="00643A6C">
            <w:pPr>
              <w:spacing w:before="240" w:after="0" w:line="240" w:lineRule="auto"/>
              <w:rPr>
                <w:sz w:val="28"/>
                <w:szCs w:val="28"/>
              </w:rPr>
            </w:pPr>
            <w:r>
              <w:rPr>
                <w:sz w:val="28"/>
                <w:szCs w:val="28"/>
              </w:rPr>
              <w:t>N° 7</w:t>
            </w:r>
          </w:p>
        </w:tc>
      </w:tr>
      <w:tr w:rsidR="00A72419" w:rsidTr="00643A6C">
        <w:tc>
          <w:tcPr>
            <w:tcW w:w="3227" w:type="dxa"/>
            <w:tcBorders>
              <w:top w:val="nil"/>
              <w:left w:val="nil"/>
              <w:bottom w:val="nil"/>
              <w:right w:val="nil"/>
            </w:tcBorders>
            <w:hideMark/>
          </w:tcPr>
          <w:p w:rsidR="00A72419" w:rsidRDefault="00A72419" w:rsidP="00643A6C">
            <w:pPr>
              <w:pStyle w:val="Subttulo"/>
              <w:spacing w:before="240" w:after="0" w:line="240" w:lineRule="auto"/>
              <w:jc w:val="right"/>
              <w:rPr>
                <w:color w:val="auto"/>
                <w:sz w:val="30"/>
                <w:szCs w:val="30"/>
                <w:lang w:val="es-MX" w:eastAsia="en-US"/>
              </w:rPr>
            </w:pPr>
            <w:r>
              <w:rPr>
                <w:color w:val="auto"/>
                <w:sz w:val="30"/>
                <w:szCs w:val="30"/>
                <w:lang w:val="es-MX" w:eastAsia="es-MX"/>
              </w:rPr>
              <w:t>Integrante(s):</w:t>
            </w:r>
          </w:p>
        </w:tc>
        <w:tc>
          <w:tcPr>
            <w:tcW w:w="7404" w:type="dxa"/>
            <w:tcBorders>
              <w:top w:val="single" w:sz="4" w:space="0" w:color="auto"/>
              <w:left w:val="nil"/>
              <w:bottom w:val="single" w:sz="4" w:space="0" w:color="auto"/>
              <w:right w:val="nil"/>
            </w:tcBorders>
            <w:hideMark/>
          </w:tcPr>
          <w:p w:rsidR="00A72419" w:rsidRDefault="00A72419" w:rsidP="00643A6C">
            <w:pPr>
              <w:spacing w:before="240" w:after="0" w:line="240" w:lineRule="auto"/>
              <w:rPr>
                <w:sz w:val="28"/>
                <w:szCs w:val="28"/>
              </w:rPr>
            </w:pPr>
            <w:r>
              <w:rPr>
                <w:sz w:val="28"/>
                <w:szCs w:val="28"/>
              </w:rPr>
              <w:t>Romero Bernal Rocío Fabiola</w:t>
            </w:r>
          </w:p>
        </w:tc>
      </w:tr>
      <w:tr w:rsidR="00A72419" w:rsidTr="00643A6C">
        <w:tc>
          <w:tcPr>
            <w:tcW w:w="3227" w:type="dxa"/>
            <w:tcBorders>
              <w:top w:val="nil"/>
              <w:left w:val="nil"/>
              <w:bottom w:val="nil"/>
              <w:right w:val="nil"/>
            </w:tcBorders>
          </w:tcPr>
          <w:p w:rsidR="00A72419" w:rsidRDefault="00A72419" w:rsidP="00643A6C">
            <w:pPr>
              <w:pStyle w:val="Subttulo"/>
              <w:spacing w:before="240" w:after="0" w:line="240" w:lineRule="auto"/>
              <w:jc w:val="right"/>
              <w:rPr>
                <w:color w:val="auto"/>
                <w:sz w:val="30"/>
                <w:szCs w:val="30"/>
                <w:lang w:val="es-MX" w:eastAsia="en-US"/>
              </w:rPr>
            </w:pPr>
          </w:p>
        </w:tc>
        <w:tc>
          <w:tcPr>
            <w:tcW w:w="7404" w:type="dxa"/>
            <w:tcBorders>
              <w:top w:val="single" w:sz="4" w:space="0" w:color="auto"/>
              <w:left w:val="nil"/>
              <w:bottom w:val="single" w:sz="4" w:space="0" w:color="auto"/>
              <w:right w:val="nil"/>
            </w:tcBorders>
          </w:tcPr>
          <w:p w:rsidR="00A72419" w:rsidRDefault="00A72419" w:rsidP="00643A6C">
            <w:pPr>
              <w:spacing w:before="240" w:after="0" w:line="240" w:lineRule="auto"/>
              <w:rPr>
                <w:sz w:val="28"/>
                <w:szCs w:val="28"/>
              </w:rPr>
            </w:pPr>
          </w:p>
        </w:tc>
      </w:tr>
      <w:tr w:rsidR="00A72419" w:rsidTr="00643A6C">
        <w:tc>
          <w:tcPr>
            <w:tcW w:w="3227" w:type="dxa"/>
            <w:tcBorders>
              <w:top w:val="nil"/>
              <w:left w:val="nil"/>
              <w:bottom w:val="nil"/>
              <w:right w:val="nil"/>
            </w:tcBorders>
          </w:tcPr>
          <w:p w:rsidR="00A72419" w:rsidRDefault="00A72419" w:rsidP="00643A6C">
            <w:pPr>
              <w:pStyle w:val="Subttulo"/>
              <w:spacing w:before="240" w:after="0" w:line="240" w:lineRule="auto"/>
              <w:jc w:val="right"/>
              <w:rPr>
                <w:color w:val="auto"/>
                <w:sz w:val="30"/>
                <w:szCs w:val="30"/>
                <w:lang w:val="es-MX" w:eastAsia="es-MX"/>
              </w:rPr>
            </w:pPr>
          </w:p>
        </w:tc>
        <w:tc>
          <w:tcPr>
            <w:tcW w:w="7404" w:type="dxa"/>
            <w:tcBorders>
              <w:top w:val="single" w:sz="4" w:space="0" w:color="auto"/>
              <w:left w:val="nil"/>
              <w:bottom w:val="single" w:sz="4" w:space="0" w:color="auto"/>
              <w:right w:val="nil"/>
            </w:tcBorders>
          </w:tcPr>
          <w:p w:rsidR="00A72419" w:rsidRDefault="00A72419" w:rsidP="00643A6C">
            <w:pPr>
              <w:spacing w:before="240" w:after="0" w:line="240" w:lineRule="auto"/>
              <w:rPr>
                <w:sz w:val="30"/>
                <w:szCs w:val="30"/>
                <w:lang w:eastAsia="es-MX"/>
              </w:rPr>
            </w:pPr>
          </w:p>
        </w:tc>
      </w:tr>
      <w:tr w:rsidR="00A72419" w:rsidTr="00643A6C">
        <w:tc>
          <w:tcPr>
            <w:tcW w:w="3227" w:type="dxa"/>
            <w:tcBorders>
              <w:top w:val="nil"/>
              <w:left w:val="nil"/>
              <w:bottom w:val="nil"/>
              <w:right w:val="nil"/>
            </w:tcBorders>
          </w:tcPr>
          <w:p w:rsidR="00A72419" w:rsidRDefault="00A72419" w:rsidP="00643A6C">
            <w:pPr>
              <w:pStyle w:val="Subttulo"/>
              <w:spacing w:before="240" w:after="0" w:line="240" w:lineRule="auto"/>
              <w:jc w:val="right"/>
              <w:rPr>
                <w:color w:val="auto"/>
                <w:sz w:val="30"/>
                <w:szCs w:val="30"/>
                <w:lang w:val="es-MX" w:eastAsia="es-MX"/>
              </w:rPr>
            </w:pPr>
          </w:p>
        </w:tc>
        <w:tc>
          <w:tcPr>
            <w:tcW w:w="7404" w:type="dxa"/>
            <w:tcBorders>
              <w:top w:val="single" w:sz="4" w:space="0" w:color="auto"/>
              <w:left w:val="nil"/>
              <w:bottom w:val="single" w:sz="4" w:space="0" w:color="auto"/>
              <w:right w:val="nil"/>
            </w:tcBorders>
          </w:tcPr>
          <w:p w:rsidR="00A72419" w:rsidRDefault="00A72419" w:rsidP="00643A6C">
            <w:pPr>
              <w:spacing w:before="240" w:after="0" w:line="240" w:lineRule="auto"/>
              <w:rPr>
                <w:sz w:val="30"/>
                <w:szCs w:val="30"/>
                <w:lang w:eastAsia="es-MX"/>
              </w:rPr>
            </w:pPr>
          </w:p>
        </w:tc>
      </w:tr>
      <w:tr w:rsidR="00A72419" w:rsidTr="00643A6C">
        <w:tc>
          <w:tcPr>
            <w:tcW w:w="3227" w:type="dxa"/>
            <w:tcBorders>
              <w:top w:val="nil"/>
              <w:left w:val="nil"/>
              <w:bottom w:val="nil"/>
              <w:right w:val="nil"/>
            </w:tcBorders>
            <w:hideMark/>
          </w:tcPr>
          <w:p w:rsidR="00A72419" w:rsidRDefault="00A72419" w:rsidP="00643A6C">
            <w:pPr>
              <w:pStyle w:val="Subttulo"/>
              <w:spacing w:before="240" w:after="0" w:line="240" w:lineRule="auto"/>
              <w:jc w:val="right"/>
              <w:rPr>
                <w:color w:val="auto"/>
                <w:sz w:val="30"/>
                <w:szCs w:val="30"/>
                <w:lang w:val="es-MX" w:eastAsia="es-MX"/>
              </w:rPr>
            </w:pPr>
            <w:r>
              <w:rPr>
                <w:color w:val="auto"/>
                <w:sz w:val="30"/>
                <w:szCs w:val="30"/>
                <w:lang w:val="es-MX" w:eastAsia="es-MX"/>
              </w:rPr>
              <w:t>No. de Equipo de cómputo empleado:</w:t>
            </w:r>
          </w:p>
        </w:tc>
        <w:tc>
          <w:tcPr>
            <w:tcW w:w="7404" w:type="dxa"/>
            <w:tcBorders>
              <w:top w:val="single" w:sz="4" w:space="0" w:color="auto"/>
              <w:left w:val="nil"/>
              <w:bottom w:val="single" w:sz="4" w:space="0" w:color="auto"/>
              <w:right w:val="nil"/>
            </w:tcBorders>
            <w:hideMark/>
          </w:tcPr>
          <w:p w:rsidR="00A72419" w:rsidRDefault="00A72419" w:rsidP="00643A6C">
            <w:pPr>
              <w:spacing w:before="240" w:after="0" w:line="240" w:lineRule="auto"/>
              <w:rPr>
                <w:sz w:val="28"/>
                <w:szCs w:val="28"/>
              </w:rPr>
            </w:pPr>
            <w:r>
              <w:rPr>
                <w:sz w:val="28"/>
                <w:szCs w:val="28"/>
              </w:rPr>
              <w:t>N° 42</w:t>
            </w:r>
          </w:p>
        </w:tc>
      </w:tr>
      <w:tr w:rsidR="00A72419" w:rsidTr="00643A6C">
        <w:tc>
          <w:tcPr>
            <w:tcW w:w="3227" w:type="dxa"/>
            <w:tcBorders>
              <w:top w:val="nil"/>
              <w:left w:val="nil"/>
              <w:bottom w:val="nil"/>
              <w:right w:val="nil"/>
            </w:tcBorders>
            <w:hideMark/>
          </w:tcPr>
          <w:p w:rsidR="00A72419" w:rsidRDefault="00A72419" w:rsidP="00643A6C">
            <w:pPr>
              <w:pStyle w:val="Subttulo"/>
              <w:spacing w:before="240" w:after="0" w:line="240" w:lineRule="auto"/>
              <w:jc w:val="right"/>
              <w:rPr>
                <w:color w:val="auto"/>
                <w:sz w:val="30"/>
                <w:szCs w:val="30"/>
                <w:lang w:val="es-MX" w:eastAsia="es-MX"/>
              </w:rPr>
            </w:pPr>
            <w:r>
              <w:rPr>
                <w:color w:val="auto"/>
                <w:sz w:val="30"/>
                <w:szCs w:val="30"/>
                <w:lang w:val="es-MX" w:eastAsia="es-MX"/>
              </w:rPr>
              <w:t>Semestre:</w:t>
            </w:r>
          </w:p>
        </w:tc>
        <w:tc>
          <w:tcPr>
            <w:tcW w:w="7404" w:type="dxa"/>
            <w:tcBorders>
              <w:top w:val="single" w:sz="4" w:space="0" w:color="auto"/>
              <w:left w:val="nil"/>
              <w:bottom w:val="single" w:sz="4" w:space="0" w:color="auto"/>
              <w:right w:val="nil"/>
            </w:tcBorders>
            <w:hideMark/>
          </w:tcPr>
          <w:p w:rsidR="00A72419" w:rsidRDefault="00A72419" w:rsidP="00643A6C">
            <w:pPr>
              <w:spacing w:before="240" w:after="0" w:line="240" w:lineRule="auto"/>
              <w:rPr>
                <w:sz w:val="28"/>
                <w:szCs w:val="28"/>
              </w:rPr>
            </w:pPr>
            <w:r>
              <w:rPr>
                <w:sz w:val="28"/>
                <w:szCs w:val="28"/>
              </w:rPr>
              <w:t>2019-1</w:t>
            </w:r>
          </w:p>
        </w:tc>
      </w:tr>
      <w:tr w:rsidR="00A72419" w:rsidTr="00643A6C">
        <w:tc>
          <w:tcPr>
            <w:tcW w:w="3227" w:type="dxa"/>
            <w:tcBorders>
              <w:top w:val="nil"/>
              <w:left w:val="nil"/>
              <w:bottom w:val="nil"/>
              <w:right w:val="nil"/>
            </w:tcBorders>
            <w:hideMark/>
          </w:tcPr>
          <w:p w:rsidR="00A72419" w:rsidRDefault="00A72419" w:rsidP="00643A6C">
            <w:pPr>
              <w:pStyle w:val="Subttulo"/>
              <w:spacing w:before="240" w:after="0" w:line="240" w:lineRule="auto"/>
              <w:jc w:val="right"/>
              <w:rPr>
                <w:color w:val="auto"/>
                <w:sz w:val="30"/>
                <w:szCs w:val="30"/>
                <w:lang w:val="es-MX" w:eastAsia="es-MX"/>
              </w:rPr>
            </w:pPr>
            <w:r>
              <w:rPr>
                <w:color w:val="auto"/>
                <w:sz w:val="30"/>
                <w:szCs w:val="30"/>
                <w:lang w:val="es-MX" w:eastAsia="es-MX"/>
              </w:rPr>
              <w:t>Fecha de entrega:</w:t>
            </w:r>
          </w:p>
        </w:tc>
        <w:tc>
          <w:tcPr>
            <w:tcW w:w="7404" w:type="dxa"/>
            <w:tcBorders>
              <w:top w:val="single" w:sz="4" w:space="0" w:color="auto"/>
              <w:left w:val="nil"/>
              <w:bottom w:val="single" w:sz="4" w:space="0" w:color="auto"/>
              <w:right w:val="nil"/>
            </w:tcBorders>
            <w:hideMark/>
          </w:tcPr>
          <w:p w:rsidR="00A72419" w:rsidRDefault="00A72419" w:rsidP="00643A6C">
            <w:pPr>
              <w:spacing w:before="240" w:after="0" w:line="240" w:lineRule="auto"/>
              <w:rPr>
                <w:sz w:val="28"/>
                <w:szCs w:val="28"/>
              </w:rPr>
            </w:pPr>
            <w:r>
              <w:rPr>
                <w:sz w:val="28"/>
                <w:szCs w:val="28"/>
              </w:rPr>
              <w:t>01/10</w:t>
            </w:r>
            <w:r>
              <w:rPr>
                <w:sz w:val="28"/>
                <w:szCs w:val="28"/>
              </w:rPr>
              <w:t>/18</w:t>
            </w:r>
          </w:p>
        </w:tc>
      </w:tr>
      <w:tr w:rsidR="00A72419" w:rsidTr="00643A6C">
        <w:tc>
          <w:tcPr>
            <w:tcW w:w="3227" w:type="dxa"/>
            <w:tcBorders>
              <w:top w:val="nil"/>
              <w:left w:val="nil"/>
              <w:bottom w:val="nil"/>
              <w:right w:val="nil"/>
            </w:tcBorders>
            <w:hideMark/>
          </w:tcPr>
          <w:p w:rsidR="00A72419" w:rsidRDefault="00A72419" w:rsidP="00643A6C">
            <w:pPr>
              <w:pStyle w:val="Subttulo"/>
              <w:spacing w:before="240" w:after="0" w:line="240" w:lineRule="auto"/>
              <w:jc w:val="right"/>
              <w:rPr>
                <w:color w:val="auto"/>
                <w:sz w:val="30"/>
                <w:szCs w:val="30"/>
                <w:lang w:val="es-MX" w:eastAsia="es-MX"/>
              </w:rPr>
            </w:pPr>
            <w:r>
              <w:rPr>
                <w:color w:val="auto"/>
                <w:sz w:val="30"/>
                <w:szCs w:val="30"/>
                <w:lang w:val="es-MX" w:eastAsia="es-MX"/>
              </w:rPr>
              <w:t>Observaciones:</w:t>
            </w:r>
          </w:p>
        </w:tc>
        <w:tc>
          <w:tcPr>
            <w:tcW w:w="7404" w:type="dxa"/>
            <w:tcBorders>
              <w:top w:val="single" w:sz="4" w:space="0" w:color="auto"/>
              <w:left w:val="nil"/>
              <w:bottom w:val="single" w:sz="4" w:space="0" w:color="auto"/>
              <w:right w:val="nil"/>
            </w:tcBorders>
          </w:tcPr>
          <w:p w:rsidR="00A72419" w:rsidRDefault="00A72419" w:rsidP="00643A6C">
            <w:pPr>
              <w:spacing w:before="240" w:after="0" w:line="240" w:lineRule="auto"/>
              <w:rPr>
                <w:sz w:val="28"/>
                <w:szCs w:val="28"/>
              </w:rPr>
            </w:pPr>
          </w:p>
        </w:tc>
      </w:tr>
      <w:tr w:rsidR="00A72419" w:rsidTr="00643A6C">
        <w:tc>
          <w:tcPr>
            <w:tcW w:w="3227" w:type="dxa"/>
            <w:tcBorders>
              <w:top w:val="nil"/>
              <w:left w:val="nil"/>
              <w:bottom w:val="nil"/>
              <w:right w:val="nil"/>
            </w:tcBorders>
          </w:tcPr>
          <w:p w:rsidR="00A72419" w:rsidRDefault="00A72419" w:rsidP="00643A6C">
            <w:pPr>
              <w:pStyle w:val="Subttulo"/>
              <w:spacing w:before="240" w:after="0" w:line="240" w:lineRule="auto"/>
              <w:jc w:val="right"/>
              <w:rPr>
                <w:color w:val="auto"/>
                <w:sz w:val="30"/>
                <w:szCs w:val="30"/>
                <w:lang w:val="es-MX" w:eastAsia="es-MX"/>
              </w:rPr>
            </w:pPr>
          </w:p>
        </w:tc>
        <w:tc>
          <w:tcPr>
            <w:tcW w:w="7404" w:type="dxa"/>
            <w:tcBorders>
              <w:top w:val="single" w:sz="4" w:space="0" w:color="auto"/>
              <w:left w:val="nil"/>
              <w:bottom w:val="single" w:sz="4" w:space="0" w:color="auto"/>
              <w:right w:val="nil"/>
            </w:tcBorders>
          </w:tcPr>
          <w:p w:rsidR="00A72419" w:rsidRDefault="00A72419" w:rsidP="00643A6C">
            <w:pPr>
              <w:spacing w:before="240" w:after="0" w:line="240" w:lineRule="auto"/>
              <w:rPr>
                <w:sz w:val="28"/>
                <w:szCs w:val="28"/>
              </w:rPr>
            </w:pPr>
          </w:p>
        </w:tc>
      </w:tr>
    </w:tbl>
    <w:p w:rsidR="00A72419" w:rsidRDefault="00A72419" w:rsidP="00A72419">
      <w:pPr>
        <w:pStyle w:val="Standard"/>
        <w:rPr>
          <w:rFonts w:ascii="Cambria" w:eastAsia="Times New Roman" w:hAnsi="Cambria" w:cs="Times New Roman"/>
          <w:i/>
          <w:iCs/>
          <w:spacing w:val="15"/>
          <w:kern w:val="0"/>
          <w:sz w:val="30"/>
          <w:szCs w:val="30"/>
          <w:lang w:val="x-none" w:eastAsia="es-MX" w:bidi="ar-SA"/>
        </w:rPr>
      </w:pPr>
    </w:p>
    <w:p w:rsidR="00A72419" w:rsidRDefault="00A72419" w:rsidP="00A72419">
      <w:pPr>
        <w:pStyle w:val="Standard"/>
      </w:pPr>
      <w:r>
        <w:rPr>
          <w:sz w:val="44"/>
          <w:szCs w:val="52"/>
        </w:rPr>
        <w:t xml:space="preserve">                  CALIFICACIÓN: _______________</w:t>
      </w:r>
    </w:p>
    <w:p w:rsidR="00A72419" w:rsidRDefault="00A72419" w:rsidP="008B3EE3">
      <w:pPr>
        <w:jc w:val="both"/>
        <w:rPr>
          <w:rFonts w:ascii="Times New Roman" w:hAnsi="Times New Roman" w:cs="Times New Roman"/>
          <w:noProof/>
          <w:sz w:val="24"/>
          <w:szCs w:val="24"/>
          <w:lang w:eastAsia="es-MX"/>
        </w:rPr>
      </w:pPr>
    </w:p>
    <w:p w:rsidR="008B3EE3" w:rsidRPr="008B3EE3" w:rsidRDefault="008B3EE3" w:rsidP="008B3EE3">
      <w:pPr>
        <w:jc w:val="both"/>
        <w:rPr>
          <w:rFonts w:ascii="Times New Roman" w:hAnsi="Times New Roman" w:cs="Times New Roman"/>
          <w:noProof/>
          <w:sz w:val="24"/>
          <w:szCs w:val="24"/>
          <w:lang w:eastAsia="es-MX"/>
        </w:rPr>
      </w:pPr>
      <w:r w:rsidRPr="008B3EE3">
        <w:rPr>
          <w:rFonts w:ascii="Times New Roman" w:hAnsi="Times New Roman" w:cs="Times New Roman"/>
          <w:noProof/>
          <w:sz w:val="24"/>
          <w:szCs w:val="24"/>
          <w:lang w:eastAsia="es-MX"/>
        </w:rPr>
        <w:t>PRACTICA 7:”FUNDAMENTOS DE LENGUAJE C”</w:t>
      </w:r>
    </w:p>
    <w:p w:rsidR="00393C63" w:rsidRDefault="008B3EE3" w:rsidP="008B3EE3">
      <w:pPr>
        <w:jc w:val="both"/>
        <w:rPr>
          <w:rFonts w:ascii="Times New Roman" w:hAnsi="Times New Roman" w:cs="Times New Roman"/>
          <w:noProof/>
          <w:sz w:val="24"/>
          <w:szCs w:val="24"/>
          <w:lang w:eastAsia="es-MX"/>
        </w:rPr>
      </w:pPr>
      <w:r w:rsidRPr="008B3EE3">
        <w:rPr>
          <w:rFonts w:ascii="Times New Roman" w:hAnsi="Times New Roman" w:cs="Times New Roman"/>
          <w:noProof/>
          <w:sz w:val="24"/>
          <w:szCs w:val="24"/>
          <w:lang w:eastAsia="es-MX"/>
        </w:rPr>
        <w:t>OBJETIVO:</w:t>
      </w:r>
      <w:r w:rsidRPr="008B3EE3">
        <w:rPr>
          <w:rFonts w:ascii="Times New Roman" w:hAnsi="Times New Roman" w:cs="Times New Roman"/>
          <w:sz w:val="24"/>
          <w:szCs w:val="24"/>
        </w:rPr>
        <w:t xml:space="preserve"> </w:t>
      </w:r>
      <w:r w:rsidRPr="008B3EE3">
        <w:rPr>
          <w:rFonts w:ascii="Times New Roman" w:hAnsi="Times New Roman" w:cs="Times New Roman"/>
          <w:noProof/>
          <w:sz w:val="24"/>
          <w:szCs w:val="24"/>
          <w:lang w:eastAsia="es-MX"/>
        </w:rPr>
        <w:t>Elaborar programas en lenguaje C utilizando las instrucciones de control de tipo secuencia, para realizar la declaración de variables de diferentes tipos de datos, así como efectuar llamadas a funciones externas de entrada y salida para asignar y mostrar valores de variables y expresiones.</w:t>
      </w:r>
    </w:p>
    <w:p w:rsidR="00A56C6B" w:rsidRDefault="00393C63" w:rsidP="008B3EE3">
      <w:pPr>
        <w:jc w:val="both"/>
        <w:rPr>
          <w:rFonts w:ascii="Times New Roman" w:hAnsi="Times New Roman" w:cs="Times New Roman"/>
          <w:noProof/>
          <w:sz w:val="24"/>
          <w:szCs w:val="24"/>
          <w:lang w:eastAsia="es-MX"/>
        </w:rPr>
      </w:pPr>
      <w:r>
        <w:rPr>
          <w:rFonts w:ascii="Times New Roman" w:hAnsi="Times New Roman" w:cs="Times New Roman"/>
          <w:noProof/>
          <w:sz w:val="24"/>
          <w:szCs w:val="24"/>
          <w:lang w:eastAsia="es-MX"/>
        </w:rPr>
        <w:t xml:space="preserve">El primer paso en la busqueda de la solucion de un determinado problema es la redaccion del algoritmo que  nos permita  conocer los datos de entrada y los resultados (salida) a los que se deba llegar </w:t>
      </w:r>
      <w:r w:rsidR="00F008FF">
        <w:rPr>
          <w:rFonts w:ascii="Times New Roman" w:hAnsi="Times New Roman" w:cs="Times New Roman"/>
          <w:noProof/>
          <w:sz w:val="24"/>
          <w:szCs w:val="24"/>
          <w:lang w:eastAsia="es-MX"/>
        </w:rPr>
        <w:t>siguiendo</w:t>
      </w:r>
      <w:r>
        <w:rPr>
          <w:rFonts w:ascii="Times New Roman" w:hAnsi="Times New Roman" w:cs="Times New Roman"/>
          <w:noProof/>
          <w:sz w:val="24"/>
          <w:szCs w:val="24"/>
          <w:lang w:eastAsia="es-MX"/>
        </w:rPr>
        <w:t xml:space="preserve"> las instrucciones que se </w:t>
      </w:r>
      <w:r w:rsidR="00F008FF">
        <w:rPr>
          <w:rFonts w:ascii="Times New Roman" w:hAnsi="Times New Roman" w:cs="Times New Roman"/>
          <w:noProof/>
          <w:sz w:val="24"/>
          <w:szCs w:val="24"/>
          <w:lang w:eastAsia="es-MX"/>
        </w:rPr>
        <w:t>planten dentro de la esructura del algoritmo; de esta forma sera  mucho mas sencillo elaborar el codigo fuente desde algun editor de textos el cual mas tarde</w:t>
      </w:r>
      <w:r w:rsidR="00AD167E">
        <w:rPr>
          <w:rFonts w:ascii="Times New Roman" w:hAnsi="Times New Roman" w:cs="Times New Roman"/>
          <w:noProof/>
          <w:sz w:val="24"/>
          <w:szCs w:val="24"/>
          <w:lang w:eastAsia="es-MX"/>
        </w:rPr>
        <w:t>,</w:t>
      </w:r>
      <w:r w:rsidR="00F008FF">
        <w:rPr>
          <w:rFonts w:ascii="Times New Roman" w:hAnsi="Times New Roman" w:cs="Times New Roman"/>
          <w:noProof/>
          <w:sz w:val="24"/>
          <w:szCs w:val="24"/>
          <w:lang w:eastAsia="es-MX"/>
        </w:rPr>
        <w:t xml:space="preserve"> sera codificado con la intencion de crear a partir de este un archivo en lenguaje maquina (codigo objeto), que sea ejecutable  y que pueda demostrarnos en modo grafico el correcto funcionamiento de la solucion establecida. </w:t>
      </w:r>
    </w:p>
    <w:p w:rsidR="00A56C6B" w:rsidRDefault="00F008FF" w:rsidP="008B3EE3">
      <w:pPr>
        <w:jc w:val="both"/>
        <w:rPr>
          <w:rFonts w:ascii="Times New Roman" w:hAnsi="Times New Roman" w:cs="Times New Roman"/>
          <w:noProof/>
          <w:sz w:val="24"/>
          <w:szCs w:val="24"/>
          <w:lang w:eastAsia="es-MX"/>
        </w:rPr>
      </w:pPr>
      <w:r>
        <w:rPr>
          <w:rFonts w:ascii="Times New Roman" w:hAnsi="Times New Roman" w:cs="Times New Roman"/>
          <w:noProof/>
          <w:sz w:val="24"/>
          <w:szCs w:val="24"/>
          <w:lang w:eastAsia="es-MX"/>
        </w:rPr>
        <w:t>Sin embargo cada paso dentro de este proceso involucra algunas condiciones que deben llevarse a cabo, tal es el caso de la redaccion del codigo fuente</w:t>
      </w:r>
      <w:r w:rsidR="00AD167E">
        <w:rPr>
          <w:rFonts w:ascii="Times New Roman" w:hAnsi="Times New Roman" w:cs="Times New Roman"/>
          <w:noProof/>
          <w:sz w:val="24"/>
          <w:szCs w:val="24"/>
          <w:lang w:eastAsia="es-MX"/>
        </w:rPr>
        <w:t>, en el cual,</w:t>
      </w:r>
      <w:r>
        <w:rPr>
          <w:rFonts w:ascii="Times New Roman" w:hAnsi="Times New Roman" w:cs="Times New Roman"/>
          <w:noProof/>
          <w:sz w:val="24"/>
          <w:szCs w:val="24"/>
          <w:lang w:eastAsia="es-MX"/>
        </w:rPr>
        <w:t xml:space="preserve"> se declaran las variables que se utilizaran  y tendran un gran importancia dentro  del programa que esta siendo elaborado</w:t>
      </w:r>
      <w:r w:rsidR="00A56C6B">
        <w:rPr>
          <w:rFonts w:ascii="Times New Roman" w:hAnsi="Times New Roman" w:cs="Times New Roman"/>
          <w:noProof/>
          <w:sz w:val="24"/>
          <w:szCs w:val="24"/>
          <w:lang w:eastAsia="es-MX"/>
        </w:rPr>
        <w:t>, motivo por el cual</w:t>
      </w:r>
      <w:r w:rsidR="00AD167E">
        <w:rPr>
          <w:rFonts w:ascii="Times New Roman" w:hAnsi="Times New Roman" w:cs="Times New Roman"/>
          <w:noProof/>
          <w:sz w:val="24"/>
          <w:szCs w:val="24"/>
          <w:lang w:eastAsia="es-MX"/>
        </w:rPr>
        <w:t>,</w:t>
      </w:r>
      <w:r w:rsidR="00A56C6B">
        <w:rPr>
          <w:rFonts w:ascii="Times New Roman" w:hAnsi="Times New Roman" w:cs="Times New Roman"/>
          <w:noProof/>
          <w:sz w:val="24"/>
          <w:szCs w:val="24"/>
          <w:lang w:eastAsia="es-MX"/>
        </w:rPr>
        <w:t xml:space="preserve"> es muy importante aprender a identificar todos los tipos de variables que exiten y la aplicación de cada una, y asi de esta manera evitar errores en la ejecucion final del programa. Para ello empleamos algunos procesos como el llamado “cast”, para </w:t>
      </w:r>
      <w:r w:rsidR="00AD167E">
        <w:rPr>
          <w:rFonts w:ascii="Times New Roman" w:hAnsi="Times New Roman" w:cs="Times New Roman"/>
          <w:noProof/>
          <w:sz w:val="24"/>
          <w:szCs w:val="24"/>
          <w:lang w:eastAsia="es-MX"/>
        </w:rPr>
        <w:t xml:space="preserve">cambiar el </w:t>
      </w:r>
      <w:r w:rsidR="00A56C6B">
        <w:rPr>
          <w:rFonts w:ascii="Times New Roman" w:hAnsi="Times New Roman" w:cs="Times New Roman"/>
          <w:noProof/>
          <w:sz w:val="24"/>
          <w:szCs w:val="24"/>
          <w:lang w:eastAsia="es-MX"/>
        </w:rPr>
        <w:t xml:space="preserve"> tipo de </w:t>
      </w:r>
      <w:r w:rsidR="00AD167E">
        <w:rPr>
          <w:rFonts w:ascii="Times New Roman" w:hAnsi="Times New Roman" w:cs="Times New Roman"/>
          <w:noProof/>
          <w:sz w:val="24"/>
          <w:szCs w:val="24"/>
          <w:lang w:eastAsia="es-MX"/>
        </w:rPr>
        <w:t xml:space="preserve">variable, por ejemplo de entera a real y de esta forma añadir los valores numericos que se encontraran  despues del punto decimal </w:t>
      </w:r>
      <w:r w:rsidR="00A56C6B">
        <w:rPr>
          <w:rFonts w:ascii="Times New Roman" w:hAnsi="Times New Roman" w:cs="Times New Roman"/>
          <w:noProof/>
          <w:sz w:val="24"/>
          <w:szCs w:val="24"/>
          <w:lang w:eastAsia="es-MX"/>
        </w:rPr>
        <w:t xml:space="preserve"> A contin</w:t>
      </w:r>
      <w:r w:rsidR="00AD167E">
        <w:rPr>
          <w:rFonts w:ascii="Times New Roman" w:hAnsi="Times New Roman" w:cs="Times New Roman"/>
          <w:noProof/>
          <w:sz w:val="24"/>
          <w:szCs w:val="24"/>
          <w:lang w:eastAsia="es-MX"/>
        </w:rPr>
        <w:t>uacion se dejan algunas ejemplos</w:t>
      </w:r>
      <w:r w:rsidR="00A56C6B">
        <w:rPr>
          <w:rFonts w:ascii="Times New Roman" w:hAnsi="Times New Roman" w:cs="Times New Roman"/>
          <w:noProof/>
          <w:sz w:val="24"/>
          <w:szCs w:val="24"/>
          <w:lang w:eastAsia="es-MX"/>
        </w:rPr>
        <w:t xml:space="preserve"> de lo dicho anteriormente:</w:t>
      </w:r>
    </w:p>
    <w:p w:rsidR="0065626C" w:rsidRDefault="00A56C6B" w:rsidP="00A56C6B">
      <w:pPr>
        <w:jc w:val="both"/>
        <w:rPr>
          <w:rFonts w:ascii="Times New Roman" w:hAnsi="Times New Roman" w:cs="Times New Roman"/>
          <w:noProof/>
          <w:sz w:val="24"/>
          <w:szCs w:val="24"/>
          <w:lang w:eastAsia="es-MX"/>
        </w:rPr>
      </w:pPr>
      <w:r>
        <w:rPr>
          <w:rFonts w:ascii="Times New Roman" w:hAnsi="Times New Roman" w:cs="Times New Roman"/>
          <w:noProof/>
          <w:sz w:val="24"/>
          <w:szCs w:val="24"/>
          <w:lang w:eastAsia="es-MX"/>
        </w:rPr>
        <w:t>ACTIVIDAD</w:t>
      </w:r>
      <w:r w:rsidR="0065626C">
        <w:rPr>
          <w:rFonts w:ascii="Times New Roman" w:hAnsi="Times New Roman" w:cs="Times New Roman"/>
          <w:noProof/>
          <w:sz w:val="24"/>
          <w:szCs w:val="24"/>
          <w:lang w:eastAsia="es-MX"/>
        </w:rPr>
        <w:t xml:space="preserve"> 1: El primer programa </w:t>
      </w:r>
      <w:r>
        <w:rPr>
          <w:rFonts w:ascii="Times New Roman" w:hAnsi="Times New Roman" w:cs="Times New Roman"/>
          <w:noProof/>
          <w:sz w:val="24"/>
          <w:szCs w:val="24"/>
          <w:lang w:eastAsia="es-MX"/>
        </w:rPr>
        <w:t xml:space="preserve"> es el area del circulo donde a partir de dos variables </w:t>
      </w:r>
      <w:r w:rsidR="0065626C">
        <w:rPr>
          <w:rFonts w:ascii="Times New Roman" w:hAnsi="Times New Roman" w:cs="Times New Roman"/>
          <w:noProof/>
          <w:sz w:val="24"/>
          <w:szCs w:val="24"/>
          <w:lang w:eastAsia="es-MX"/>
        </w:rPr>
        <w:t>de tipo entero obtuvimos un re</w:t>
      </w:r>
      <w:r>
        <w:rPr>
          <w:rFonts w:ascii="Times New Roman" w:hAnsi="Times New Roman" w:cs="Times New Roman"/>
          <w:noProof/>
          <w:sz w:val="24"/>
          <w:szCs w:val="24"/>
          <w:lang w:eastAsia="es-MX"/>
        </w:rPr>
        <w:t>sultado flotante (en punto decimal), añadiendo las cifras numericas faltantes al resultado</w:t>
      </w:r>
      <w:r w:rsidR="0065626C">
        <w:rPr>
          <w:rFonts w:ascii="Times New Roman" w:hAnsi="Times New Roman" w:cs="Times New Roman"/>
          <w:noProof/>
          <w:sz w:val="24"/>
          <w:szCs w:val="24"/>
          <w:lang w:eastAsia="es-MX"/>
        </w:rPr>
        <w:t xml:space="preserve"> con ayuda del proceso cast</w:t>
      </w:r>
      <w:r>
        <w:rPr>
          <w:rFonts w:ascii="Times New Roman" w:hAnsi="Times New Roman" w:cs="Times New Roman"/>
          <w:noProof/>
          <w:sz w:val="24"/>
          <w:szCs w:val="24"/>
          <w:lang w:eastAsia="es-MX"/>
        </w:rPr>
        <w:t>.</w:t>
      </w:r>
    </w:p>
    <w:p w:rsidR="008269AD" w:rsidRDefault="008269AD" w:rsidP="00A56C6B">
      <w:pPr>
        <w:jc w:val="both"/>
      </w:pPr>
      <w:r>
        <w:rPr>
          <w:noProof/>
          <w:lang w:eastAsia="es-MX"/>
        </w:rPr>
        <w:drawing>
          <wp:inline distT="0" distB="0" distL="0" distR="0" wp14:anchorId="7CF6F96C" wp14:editId="4A89D879">
            <wp:extent cx="5612130" cy="28584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5743" cy="2860240"/>
                    </a:xfrm>
                    <a:prstGeom prst="rect">
                      <a:avLst/>
                    </a:prstGeom>
                  </pic:spPr>
                </pic:pic>
              </a:graphicData>
            </a:graphic>
          </wp:inline>
        </w:drawing>
      </w:r>
    </w:p>
    <w:p w:rsidR="008269AD" w:rsidRDefault="008269AD" w:rsidP="0065626C">
      <w:pPr>
        <w:jc w:val="both"/>
      </w:pPr>
      <w:r>
        <w:rPr>
          <w:noProof/>
          <w:lang w:eastAsia="es-MX"/>
        </w:rPr>
        <w:lastRenderedPageBreak/>
        <w:drawing>
          <wp:inline distT="0" distB="0" distL="0" distR="0" wp14:anchorId="1362D328" wp14:editId="4A2621BA">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65626C" w:rsidRPr="00A72419" w:rsidRDefault="0065626C" w:rsidP="0065626C">
      <w:pPr>
        <w:jc w:val="both"/>
        <w:rPr>
          <w:rFonts w:ascii="Times New Roman" w:hAnsi="Times New Roman" w:cs="Times New Roman"/>
          <w:sz w:val="24"/>
        </w:rPr>
      </w:pPr>
      <w:r w:rsidRPr="00A72419">
        <w:rPr>
          <w:rFonts w:ascii="Times New Roman" w:hAnsi="Times New Roman" w:cs="Times New Roman"/>
          <w:sz w:val="24"/>
        </w:rPr>
        <w:t>ACTIVIDAD 2: Dentro de este segundo programa donde el objetivo principal era obtener el promedio de tres números enteros positivos, puesto que, el proceso se divide en dos partes donde en una de ellas se realiza la suma de los tres números y en otra distinta</w:t>
      </w:r>
      <w:r w:rsidR="00CD4EF6" w:rsidRPr="00A72419">
        <w:rPr>
          <w:rFonts w:ascii="Times New Roman" w:hAnsi="Times New Roman" w:cs="Times New Roman"/>
          <w:sz w:val="24"/>
        </w:rPr>
        <w:t>,</w:t>
      </w:r>
      <w:r w:rsidRPr="00A72419">
        <w:rPr>
          <w:rFonts w:ascii="Times New Roman" w:hAnsi="Times New Roman" w:cs="Times New Roman"/>
          <w:sz w:val="24"/>
        </w:rPr>
        <w:t xml:space="preserve"> la división del resultado obtenido de la suma  entre la constante 3 que define la cantidad de cifras numéricas declaradas como variables,  la conversión de </w:t>
      </w:r>
      <w:r w:rsidR="00AD167E" w:rsidRPr="00A72419">
        <w:rPr>
          <w:rFonts w:ascii="Times New Roman" w:hAnsi="Times New Roman" w:cs="Times New Roman"/>
          <w:sz w:val="24"/>
        </w:rPr>
        <w:t xml:space="preserve">los </w:t>
      </w:r>
      <w:r w:rsidRPr="00A72419">
        <w:rPr>
          <w:rFonts w:ascii="Times New Roman" w:hAnsi="Times New Roman" w:cs="Times New Roman"/>
          <w:sz w:val="24"/>
        </w:rPr>
        <w:t>tipos</w:t>
      </w:r>
      <w:r w:rsidR="00CD4EF6" w:rsidRPr="00A72419">
        <w:rPr>
          <w:rFonts w:ascii="Times New Roman" w:hAnsi="Times New Roman" w:cs="Times New Roman"/>
          <w:sz w:val="24"/>
        </w:rPr>
        <w:t xml:space="preserve"> </w:t>
      </w:r>
      <w:r w:rsidRPr="00A72419">
        <w:rPr>
          <w:rFonts w:ascii="Times New Roman" w:hAnsi="Times New Roman" w:cs="Times New Roman"/>
          <w:sz w:val="24"/>
        </w:rPr>
        <w:t xml:space="preserve"> de datos se realizó desde la suma de los tres números, hasta  la división</w:t>
      </w:r>
      <w:r w:rsidR="00AD167E" w:rsidRPr="00A72419">
        <w:rPr>
          <w:rFonts w:ascii="Times New Roman" w:hAnsi="Times New Roman" w:cs="Times New Roman"/>
          <w:sz w:val="24"/>
        </w:rPr>
        <w:t xml:space="preserve">, </w:t>
      </w:r>
      <w:r w:rsidRPr="00A72419">
        <w:rPr>
          <w:rFonts w:ascii="Times New Roman" w:hAnsi="Times New Roman" w:cs="Times New Roman"/>
          <w:sz w:val="24"/>
        </w:rPr>
        <w:t xml:space="preserve">donde era bastante importante la inclusión de las cifras </w:t>
      </w:r>
      <w:r w:rsidR="00AD167E" w:rsidRPr="00A72419">
        <w:rPr>
          <w:rFonts w:ascii="Times New Roman" w:hAnsi="Times New Roman" w:cs="Times New Roman"/>
          <w:sz w:val="24"/>
        </w:rPr>
        <w:t>faltantes en el resultado final,  y todo ello nuevamente con  la ayuda ofrecida por el proceso cast</w:t>
      </w:r>
    </w:p>
    <w:p w:rsidR="0065626C" w:rsidRDefault="0065626C">
      <w:r>
        <w:t xml:space="preserve">  </w:t>
      </w:r>
    </w:p>
    <w:p w:rsidR="008269AD" w:rsidRDefault="008269AD">
      <w:r>
        <w:rPr>
          <w:noProof/>
          <w:lang w:eastAsia="es-MX"/>
        </w:rPr>
        <w:drawing>
          <wp:inline distT="0" distB="0" distL="0" distR="0" wp14:anchorId="76AAC442" wp14:editId="35CB29EE">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5315"/>
                    </a:xfrm>
                    <a:prstGeom prst="rect">
                      <a:avLst/>
                    </a:prstGeom>
                  </pic:spPr>
                </pic:pic>
              </a:graphicData>
            </a:graphic>
          </wp:inline>
        </w:drawing>
      </w:r>
    </w:p>
    <w:p w:rsidR="008269AD" w:rsidRDefault="008269AD">
      <w:r>
        <w:rPr>
          <w:noProof/>
          <w:lang w:eastAsia="es-MX"/>
        </w:rPr>
        <w:lastRenderedPageBreak/>
        <w:drawing>
          <wp:inline distT="0" distB="0" distL="0" distR="0" wp14:anchorId="7E088F4D" wp14:editId="21B43C52">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65626C" w:rsidRPr="00A72419" w:rsidRDefault="0065626C" w:rsidP="00CD4EF6">
      <w:pPr>
        <w:jc w:val="both"/>
        <w:rPr>
          <w:rFonts w:ascii="Times New Roman" w:hAnsi="Times New Roman" w:cs="Times New Roman"/>
          <w:sz w:val="24"/>
        </w:rPr>
      </w:pPr>
      <w:r w:rsidRPr="00A72419">
        <w:rPr>
          <w:rFonts w:ascii="Times New Roman" w:hAnsi="Times New Roman" w:cs="Times New Roman"/>
          <w:sz w:val="24"/>
        </w:rPr>
        <w:t xml:space="preserve">ACTIVIDAD 3: Debido a que la cantidad de variables que deberían </w:t>
      </w:r>
      <w:r w:rsidR="00CD4EF6" w:rsidRPr="00A72419">
        <w:rPr>
          <w:rFonts w:ascii="Times New Roman" w:hAnsi="Times New Roman" w:cs="Times New Roman"/>
          <w:sz w:val="24"/>
        </w:rPr>
        <w:t>ser de tipo flotante eran</w:t>
      </w:r>
      <w:r w:rsidRPr="00A72419">
        <w:rPr>
          <w:rFonts w:ascii="Times New Roman" w:hAnsi="Times New Roman" w:cs="Times New Roman"/>
          <w:sz w:val="24"/>
        </w:rPr>
        <w:t xml:space="preserve"> la mayoría de los datos de entrada y de salida</w:t>
      </w:r>
      <w:r w:rsidR="00CD4EF6" w:rsidRPr="00A72419">
        <w:rPr>
          <w:rFonts w:ascii="Times New Roman" w:hAnsi="Times New Roman" w:cs="Times New Roman"/>
          <w:sz w:val="24"/>
        </w:rPr>
        <w:t xml:space="preserve"> de este problema</w:t>
      </w:r>
      <w:r w:rsidRPr="00A72419">
        <w:rPr>
          <w:rFonts w:ascii="Times New Roman" w:hAnsi="Times New Roman" w:cs="Times New Roman"/>
          <w:sz w:val="24"/>
        </w:rPr>
        <w:t xml:space="preserve">, </w:t>
      </w:r>
      <w:r w:rsidR="00CD4EF6" w:rsidRPr="00A72419">
        <w:rPr>
          <w:rFonts w:ascii="Times New Roman" w:hAnsi="Times New Roman" w:cs="Times New Roman"/>
          <w:sz w:val="24"/>
        </w:rPr>
        <w:t xml:space="preserve">el proceso de conversión tuvo que afectar a todas aquellas variables asignadas que se involucraran directamente con los procesos diseñados para obtener la cantidad monetaria que se acumularía en un banco después de cierto años, dejando únicamente como variables del tipo entero la tasa del tanto por ciento anual de interés compuesto, y la cantidad de años pasados desde el primer deposito en el banco. </w:t>
      </w:r>
    </w:p>
    <w:p w:rsidR="008269AD" w:rsidRDefault="008269AD">
      <w:r>
        <w:rPr>
          <w:noProof/>
          <w:lang w:eastAsia="es-MX"/>
        </w:rPr>
        <w:drawing>
          <wp:inline distT="0" distB="0" distL="0" distR="0" wp14:anchorId="1EB335DC" wp14:editId="28C3E530">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8269AD" w:rsidRDefault="008269AD">
      <w:r>
        <w:rPr>
          <w:noProof/>
          <w:lang w:eastAsia="es-MX"/>
        </w:rPr>
        <w:lastRenderedPageBreak/>
        <w:drawing>
          <wp:inline distT="0" distB="0" distL="0" distR="0" wp14:anchorId="302D261D" wp14:editId="0C227E4A">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AD167E" w:rsidRPr="00A72419" w:rsidRDefault="00BB6596" w:rsidP="00BB6596">
      <w:pPr>
        <w:jc w:val="both"/>
        <w:rPr>
          <w:rFonts w:ascii="Times New Roman" w:hAnsi="Times New Roman" w:cs="Times New Roman"/>
          <w:sz w:val="24"/>
        </w:rPr>
      </w:pPr>
      <w:r w:rsidRPr="00A72419">
        <w:rPr>
          <w:rFonts w:ascii="Times New Roman" w:hAnsi="Times New Roman" w:cs="Times New Roman"/>
          <w:sz w:val="24"/>
        </w:rPr>
        <w:t xml:space="preserve">CONCLUSION: Aunque el proceso cast es una forma de cambiar el tipo de variable, por ejemplo </w:t>
      </w:r>
      <w:r w:rsidR="00AD167E" w:rsidRPr="00A72419">
        <w:rPr>
          <w:rFonts w:ascii="Times New Roman" w:hAnsi="Times New Roman" w:cs="Times New Roman"/>
          <w:sz w:val="24"/>
        </w:rPr>
        <w:t>un</w:t>
      </w:r>
      <w:r w:rsidRPr="00A72419">
        <w:rPr>
          <w:rFonts w:ascii="Times New Roman" w:hAnsi="Times New Roman" w:cs="Times New Roman"/>
          <w:sz w:val="24"/>
        </w:rPr>
        <w:t>a</w:t>
      </w:r>
      <w:r w:rsidR="00AD167E" w:rsidRPr="00A72419">
        <w:rPr>
          <w:rFonts w:ascii="Times New Roman" w:hAnsi="Times New Roman" w:cs="Times New Roman"/>
          <w:sz w:val="24"/>
        </w:rPr>
        <w:t xml:space="preserve"> variable</w:t>
      </w:r>
      <w:r w:rsidRPr="00A72419">
        <w:rPr>
          <w:rFonts w:ascii="Times New Roman" w:hAnsi="Times New Roman" w:cs="Times New Roman"/>
          <w:sz w:val="24"/>
        </w:rPr>
        <w:t xml:space="preserve"> declarada </w:t>
      </w:r>
      <w:r w:rsidR="00AD167E" w:rsidRPr="00A72419">
        <w:rPr>
          <w:rFonts w:ascii="Times New Roman" w:hAnsi="Times New Roman" w:cs="Times New Roman"/>
          <w:sz w:val="24"/>
        </w:rPr>
        <w:t xml:space="preserve">entera </w:t>
      </w:r>
      <w:r w:rsidRPr="00A72419">
        <w:rPr>
          <w:rFonts w:ascii="Times New Roman" w:hAnsi="Times New Roman" w:cs="Times New Roman"/>
          <w:sz w:val="24"/>
        </w:rPr>
        <w:t xml:space="preserve"> por  una variable de tipo real, es mucho más sencillo detallar desde un inicio su correcto tipo para así evitar confundirnos con cuales son aquellas variables que deben ser modificadas dentro del programa principal.</w:t>
      </w:r>
      <w:bookmarkStart w:id="0" w:name="_GoBack"/>
      <w:bookmarkEnd w:id="0"/>
    </w:p>
    <w:sectPr w:rsidR="00AD167E" w:rsidRPr="00A72419" w:rsidSect="008B3EE3">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es-MX"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9AD"/>
    <w:rsid w:val="00393C63"/>
    <w:rsid w:val="0065626C"/>
    <w:rsid w:val="008269AD"/>
    <w:rsid w:val="008B3EE3"/>
    <w:rsid w:val="00A56C6B"/>
    <w:rsid w:val="00A72419"/>
    <w:rsid w:val="00AD167E"/>
    <w:rsid w:val="00BB6596"/>
    <w:rsid w:val="00BD059F"/>
    <w:rsid w:val="00CD4EF6"/>
    <w:rsid w:val="00EC5FAA"/>
    <w:rsid w:val="00F008F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7614D6-55C1-4CFE-8D1B-42C6C68E6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BB6596"/>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Encabezado">
    <w:name w:val="header"/>
    <w:basedOn w:val="Normal"/>
    <w:link w:val="EncabezadoCar"/>
    <w:uiPriority w:val="99"/>
    <w:unhideWhenUsed/>
    <w:rsid w:val="00BB65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B6596"/>
  </w:style>
  <w:style w:type="paragraph" w:styleId="Subttulo">
    <w:name w:val="Subtitle"/>
    <w:basedOn w:val="Normal"/>
    <w:next w:val="Normal"/>
    <w:link w:val="SubttuloCar"/>
    <w:uiPriority w:val="11"/>
    <w:qFormat/>
    <w:rsid w:val="00BB6596"/>
    <w:pPr>
      <w:spacing w:after="200" w:line="276" w:lineRule="auto"/>
    </w:pPr>
    <w:rPr>
      <w:rFonts w:ascii="Cambria" w:eastAsia="Times New Roman" w:hAnsi="Cambria" w:cs="Times New Roman"/>
      <w:i/>
      <w:iCs/>
      <w:color w:val="4F81BD"/>
      <w:spacing w:val="15"/>
      <w:sz w:val="24"/>
      <w:szCs w:val="24"/>
      <w:lang w:val="x-none" w:eastAsia="x-none"/>
    </w:rPr>
  </w:style>
  <w:style w:type="character" w:customStyle="1" w:styleId="SubttuloCar">
    <w:name w:val="Subtítulo Car"/>
    <w:basedOn w:val="Fuentedeprrafopredeter"/>
    <w:link w:val="Subttulo"/>
    <w:uiPriority w:val="11"/>
    <w:rsid w:val="00BB6596"/>
    <w:rPr>
      <w:rFonts w:ascii="Cambria" w:eastAsia="Times New Roman" w:hAnsi="Cambria" w:cs="Times New Roman"/>
      <w:i/>
      <w:iCs/>
      <w:color w:val="4F81BD"/>
      <w:spacing w:val="15"/>
      <w:sz w:val="24"/>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5</Pages>
  <Words>675</Words>
  <Characters>3459</Characters>
  <Application>Microsoft Office Word</Application>
  <DocSecurity>0</DocSecurity>
  <Lines>96</Lines>
  <Paragraphs>35</Paragraphs>
  <ScaleCrop>false</ScaleCrop>
  <HeadingPairs>
    <vt:vector size="2" baseType="variant">
      <vt:variant>
        <vt:lpstr>Título</vt:lpstr>
      </vt:variant>
      <vt:variant>
        <vt:i4>1</vt:i4>
      </vt:variant>
    </vt:vector>
  </HeadingPairs>
  <TitlesOfParts>
    <vt:vector size="1" baseType="lpstr">
      <vt:lpstr/>
    </vt:vector>
  </TitlesOfParts>
  <Company>LC-AB</Company>
  <LinksUpToDate>false</LinksUpToDate>
  <CharactersWithSpaces>4099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Romero Bernal Rocio Fabiola</dc:creator>
  <cp:keywords/>
  <dc:description/>
  <cp:lastModifiedBy>rocio fabiola romero bernal</cp:lastModifiedBy>
  <cp:revision>4</cp:revision>
  <dcterms:created xsi:type="dcterms:W3CDTF">2018-09-24T14:39:00Z</dcterms:created>
  <dcterms:modified xsi:type="dcterms:W3CDTF">2018-10-01T05:40:00Z</dcterms:modified>
</cp:coreProperties>
</file>