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A9DB" w14:textId="5A063E24" w:rsidR="001C2A44" w:rsidRDefault="001C2A44" w:rsidP="001C2A44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Que es el merge</w:t>
      </w:r>
    </w:p>
    <w:p w14:paraId="3C8ACD4F" w14:textId="0EBD946F" w:rsidR="001C2A44" w:rsidRDefault="001C2A44" w:rsidP="001C2A44">
      <w:pPr>
        <w:rPr>
          <w:rFonts w:ascii="Arial" w:hAnsi="Arial" w:cs="Arial"/>
          <w:sz w:val="24"/>
          <w:szCs w:val="24"/>
          <w:lang w:val="es-MX"/>
        </w:rPr>
      </w:pPr>
      <w:r w:rsidRPr="001C2A44">
        <w:rPr>
          <w:rFonts w:ascii="Arial" w:hAnsi="Arial" w:cs="Arial"/>
          <w:sz w:val="24"/>
          <w:szCs w:val="24"/>
          <w:lang w:val="es-MX"/>
        </w:rPr>
        <w:t>El comando git merge permite tomar las líneas independientes de desarrollo creadas por git branch e integrarlas en una sola rama. Ten en cuenta que todos los comandos presentados a continuación se fusionan en la rama actual.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C2A44">
        <w:rPr>
          <w:rFonts w:ascii="Arial" w:hAnsi="Arial" w:cs="Arial"/>
          <w:sz w:val="24"/>
          <w:szCs w:val="24"/>
          <w:lang w:val="es-MX"/>
        </w:rPr>
        <w:t>La instrucción MERGE inserta, actualiza o elimina operaciones en una tabla de destino a partir de los resultados de una combinación con una tabla de origen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20B59708" w14:textId="6F443489" w:rsidR="001C2A44" w:rsidRDefault="001C2A44" w:rsidP="001C2A44">
      <w:pPr>
        <w:rPr>
          <w:rFonts w:ascii="Arial" w:hAnsi="Arial" w:cs="Arial"/>
          <w:color w:val="091E42"/>
          <w:sz w:val="24"/>
          <w:szCs w:val="24"/>
          <w:shd w:val="clear" w:color="auto" w:fill="FFFFFF"/>
        </w:rPr>
      </w:pPr>
      <w:r w:rsidRPr="001C2A44">
        <w:rPr>
          <w:rStyle w:val="CdigoHTML"/>
          <w:rFonts w:ascii="Arial" w:eastAsiaTheme="minorHAnsi" w:hAnsi="Arial" w:cs="Arial"/>
          <w:color w:val="091E42"/>
          <w:sz w:val="24"/>
          <w:szCs w:val="24"/>
          <w:bdr w:val="none" w:sz="0" w:space="0" w:color="auto" w:frame="1"/>
          <w:shd w:val="clear" w:color="auto" w:fill="F4F5F7"/>
        </w:rPr>
        <w:t>git merge</w:t>
      </w:r>
      <w:r w:rsidRPr="001C2A44">
        <w:rPr>
          <w:rFonts w:ascii="Arial" w:hAnsi="Arial" w:cs="Arial"/>
          <w:color w:val="091E42"/>
          <w:sz w:val="24"/>
          <w:szCs w:val="24"/>
          <w:shd w:val="clear" w:color="auto" w:fill="FFFFFF"/>
        </w:rPr>
        <w:t> combinará varias secuencias de confirmaciones en un historial unificado. En los casos de uso más frecuentes, </w:t>
      </w:r>
      <w:r w:rsidRPr="001C2A44">
        <w:rPr>
          <w:rStyle w:val="CdigoHTML"/>
          <w:rFonts w:ascii="Arial" w:eastAsiaTheme="minorHAnsi" w:hAnsi="Arial" w:cs="Arial"/>
          <w:color w:val="091E42"/>
          <w:sz w:val="24"/>
          <w:szCs w:val="24"/>
          <w:bdr w:val="none" w:sz="0" w:space="0" w:color="auto" w:frame="1"/>
          <w:shd w:val="clear" w:color="auto" w:fill="F4F5F7"/>
        </w:rPr>
        <w:t>git merge</w:t>
      </w:r>
      <w:r w:rsidRPr="001C2A44">
        <w:rPr>
          <w:rFonts w:ascii="Arial" w:hAnsi="Arial" w:cs="Arial"/>
          <w:color w:val="091E42"/>
          <w:sz w:val="24"/>
          <w:szCs w:val="24"/>
          <w:shd w:val="clear" w:color="auto" w:fill="FFFFFF"/>
        </w:rPr>
        <w:t> se utiliza para combinar dos ramas. </w:t>
      </w:r>
    </w:p>
    <w:p w14:paraId="6BCCEB0F" w14:textId="22DF6576" w:rsidR="001C2A44" w:rsidRDefault="001C2A44" w:rsidP="001C2A44">
      <w:pPr>
        <w:rPr>
          <w:rFonts w:ascii="Arial" w:hAnsi="Arial" w:cs="Arial"/>
          <w:color w:val="091E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91E42"/>
          <w:shd w:val="clear" w:color="auto" w:fill="FFFFFF"/>
        </w:rPr>
        <w:t>M</w:t>
      </w:r>
      <w:r>
        <w:rPr>
          <w:rFonts w:ascii="Segoe UI" w:hAnsi="Segoe UI" w:cs="Segoe UI"/>
          <w:color w:val="091E42"/>
          <w:shd w:val="clear" w:color="auto" w:fill="FFFFFF"/>
        </w:rPr>
        <w:t>uestra una fusión con avance rápido. El código a continuación crea una rama nueva, le añade dos confirmaciones y, seguidamente, la integra en la línea principal con una fusión con avance rápido.</w:t>
      </w:r>
    </w:p>
    <w:p w14:paraId="724862A0" w14:textId="083D4ECD" w:rsidR="001C2A44" w:rsidRPr="001C2A44" w:rsidRDefault="001C2A44" w:rsidP="001C2A44">
      <w:pPr>
        <w:rPr>
          <w:rFonts w:ascii="Arial" w:hAnsi="Arial" w:cs="Arial"/>
          <w:sz w:val="24"/>
          <w:szCs w:val="24"/>
          <w:lang w:val="es-MX"/>
        </w:rPr>
      </w:pPr>
      <w:r w:rsidRPr="001C2A44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3304B536" wp14:editId="56A8AEEF">
            <wp:extent cx="5582429" cy="3105583"/>
            <wp:effectExtent l="0" t="0" r="0" b="0"/>
            <wp:docPr id="1752727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27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A44" w:rsidRPr="001C2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44"/>
    <w:rsid w:val="001C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3132"/>
  <w15:chartTrackingRefBased/>
  <w15:docId w15:val="{9745A529-4E14-4DAA-8FC3-C85B6148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C2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Santiago Herrera</dc:creator>
  <cp:keywords/>
  <dc:description/>
  <cp:lastModifiedBy>Dylan Santiago Herrera</cp:lastModifiedBy>
  <cp:revision>1</cp:revision>
  <dcterms:created xsi:type="dcterms:W3CDTF">2025-02-24T18:04:00Z</dcterms:created>
  <dcterms:modified xsi:type="dcterms:W3CDTF">2025-02-24T18:11:00Z</dcterms:modified>
</cp:coreProperties>
</file>