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F48" w:rsidRPr="00D53409" w:rsidRDefault="001F4527" w:rsidP="00D065B7">
      <w:pPr>
        <w:tabs>
          <w:tab w:val="left" w:pos="2430"/>
        </w:tabs>
        <w:rPr>
          <w:b/>
          <w:color w:val="00B0F0"/>
          <w:szCs w:val="20"/>
        </w:rPr>
      </w:pPr>
      <w:r>
        <w:rPr>
          <w:b/>
          <w:color w:val="00B0F0"/>
          <w:szCs w:val="20"/>
        </w:rPr>
        <w:t xml:space="preserve">VEEVE </w:t>
      </w:r>
      <w:bookmarkStart w:id="0" w:name="_GoBack"/>
      <w:bookmarkEnd w:id="0"/>
      <w:r w:rsidR="003A3F48" w:rsidRPr="00D53409">
        <w:rPr>
          <w:b/>
          <w:color w:val="00B0F0"/>
          <w:szCs w:val="20"/>
        </w:rPr>
        <w:t>Communications Policy</w:t>
      </w:r>
    </w:p>
    <w:p w:rsidR="00D065B7" w:rsidRPr="00D53409" w:rsidRDefault="00C77426" w:rsidP="00D065B7">
      <w:pPr>
        <w:tabs>
          <w:tab w:val="left" w:pos="2430"/>
        </w:tabs>
        <w:rPr>
          <w:color w:val="00B0F0"/>
          <w:szCs w:val="20"/>
        </w:rPr>
      </w:pPr>
      <w:r w:rsidRPr="00D53409">
        <w:rPr>
          <w:color w:val="00B0F0"/>
          <w:szCs w:val="20"/>
        </w:rPr>
        <w:t>Purpose</w:t>
      </w:r>
    </w:p>
    <w:p w:rsidR="00D065B7" w:rsidRPr="003A3F48" w:rsidRDefault="00D065B7" w:rsidP="00D065B7">
      <w:pPr>
        <w:tabs>
          <w:tab w:val="left" w:pos="2430"/>
        </w:tabs>
        <w:rPr>
          <w:szCs w:val="20"/>
        </w:rPr>
      </w:pPr>
      <w:r w:rsidRPr="003A3F48">
        <w:rPr>
          <w:szCs w:val="20"/>
        </w:rPr>
        <w:t>To lay down a clear, consi</w:t>
      </w:r>
      <w:r w:rsidR="00C77426">
        <w:rPr>
          <w:szCs w:val="20"/>
        </w:rPr>
        <w:t>stent and easy process to follow</w:t>
      </w:r>
      <w:r w:rsidRPr="003A3F48">
        <w:rPr>
          <w:szCs w:val="20"/>
        </w:rPr>
        <w:t xml:space="preserve"> regarding dealing with calls and contact from the press and other media.</w:t>
      </w:r>
    </w:p>
    <w:p w:rsidR="00D065B7" w:rsidRPr="00D53409" w:rsidRDefault="003A3F48" w:rsidP="00D065B7">
      <w:pPr>
        <w:tabs>
          <w:tab w:val="left" w:pos="2430"/>
        </w:tabs>
        <w:rPr>
          <w:color w:val="00B0F0"/>
          <w:szCs w:val="20"/>
        </w:rPr>
      </w:pPr>
      <w:r w:rsidRPr="00D53409">
        <w:rPr>
          <w:color w:val="00B0F0"/>
          <w:szCs w:val="20"/>
        </w:rPr>
        <w:t>Scope</w:t>
      </w:r>
    </w:p>
    <w:p w:rsidR="00D065B7" w:rsidRPr="00D53409" w:rsidRDefault="00D065B7" w:rsidP="00D065B7">
      <w:pPr>
        <w:tabs>
          <w:tab w:val="left" w:pos="2430"/>
        </w:tabs>
        <w:rPr>
          <w:color w:val="00B0F0"/>
          <w:szCs w:val="20"/>
        </w:rPr>
      </w:pPr>
      <w:r w:rsidRPr="003A3F48">
        <w:rPr>
          <w:szCs w:val="20"/>
        </w:rPr>
        <w:t>All permanent and temporary employees</w:t>
      </w:r>
      <w:r w:rsidR="00D53409">
        <w:rPr>
          <w:szCs w:val="20"/>
        </w:rPr>
        <w:t xml:space="preserve"> of </w:t>
      </w:r>
      <w:proofErr w:type="spellStart"/>
      <w:r w:rsidR="00D53409">
        <w:rPr>
          <w:szCs w:val="20"/>
        </w:rPr>
        <w:t>Veeve</w:t>
      </w:r>
      <w:proofErr w:type="spellEnd"/>
      <w:r w:rsidRPr="003A3F48">
        <w:rPr>
          <w:szCs w:val="20"/>
        </w:rPr>
        <w:t xml:space="preserve"> working under a contract of employment, </w:t>
      </w:r>
      <w:r w:rsidRPr="00D53409">
        <w:rPr>
          <w:szCs w:val="20"/>
        </w:rPr>
        <w:t>agency staff, contractors and consultants.</w:t>
      </w:r>
    </w:p>
    <w:p w:rsidR="00D065B7" w:rsidRPr="00D53409" w:rsidRDefault="003A3F48" w:rsidP="00D065B7">
      <w:pPr>
        <w:tabs>
          <w:tab w:val="left" w:pos="2430"/>
        </w:tabs>
        <w:rPr>
          <w:color w:val="00B0F0"/>
          <w:szCs w:val="20"/>
        </w:rPr>
      </w:pPr>
      <w:r w:rsidRPr="00D53409">
        <w:rPr>
          <w:color w:val="00B0F0"/>
          <w:szCs w:val="20"/>
        </w:rPr>
        <w:t>Policy statement</w:t>
      </w:r>
    </w:p>
    <w:p w:rsidR="00D065B7" w:rsidRPr="003A3F48" w:rsidRDefault="00D065B7" w:rsidP="00D065B7">
      <w:pPr>
        <w:tabs>
          <w:tab w:val="left" w:pos="2430"/>
        </w:tabs>
        <w:rPr>
          <w:szCs w:val="20"/>
        </w:rPr>
      </w:pPr>
      <w:r w:rsidRPr="003A3F48">
        <w:rPr>
          <w:szCs w:val="20"/>
        </w:rPr>
        <w:t>No employee may respond to any enquiries from the pres</w:t>
      </w:r>
      <w:r w:rsidR="00137ADE">
        <w:rPr>
          <w:szCs w:val="20"/>
        </w:rPr>
        <w:t>s or other media about any matter</w:t>
      </w:r>
      <w:r w:rsidRPr="003A3F48">
        <w:rPr>
          <w:szCs w:val="20"/>
        </w:rPr>
        <w:t xml:space="preserve"> relating to t</w:t>
      </w:r>
      <w:r w:rsidR="00D53409">
        <w:rPr>
          <w:szCs w:val="20"/>
        </w:rPr>
        <w:t>he company</w:t>
      </w:r>
      <w:r w:rsidRPr="003A3F48">
        <w:rPr>
          <w:szCs w:val="20"/>
        </w:rPr>
        <w:t xml:space="preserve"> before followi</w:t>
      </w:r>
      <w:r w:rsidR="00137ADE">
        <w:rPr>
          <w:szCs w:val="20"/>
        </w:rPr>
        <w:t>ng the procedure set out below, no matter whether the request is received verbally or in writing.</w:t>
      </w:r>
    </w:p>
    <w:p w:rsidR="00D065B7" w:rsidRPr="003A3F48" w:rsidRDefault="00D065B7" w:rsidP="00D065B7">
      <w:pPr>
        <w:tabs>
          <w:tab w:val="left" w:pos="2430"/>
        </w:tabs>
        <w:rPr>
          <w:szCs w:val="20"/>
        </w:rPr>
      </w:pPr>
      <w:r w:rsidRPr="003A3F48">
        <w:rPr>
          <w:szCs w:val="20"/>
        </w:rPr>
        <w:t>Any employee who knowingly ignores this policy may be subject to the Company’s Disciplinary Procedure.</w:t>
      </w:r>
    </w:p>
    <w:p w:rsidR="00D065B7" w:rsidRPr="00D53409" w:rsidRDefault="003A3F48" w:rsidP="003B73A2">
      <w:pPr>
        <w:tabs>
          <w:tab w:val="left" w:pos="2430"/>
        </w:tabs>
        <w:rPr>
          <w:color w:val="00B0F0"/>
          <w:szCs w:val="20"/>
        </w:rPr>
      </w:pPr>
      <w:r w:rsidRPr="00D53409">
        <w:rPr>
          <w:color w:val="00B0F0"/>
          <w:szCs w:val="20"/>
        </w:rPr>
        <w:t>Procedure</w:t>
      </w:r>
    </w:p>
    <w:p w:rsidR="003B73A2" w:rsidRDefault="003B73A2" w:rsidP="003B73A2">
      <w:pPr>
        <w:pStyle w:val="ListParagraph"/>
        <w:numPr>
          <w:ilvl w:val="0"/>
          <w:numId w:val="15"/>
        </w:numPr>
        <w:tabs>
          <w:tab w:val="left" w:pos="2430"/>
        </w:tabs>
        <w:rPr>
          <w:szCs w:val="20"/>
        </w:rPr>
      </w:pPr>
      <w:r>
        <w:rPr>
          <w:szCs w:val="20"/>
        </w:rPr>
        <w:t>Any communication request, either on or off the record</w:t>
      </w:r>
      <w:r w:rsidR="00DE6CFC">
        <w:rPr>
          <w:szCs w:val="20"/>
        </w:rPr>
        <w:t>, including tho</w:t>
      </w:r>
      <w:r>
        <w:rPr>
          <w:szCs w:val="20"/>
        </w:rPr>
        <w:t>se from PR Agencies, 3</w:t>
      </w:r>
      <w:r w:rsidRPr="003B73A2">
        <w:rPr>
          <w:szCs w:val="20"/>
          <w:vertAlign w:val="superscript"/>
        </w:rPr>
        <w:t>rd</w:t>
      </w:r>
      <w:r>
        <w:rPr>
          <w:szCs w:val="20"/>
        </w:rPr>
        <w:t xml:space="preserve"> party suppliers and event partners must b</w:t>
      </w:r>
      <w:r w:rsidR="00137ADE">
        <w:rPr>
          <w:szCs w:val="20"/>
        </w:rPr>
        <w:t>e for</w:t>
      </w:r>
      <w:r w:rsidR="00D53409">
        <w:rPr>
          <w:szCs w:val="20"/>
        </w:rPr>
        <w:t xml:space="preserve">warded in writing to a member of </w:t>
      </w:r>
      <w:proofErr w:type="spellStart"/>
      <w:r w:rsidR="00D53409">
        <w:rPr>
          <w:szCs w:val="20"/>
        </w:rPr>
        <w:t>Veeve’s</w:t>
      </w:r>
      <w:proofErr w:type="spellEnd"/>
      <w:r w:rsidR="00D53409">
        <w:rPr>
          <w:szCs w:val="20"/>
        </w:rPr>
        <w:t xml:space="preserve"> Executive team</w:t>
      </w:r>
      <w:r>
        <w:rPr>
          <w:szCs w:val="20"/>
        </w:rPr>
        <w:t>;</w:t>
      </w:r>
    </w:p>
    <w:p w:rsidR="00137ADE" w:rsidRDefault="00137ADE" w:rsidP="003B73A2">
      <w:pPr>
        <w:pStyle w:val="ListParagraph"/>
        <w:numPr>
          <w:ilvl w:val="0"/>
          <w:numId w:val="15"/>
        </w:numPr>
        <w:tabs>
          <w:tab w:val="left" w:pos="2430"/>
        </w:tabs>
        <w:rPr>
          <w:szCs w:val="20"/>
        </w:rPr>
      </w:pPr>
      <w:r>
        <w:rPr>
          <w:szCs w:val="20"/>
        </w:rPr>
        <w:t>This request must include a full brief, including any history to be aware of and, in the case of 3</w:t>
      </w:r>
      <w:r w:rsidRPr="00137ADE">
        <w:rPr>
          <w:szCs w:val="20"/>
          <w:vertAlign w:val="superscript"/>
        </w:rPr>
        <w:t>rd</w:t>
      </w:r>
      <w:r>
        <w:rPr>
          <w:szCs w:val="20"/>
        </w:rPr>
        <w:t xml:space="preserve"> party supplier stories, the details of the project/agreement and whether it is in our interests for our competitors to know this is something we are working on;</w:t>
      </w:r>
    </w:p>
    <w:p w:rsidR="003B73A2" w:rsidRDefault="00D53409" w:rsidP="003B73A2">
      <w:pPr>
        <w:pStyle w:val="ListParagraph"/>
        <w:numPr>
          <w:ilvl w:val="0"/>
          <w:numId w:val="15"/>
        </w:numPr>
        <w:tabs>
          <w:tab w:val="left" w:pos="2430"/>
        </w:tabs>
        <w:rPr>
          <w:szCs w:val="20"/>
        </w:rPr>
      </w:pPr>
      <w:r>
        <w:rPr>
          <w:szCs w:val="20"/>
        </w:rPr>
        <w:t>The Executive</w:t>
      </w:r>
      <w:r w:rsidR="003B73A2">
        <w:rPr>
          <w:szCs w:val="20"/>
        </w:rPr>
        <w:t xml:space="preserve"> team will </w:t>
      </w:r>
      <w:r w:rsidR="00137ADE">
        <w:rPr>
          <w:szCs w:val="20"/>
        </w:rPr>
        <w:t xml:space="preserve">assess the opportunity and, if deemed something appropriate to contribute towards, </w:t>
      </w:r>
      <w:r w:rsidR="003B73A2">
        <w:rPr>
          <w:szCs w:val="20"/>
        </w:rPr>
        <w:t>prepare a</w:t>
      </w:r>
      <w:r>
        <w:rPr>
          <w:szCs w:val="20"/>
        </w:rPr>
        <w:t xml:space="preserve"> proposed response</w:t>
      </w:r>
      <w:r w:rsidR="003B73A2">
        <w:rPr>
          <w:szCs w:val="20"/>
        </w:rPr>
        <w:t>;</w:t>
      </w:r>
    </w:p>
    <w:p w:rsidR="003B73A2" w:rsidRDefault="00137ADE" w:rsidP="003B73A2">
      <w:pPr>
        <w:pStyle w:val="ListParagraph"/>
        <w:numPr>
          <w:ilvl w:val="0"/>
          <w:numId w:val="15"/>
        </w:numPr>
        <w:tabs>
          <w:tab w:val="left" w:pos="2430"/>
        </w:tabs>
        <w:rPr>
          <w:szCs w:val="20"/>
        </w:rPr>
      </w:pPr>
      <w:r>
        <w:rPr>
          <w:szCs w:val="20"/>
        </w:rPr>
        <w:t>The proposed response will</w:t>
      </w:r>
      <w:r w:rsidR="00D53409">
        <w:rPr>
          <w:szCs w:val="20"/>
        </w:rPr>
        <w:t xml:space="preserve"> be forwarded to </w:t>
      </w:r>
      <w:proofErr w:type="spellStart"/>
      <w:r w:rsidR="00D53409">
        <w:rPr>
          <w:szCs w:val="20"/>
        </w:rPr>
        <w:t>Smedvig</w:t>
      </w:r>
      <w:proofErr w:type="spellEnd"/>
      <w:r w:rsidR="003B73A2">
        <w:rPr>
          <w:szCs w:val="20"/>
        </w:rPr>
        <w:t xml:space="preserve"> for final sign off</w:t>
      </w:r>
      <w:r w:rsidR="002C1B59">
        <w:rPr>
          <w:szCs w:val="20"/>
        </w:rPr>
        <w:t>,</w:t>
      </w:r>
      <w:r>
        <w:rPr>
          <w:szCs w:val="20"/>
        </w:rPr>
        <w:t xml:space="preserve"> if required</w:t>
      </w:r>
      <w:r w:rsidR="003B73A2">
        <w:rPr>
          <w:szCs w:val="20"/>
        </w:rPr>
        <w:t>;</w:t>
      </w:r>
    </w:p>
    <w:p w:rsidR="003B73A2" w:rsidRPr="003B73A2" w:rsidRDefault="00D53409" w:rsidP="003B73A2">
      <w:pPr>
        <w:pStyle w:val="ListParagraph"/>
        <w:numPr>
          <w:ilvl w:val="0"/>
          <w:numId w:val="15"/>
        </w:numPr>
        <w:tabs>
          <w:tab w:val="left" w:pos="2430"/>
        </w:tabs>
        <w:rPr>
          <w:szCs w:val="20"/>
        </w:rPr>
      </w:pPr>
      <w:r>
        <w:rPr>
          <w:szCs w:val="20"/>
        </w:rPr>
        <w:t xml:space="preserve">The Executive team </w:t>
      </w:r>
      <w:r w:rsidR="003B73A2">
        <w:rPr>
          <w:szCs w:val="20"/>
        </w:rPr>
        <w:t>will then arrange communication via the appropriate channels.</w:t>
      </w:r>
    </w:p>
    <w:p w:rsidR="0028639F" w:rsidRPr="003A3F48" w:rsidRDefault="0028639F" w:rsidP="005632B8">
      <w:pPr>
        <w:rPr>
          <w:szCs w:val="20"/>
        </w:rPr>
      </w:pPr>
    </w:p>
    <w:p w:rsidR="005632B8" w:rsidRPr="003A3F48" w:rsidRDefault="005632B8" w:rsidP="005632B8">
      <w:pPr>
        <w:rPr>
          <w:szCs w:val="20"/>
        </w:rPr>
      </w:pPr>
    </w:p>
    <w:p w:rsidR="005632B8" w:rsidRPr="003A3F48" w:rsidRDefault="005632B8" w:rsidP="005632B8">
      <w:pPr>
        <w:rPr>
          <w:szCs w:val="20"/>
        </w:rPr>
      </w:pPr>
    </w:p>
    <w:p w:rsidR="005632B8" w:rsidRPr="003A3F48" w:rsidRDefault="005632B8" w:rsidP="005632B8">
      <w:pPr>
        <w:rPr>
          <w:szCs w:val="20"/>
        </w:rPr>
      </w:pPr>
    </w:p>
    <w:p w:rsidR="005632B8" w:rsidRPr="003A3F48" w:rsidRDefault="005632B8" w:rsidP="005632B8">
      <w:pPr>
        <w:rPr>
          <w:szCs w:val="20"/>
        </w:rPr>
      </w:pPr>
    </w:p>
    <w:p w:rsidR="005632B8" w:rsidRPr="005632B8" w:rsidRDefault="005632B8" w:rsidP="005632B8"/>
    <w:sectPr w:rsidR="005632B8" w:rsidRPr="005632B8" w:rsidSect="00D32D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C7E" w:rsidRDefault="00905C7E" w:rsidP="00464C25">
      <w:r>
        <w:separator/>
      </w:r>
    </w:p>
  </w:endnote>
  <w:endnote w:type="continuationSeparator" w:id="0">
    <w:p w:rsidR="00905C7E" w:rsidRDefault="00905C7E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Default="00392531">
    <w:pPr>
      <w:pStyle w:val="Foot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56B2B4B0" wp14:editId="20CA9610">
          <wp:simplePos x="0" y="0"/>
          <wp:positionH relativeFrom="column">
            <wp:posOffset>-436245</wp:posOffset>
          </wp:positionH>
          <wp:positionV relativeFrom="paragraph">
            <wp:posOffset>-622300</wp:posOffset>
          </wp:positionV>
          <wp:extent cx="7556500" cy="1487263"/>
          <wp:effectExtent l="0" t="0" r="6350" b="0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487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-475615</wp:posOffset>
          </wp:positionH>
          <wp:positionV relativeFrom="paragraph">
            <wp:posOffset>869950</wp:posOffset>
          </wp:positionV>
          <wp:extent cx="7607300" cy="1257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257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53409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C7E" w:rsidRDefault="00905C7E" w:rsidP="00464C25">
      <w:r>
        <w:separator/>
      </w:r>
    </w:p>
  </w:footnote>
  <w:footnote w:type="continuationSeparator" w:id="0">
    <w:p w:rsidR="00905C7E" w:rsidRDefault="00905C7E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905C7E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392531" w:rsidP="00C96A5D">
    <w:pPr>
      <w:pStyle w:val="Header"/>
      <w:tabs>
        <w:tab w:val="clear" w:pos="9026"/>
        <w:tab w:val="left" w:pos="9027"/>
        <w:tab w:val="right" w:pos="10204"/>
      </w:tabs>
      <w:jc w:val="cent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30E0B70" wp14:editId="2CD9B383">
          <wp:simplePos x="0" y="0"/>
          <wp:positionH relativeFrom="column">
            <wp:posOffset>-353060</wp:posOffset>
          </wp:positionH>
          <wp:positionV relativeFrom="paragraph">
            <wp:posOffset>-360045</wp:posOffset>
          </wp:positionV>
          <wp:extent cx="7518400" cy="1479765"/>
          <wp:effectExtent l="0" t="0" r="6350" b="635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0" cy="147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1F4527" w:rsidP="001F4527">
    <w:pPr>
      <w:pStyle w:val="Header"/>
      <w:jc w:val="right"/>
    </w:pPr>
    <w:r>
      <w:rPr>
        <w:noProof/>
      </w:rPr>
      <w:drawing>
        <wp:inline distT="0" distB="0" distL="0" distR="0" wp14:anchorId="3C7B8519" wp14:editId="4CA99A4C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-478790</wp:posOffset>
          </wp:positionH>
          <wp:positionV relativeFrom="paragraph">
            <wp:posOffset>-464819</wp:posOffset>
          </wp:positionV>
          <wp:extent cx="7604419" cy="76200"/>
          <wp:effectExtent l="0" t="0" r="0" b="0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835389" cy="785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B2C8B"/>
    <w:multiLevelType w:val="multilevel"/>
    <w:tmpl w:val="0809001D"/>
    <w:numStyleLink w:val="Style1"/>
  </w:abstractNum>
  <w:abstractNum w:abstractNumId="5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C694F"/>
    <w:multiLevelType w:val="hybridMultilevel"/>
    <w:tmpl w:val="B0402628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B47C6F"/>
    <w:multiLevelType w:val="hybridMultilevel"/>
    <w:tmpl w:val="E9060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F2A2F"/>
    <w:multiLevelType w:val="hybridMultilevel"/>
    <w:tmpl w:val="077EE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95D76"/>
    <w:multiLevelType w:val="hybridMultilevel"/>
    <w:tmpl w:val="5DFE68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4"/>
  </w:num>
  <w:num w:numId="4">
    <w:abstractNumId w:val="11"/>
  </w:num>
  <w:num w:numId="5">
    <w:abstractNumId w:val="6"/>
  </w:num>
  <w:num w:numId="6">
    <w:abstractNumId w:val="3"/>
  </w:num>
  <w:num w:numId="7">
    <w:abstractNumId w:val="12"/>
  </w:num>
  <w:num w:numId="8">
    <w:abstractNumId w:val="1"/>
  </w:num>
  <w:num w:numId="9">
    <w:abstractNumId w:val="4"/>
  </w:num>
  <w:num w:numId="10">
    <w:abstractNumId w:val="10"/>
  </w:num>
  <w:num w:numId="11">
    <w:abstractNumId w:val="2"/>
  </w:num>
  <w:num w:numId="12">
    <w:abstractNumId w:val="7"/>
  </w:num>
  <w:num w:numId="13">
    <w:abstractNumId w:val="9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E7170"/>
    <w:rsid w:val="0010481D"/>
    <w:rsid w:val="00121389"/>
    <w:rsid w:val="001247FA"/>
    <w:rsid w:val="00126E43"/>
    <w:rsid w:val="00137ADE"/>
    <w:rsid w:val="00145281"/>
    <w:rsid w:val="00155738"/>
    <w:rsid w:val="00176EBF"/>
    <w:rsid w:val="0019160F"/>
    <w:rsid w:val="001A0465"/>
    <w:rsid w:val="001B72AB"/>
    <w:rsid w:val="001F4527"/>
    <w:rsid w:val="00207C3B"/>
    <w:rsid w:val="00221957"/>
    <w:rsid w:val="00221F3C"/>
    <w:rsid w:val="0026068A"/>
    <w:rsid w:val="0028639F"/>
    <w:rsid w:val="002A0883"/>
    <w:rsid w:val="002C1B59"/>
    <w:rsid w:val="002E21D9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A3F48"/>
    <w:rsid w:val="003B3D7D"/>
    <w:rsid w:val="003B73A2"/>
    <w:rsid w:val="003C286A"/>
    <w:rsid w:val="003E3549"/>
    <w:rsid w:val="003F2B38"/>
    <w:rsid w:val="0042706F"/>
    <w:rsid w:val="004617A8"/>
    <w:rsid w:val="00464C25"/>
    <w:rsid w:val="00477355"/>
    <w:rsid w:val="00485E28"/>
    <w:rsid w:val="004A032D"/>
    <w:rsid w:val="004A635B"/>
    <w:rsid w:val="004B558C"/>
    <w:rsid w:val="004E4E8E"/>
    <w:rsid w:val="004F219E"/>
    <w:rsid w:val="004F68E4"/>
    <w:rsid w:val="00502028"/>
    <w:rsid w:val="00557B1A"/>
    <w:rsid w:val="005632B8"/>
    <w:rsid w:val="00574057"/>
    <w:rsid w:val="0057697B"/>
    <w:rsid w:val="005922CD"/>
    <w:rsid w:val="005B6BA5"/>
    <w:rsid w:val="005C7A5F"/>
    <w:rsid w:val="005E3E31"/>
    <w:rsid w:val="00620B47"/>
    <w:rsid w:val="00672CA9"/>
    <w:rsid w:val="006A55CD"/>
    <w:rsid w:val="006A6AA9"/>
    <w:rsid w:val="006E0B5B"/>
    <w:rsid w:val="00776A1D"/>
    <w:rsid w:val="00794EDD"/>
    <w:rsid w:val="00796FD9"/>
    <w:rsid w:val="007E095C"/>
    <w:rsid w:val="007E0BCE"/>
    <w:rsid w:val="008147FF"/>
    <w:rsid w:val="00815D04"/>
    <w:rsid w:val="008B4503"/>
    <w:rsid w:val="0090087C"/>
    <w:rsid w:val="009024B9"/>
    <w:rsid w:val="00905C7E"/>
    <w:rsid w:val="009211CB"/>
    <w:rsid w:val="00980B17"/>
    <w:rsid w:val="0099799C"/>
    <w:rsid w:val="009B43D4"/>
    <w:rsid w:val="009D0174"/>
    <w:rsid w:val="009D6B8B"/>
    <w:rsid w:val="009E2191"/>
    <w:rsid w:val="009E5A2E"/>
    <w:rsid w:val="009F1D43"/>
    <w:rsid w:val="009F36F7"/>
    <w:rsid w:val="00A0702B"/>
    <w:rsid w:val="00A21AAB"/>
    <w:rsid w:val="00A458C6"/>
    <w:rsid w:val="00A53B39"/>
    <w:rsid w:val="00A60A5D"/>
    <w:rsid w:val="00A843C2"/>
    <w:rsid w:val="00A917E2"/>
    <w:rsid w:val="00AB7E92"/>
    <w:rsid w:val="00AC5A16"/>
    <w:rsid w:val="00AD5D94"/>
    <w:rsid w:val="00AE46E6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10E91"/>
    <w:rsid w:val="00C21CC4"/>
    <w:rsid w:val="00C556AF"/>
    <w:rsid w:val="00C77426"/>
    <w:rsid w:val="00C9560F"/>
    <w:rsid w:val="00C96A5D"/>
    <w:rsid w:val="00CC4750"/>
    <w:rsid w:val="00CC7043"/>
    <w:rsid w:val="00D065B7"/>
    <w:rsid w:val="00D16F5B"/>
    <w:rsid w:val="00D32DEE"/>
    <w:rsid w:val="00D331BB"/>
    <w:rsid w:val="00D403E0"/>
    <w:rsid w:val="00D414F8"/>
    <w:rsid w:val="00D51E5C"/>
    <w:rsid w:val="00D53409"/>
    <w:rsid w:val="00D851DA"/>
    <w:rsid w:val="00DE6CFC"/>
    <w:rsid w:val="00DF3836"/>
    <w:rsid w:val="00E108E5"/>
    <w:rsid w:val="00E27C32"/>
    <w:rsid w:val="00E36655"/>
    <w:rsid w:val="00E549DB"/>
    <w:rsid w:val="00F00ECB"/>
    <w:rsid w:val="00F22F77"/>
    <w:rsid w:val="00F54D85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75EA1CE3-2169-4866-B785-D5400791D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0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FDE9F-E910-4EDC-BEF8-1A598BC7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8</cp:revision>
  <cp:lastPrinted>2010-11-14T15:05:00Z</cp:lastPrinted>
  <dcterms:created xsi:type="dcterms:W3CDTF">2013-04-04T13:49:00Z</dcterms:created>
  <dcterms:modified xsi:type="dcterms:W3CDTF">2015-11-27T13:33:00Z</dcterms:modified>
</cp:coreProperties>
</file>