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2866" w:rsidRPr="00D5256F" w:rsidRDefault="00DB6D7A" w:rsidP="00E32866">
      <w:pPr>
        <w:spacing w:after="0" w:line="240" w:lineRule="auto"/>
        <w:rPr>
          <w:rFonts w:eastAsia="Calibri" w:cs="Times New Roman"/>
          <w:b/>
          <w:color w:val="0070C0"/>
          <w:szCs w:val="20"/>
          <w:lang w:eastAsia="en-US"/>
        </w:rPr>
      </w:pPr>
      <w:r>
        <w:rPr>
          <w:rFonts w:eastAsia="Calibri" w:cs="Times New Roman"/>
          <w:b/>
          <w:color w:val="0070C0"/>
          <w:szCs w:val="20"/>
          <w:lang w:eastAsia="en-US"/>
        </w:rPr>
        <w:t xml:space="preserve">VEEVE </w:t>
      </w:r>
      <w:r w:rsidR="00E32866" w:rsidRPr="00D5256F">
        <w:rPr>
          <w:rFonts w:eastAsia="Calibri" w:cs="Times New Roman"/>
          <w:b/>
          <w:color w:val="0070C0"/>
          <w:szCs w:val="20"/>
          <w:lang w:eastAsia="en-US"/>
        </w:rPr>
        <w:t>Maternity policy</w:t>
      </w:r>
    </w:p>
    <w:p w:rsidR="00E32866" w:rsidRPr="00D5256F" w:rsidRDefault="00E32866" w:rsidP="00E32866">
      <w:pPr>
        <w:spacing w:after="0" w:line="240" w:lineRule="auto"/>
        <w:rPr>
          <w:rFonts w:eastAsia="Calibri" w:cs="Arial"/>
          <w:b/>
          <w:color w:val="0070C0"/>
          <w:szCs w:val="20"/>
          <w:lang w:eastAsia="en-US"/>
        </w:rPr>
      </w:pPr>
    </w:p>
    <w:p w:rsidR="00E32866" w:rsidRPr="00D5256F" w:rsidRDefault="00E32866" w:rsidP="00E32866">
      <w:pPr>
        <w:spacing w:after="0" w:line="240" w:lineRule="auto"/>
        <w:rPr>
          <w:rFonts w:eastAsia="Calibri" w:cs="Arial"/>
          <w:caps/>
          <w:color w:val="0070C0"/>
          <w:szCs w:val="20"/>
          <w:lang w:eastAsia="en-US"/>
        </w:rPr>
      </w:pPr>
      <w:r w:rsidRPr="00D5256F">
        <w:rPr>
          <w:rFonts w:eastAsia="Calibri" w:cs="Arial"/>
          <w:caps/>
          <w:color w:val="0070C0"/>
          <w:szCs w:val="20"/>
          <w:lang w:eastAsia="en-US"/>
        </w:rPr>
        <w:t>P</w:t>
      </w:r>
      <w:r w:rsidRPr="00D5256F">
        <w:rPr>
          <w:rFonts w:eastAsia="Calibri" w:cs="Arial"/>
          <w:color w:val="0070C0"/>
          <w:szCs w:val="20"/>
          <w:lang w:eastAsia="en-US"/>
        </w:rPr>
        <w:t>olicy statement</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Every e</w:t>
      </w:r>
      <w:r w:rsidR="00B3192E">
        <w:rPr>
          <w:rFonts w:eastAsia="Calibri" w:cs="Arial"/>
          <w:szCs w:val="20"/>
          <w:lang w:eastAsia="en-US"/>
        </w:rPr>
        <w:t>ffort is made to encourage female employees</w:t>
      </w:r>
      <w:r w:rsidRPr="00E32866">
        <w:rPr>
          <w:rFonts w:eastAsia="Calibri" w:cs="Arial"/>
          <w:szCs w:val="20"/>
          <w:lang w:eastAsia="en-US"/>
        </w:rPr>
        <w:t xml:space="preserve"> to return to work from maternity leave. This policy applies to all </w:t>
      </w:r>
      <w:r w:rsidR="00B3192E">
        <w:rPr>
          <w:rFonts w:eastAsia="Calibri" w:cs="Arial"/>
          <w:szCs w:val="20"/>
          <w:lang w:eastAsia="en-US"/>
        </w:rPr>
        <w:t xml:space="preserve">female </w:t>
      </w:r>
      <w:r w:rsidRPr="00E32866">
        <w:rPr>
          <w:rFonts w:eastAsia="Calibri" w:cs="Arial"/>
          <w:szCs w:val="20"/>
          <w:lang w:eastAsia="en-US"/>
        </w:rPr>
        <w:t>employees, full-time and part-time.</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We also recognise that arrangements for cover during the period of maternity leave and additional leave, as well as arrangements for communication during maternity leave, are important for ensuring smooth transitions at every stage.</w:t>
      </w:r>
    </w:p>
    <w:p w:rsidR="00E32866" w:rsidRPr="00E32866" w:rsidRDefault="00E32866" w:rsidP="00E32866">
      <w:pPr>
        <w:spacing w:after="0" w:line="240" w:lineRule="auto"/>
        <w:rPr>
          <w:rFonts w:eastAsia="Calibri" w:cs="Arial"/>
          <w:szCs w:val="20"/>
          <w:lang w:eastAsia="en-US"/>
        </w:rPr>
      </w:pPr>
    </w:p>
    <w:p w:rsidR="00E32866" w:rsidRPr="00D5256F" w:rsidRDefault="00E32866" w:rsidP="00E32866">
      <w:pPr>
        <w:spacing w:after="0" w:line="240" w:lineRule="auto"/>
        <w:rPr>
          <w:rFonts w:eastAsia="Calibri" w:cs="Arial"/>
          <w:caps/>
          <w:color w:val="00B0F0"/>
          <w:szCs w:val="20"/>
          <w:lang w:eastAsia="en-US"/>
        </w:rPr>
      </w:pPr>
      <w:r w:rsidRPr="00D5256F">
        <w:rPr>
          <w:rFonts w:eastAsia="Calibri" w:cs="Arial"/>
          <w:caps/>
          <w:color w:val="00B0F0"/>
          <w:szCs w:val="20"/>
          <w:lang w:eastAsia="en-US"/>
        </w:rPr>
        <w:t>M</w:t>
      </w:r>
      <w:r w:rsidRPr="00D5256F">
        <w:rPr>
          <w:rFonts w:eastAsia="Calibri" w:cs="Arial"/>
          <w:color w:val="00B0F0"/>
          <w:szCs w:val="20"/>
          <w:lang w:eastAsia="en-US"/>
        </w:rPr>
        <w:t>aternity leave</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When you receive medical confirmation that you a</w:t>
      </w:r>
      <w:r w:rsidR="00B3192E">
        <w:rPr>
          <w:rFonts w:eastAsia="Calibri" w:cs="Arial"/>
          <w:szCs w:val="20"/>
          <w:lang w:eastAsia="en-US"/>
        </w:rPr>
        <w:t>re pre</w:t>
      </w:r>
      <w:r w:rsidR="00D5256F">
        <w:rPr>
          <w:rFonts w:eastAsia="Calibri" w:cs="Arial"/>
          <w:szCs w:val="20"/>
          <w:lang w:eastAsia="en-US"/>
        </w:rPr>
        <w:t>gnant, you should notify your</w:t>
      </w:r>
      <w:r w:rsidR="00B3192E">
        <w:rPr>
          <w:rFonts w:eastAsia="Calibri" w:cs="Arial"/>
          <w:szCs w:val="20"/>
          <w:lang w:eastAsia="en-US"/>
        </w:rPr>
        <w:t xml:space="preserve"> Manager</w:t>
      </w:r>
      <w:r w:rsidRPr="00E32866">
        <w:rPr>
          <w:rFonts w:eastAsia="Calibri" w:cs="Arial"/>
          <w:szCs w:val="20"/>
          <w:lang w:eastAsia="en-US"/>
        </w:rPr>
        <w:t xml:space="preserve"> of this, the expected week of childbirth (EWC) and the date on which you want or expect to begin maternity leave (which must not be a date earlier than the 11th week before the EWC). The medical practitioner responsible for your maternity care will provide you with a form MATB1</w:t>
      </w:r>
      <w:r w:rsidR="00B3192E">
        <w:rPr>
          <w:rFonts w:eastAsia="Calibri" w:cs="Arial"/>
          <w:szCs w:val="20"/>
          <w:lang w:eastAsia="en-US"/>
        </w:rPr>
        <w:t>, generally</w:t>
      </w:r>
      <w:r w:rsidRPr="00E32866">
        <w:rPr>
          <w:rFonts w:eastAsia="Calibri" w:cs="Arial"/>
          <w:szCs w:val="20"/>
          <w:lang w:eastAsia="en-US"/>
        </w:rPr>
        <w:t xml:space="preserve"> after your 20th week of pregnancy. This should be passed</w:t>
      </w:r>
      <w:r w:rsidR="00D5256F">
        <w:rPr>
          <w:rFonts w:eastAsia="Calibri" w:cs="Arial"/>
          <w:szCs w:val="20"/>
          <w:lang w:eastAsia="en-US"/>
        </w:rPr>
        <w:t xml:space="preserve"> to your </w:t>
      </w:r>
      <w:r w:rsidR="00B3192E">
        <w:rPr>
          <w:rFonts w:eastAsia="Calibri" w:cs="Arial"/>
          <w:szCs w:val="20"/>
          <w:lang w:eastAsia="en-US"/>
        </w:rPr>
        <w:t>Manager</w:t>
      </w:r>
      <w:r w:rsidRPr="00E32866">
        <w:rPr>
          <w:rFonts w:eastAsia="Calibri" w:cs="Arial"/>
          <w:szCs w:val="20"/>
          <w:lang w:eastAsia="en-US"/>
        </w:rPr>
        <w:t>.</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As soon as practicable after the notification of your pregnancy, arrangements wil</w:t>
      </w:r>
      <w:r w:rsidR="00C31FB4">
        <w:rPr>
          <w:rFonts w:eastAsia="Calibri" w:cs="Arial"/>
          <w:szCs w:val="20"/>
          <w:lang w:eastAsia="en-US"/>
        </w:rPr>
        <w:t>l be m</w:t>
      </w:r>
      <w:r w:rsidR="00D5256F">
        <w:rPr>
          <w:rFonts w:eastAsia="Calibri" w:cs="Arial"/>
          <w:szCs w:val="20"/>
          <w:lang w:eastAsia="en-US"/>
        </w:rPr>
        <w:t>ade for you to meet with your</w:t>
      </w:r>
      <w:r w:rsidR="00C31FB4">
        <w:rPr>
          <w:rFonts w:eastAsia="Calibri" w:cs="Arial"/>
          <w:szCs w:val="20"/>
          <w:lang w:eastAsia="en-US"/>
        </w:rPr>
        <w:t xml:space="preserve"> Manager</w:t>
      </w:r>
      <w:r w:rsidRPr="00E32866">
        <w:rPr>
          <w:rFonts w:eastAsia="Calibri" w:cs="Arial"/>
          <w:szCs w:val="20"/>
          <w:lang w:eastAsia="en-US"/>
        </w:rPr>
        <w:t>. This will be an informal interview, the purpose of which is to ensure that:</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numPr>
          <w:ilvl w:val="0"/>
          <w:numId w:val="12"/>
        </w:numPr>
        <w:spacing w:after="0" w:line="240" w:lineRule="auto"/>
        <w:rPr>
          <w:rFonts w:eastAsia="Calibri" w:cs="Arial"/>
          <w:szCs w:val="20"/>
          <w:lang w:eastAsia="en-US"/>
        </w:rPr>
      </w:pPr>
      <w:r w:rsidRPr="00E32866">
        <w:rPr>
          <w:rFonts w:eastAsia="Calibri" w:cs="Arial"/>
          <w:szCs w:val="20"/>
          <w:lang w:eastAsia="en-US"/>
        </w:rPr>
        <w:t>you understand your right to ordinary maternity leave and additional maternity leave, including the requirements for you to give appropriate notice</w:t>
      </w:r>
    </w:p>
    <w:p w:rsidR="00E32866" w:rsidRPr="00E32866" w:rsidRDefault="00E32866" w:rsidP="00E32866">
      <w:pPr>
        <w:numPr>
          <w:ilvl w:val="0"/>
          <w:numId w:val="12"/>
        </w:numPr>
        <w:spacing w:after="0" w:line="240" w:lineRule="auto"/>
        <w:rPr>
          <w:rFonts w:eastAsia="Calibri" w:cs="Arial"/>
          <w:szCs w:val="20"/>
          <w:lang w:eastAsia="en-US"/>
        </w:rPr>
      </w:pPr>
      <w:r w:rsidRPr="00E32866">
        <w:rPr>
          <w:rFonts w:eastAsia="Calibri" w:cs="Arial"/>
          <w:szCs w:val="20"/>
          <w:lang w:eastAsia="en-US"/>
        </w:rPr>
        <w:t>the right to return to work after maternity leave is explained, together with any potential opportunities for flexible working</w:t>
      </w:r>
    </w:p>
    <w:p w:rsidR="00E32866" w:rsidRPr="00E32866" w:rsidRDefault="00E32866" w:rsidP="00E32866">
      <w:pPr>
        <w:numPr>
          <w:ilvl w:val="0"/>
          <w:numId w:val="12"/>
        </w:numPr>
        <w:spacing w:after="0" w:line="240" w:lineRule="auto"/>
        <w:rPr>
          <w:rFonts w:eastAsia="Calibri" w:cs="Arial"/>
          <w:szCs w:val="20"/>
          <w:lang w:eastAsia="en-US"/>
        </w:rPr>
      </w:pPr>
      <w:r w:rsidRPr="00E32866">
        <w:rPr>
          <w:rFonts w:eastAsia="Calibri" w:cs="Arial"/>
          <w:szCs w:val="20"/>
          <w:lang w:eastAsia="en-US"/>
        </w:rPr>
        <w:t>arrangements for time off are known, and any possible health and safety concerns are discussed</w:t>
      </w:r>
    </w:p>
    <w:p w:rsidR="00E32866" w:rsidRPr="00E32866" w:rsidRDefault="00E32866" w:rsidP="00E32866">
      <w:pPr>
        <w:numPr>
          <w:ilvl w:val="0"/>
          <w:numId w:val="12"/>
        </w:numPr>
        <w:spacing w:after="0" w:line="240" w:lineRule="auto"/>
        <w:rPr>
          <w:rFonts w:eastAsia="Calibri" w:cs="Arial"/>
          <w:szCs w:val="20"/>
          <w:lang w:eastAsia="en-US"/>
        </w:rPr>
      </w:pPr>
      <w:proofErr w:type="gramStart"/>
      <w:r w:rsidRPr="00E32866">
        <w:rPr>
          <w:rFonts w:eastAsia="Calibri" w:cs="Arial"/>
          <w:szCs w:val="20"/>
          <w:lang w:eastAsia="en-US"/>
        </w:rPr>
        <w:t>you</w:t>
      </w:r>
      <w:proofErr w:type="gramEnd"/>
      <w:r w:rsidRPr="00E32866">
        <w:rPr>
          <w:rFonts w:eastAsia="Calibri" w:cs="Arial"/>
          <w:szCs w:val="20"/>
          <w:lang w:eastAsia="en-US"/>
        </w:rPr>
        <w:t xml:space="preserve"> know your entitlements to payment during maternity leave.</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Arrangements for cover during the period of maternity leave and for enabling you to keep in touch with any developments at work are important for ensuring smooth transitions at each stage. Before starting maternity leave you will be informed of the arrangements for covering your work and also for remaining in contact whilst you are on leave. These arrangements will be finalised in consultation with you. If you have staff reporting to you, we will try to involve you in all decisions relating to the temporary reporting arrangements to cover your maternity leave.</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You will usually remain on circulat</w:t>
      </w:r>
      <w:r w:rsidR="00C31FB4">
        <w:rPr>
          <w:rFonts w:eastAsia="Calibri" w:cs="Arial"/>
          <w:szCs w:val="20"/>
          <w:lang w:eastAsia="en-US"/>
        </w:rPr>
        <w:t>ion lists for internal communications</w:t>
      </w:r>
      <w:r w:rsidRPr="00E32866">
        <w:rPr>
          <w:rFonts w:eastAsia="Calibri" w:cs="Arial"/>
          <w:szCs w:val="20"/>
          <w:lang w:eastAsia="en-US"/>
        </w:rPr>
        <w:t xml:space="preserve"> and other documents, and will be included in invitations to work-related social events.</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We will try to ensure that maternity leave does not cause you any long</w:t>
      </w:r>
      <w:r w:rsidRPr="00E32866">
        <w:rPr>
          <w:rFonts w:eastAsia="Calibri" w:cs="Arial"/>
          <w:szCs w:val="20"/>
          <w:lang w:eastAsia="en-US"/>
        </w:rPr>
        <w:noBreakHyphen/>
        <w:t>term disadvantage in relation to your training needs and/or self</w:t>
      </w:r>
      <w:r w:rsidRPr="00E32866">
        <w:rPr>
          <w:rFonts w:eastAsia="Calibri" w:cs="Arial"/>
          <w:szCs w:val="20"/>
          <w:lang w:eastAsia="en-US"/>
        </w:rPr>
        <w:noBreakHyphen/>
        <w:t>development.</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As you have the right to return to your own job after ordinary maternity leave or to a suitable alternative one if this is not practicable after your additional maternity leave, we will seek to avoid putting you into a position of potential redundancy. In accordance with statutory requirements, where job losses are unavoidable, you will be given first consideration for any suitable alternative employment that may arise.</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At least two weeks before you are due to return to work, you may be invite</w:t>
      </w:r>
      <w:r w:rsidR="00920986">
        <w:rPr>
          <w:rFonts w:eastAsia="Calibri" w:cs="Arial"/>
          <w:szCs w:val="20"/>
          <w:lang w:eastAsia="en-US"/>
        </w:rPr>
        <w:t xml:space="preserve">d for </w:t>
      </w:r>
      <w:r w:rsidR="00D5256F">
        <w:rPr>
          <w:rFonts w:eastAsia="Calibri" w:cs="Arial"/>
          <w:szCs w:val="20"/>
          <w:lang w:eastAsia="en-US"/>
        </w:rPr>
        <w:t>an informal meeting with your</w:t>
      </w:r>
      <w:r w:rsidR="00920986">
        <w:rPr>
          <w:rFonts w:eastAsia="Calibri" w:cs="Arial"/>
          <w:szCs w:val="20"/>
          <w:lang w:eastAsia="en-US"/>
        </w:rPr>
        <w:t xml:space="preserve"> Manager</w:t>
      </w:r>
      <w:r w:rsidRPr="00E32866">
        <w:rPr>
          <w:rFonts w:eastAsia="Calibri" w:cs="Arial"/>
          <w:szCs w:val="20"/>
          <w:lang w:eastAsia="en-US"/>
        </w:rPr>
        <w:t xml:space="preserve"> in order to discuss any material points concerning your return to work. These include:</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numPr>
          <w:ilvl w:val="0"/>
          <w:numId w:val="12"/>
        </w:numPr>
        <w:spacing w:after="0" w:line="240" w:lineRule="auto"/>
        <w:rPr>
          <w:rFonts w:eastAsia="Calibri" w:cs="Arial"/>
          <w:szCs w:val="20"/>
          <w:lang w:eastAsia="en-US"/>
        </w:rPr>
      </w:pPr>
      <w:r w:rsidRPr="00E32866">
        <w:rPr>
          <w:rFonts w:eastAsia="Calibri" w:cs="Arial"/>
          <w:szCs w:val="20"/>
          <w:lang w:eastAsia="en-US"/>
        </w:rPr>
        <w:t>updating you on developments at work</w:t>
      </w:r>
    </w:p>
    <w:p w:rsidR="00E32866" w:rsidRPr="00E32866" w:rsidRDefault="00E32866" w:rsidP="00E32866">
      <w:pPr>
        <w:numPr>
          <w:ilvl w:val="0"/>
          <w:numId w:val="12"/>
        </w:numPr>
        <w:spacing w:after="0" w:line="240" w:lineRule="auto"/>
        <w:rPr>
          <w:rFonts w:eastAsia="Calibri" w:cs="Arial"/>
          <w:szCs w:val="20"/>
          <w:lang w:eastAsia="en-US"/>
        </w:rPr>
      </w:pPr>
      <w:proofErr w:type="gramStart"/>
      <w:r w:rsidRPr="00E32866">
        <w:rPr>
          <w:rFonts w:eastAsia="Calibri" w:cs="Arial"/>
          <w:szCs w:val="20"/>
          <w:lang w:eastAsia="en-US"/>
        </w:rPr>
        <w:t>considering</w:t>
      </w:r>
      <w:proofErr w:type="gramEnd"/>
      <w:r w:rsidRPr="00E32866">
        <w:rPr>
          <w:rFonts w:eastAsia="Calibri" w:cs="Arial"/>
          <w:szCs w:val="20"/>
          <w:lang w:eastAsia="en-US"/>
        </w:rPr>
        <w:t xml:space="preserve"> whether any retraining needs have arisen, because of staleness or new technical or other developments. It is our aim to ensure that your maternity leave does not put you at a disadvantage in relation to skills or other training needs</w:t>
      </w:r>
    </w:p>
    <w:p w:rsidR="00E32866" w:rsidRPr="00E32866" w:rsidRDefault="00E32866" w:rsidP="00E32866">
      <w:pPr>
        <w:numPr>
          <w:ilvl w:val="0"/>
          <w:numId w:val="12"/>
        </w:numPr>
        <w:spacing w:after="0" w:line="240" w:lineRule="auto"/>
        <w:rPr>
          <w:rFonts w:eastAsia="Calibri" w:cs="Arial"/>
          <w:szCs w:val="20"/>
          <w:lang w:eastAsia="en-US"/>
        </w:rPr>
      </w:pPr>
      <w:proofErr w:type="gramStart"/>
      <w:r w:rsidRPr="00E32866">
        <w:rPr>
          <w:rFonts w:eastAsia="Calibri" w:cs="Arial"/>
          <w:szCs w:val="20"/>
          <w:lang w:eastAsia="en-US"/>
        </w:rPr>
        <w:t>providing</w:t>
      </w:r>
      <w:proofErr w:type="gramEnd"/>
      <w:r w:rsidRPr="00E32866">
        <w:rPr>
          <w:rFonts w:eastAsia="Calibri" w:cs="Arial"/>
          <w:szCs w:val="20"/>
          <w:lang w:eastAsia="en-US"/>
        </w:rPr>
        <w:t xml:space="preserve"> you with the opportunity of indicating whether you wish to be considered for flexible working.</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The interview will also provide an opportunity to discuss and explain any necessary and unavoidable changes to your work.</w:t>
      </w:r>
    </w:p>
    <w:p w:rsidR="00E32866" w:rsidRPr="00E32866" w:rsidRDefault="00E32866" w:rsidP="00E32866">
      <w:pPr>
        <w:spacing w:after="0" w:line="240" w:lineRule="auto"/>
        <w:rPr>
          <w:rFonts w:eastAsia="Calibri" w:cs="Arial"/>
          <w:szCs w:val="20"/>
          <w:lang w:eastAsia="en-US"/>
        </w:rPr>
      </w:pPr>
    </w:p>
    <w:p w:rsidR="00E32866" w:rsidRDefault="00E32866" w:rsidP="00C056C7">
      <w:pPr>
        <w:spacing w:after="0" w:line="240" w:lineRule="auto"/>
        <w:rPr>
          <w:rFonts w:eastAsia="Calibri" w:cs="Arial"/>
          <w:szCs w:val="20"/>
          <w:lang w:eastAsia="en-US"/>
        </w:rPr>
      </w:pPr>
      <w:r w:rsidRPr="00E32866">
        <w:rPr>
          <w:rFonts w:eastAsia="Calibri" w:cs="Arial"/>
          <w:szCs w:val="20"/>
          <w:lang w:eastAsia="en-US"/>
        </w:rPr>
        <w:t>The opportunities for flexible working will depend on the needs of the business, but we recognise that many women will be interested in reducing their working hours or working at home for a period after their return from maternity leave. We will make every effort to accommodate requests for part</w:t>
      </w:r>
      <w:r w:rsidRPr="00E32866">
        <w:rPr>
          <w:rFonts w:eastAsia="Calibri" w:cs="Arial"/>
          <w:szCs w:val="20"/>
          <w:lang w:eastAsia="en-US"/>
        </w:rPr>
        <w:noBreakHyphen/>
        <w:t>time working, provided that your duties can still be effectively carried out on such a basis. Any request for a contract variation should be ma</w:t>
      </w:r>
      <w:r w:rsidR="000E1F76">
        <w:rPr>
          <w:rFonts w:eastAsia="Calibri" w:cs="Arial"/>
          <w:szCs w:val="20"/>
          <w:lang w:eastAsia="en-US"/>
        </w:rPr>
        <w:t>de under the Flexible Working P</w:t>
      </w:r>
      <w:r w:rsidRPr="00E32866">
        <w:rPr>
          <w:rFonts w:eastAsia="Calibri" w:cs="Arial"/>
          <w:szCs w:val="20"/>
          <w:lang w:eastAsia="en-US"/>
        </w:rPr>
        <w:t>olicy.</w:t>
      </w:r>
    </w:p>
    <w:p w:rsidR="00C056C7" w:rsidRPr="00C056C7" w:rsidRDefault="00C056C7" w:rsidP="00C056C7">
      <w:pPr>
        <w:spacing w:after="0" w:line="240" w:lineRule="auto"/>
        <w:rPr>
          <w:rFonts w:eastAsia="Calibri" w:cs="Arial"/>
          <w:szCs w:val="20"/>
          <w:lang w:eastAsia="en-US"/>
        </w:rPr>
      </w:pPr>
    </w:p>
    <w:p w:rsidR="00E32866" w:rsidRPr="00D5256F" w:rsidRDefault="00E32866" w:rsidP="00E32866">
      <w:pPr>
        <w:spacing w:after="0" w:line="240" w:lineRule="auto"/>
        <w:rPr>
          <w:rFonts w:eastAsia="Calibri" w:cs="Arial"/>
          <w:caps/>
          <w:color w:val="00B0F0"/>
          <w:szCs w:val="20"/>
          <w:lang w:eastAsia="en-US"/>
        </w:rPr>
      </w:pPr>
      <w:r w:rsidRPr="00D5256F">
        <w:rPr>
          <w:rFonts w:eastAsia="Calibri" w:cs="Arial"/>
          <w:caps/>
          <w:color w:val="00B0F0"/>
          <w:szCs w:val="20"/>
          <w:lang w:eastAsia="en-US"/>
        </w:rPr>
        <w:t>T</w:t>
      </w:r>
      <w:r w:rsidRPr="00D5256F">
        <w:rPr>
          <w:rFonts w:eastAsia="Calibri" w:cs="Arial"/>
          <w:color w:val="00B0F0"/>
          <w:szCs w:val="20"/>
          <w:lang w:eastAsia="en-US"/>
        </w:rPr>
        <w:t>ime off for ante-natal care</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You are entitled to take time off during your normal working hours to receive ante-natal care. You should try to arrange your appointments at the start or end of your working day, whenever possible. Ante-natal care includes:</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numPr>
          <w:ilvl w:val="0"/>
          <w:numId w:val="12"/>
        </w:numPr>
        <w:spacing w:after="0" w:line="240" w:lineRule="auto"/>
        <w:rPr>
          <w:rFonts w:eastAsia="Calibri" w:cs="Arial"/>
          <w:szCs w:val="20"/>
          <w:lang w:eastAsia="en-US"/>
        </w:rPr>
      </w:pPr>
      <w:r w:rsidRPr="00E32866">
        <w:rPr>
          <w:rFonts w:eastAsia="Calibri" w:cs="Arial"/>
          <w:szCs w:val="20"/>
          <w:lang w:eastAsia="en-US"/>
        </w:rPr>
        <w:t>appointments with your GP</w:t>
      </w:r>
    </w:p>
    <w:p w:rsidR="00E32866" w:rsidRPr="00E32866" w:rsidRDefault="00E32866" w:rsidP="00E32866">
      <w:pPr>
        <w:numPr>
          <w:ilvl w:val="0"/>
          <w:numId w:val="12"/>
        </w:numPr>
        <w:spacing w:after="0" w:line="240" w:lineRule="auto"/>
        <w:rPr>
          <w:rFonts w:eastAsia="Calibri" w:cs="Arial"/>
          <w:szCs w:val="20"/>
          <w:lang w:eastAsia="en-US"/>
        </w:rPr>
      </w:pPr>
      <w:r w:rsidRPr="00E32866">
        <w:rPr>
          <w:rFonts w:eastAsia="Calibri" w:cs="Arial"/>
          <w:szCs w:val="20"/>
          <w:lang w:eastAsia="en-US"/>
        </w:rPr>
        <w:t xml:space="preserve">hospital clinics </w:t>
      </w:r>
    </w:p>
    <w:p w:rsidR="00E32866" w:rsidRPr="00E32866" w:rsidRDefault="00E32866" w:rsidP="00E32866">
      <w:pPr>
        <w:numPr>
          <w:ilvl w:val="0"/>
          <w:numId w:val="12"/>
        </w:numPr>
        <w:spacing w:after="0" w:line="240" w:lineRule="auto"/>
        <w:rPr>
          <w:rFonts w:eastAsia="Calibri" w:cs="Arial"/>
          <w:szCs w:val="20"/>
          <w:lang w:eastAsia="en-US"/>
        </w:rPr>
      </w:pPr>
      <w:proofErr w:type="gramStart"/>
      <w:r w:rsidRPr="00E32866">
        <w:rPr>
          <w:rFonts w:eastAsia="Calibri" w:cs="Arial"/>
          <w:szCs w:val="20"/>
          <w:lang w:eastAsia="en-US"/>
        </w:rPr>
        <w:t>relaxation</w:t>
      </w:r>
      <w:proofErr w:type="gramEnd"/>
      <w:r w:rsidRPr="00E32866">
        <w:rPr>
          <w:rFonts w:eastAsia="Calibri" w:cs="Arial"/>
          <w:szCs w:val="20"/>
          <w:lang w:eastAsia="en-US"/>
        </w:rPr>
        <w:t xml:space="preserve"> classes.</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You may be required to produce an appointment card or some other document confirming all appointments other tha</w:t>
      </w:r>
      <w:r w:rsidR="00920986">
        <w:rPr>
          <w:rFonts w:eastAsia="Calibri" w:cs="Arial"/>
          <w:szCs w:val="20"/>
          <w:lang w:eastAsia="en-US"/>
        </w:rPr>
        <w:t>n the fi</w:t>
      </w:r>
      <w:r w:rsidR="00D5256F">
        <w:rPr>
          <w:rFonts w:eastAsia="Calibri" w:cs="Arial"/>
          <w:szCs w:val="20"/>
          <w:lang w:eastAsia="en-US"/>
        </w:rPr>
        <w:t>rst. You should advise your</w:t>
      </w:r>
      <w:r w:rsidR="00920986">
        <w:rPr>
          <w:rFonts w:eastAsia="Calibri" w:cs="Arial"/>
          <w:szCs w:val="20"/>
          <w:lang w:eastAsia="en-US"/>
        </w:rPr>
        <w:t xml:space="preserve"> Manager</w:t>
      </w:r>
      <w:r w:rsidRPr="00E32866">
        <w:rPr>
          <w:rFonts w:eastAsia="Calibri" w:cs="Arial"/>
          <w:szCs w:val="20"/>
          <w:lang w:eastAsia="en-US"/>
        </w:rPr>
        <w:t xml:space="preserve"> that you will be absent as far in advance of your appointment as possible.</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There will be no deduction from your salary for attendance at authorised ante-natal appointments, including any time spent travelling to and waiting for the appointment.</w:t>
      </w:r>
    </w:p>
    <w:p w:rsidR="00E32866" w:rsidRPr="00E32866" w:rsidRDefault="00E32866" w:rsidP="00E32866">
      <w:pPr>
        <w:spacing w:after="0" w:line="240" w:lineRule="auto"/>
        <w:rPr>
          <w:rFonts w:eastAsia="Calibri" w:cs="Arial"/>
          <w:b/>
          <w:szCs w:val="20"/>
          <w:lang w:eastAsia="en-US"/>
        </w:rPr>
      </w:pPr>
    </w:p>
    <w:p w:rsidR="00E32866" w:rsidRPr="00D5256F" w:rsidRDefault="00E32866" w:rsidP="00E32866">
      <w:pPr>
        <w:spacing w:after="0" w:line="240" w:lineRule="auto"/>
        <w:rPr>
          <w:rFonts w:eastAsia="Calibri" w:cs="Arial"/>
          <w:caps/>
          <w:color w:val="00B0F0"/>
          <w:szCs w:val="20"/>
          <w:lang w:eastAsia="en-US"/>
        </w:rPr>
      </w:pPr>
      <w:r w:rsidRPr="00D5256F">
        <w:rPr>
          <w:rFonts w:eastAsia="Calibri" w:cs="Arial"/>
          <w:caps/>
          <w:color w:val="00B0F0"/>
          <w:szCs w:val="20"/>
          <w:lang w:eastAsia="en-US"/>
        </w:rPr>
        <w:t>O</w:t>
      </w:r>
      <w:r w:rsidRPr="00D5256F">
        <w:rPr>
          <w:rFonts w:eastAsia="Calibri" w:cs="Arial"/>
          <w:color w:val="00B0F0"/>
          <w:szCs w:val="20"/>
          <w:lang w:eastAsia="en-US"/>
        </w:rPr>
        <w:t>rdinary maternity leave (OML)</w:t>
      </w:r>
    </w:p>
    <w:p w:rsidR="00E32866" w:rsidRPr="00EA519F" w:rsidRDefault="00E32866" w:rsidP="00E32866">
      <w:pPr>
        <w:spacing w:after="0" w:line="240" w:lineRule="auto"/>
        <w:rPr>
          <w:rFonts w:eastAsia="Calibri" w:cs="Arial"/>
          <w:color w:val="7030A0"/>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You are entitled to take 26 weeks’ ordinary maternity leave, irrespective of your length of service or the number of hours worked each week, provided you comply with certain notification requirements (see below).</w:t>
      </w:r>
    </w:p>
    <w:p w:rsidR="00E32866" w:rsidRPr="00E32866" w:rsidRDefault="00E32866" w:rsidP="00E32866">
      <w:pPr>
        <w:spacing w:after="0" w:line="240" w:lineRule="auto"/>
        <w:rPr>
          <w:rFonts w:eastAsia="Calibri" w:cs="Arial"/>
          <w:szCs w:val="20"/>
          <w:lang w:eastAsia="en-US"/>
        </w:rPr>
      </w:pPr>
    </w:p>
    <w:p w:rsidR="00E32866" w:rsidRPr="00D5256F" w:rsidRDefault="00E32866" w:rsidP="00E32866">
      <w:pPr>
        <w:spacing w:after="0" w:line="240" w:lineRule="auto"/>
        <w:rPr>
          <w:rFonts w:eastAsia="Calibri" w:cs="Arial"/>
          <w:caps/>
          <w:color w:val="00B0F0"/>
          <w:szCs w:val="20"/>
          <w:lang w:eastAsia="en-US"/>
        </w:rPr>
      </w:pPr>
      <w:r w:rsidRPr="00D5256F">
        <w:rPr>
          <w:rFonts w:eastAsia="Calibri" w:cs="Arial"/>
          <w:caps/>
          <w:color w:val="00B0F0"/>
          <w:szCs w:val="20"/>
          <w:lang w:eastAsia="en-US"/>
        </w:rPr>
        <w:t>A</w:t>
      </w:r>
      <w:r w:rsidRPr="00D5256F">
        <w:rPr>
          <w:rFonts w:eastAsia="Calibri" w:cs="Arial"/>
          <w:color w:val="00B0F0"/>
          <w:szCs w:val="20"/>
          <w:lang w:eastAsia="en-US"/>
        </w:rPr>
        <w:t xml:space="preserve">dditional maternity leave </w:t>
      </w:r>
      <w:r w:rsidRPr="00D5256F">
        <w:rPr>
          <w:rFonts w:eastAsia="Calibri" w:cs="Arial"/>
          <w:caps/>
          <w:color w:val="00B0F0"/>
          <w:szCs w:val="20"/>
          <w:lang w:eastAsia="en-US"/>
        </w:rPr>
        <w:t>(AML)</w:t>
      </w:r>
    </w:p>
    <w:p w:rsidR="00E32866" w:rsidRPr="00EA519F" w:rsidRDefault="00E32866" w:rsidP="00E32866">
      <w:pPr>
        <w:spacing w:after="0" w:line="240" w:lineRule="auto"/>
        <w:rPr>
          <w:rFonts w:eastAsia="Calibri" w:cs="Arial"/>
          <w:color w:val="7030A0"/>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If you qualify for ordinary maternity leave you will also qualify for AML. This is a further 26 week period that starts the day after your OML ends.</w:t>
      </w:r>
    </w:p>
    <w:p w:rsidR="00E32866" w:rsidRPr="00E32866" w:rsidRDefault="00E32866" w:rsidP="00E32866">
      <w:pPr>
        <w:spacing w:after="0" w:line="240" w:lineRule="auto"/>
        <w:rPr>
          <w:rFonts w:eastAsia="Calibri" w:cs="Arial"/>
          <w:b/>
          <w:szCs w:val="20"/>
          <w:lang w:eastAsia="en-US"/>
        </w:rPr>
      </w:pPr>
    </w:p>
    <w:p w:rsidR="00E32866" w:rsidRPr="00D5256F" w:rsidRDefault="00E32866" w:rsidP="00E32866">
      <w:pPr>
        <w:spacing w:after="0" w:line="240" w:lineRule="auto"/>
        <w:rPr>
          <w:rFonts w:eastAsia="Calibri" w:cs="Arial"/>
          <w:caps/>
          <w:color w:val="00B0F0"/>
          <w:szCs w:val="20"/>
          <w:lang w:eastAsia="en-US"/>
        </w:rPr>
      </w:pPr>
      <w:r w:rsidRPr="00D5256F">
        <w:rPr>
          <w:rFonts w:eastAsia="Calibri" w:cs="Arial"/>
          <w:caps/>
          <w:color w:val="00B0F0"/>
          <w:szCs w:val="20"/>
          <w:lang w:eastAsia="en-US"/>
        </w:rPr>
        <w:lastRenderedPageBreak/>
        <w:t>C</w:t>
      </w:r>
      <w:r w:rsidRPr="00D5256F">
        <w:rPr>
          <w:rFonts w:eastAsia="Calibri" w:cs="Arial"/>
          <w:color w:val="00B0F0"/>
          <w:szCs w:val="20"/>
          <w:lang w:eastAsia="en-US"/>
        </w:rPr>
        <w:t>ompulsory maternity leave</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Legislation prohibits you from returning to work during the two week peri</w:t>
      </w:r>
      <w:r w:rsidR="00C31FB4">
        <w:rPr>
          <w:rFonts w:eastAsia="Calibri" w:cs="Arial"/>
          <w:szCs w:val="20"/>
          <w:lang w:eastAsia="en-US"/>
        </w:rPr>
        <w:t>od</w:t>
      </w:r>
      <w:r w:rsidRPr="00E32866">
        <w:rPr>
          <w:rFonts w:eastAsia="Calibri" w:cs="Arial"/>
          <w:szCs w:val="20"/>
          <w:lang w:eastAsia="en-US"/>
        </w:rPr>
        <w:t xml:space="preserve"> immediately after the birth of your child.</w:t>
      </w:r>
    </w:p>
    <w:p w:rsidR="00E32866" w:rsidRPr="00E32866" w:rsidRDefault="00E32866" w:rsidP="00E32866">
      <w:pPr>
        <w:spacing w:after="0" w:line="240" w:lineRule="auto"/>
        <w:rPr>
          <w:rFonts w:eastAsia="Calibri" w:cs="Arial"/>
          <w:b/>
          <w:szCs w:val="20"/>
          <w:lang w:eastAsia="en-US"/>
        </w:rPr>
      </w:pPr>
    </w:p>
    <w:p w:rsidR="00E32866" w:rsidRPr="00D5256F" w:rsidRDefault="00E32866" w:rsidP="00E32866">
      <w:pPr>
        <w:spacing w:after="0" w:line="240" w:lineRule="auto"/>
        <w:rPr>
          <w:rFonts w:eastAsia="Calibri" w:cs="Arial"/>
          <w:caps/>
          <w:color w:val="00B0F0"/>
          <w:szCs w:val="20"/>
          <w:lang w:eastAsia="en-US"/>
        </w:rPr>
      </w:pPr>
      <w:r w:rsidRPr="00D5256F">
        <w:rPr>
          <w:rFonts w:eastAsia="Calibri" w:cs="Arial"/>
          <w:caps/>
          <w:color w:val="00B0F0"/>
          <w:szCs w:val="20"/>
          <w:lang w:eastAsia="en-US"/>
        </w:rPr>
        <w:t>W</w:t>
      </w:r>
      <w:r w:rsidRPr="00D5256F">
        <w:rPr>
          <w:rFonts w:eastAsia="Calibri" w:cs="Arial"/>
          <w:color w:val="00B0F0"/>
          <w:szCs w:val="20"/>
          <w:lang w:eastAsia="en-US"/>
        </w:rPr>
        <w:t>hen does your maternity leave start?</w:t>
      </w:r>
    </w:p>
    <w:p w:rsidR="00E32866" w:rsidRPr="00EA519F" w:rsidRDefault="00E32866" w:rsidP="00E32866">
      <w:pPr>
        <w:spacing w:after="0" w:line="240" w:lineRule="auto"/>
        <w:rPr>
          <w:rFonts w:eastAsia="Calibri" w:cs="Arial"/>
          <w:color w:val="7030A0"/>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You can choose to start your maternity leave at any time after the start of the 11th week before the week in which your child is due, up until the birth of your child. The only exception to this is if you are absent from work wholly or partly because of your pregnancy at any time after the start of the fourth week before your child is due. In this case the company reserves the right to require you to start your maternity leave on the first day after your absence.</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 xml:space="preserve">If you have properly notified the company (see below) of the date on which you wish to start your maternity leave, you may vary that date </w:t>
      </w:r>
      <w:r w:rsidR="00C31FB4">
        <w:rPr>
          <w:rFonts w:eastAsia="Calibri" w:cs="Arial"/>
          <w:szCs w:val="20"/>
          <w:lang w:eastAsia="en-US"/>
        </w:rPr>
        <w:t xml:space="preserve">provided </w:t>
      </w:r>
      <w:r w:rsidR="00D5256F">
        <w:rPr>
          <w:rFonts w:eastAsia="Calibri" w:cs="Arial"/>
          <w:szCs w:val="20"/>
          <w:lang w:eastAsia="en-US"/>
        </w:rPr>
        <w:t>you notify in writing to your</w:t>
      </w:r>
      <w:r w:rsidR="00C31FB4">
        <w:rPr>
          <w:rFonts w:eastAsia="Calibri" w:cs="Arial"/>
          <w:szCs w:val="20"/>
          <w:lang w:eastAsia="en-US"/>
        </w:rPr>
        <w:t xml:space="preserve"> Manager</w:t>
      </w:r>
      <w:r w:rsidRPr="00E32866">
        <w:rPr>
          <w:rFonts w:eastAsia="Calibri" w:cs="Arial"/>
          <w:szCs w:val="20"/>
          <w:lang w:eastAsia="en-US"/>
        </w:rPr>
        <w:t xml:space="preserve"> of the variation at least 28 days before the new date.</w:t>
      </w:r>
    </w:p>
    <w:p w:rsidR="00E32866" w:rsidRPr="00E32866" w:rsidRDefault="00E32866" w:rsidP="00E32866">
      <w:pPr>
        <w:spacing w:after="0" w:line="240" w:lineRule="auto"/>
        <w:rPr>
          <w:rFonts w:eastAsia="Calibri" w:cs="Arial"/>
          <w:b/>
          <w:caps/>
          <w:szCs w:val="20"/>
          <w:lang w:eastAsia="en-US"/>
        </w:rPr>
      </w:pPr>
    </w:p>
    <w:p w:rsidR="00E32866" w:rsidRPr="00D5256F" w:rsidRDefault="00E32866" w:rsidP="00E32866">
      <w:pPr>
        <w:spacing w:after="0" w:line="240" w:lineRule="auto"/>
        <w:rPr>
          <w:rFonts w:eastAsia="Calibri" w:cs="Arial"/>
          <w:caps/>
          <w:color w:val="00B0F0"/>
          <w:szCs w:val="20"/>
          <w:lang w:eastAsia="en-US"/>
        </w:rPr>
      </w:pPr>
      <w:r w:rsidRPr="00D5256F">
        <w:rPr>
          <w:rFonts w:eastAsia="Calibri" w:cs="Arial"/>
          <w:caps/>
          <w:color w:val="00B0F0"/>
          <w:szCs w:val="20"/>
          <w:lang w:eastAsia="en-US"/>
        </w:rPr>
        <w:t>N</w:t>
      </w:r>
      <w:r w:rsidRPr="00D5256F">
        <w:rPr>
          <w:rFonts w:eastAsia="Calibri" w:cs="Arial"/>
          <w:color w:val="00B0F0"/>
          <w:szCs w:val="20"/>
          <w:lang w:eastAsia="en-US"/>
        </w:rPr>
        <w:t>otification requirements</w:t>
      </w:r>
    </w:p>
    <w:p w:rsidR="00E32866" w:rsidRPr="00EA519F" w:rsidRDefault="00E32866" w:rsidP="00E32866">
      <w:pPr>
        <w:spacing w:after="0" w:line="240" w:lineRule="auto"/>
        <w:rPr>
          <w:rFonts w:eastAsia="Calibri" w:cs="Arial"/>
          <w:color w:val="7030A0"/>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 xml:space="preserve">No later than the end of the 15th week before the EWC you must give </w:t>
      </w:r>
      <w:r w:rsidR="00C31FB4">
        <w:rPr>
          <w:rFonts w:eastAsia="Calibri" w:cs="Arial"/>
          <w:szCs w:val="20"/>
          <w:lang w:eastAsia="en-US"/>
        </w:rPr>
        <w:t>notice</w:t>
      </w:r>
      <w:r w:rsidR="00D5256F">
        <w:rPr>
          <w:rFonts w:eastAsia="Calibri" w:cs="Arial"/>
          <w:szCs w:val="20"/>
          <w:lang w:eastAsia="en-US"/>
        </w:rPr>
        <w:t xml:space="preserve"> in writing addressed to your</w:t>
      </w:r>
      <w:r w:rsidR="00C31FB4">
        <w:rPr>
          <w:rFonts w:eastAsia="Calibri" w:cs="Arial"/>
          <w:szCs w:val="20"/>
          <w:lang w:eastAsia="en-US"/>
        </w:rPr>
        <w:t xml:space="preserve"> Manager</w:t>
      </w:r>
      <w:r w:rsidRPr="00E32866">
        <w:rPr>
          <w:rFonts w:eastAsia="Calibri" w:cs="Arial"/>
          <w:szCs w:val="20"/>
          <w:lang w:eastAsia="en-US"/>
        </w:rPr>
        <w:t>. That notice must state:</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numPr>
          <w:ilvl w:val="0"/>
          <w:numId w:val="12"/>
        </w:numPr>
        <w:spacing w:after="0" w:line="240" w:lineRule="auto"/>
        <w:rPr>
          <w:rFonts w:eastAsia="Calibri" w:cs="Arial"/>
          <w:szCs w:val="20"/>
          <w:lang w:eastAsia="en-US"/>
        </w:rPr>
      </w:pPr>
      <w:r w:rsidRPr="00E32866">
        <w:rPr>
          <w:rFonts w:eastAsia="Calibri" w:cs="Arial"/>
          <w:szCs w:val="20"/>
          <w:lang w:eastAsia="en-US"/>
        </w:rPr>
        <w:t>that you are pregnant</w:t>
      </w:r>
    </w:p>
    <w:p w:rsidR="00E32866" w:rsidRPr="00E32866" w:rsidRDefault="00E32866" w:rsidP="00E32866">
      <w:pPr>
        <w:numPr>
          <w:ilvl w:val="0"/>
          <w:numId w:val="12"/>
        </w:numPr>
        <w:spacing w:after="0" w:line="240" w:lineRule="auto"/>
        <w:rPr>
          <w:rFonts w:eastAsia="Calibri" w:cs="Arial"/>
          <w:szCs w:val="20"/>
          <w:lang w:eastAsia="en-US"/>
        </w:rPr>
      </w:pPr>
      <w:r w:rsidRPr="00E32866">
        <w:rPr>
          <w:rFonts w:eastAsia="Calibri" w:cs="Arial"/>
          <w:szCs w:val="20"/>
          <w:lang w:eastAsia="en-US"/>
        </w:rPr>
        <w:t>the week in which your child is due (note that for these purposes a week begins on a Sunday)</w:t>
      </w:r>
    </w:p>
    <w:p w:rsidR="00E32866" w:rsidRPr="00E32866" w:rsidRDefault="00E32866" w:rsidP="00E32866">
      <w:pPr>
        <w:numPr>
          <w:ilvl w:val="0"/>
          <w:numId w:val="12"/>
        </w:numPr>
        <w:spacing w:after="0" w:line="240" w:lineRule="auto"/>
        <w:rPr>
          <w:rFonts w:eastAsia="Calibri" w:cs="Arial"/>
          <w:szCs w:val="20"/>
          <w:lang w:eastAsia="en-US"/>
        </w:rPr>
      </w:pPr>
      <w:r w:rsidRPr="00E32866">
        <w:rPr>
          <w:rFonts w:eastAsia="Calibri" w:cs="Arial"/>
          <w:szCs w:val="20"/>
          <w:lang w:eastAsia="en-US"/>
        </w:rPr>
        <w:t>whether you intend to take ordinary maternity leave and/or additional maternity leave</w:t>
      </w:r>
    </w:p>
    <w:p w:rsidR="00E32866" w:rsidRPr="00E32866" w:rsidRDefault="00E32866" w:rsidP="00E32866">
      <w:pPr>
        <w:numPr>
          <w:ilvl w:val="0"/>
          <w:numId w:val="12"/>
        </w:numPr>
        <w:spacing w:after="0" w:line="240" w:lineRule="auto"/>
        <w:rPr>
          <w:rFonts w:eastAsia="Calibri" w:cs="Arial"/>
          <w:szCs w:val="20"/>
          <w:lang w:eastAsia="en-US"/>
        </w:rPr>
      </w:pPr>
      <w:proofErr w:type="gramStart"/>
      <w:r w:rsidRPr="00E32866">
        <w:rPr>
          <w:rFonts w:eastAsia="Calibri" w:cs="Arial"/>
          <w:szCs w:val="20"/>
          <w:lang w:eastAsia="en-US"/>
        </w:rPr>
        <w:t>when</w:t>
      </w:r>
      <w:proofErr w:type="gramEnd"/>
      <w:r w:rsidRPr="00E32866">
        <w:rPr>
          <w:rFonts w:eastAsia="Calibri" w:cs="Arial"/>
          <w:szCs w:val="20"/>
          <w:lang w:eastAsia="en-US"/>
        </w:rPr>
        <w:t xml:space="preserve"> you want your maternity leave to start; this date cannot be earlier than the 11th week before the EWC.</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You should enclose a Form MAT B1 signed by your GP or midwife with your letter which confirms the EWC.</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 xml:space="preserve">As stated above, if you are absent from work wholly or partly because of pregnancy on the first day after the beginning of the fourth week before the EWC, your ordinary maternity leave will start the following </w:t>
      </w:r>
      <w:r w:rsidR="00F65F24">
        <w:rPr>
          <w:rFonts w:eastAsia="Calibri" w:cs="Arial"/>
          <w:szCs w:val="20"/>
          <w:lang w:eastAsia="en-US"/>
        </w:rPr>
        <w:t>day. Y</w:t>
      </w:r>
      <w:r w:rsidR="00D5256F">
        <w:rPr>
          <w:rFonts w:eastAsia="Calibri" w:cs="Arial"/>
          <w:szCs w:val="20"/>
          <w:lang w:eastAsia="en-US"/>
        </w:rPr>
        <w:t>ou do not need to notify your</w:t>
      </w:r>
      <w:r w:rsidR="00F65F24">
        <w:rPr>
          <w:rFonts w:eastAsia="Calibri" w:cs="Arial"/>
          <w:szCs w:val="20"/>
          <w:lang w:eastAsia="en-US"/>
        </w:rPr>
        <w:t xml:space="preserve"> Manager</w:t>
      </w:r>
      <w:r w:rsidRPr="00E32866">
        <w:rPr>
          <w:rFonts w:eastAsia="Calibri" w:cs="Arial"/>
          <w:szCs w:val="20"/>
          <w:lang w:eastAsia="en-US"/>
        </w:rPr>
        <w:t xml:space="preserve"> that you intend maternity leave to start, but you will not be entitled t</w:t>
      </w:r>
      <w:r w:rsidR="00F65F24">
        <w:rPr>
          <w:rFonts w:eastAsia="Calibri" w:cs="Arial"/>
          <w:szCs w:val="20"/>
          <w:lang w:eastAsia="en-US"/>
        </w:rPr>
        <w:t xml:space="preserve">o OML </w:t>
      </w:r>
      <w:r w:rsidR="00D5256F">
        <w:rPr>
          <w:rFonts w:eastAsia="Calibri" w:cs="Arial"/>
          <w:szCs w:val="20"/>
          <w:lang w:eastAsia="en-US"/>
        </w:rPr>
        <w:t>unless you have notified your</w:t>
      </w:r>
      <w:r w:rsidR="00F65F24">
        <w:rPr>
          <w:rFonts w:eastAsia="Calibri" w:cs="Arial"/>
          <w:szCs w:val="20"/>
          <w:lang w:eastAsia="en-US"/>
        </w:rPr>
        <w:t xml:space="preserve"> Manager</w:t>
      </w:r>
      <w:r w:rsidRPr="00E32866">
        <w:rPr>
          <w:rFonts w:eastAsia="Calibri" w:cs="Arial"/>
          <w:szCs w:val="20"/>
          <w:lang w:eastAsia="en-US"/>
        </w:rPr>
        <w:t xml:space="preserve"> as soon as is reasonably practicable that you are absent from work wholly or partly because of pregnancy and the date your absence began. Such notification must be in writing.</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Similarly, if you give birth before your ordinary maternity leave has started, your OML period will begin on the day that follows childbirth. Again, in such circumsta</w:t>
      </w:r>
      <w:r w:rsidR="00194314">
        <w:rPr>
          <w:rFonts w:eastAsia="Calibri" w:cs="Arial"/>
          <w:szCs w:val="20"/>
          <w:lang w:eastAsia="en-US"/>
        </w:rPr>
        <w:t>nces y</w:t>
      </w:r>
      <w:r w:rsidR="00D5256F">
        <w:rPr>
          <w:rFonts w:eastAsia="Calibri" w:cs="Arial"/>
          <w:szCs w:val="20"/>
          <w:lang w:eastAsia="en-US"/>
        </w:rPr>
        <w:t>ou do not need to notify your</w:t>
      </w:r>
      <w:r w:rsidR="00194314">
        <w:rPr>
          <w:rFonts w:eastAsia="Calibri" w:cs="Arial"/>
          <w:szCs w:val="20"/>
          <w:lang w:eastAsia="en-US"/>
        </w:rPr>
        <w:t xml:space="preserve"> Manager </w:t>
      </w:r>
      <w:r w:rsidRPr="00E32866">
        <w:rPr>
          <w:rFonts w:eastAsia="Calibri" w:cs="Arial"/>
          <w:szCs w:val="20"/>
          <w:lang w:eastAsia="en-US"/>
        </w:rPr>
        <w:t>of the date on which you intend to start ordinary maternity leave, but you are not entitled t</w:t>
      </w:r>
      <w:r w:rsidR="00194314">
        <w:rPr>
          <w:rFonts w:eastAsia="Calibri" w:cs="Arial"/>
          <w:szCs w:val="20"/>
          <w:lang w:eastAsia="en-US"/>
        </w:rPr>
        <w:t>o OML unless you have notifi</w:t>
      </w:r>
      <w:r w:rsidR="00D5256F">
        <w:rPr>
          <w:rFonts w:eastAsia="Calibri" w:cs="Arial"/>
          <w:szCs w:val="20"/>
          <w:lang w:eastAsia="en-US"/>
        </w:rPr>
        <w:t>ed your</w:t>
      </w:r>
      <w:r w:rsidR="00194314">
        <w:rPr>
          <w:rFonts w:eastAsia="Calibri" w:cs="Arial"/>
          <w:szCs w:val="20"/>
          <w:lang w:eastAsia="en-US"/>
        </w:rPr>
        <w:t xml:space="preserve"> Manager</w:t>
      </w:r>
      <w:r w:rsidRPr="00E32866">
        <w:rPr>
          <w:rFonts w:eastAsia="Calibri" w:cs="Arial"/>
          <w:szCs w:val="20"/>
          <w:lang w:eastAsia="en-US"/>
        </w:rPr>
        <w:t xml:space="preserve"> as soon as is reasonably practicable that you have given birth and the date on which birth occurred. Such notification must be in writing.</w:t>
      </w:r>
    </w:p>
    <w:p w:rsidR="00E32866" w:rsidRPr="00E32866" w:rsidRDefault="00E32866" w:rsidP="00E32866">
      <w:pPr>
        <w:spacing w:after="0" w:line="240" w:lineRule="auto"/>
        <w:rPr>
          <w:rFonts w:eastAsia="Calibri" w:cs="Arial"/>
          <w:szCs w:val="20"/>
          <w:lang w:eastAsia="en-US"/>
        </w:rPr>
      </w:pPr>
    </w:p>
    <w:p w:rsidR="00E32866" w:rsidRPr="00E32866" w:rsidRDefault="00D5256F" w:rsidP="00E32866">
      <w:pPr>
        <w:spacing w:after="0" w:line="240" w:lineRule="auto"/>
        <w:rPr>
          <w:rFonts w:eastAsia="Calibri" w:cs="Arial"/>
          <w:szCs w:val="20"/>
          <w:lang w:eastAsia="en-US"/>
        </w:rPr>
      </w:pPr>
      <w:r>
        <w:rPr>
          <w:rFonts w:eastAsia="Calibri" w:cs="Arial"/>
          <w:szCs w:val="20"/>
          <w:lang w:eastAsia="en-US"/>
        </w:rPr>
        <w:t>If you notify your</w:t>
      </w:r>
      <w:r w:rsidR="00920986">
        <w:rPr>
          <w:rFonts w:eastAsia="Calibri" w:cs="Arial"/>
          <w:szCs w:val="20"/>
          <w:lang w:eastAsia="en-US"/>
        </w:rPr>
        <w:t xml:space="preserve"> Manager</w:t>
      </w:r>
      <w:r w:rsidR="00E32866" w:rsidRPr="00E32866">
        <w:rPr>
          <w:rFonts w:eastAsia="Calibri" w:cs="Arial"/>
          <w:szCs w:val="20"/>
          <w:lang w:eastAsia="en-US"/>
        </w:rPr>
        <w:t xml:space="preserve"> of your intended start date or that your ordinary maternity leave period has been triggered due to premature absence or premature childbirth, we will notify you, in writing:</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numPr>
          <w:ilvl w:val="0"/>
          <w:numId w:val="12"/>
        </w:numPr>
        <w:spacing w:after="0" w:line="240" w:lineRule="auto"/>
        <w:rPr>
          <w:rFonts w:eastAsia="Calibri" w:cs="Arial"/>
          <w:szCs w:val="20"/>
          <w:lang w:eastAsia="en-US"/>
        </w:rPr>
      </w:pPr>
      <w:r w:rsidRPr="00E32866">
        <w:rPr>
          <w:rFonts w:eastAsia="Calibri" w:cs="Arial"/>
          <w:szCs w:val="20"/>
          <w:lang w:eastAsia="en-US"/>
        </w:rPr>
        <w:lastRenderedPageBreak/>
        <w:t>of the date on which your ordinary maternity leave period will end</w:t>
      </w:r>
    </w:p>
    <w:p w:rsidR="00E32866" w:rsidRPr="00E32866" w:rsidRDefault="00E32866" w:rsidP="00E32866">
      <w:pPr>
        <w:numPr>
          <w:ilvl w:val="0"/>
          <w:numId w:val="12"/>
        </w:numPr>
        <w:spacing w:after="0" w:line="240" w:lineRule="auto"/>
        <w:rPr>
          <w:rFonts w:eastAsia="Calibri" w:cs="Arial"/>
          <w:szCs w:val="20"/>
          <w:lang w:eastAsia="en-US"/>
        </w:rPr>
      </w:pPr>
      <w:proofErr w:type="gramStart"/>
      <w:r w:rsidRPr="00E32866">
        <w:rPr>
          <w:rFonts w:eastAsia="Calibri" w:cs="Arial"/>
          <w:szCs w:val="20"/>
          <w:lang w:eastAsia="en-US"/>
        </w:rPr>
        <w:t>of</w:t>
      </w:r>
      <w:proofErr w:type="gramEnd"/>
      <w:r w:rsidRPr="00E32866">
        <w:rPr>
          <w:rFonts w:eastAsia="Calibri" w:cs="Arial"/>
          <w:szCs w:val="20"/>
          <w:lang w:eastAsia="en-US"/>
        </w:rPr>
        <w:t xml:space="preserve"> the date your additional maternity leave period will end.</w:t>
      </w:r>
    </w:p>
    <w:p w:rsidR="00E32866" w:rsidRPr="00E32866" w:rsidRDefault="00E32866" w:rsidP="00E32866">
      <w:pPr>
        <w:spacing w:after="0" w:line="240" w:lineRule="auto"/>
        <w:ind w:left="720"/>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The above notification will be given to you where we have been notified of:</w:t>
      </w:r>
    </w:p>
    <w:p w:rsidR="00E32866" w:rsidRPr="00E32866" w:rsidRDefault="00E32866" w:rsidP="00E32866">
      <w:pPr>
        <w:spacing w:after="0" w:line="240" w:lineRule="auto"/>
        <w:ind w:left="720"/>
        <w:rPr>
          <w:rFonts w:eastAsia="Calibri" w:cs="Arial"/>
          <w:szCs w:val="20"/>
          <w:lang w:eastAsia="en-US"/>
        </w:rPr>
      </w:pPr>
    </w:p>
    <w:p w:rsidR="00E32866" w:rsidRPr="00E32866" w:rsidRDefault="00E32866" w:rsidP="00E32866">
      <w:pPr>
        <w:numPr>
          <w:ilvl w:val="0"/>
          <w:numId w:val="12"/>
        </w:numPr>
        <w:spacing w:after="0" w:line="240" w:lineRule="auto"/>
        <w:rPr>
          <w:rFonts w:eastAsia="Calibri" w:cs="Arial"/>
          <w:szCs w:val="20"/>
          <w:lang w:eastAsia="en-US"/>
        </w:rPr>
      </w:pPr>
      <w:r w:rsidRPr="00E32866">
        <w:rPr>
          <w:rFonts w:eastAsia="Calibri" w:cs="Arial"/>
          <w:szCs w:val="20"/>
          <w:lang w:eastAsia="en-US"/>
        </w:rPr>
        <w:t>the intended start date, or that it has been triggered by premature absence or premature childbirth within 28 days from the date in which the company received the notification</w:t>
      </w:r>
    </w:p>
    <w:p w:rsidR="00E32866" w:rsidRPr="00E32866" w:rsidRDefault="00E32866" w:rsidP="00E32866">
      <w:pPr>
        <w:numPr>
          <w:ilvl w:val="0"/>
          <w:numId w:val="12"/>
        </w:numPr>
        <w:spacing w:after="0" w:line="240" w:lineRule="auto"/>
        <w:rPr>
          <w:rFonts w:eastAsia="Calibri" w:cs="Arial"/>
          <w:szCs w:val="20"/>
          <w:lang w:eastAsia="en-US"/>
        </w:rPr>
      </w:pPr>
      <w:proofErr w:type="gramStart"/>
      <w:r w:rsidRPr="00E32866">
        <w:rPr>
          <w:rFonts w:eastAsia="Calibri" w:cs="Arial"/>
          <w:szCs w:val="20"/>
          <w:lang w:eastAsia="en-US"/>
        </w:rPr>
        <w:t>a</w:t>
      </w:r>
      <w:proofErr w:type="gramEnd"/>
      <w:r w:rsidRPr="00E32866">
        <w:rPr>
          <w:rFonts w:eastAsia="Calibri" w:cs="Arial"/>
          <w:szCs w:val="20"/>
          <w:lang w:eastAsia="en-US"/>
        </w:rPr>
        <w:t xml:space="preserve"> variation, within 28 days of the date on which your ordinary maternity leave period started.</w:t>
      </w:r>
    </w:p>
    <w:p w:rsidR="00E32866" w:rsidRPr="00E32866" w:rsidRDefault="00E32866" w:rsidP="00E32866">
      <w:pPr>
        <w:spacing w:after="0" w:line="240" w:lineRule="auto"/>
        <w:rPr>
          <w:rFonts w:eastAsia="Calibri" w:cs="Arial"/>
          <w:b/>
          <w:szCs w:val="20"/>
          <w:lang w:eastAsia="en-US"/>
        </w:rPr>
      </w:pPr>
    </w:p>
    <w:p w:rsidR="00E32866" w:rsidRPr="00D5256F" w:rsidRDefault="00E32866" w:rsidP="00E32866">
      <w:pPr>
        <w:spacing w:after="0" w:line="240" w:lineRule="auto"/>
        <w:rPr>
          <w:rFonts w:eastAsia="Calibri" w:cs="Arial"/>
          <w:caps/>
          <w:color w:val="00B0F0"/>
          <w:szCs w:val="20"/>
          <w:lang w:eastAsia="en-US"/>
        </w:rPr>
      </w:pPr>
      <w:r w:rsidRPr="00D5256F">
        <w:rPr>
          <w:rFonts w:eastAsia="Calibri" w:cs="Arial"/>
          <w:caps/>
          <w:color w:val="00B0F0"/>
          <w:szCs w:val="20"/>
          <w:lang w:eastAsia="en-US"/>
        </w:rPr>
        <w:t>S</w:t>
      </w:r>
      <w:r w:rsidRPr="00D5256F">
        <w:rPr>
          <w:rFonts w:eastAsia="Calibri" w:cs="Arial"/>
          <w:color w:val="00B0F0"/>
          <w:szCs w:val="20"/>
          <w:lang w:eastAsia="en-US"/>
        </w:rPr>
        <w:t>tillbirth</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The definition of childbirth is the birth of a child either living or dead, after 24 weeks of pregnancy. If you suffer a stillbirth you have the right to maternity leave.</w:t>
      </w:r>
    </w:p>
    <w:p w:rsidR="00E32866" w:rsidRPr="00E32866" w:rsidRDefault="00E32866" w:rsidP="00E32866">
      <w:pPr>
        <w:spacing w:after="0" w:line="240" w:lineRule="auto"/>
        <w:rPr>
          <w:rFonts w:eastAsia="Calibri" w:cs="Arial"/>
          <w:b/>
          <w:szCs w:val="20"/>
          <w:lang w:eastAsia="en-US"/>
        </w:rPr>
      </w:pPr>
    </w:p>
    <w:p w:rsidR="00E32866" w:rsidRPr="00EA519F" w:rsidRDefault="00E32866" w:rsidP="00E32866">
      <w:pPr>
        <w:spacing w:after="0" w:line="240" w:lineRule="auto"/>
        <w:rPr>
          <w:rFonts w:eastAsia="Calibri" w:cs="Arial"/>
          <w:caps/>
          <w:color w:val="7030A0"/>
          <w:szCs w:val="20"/>
          <w:lang w:eastAsia="en-US"/>
        </w:rPr>
      </w:pPr>
      <w:r w:rsidRPr="00D5256F">
        <w:rPr>
          <w:rFonts w:eastAsia="Calibri" w:cs="Arial"/>
          <w:caps/>
          <w:color w:val="00B0F0"/>
          <w:szCs w:val="20"/>
          <w:lang w:eastAsia="en-US"/>
        </w:rPr>
        <w:t>R</w:t>
      </w:r>
      <w:r w:rsidRPr="00D5256F">
        <w:rPr>
          <w:rFonts w:eastAsia="Calibri" w:cs="Arial"/>
          <w:color w:val="00B0F0"/>
          <w:szCs w:val="20"/>
          <w:lang w:eastAsia="en-US"/>
        </w:rPr>
        <w:t>eturning from maternity leave</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You have the automatic right to come back to work following maternity leave and it is assumed that you will return unless you state otherwise. Although you are not required to give any formal notice of returning to work it helps us to plan for your return if you contact us in advance to discuss your return.</w:t>
      </w:r>
    </w:p>
    <w:p w:rsidR="00E32866" w:rsidRPr="00E32866" w:rsidRDefault="00E32866" w:rsidP="00E32866">
      <w:pPr>
        <w:spacing w:after="0" w:line="240" w:lineRule="auto"/>
        <w:rPr>
          <w:rFonts w:eastAsia="Calibri" w:cs="Arial"/>
          <w:szCs w:val="20"/>
          <w:lang w:eastAsia="en-US"/>
        </w:rPr>
      </w:pPr>
    </w:p>
    <w:p w:rsidR="00E32866" w:rsidRDefault="00E32866" w:rsidP="00E32866">
      <w:pPr>
        <w:spacing w:after="0" w:line="240" w:lineRule="auto"/>
        <w:rPr>
          <w:rFonts w:eastAsia="Calibri" w:cs="Arial"/>
          <w:szCs w:val="20"/>
          <w:lang w:eastAsia="en-US"/>
        </w:rPr>
      </w:pPr>
      <w:r w:rsidRPr="00E32866">
        <w:rPr>
          <w:rFonts w:eastAsia="Calibri" w:cs="Arial"/>
          <w:szCs w:val="20"/>
          <w:lang w:eastAsia="en-US"/>
        </w:rPr>
        <w:t>If you wish to return to work before your maternity leave has ended you must give at least eight weeks’ notice of the date on which you intend to return.</w:t>
      </w:r>
    </w:p>
    <w:p w:rsidR="00D55B0E" w:rsidRDefault="00D55B0E" w:rsidP="00E32866">
      <w:pPr>
        <w:spacing w:after="0" w:line="240" w:lineRule="auto"/>
        <w:rPr>
          <w:rFonts w:eastAsia="Calibri" w:cs="Arial"/>
          <w:szCs w:val="20"/>
          <w:lang w:eastAsia="en-US"/>
        </w:rPr>
      </w:pPr>
    </w:p>
    <w:p w:rsidR="00D55B0E" w:rsidRPr="00D5256F" w:rsidRDefault="00D55B0E" w:rsidP="00D55B0E">
      <w:pPr>
        <w:spacing w:after="0" w:line="240" w:lineRule="auto"/>
        <w:rPr>
          <w:rFonts w:eastAsia="Times New Roman" w:cs="Tahoma"/>
          <w:color w:val="00B0F0"/>
          <w:szCs w:val="20"/>
          <w:lang w:eastAsia="en-US"/>
        </w:rPr>
      </w:pPr>
      <w:bookmarkStart w:id="0" w:name="_GoBack"/>
      <w:bookmarkEnd w:id="0"/>
      <w:r w:rsidRPr="00D5256F">
        <w:rPr>
          <w:rFonts w:eastAsia="Times New Roman" w:cs="Tahoma"/>
          <w:color w:val="00B0F0"/>
          <w:szCs w:val="20"/>
          <w:lang w:eastAsia="en-US"/>
        </w:rPr>
        <w:t>Transfer of Maternity Leave</w:t>
      </w:r>
    </w:p>
    <w:p w:rsidR="00D55B0E" w:rsidRPr="00D55B0E" w:rsidRDefault="00D55B0E" w:rsidP="00D55B0E">
      <w:pPr>
        <w:spacing w:after="0" w:line="240" w:lineRule="auto"/>
        <w:rPr>
          <w:rFonts w:eastAsia="Times New Roman" w:cs="Tahoma"/>
          <w:b/>
          <w:color w:val="000000"/>
          <w:szCs w:val="20"/>
          <w:lang w:eastAsia="en-US"/>
        </w:rPr>
      </w:pPr>
    </w:p>
    <w:p w:rsidR="00D55B0E" w:rsidRPr="00D55B0E" w:rsidRDefault="00D55B0E" w:rsidP="00D55B0E">
      <w:pPr>
        <w:spacing w:after="0" w:line="240" w:lineRule="auto"/>
        <w:rPr>
          <w:rFonts w:eastAsia="Times New Roman" w:cs="Tahoma"/>
          <w:szCs w:val="20"/>
          <w:lang w:eastAsia="en-US"/>
        </w:rPr>
      </w:pPr>
      <w:r w:rsidRPr="00D55B0E">
        <w:rPr>
          <w:rFonts w:eastAsia="Times New Roman" w:cs="Tahoma"/>
          <w:szCs w:val="20"/>
          <w:lang w:eastAsia="en-US"/>
        </w:rPr>
        <w:t>If you propose to return to work early without using your full 52-week entitlement to maternity leave by giving at least eight weeks’ advance written notice of an early return (in accordance with the ‘Date of Return to Work’ section above), you may be eligible to transfer your outstanding maternity leave entitlement to your spouse, civil partner or cohabiting partner, or to the father of your child, to be taken by them as shared parental leave once you have returned to work (see Shared Parental Leave Policy).</w:t>
      </w:r>
    </w:p>
    <w:p w:rsidR="00E32866" w:rsidRPr="00E32866" w:rsidRDefault="00E32866" w:rsidP="00E32866">
      <w:pPr>
        <w:spacing w:after="0" w:line="240" w:lineRule="auto"/>
        <w:rPr>
          <w:rFonts w:eastAsia="Calibri" w:cs="Arial"/>
          <w:b/>
          <w:caps/>
          <w:szCs w:val="20"/>
          <w:lang w:eastAsia="en-US"/>
        </w:rPr>
      </w:pPr>
    </w:p>
    <w:p w:rsidR="00E32866" w:rsidRPr="00D5256F" w:rsidRDefault="00E32866" w:rsidP="00E32866">
      <w:pPr>
        <w:spacing w:after="0" w:line="240" w:lineRule="auto"/>
        <w:rPr>
          <w:rFonts w:eastAsia="Calibri" w:cs="Arial"/>
          <w:caps/>
          <w:color w:val="00B0F0"/>
          <w:szCs w:val="20"/>
          <w:lang w:eastAsia="en-US"/>
        </w:rPr>
      </w:pPr>
      <w:r w:rsidRPr="00D5256F">
        <w:rPr>
          <w:rFonts w:eastAsia="Calibri" w:cs="Arial"/>
          <w:caps/>
          <w:color w:val="00B0F0"/>
          <w:szCs w:val="20"/>
          <w:lang w:eastAsia="en-US"/>
        </w:rPr>
        <w:t>M</w:t>
      </w:r>
      <w:r w:rsidRPr="00D5256F">
        <w:rPr>
          <w:rFonts w:eastAsia="Calibri" w:cs="Arial"/>
          <w:color w:val="00B0F0"/>
          <w:szCs w:val="20"/>
          <w:lang w:eastAsia="en-US"/>
        </w:rPr>
        <w:t>aternity pay</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If you have at least 26 weeks’ service at the start of the 15th week before your child is born you will normally be entitled to receive statutory maternity pay (SMP) whether or not you intend to return to work.</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Maternity pay is payable at two rates for a maximum of 39 weeks. For the first six weeks of absence you will be paid at the higher rate of 90% of your average earnings. After this time you will be paid at the lower statutory rate which is in force at the time.</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To be entitled to maternity pay, you must give 28 days’ notice in writing of your absence on maternity grounds (</w:t>
      </w:r>
      <w:r w:rsidR="00920986">
        <w:rPr>
          <w:rFonts w:eastAsia="Calibri" w:cs="Arial"/>
          <w:szCs w:val="20"/>
          <w:lang w:eastAsia="en-US"/>
        </w:rPr>
        <w:t>as above).</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lastRenderedPageBreak/>
        <w:t>Your maternity pay will be paid into your bank account on the same date that you would have received your salary and will be subject t</w:t>
      </w:r>
      <w:r w:rsidR="00920986">
        <w:rPr>
          <w:rFonts w:eastAsia="Calibri" w:cs="Arial"/>
          <w:szCs w:val="20"/>
          <w:lang w:eastAsia="en-US"/>
        </w:rPr>
        <w:t xml:space="preserve">o the usual deductions for tax and </w:t>
      </w:r>
      <w:r w:rsidRPr="00E32866">
        <w:rPr>
          <w:rFonts w:eastAsia="Calibri" w:cs="Arial"/>
          <w:szCs w:val="20"/>
          <w:lang w:eastAsia="en-US"/>
        </w:rPr>
        <w:t>National Insu</w:t>
      </w:r>
      <w:r w:rsidR="00920986">
        <w:rPr>
          <w:rFonts w:eastAsia="Calibri" w:cs="Arial"/>
          <w:szCs w:val="20"/>
          <w:lang w:eastAsia="en-US"/>
        </w:rPr>
        <w:t>rance.</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If you do not qualify for maternity pay you may be able to cl</w:t>
      </w:r>
      <w:r w:rsidR="009A11ED">
        <w:rPr>
          <w:rFonts w:eastAsia="Calibri" w:cs="Arial"/>
          <w:szCs w:val="20"/>
          <w:lang w:eastAsia="en-US"/>
        </w:rPr>
        <w:t>aim state maternity allowance.</w:t>
      </w:r>
    </w:p>
    <w:p w:rsidR="00E32866" w:rsidRPr="00E32866" w:rsidRDefault="00E32866" w:rsidP="00E32866">
      <w:pPr>
        <w:spacing w:after="0" w:line="240" w:lineRule="auto"/>
        <w:rPr>
          <w:rFonts w:eastAsia="Calibri" w:cs="Arial"/>
          <w:b/>
          <w:szCs w:val="20"/>
          <w:lang w:eastAsia="en-US"/>
        </w:rPr>
      </w:pPr>
    </w:p>
    <w:p w:rsidR="00920986" w:rsidRDefault="00920986" w:rsidP="00E32866">
      <w:pPr>
        <w:spacing w:after="0" w:line="240" w:lineRule="auto"/>
        <w:rPr>
          <w:rFonts w:eastAsia="Calibri" w:cs="Arial"/>
          <w:b/>
          <w:caps/>
          <w:szCs w:val="20"/>
          <w:lang w:eastAsia="en-US"/>
        </w:rPr>
      </w:pPr>
    </w:p>
    <w:p w:rsidR="00E32866" w:rsidRPr="00D5256F" w:rsidRDefault="00E32866" w:rsidP="00E32866">
      <w:pPr>
        <w:spacing w:after="0" w:line="240" w:lineRule="auto"/>
        <w:rPr>
          <w:rFonts w:eastAsia="Calibri" w:cs="Arial"/>
          <w:caps/>
          <w:color w:val="00B0F0"/>
          <w:szCs w:val="20"/>
          <w:lang w:eastAsia="en-US"/>
        </w:rPr>
      </w:pPr>
      <w:r w:rsidRPr="00D5256F">
        <w:rPr>
          <w:rFonts w:eastAsia="Calibri" w:cs="Arial"/>
          <w:caps/>
          <w:color w:val="00B0F0"/>
          <w:szCs w:val="20"/>
          <w:lang w:eastAsia="en-US"/>
        </w:rPr>
        <w:t>C</w:t>
      </w:r>
      <w:r w:rsidRPr="00D5256F">
        <w:rPr>
          <w:rFonts w:eastAsia="Calibri" w:cs="Arial"/>
          <w:color w:val="00B0F0"/>
          <w:szCs w:val="20"/>
          <w:lang w:eastAsia="en-US"/>
        </w:rPr>
        <w:t>ontractual benefits</w:t>
      </w:r>
    </w:p>
    <w:p w:rsidR="00E32866" w:rsidRPr="00EA519F" w:rsidRDefault="00E32866" w:rsidP="00E32866">
      <w:pPr>
        <w:spacing w:after="0" w:line="240" w:lineRule="auto"/>
        <w:rPr>
          <w:rFonts w:eastAsia="Calibri" w:cs="Arial"/>
          <w:color w:val="7030A0"/>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 xml:space="preserve">You will continue to receive your contractual benefits during your ordinary maternity leave period and your additional maternity leave period (apart from remuneration). </w:t>
      </w:r>
    </w:p>
    <w:p w:rsidR="00E32866" w:rsidRPr="00E32866" w:rsidRDefault="00E32866" w:rsidP="00E32866">
      <w:pPr>
        <w:spacing w:after="0" w:line="240" w:lineRule="auto"/>
        <w:rPr>
          <w:rFonts w:eastAsia="Calibri" w:cs="Arial"/>
          <w:b/>
          <w:szCs w:val="20"/>
          <w:lang w:eastAsia="en-US"/>
        </w:rPr>
      </w:pPr>
    </w:p>
    <w:p w:rsidR="00E32866" w:rsidRPr="00D5256F" w:rsidRDefault="00E32866" w:rsidP="00E32866">
      <w:pPr>
        <w:spacing w:after="0" w:line="240" w:lineRule="auto"/>
        <w:rPr>
          <w:rFonts w:eastAsia="Calibri" w:cs="Arial"/>
          <w:caps/>
          <w:color w:val="00B0F0"/>
          <w:szCs w:val="20"/>
          <w:lang w:eastAsia="en-US"/>
        </w:rPr>
      </w:pPr>
      <w:r w:rsidRPr="00D5256F">
        <w:rPr>
          <w:rFonts w:eastAsia="Calibri" w:cs="Arial"/>
          <w:caps/>
          <w:color w:val="00B0F0"/>
          <w:szCs w:val="20"/>
          <w:lang w:eastAsia="en-US"/>
        </w:rPr>
        <w:t>H</w:t>
      </w:r>
      <w:r w:rsidRPr="00D5256F">
        <w:rPr>
          <w:rFonts w:eastAsia="Calibri" w:cs="Arial"/>
          <w:color w:val="00B0F0"/>
          <w:szCs w:val="20"/>
          <w:lang w:eastAsia="en-US"/>
        </w:rPr>
        <w:t>olidays</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 xml:space="preserve">While you are on ordinary and additional </w:t>
      </w:r>
      <w:r w:rsidR="009A11ED">
        <w:rPr>
          <w:rFonts w:eastAsia="Calibri" w:cs="Arial"/>
          <w:szCs w:val="20"/>
          <w:lang w:eastAsia="en-US"/>
        </w:rPr>
        <w:t xml:space="preserve">maternity leave, </w:t>
      </w:r>
      <w:r w:rsidRPr="00E32866">
        <w:rPr>
          <w:rFonts w:eastAsia="Calibri" w:cs="Arial"/>
          <w:szCs w:val="20"/>
          <w:lang w:eastAsia="en-US"/>
        </w:rPr>
        <w:t>your contractua</w:t>
      </w:r>
      <w:r w:rsidR="009A11ED">
        <w:rPr>
          <w:rFonts w:eastAsia="Calibri" w:cs="Arial"/>
          <w:szCs w:val="20"/>
          <w:lang w:eastAsia="en-US"/>
        </w:rPr>
        <w:t xml:space="preserve">l holiday entitlement </w:t>
      </w:r>
      <w:r w:rsidRPr="00E32866">
        <w:rPr>
          <w:rFonts w:eastAsia="Calibri" w:cs="Arial"/>
          <w:szCs w:val="20"/>
          <w:lang w:eastAsia="en-US"/>
        </w:rPr>
        <w:t>continue</w:t>
      </w:r>
      <w:r w:rsidR="009A11ED">
        <w:rPr>
          <w:rFonts w:eastAsia="Calibri" w:cs="Arial"/>
          <w:szCs w:val="20"/>
          <w:lang w:eastAsia="en-US"/>
        </w:rPr>
        <w:t>s</w:t>
      </w:r>
      <w:r w:rsidRPr="00E32866">
        <w:rPr>
          <w:rFonts w:eastAsia="Calibri" w:cs="Arial"/>
          <w:szCs w:val="20"/>
          <w:lang w:eastAsia="en-US"/>
        </w:rPr>
        <w:t xml:space="preserve"> to accrue. </w:t>
      </w:r>
    </w:p>
    <w:p w:rsidR="00E32866" w:rsidRPr="00E32866" w:rsidRDefault="00E32866" w:rsidP="00E32866">
      <w:pPr>
        <w:spacing w:after="0" w:line="240" w:lineRule="auto"/>
        <w:rPr>
          <w:rFonts w:eastAsia="Calibri" w:cs="Arial"/>
          <w:b/>
          <w:szCs w:val="20"/>
          <w:lang w:eastAsia="en-US"/>
        </w:rPr>
      </w:pPr>
    </w:p>
    <w:p w:rsidR="00E32866" w:rsidRPr="00D5256F" w:rsidRDefault="00E32866" w:rsidP="00E32866">
      <w:pPr>
        <w:spacing w:after="0" w:line="240" w:lineRule="auto"/>
        <w:rPr>
          <w:rFonts w:eastAsia="Calibri" w:cs="Arial"/>
          <w:caps/>
          <w:color w:val="00B0F0"/>
          <w:szCs w:val="20"/>
          <w:lang w:eastAsia="en-US"/>
        </w:rPr>
      </w:pPr>
      <w:r w:rsidRPr="00D5256F">
        <w:rPr>
          <w:rFonts w:eastAsia="Calibri" w:cs="Arial"/>
          <w:caps/>
          <w:color w:val="00B0F0"/>
          <w:szCs w:val="20"/>
          <w:lang w:eastAsia="en-US"/>
        </w:rPr>
        <w:t>G</w:t>
      </w:r>
      <w:r w:rsidRPr="00D5256F">
        <w:rPr>
          <w:rFonts w:eastAsia="Calibri" w:cs="Arial"/>
          <w:color w:val="00B0F0"/>
          <w:szCs w:val="20"/>
          <w:lang w:eastAsia="en-US"/>
        </w:rPr>
        <w:t>rievances related to maternity rights</w:t>
      </w:r>
    </w:p>
    <w:p w:rsidR="00E32866" w:rsidRPr="00E32866" w:rsidRDefault="00E32866" w:rsidP="00E32866">
      <w:pPr>
        <w:spacing w:after="0" w:line="240" w:lineRule="auto"/>
        <w:rPr>
          <w:rFonts w:eastAsia="Calibri" w:cs="Arial"/>
          <w:szCs w:val="20"/>
          <w:lang w:eastAsia="en-US"/>
        </w:rPr>
      </w:pPr>
    </w:p>
    <w:p w:rsidR="00E32866" w:rsidRDefault="00E32866" w:rsidP="009A11ED">
      <w:pPr>
        <w:spacing w:after="0" w:line="240" w:lineRule="auto"/>
        <w:rPr>
          <w:rFonts w:eastAsia="Calibri" w:cs="Arial"/>
          <w:szCs w:val="20"/>
          <w:lang w:eastAsia="en-US"/>
        </w:rPr>
      </w:pPr>
      <w:r w:rsidRPr="00E32866">
        <w:rPr>
          <w:rFonts w:eastAsia="Calibri" w:cs="Arial"/>
          <w:szCs w:val="20"/>
          <w:lang w:eastAsia="en-US"/>
        </w:rPr>
        <w:t>If you are dissatisfied with any decision made in respect of your maternity rights, you should instigate our formal grievance procedure as set out in the company policy.</w:t>
      </w:r>
    </w:p>
    <w:p w:rsidR="009A11ED" w:rsidRPr="00E32866" w:rsidRDefault="009A11ED" w:rsidP="009A11ED">
      <w:pPr>
        <w:spacing w:after="0" w:line="240" w:lineRule="auto"/>
        <w:rPr>
          <w:rFonts w:eastAsia="Calibri" w:cs="Arial"/>
          <w:szCs w:val="20"/>
          <w:lang w:eastAsia="en-US"/>
        </w:rPr>
      </w:pPr>
    </w:p>
    <w:p w:rsidR="00E32866" w:rsidRPr="00D5256F" w:rsidRDefault="00E32866" w:rsidP="00E32866">
      <w:pPr>
        <w:spacing w:after="0" w:line="240" w:lineRule="auto"/>
        <w:rPr>
          <w:rFonts w:eastAsia="Calibri" w:cs="Arial"/>
          <w:caps/>
          <w:color w:val="00B0F0"/>
          <w:szCs w:val="20"/>
          <w:lang w:eastAsia="en-US"/>
        </w:rPr>
      </w:pPr>
      <w:r w:rsidRPr="00D5256F">
        <w:rPr>
          <w:rFonts w:eastAsia="Calibri" w:cs="Arial"/>
          <w:caps/>
          <w:color w:val="00B0F0"/>
          <w:szCs w:val="20"/>
          <w:lang w:eastAsia="en-US"/>
        </w:rPr>
        <w:t>H</w:t>
      </w:r>
      <w:r w:rsidRPr="00D5256F">
        <w:rPr>
          <w:rFonts w:eastAsia="Calibri" w:cs="Arial"/>
          <w:color w:val="00B0F0"/>
          <w:szCs w:val="20"/>
          <w:lang w:eastAsia="en-US"/>
        </w:rPr>
        <w:t>ealth and safety</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If you are employed in a position which has been identified as posing a risk to your health or that of your unborn child, you will be notified immediately, and arrangements will be made to eliminate that risk.</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For this rea</w:t>
      </w:r>
      <w:r w:rsidR="009A11ED">
        <w:rPr>
          <w:rFonts w:eastAsia="Calibri" w:cs="Arial"/>
          <w:szCs w:val="20"/>
          <w:lang w:eastAsia="en-US"/>
        </w:rPr>
        <w:t>son you are re</w:t>
      </w:r>
      <w:r w:rsidR="00D5256F">
        <w:rPr>
          <w:rFonts w:eastAsia="Calibri" w:cs="Arial"/>
          <w:szCs w:val="20"/>
          <w:lang w:eastAsia="en-US"/>
        </w:rPr>
        <w:t>quired to notify your</w:t>
      </w:r>
      <w:r w:rsidR="009A11ED">
        <w:rPr>
          <w:rFonts w:eastAsia="Calibri" w:cs="Arial"/>
          <w:szCs w:val="20"/>
          <w:lang w:eastAsia="en-US"/>
        </w:rPr>
        <w:t xml:space="preserve"> Manager</w:t>
      </w:r>
      <w:r w:rsidRPr="00E32866">
        <w:rPr>
          <w:rFonts w:eastAsia="Calibri" w:cs="Arial"/>
          <w:szCs w:val="20"/>
          <w:lang w:eastAsia="en-US"/>
        </w:rPr>
        <w:t xml:space="preserve"> as soon as you are aware that you are pregnant. Arrangements will then be made to alter your working conditions or, if this is not possible, you will be offered a suitable alternative job for the duration of your pregnancy.</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If there is no alternative work we reserve the right to suspend you on full pay until you are no longer at risk.</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These alternative arrangements may continue for six months after the birth of your child if you are still considered to be at risk.</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If you have any concerns about your own health and safety at any time, you should c</w:t>
      </w:r>
      <w:r w:rsidR="00D5256F">
        <w:rPr>
          <w:rFonts w:eastAsia="Calibri" w:cs="Arial"/>
          <w:szCs w:val="20"/>
          <w:lang w:eastAsia="en-US"/>
        </w:rPr>
        <w:t xml:space="preserve">onsult </w:t>
      </w:r>
      <w:proofErr w:type="gramStart"/>
      <w:r w:rsidR="00D5256F">
        <w:rPr>
          <w:rFonts w:eastAsia="Calibri" w:cs="Arial"/>
          <w:szCs w:val="20"/>
          <w:lang w:eastAsia="en-US"/>
        </w:rPr>
        <w:t xml:space="preserve">your </w:t>
      </w:r>
      <w:r w:rsidR="009A11ED">
        <w:rPr>
          <w:rFonts w:eastAsia="Calibri" w:cs="Arial"/>
          <w:szCs w:val="20"/>
          <w:lang w:eastAsia="en-US"/>
        </w:rPr>
        <w:t xml:space="preserve"> Manager</w:t>
      </w:r>
      <w:proofErr w:type="gramEnd"/>
      <w:r w:rsidRPr="00E32866">
        <w:rPr>
          <w:rFonts w:eastAsia="Calibri" w:cs="Arial"/>
          <w:szCs w:val="20"/>
          <w:lang w:eastAsia="en-US"/>
        </w:rPr>
        <w:t xml:space="preserve"> immediately.</w:t>
      </w:r>
    </w:p>
    <w:p w:rsidR="00E32866" w:rsidRPr="00E32866" w:rsidRDefault="00E32866" w:rsidP="00E32866">
      <w:pPr>
        <w:spacing w:after="0" w:line="240" w:lineRule="auto"/>
        <w:rPr>
          <w:rFonts w:eastAsia="Calibri" w:cs="Arial"/>
          <w:b/>
          <w:caps/>
          <w:szCs w:val="20"/>
          <w:lang w:eastAsia="en-US"/>
        </w:rPr>
      </w:pPr>
    </w:p>
    <w:p w:rsidR="00E32866" w:rsidRPr="00D5256F" w:rsidRDefault="00E32866" w:rsidP="00E32866">
      <w:pPr>
        <w:spacing w:after="0" w:line="240" w:lineRule="auto"/>
        <w:rPr>
          <w:rFonts w:eastAsia="Calibri" w:cs="Arial"/>
          <w:caps/>
          <w:color w:val="00B0F0"/>
          <w:szCs w:val="20"/>
          <w:lang w:eastAsia="en-US"/>
        </w:rPr>
      </w:pPr>
      <w:r w:rsidRPr="00D5256F">
        <w:rPr>
          <w:rFonts w:eastAsia="Calibri" w:cs="Arial"/>
          <w:caps/>
          <w:color w:val="00B0F0"/>
          <w:szCs w:val="20"/>
          <w:lang w:eastAsia="en-US"/>
        </w:rPr>
        <w:t>R</w:t>
      </w:r>
      <w:r w:rsidRPr="00D5256F">
        <w:rPr>
          <w:rFonts w:eastAsia="Calibri" w:cs="Arial"/>
          <w:color w:val="00B0F0"/>
          <w:szCs w:val="20"/>
          <w:lang w:eastAsia="en-US"/>
        </w:rPr>
        <w:t>eturning to work</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If you return to work immediately after a period of ordinary maternity leave, you will return to work in the same job that you left. If, for health and safety reasons, you were doing a different job while you were pregnant, you may be required to return to that different job for a short time if you are still at risk when you return to work.</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 xml:space="preserve">If you return to work from a period of additional maternity leave you will be entitled to return to the job in which you were employed before your absence. If that is not reasonably practicable for </w:t>
      </w:r>
      <w:r w:rsidRPr="00E32866">
        <w:rPr>
          <w:rFonts w:eastAsia="Calibri" w:cs="Arial"/>
          <w:szCs w:val="20"/>
          <w:lang w:eastAsia="en-US"/>
        </w:rPr>
        <w:lastRenderedPageBreak/>
        <w:t>the company, then you will return to another job which is both suitable and appropriate in the circumstances.</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proofErr w:type="gramStart"/>
      <w:r w:rsidRPr="00E32866">
        <w:rPr>
          <w:rFonts w:eastAsia="Calibri" w:cs="Arial"/>
          <w:szCs w:val="20"/>
          <w:lang w:eastAsia="en-US"/>
        </w:rPr>
        <w:t>Your</w:t>
      </w:r>
      <w:proofErr w:type="gramEnd"/>
      <w:r w:rsidRPr="00E32866">
        <w:rPr>
          <w:rFonts w:eastAsia="Calibri" w:cs="Arial"/>
          <w:szCs w:val="20"/>
          <w:lang w:eastAsia="en-US"/>
        </w:rPr>
        <w:t xml:space="preserve"> right to return means that you return on terms and conditions no less favourable than those that would have been applied if you had not been absent and with the same level of seniority, pension rights and other similar rights.</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If annual salary reviews occur during your period of absence, you will be notified of your reviewed salary at this time. You will receive your reviewed salary upon your return to work.</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If you decide not to ret</w:t>
      </w:r>
      <w:r w:rsidR="00920986">
        <w:rPr>
          <w:rFonts w:eastAsia="Calibri" w:cs="Arial"/>
          <w:szCs w:val="20"/>
          <w:lang w:eastAsia="en-US"/>
        </w:rPr>
        <w:t>urn to</w:t>
      </w:r>
      <w:r w:rsidR="00D5256F">
        <w:rPr>
          <w:rFonts w:eastAsia="Calibri" w:cs="Arial"/>
          <w:szCs w:val="20"/>
          <w:lang w:eastAsia="en-US"/>
        </w:rPr>
        <w:t xml:space="preserve"> work, you should notify your</w:t>
      </w:r>
      <w:r w:rsidR="00920986">
        <w:rPr>
          <w:rFonts w:eastAsia="Calibri" w:cs="Arial"/>
          <w:szCs w:val="20"/>
          <w:lang w:eastAsia="en-US"/>
        </w:rPr>
        <w:t xml:space="preserve"> Manager</w:t>
      </w:r>
      <w:r w:rsidRPr="00E32866">
        <w:rPr>
          <w:rFonts w:eastAsia="Calibri" w:cs="Arial"/>
          <w:szCs w:val="20"/>
          <w:lang w:eastAsia="en-US"/>
        </w:rPr>
        <w:t xml:space="preserve"> of your decision immediately. You must give notice in accordance with the term</w:t>
      </w:r>
      <w:r w:rsidR="00920986">
        <w:rPr>
          <w:rFonts w:eastAsia="Calibri" w:cs="Arial"/>
          <w:szCs w:val="20"/>
          <w:lang w:eastAsia="en-US"/>
        </w:rPr>
        <w:t xml:space="preserve">s of your contract. </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Calibri" w:cs="Arial"/>
          <w:szCs w:val="20"/>
          <w:lang w:eastAsia="en-US"/>
        </w:rPr>
      </w:pPr>
      <w:r w:rsidRPr="00E32866">
        <w:rPr>
          <w:rFonts w:eastAsia="Calibri" w:cs="Arial"/>
          <w:szCs w:val="20"/>
          <w:lang w:eastAsia="en-US"/>
        </w:rPr>
        <w:t>If you cannot return to work because yo</w:t>
      </w:r>
      <w:r w:rsidR="00920986">
        <w:rPr>
          <w:rFonts w:eastAsia="Calibri" w:cs="Arial"/>
          <w:szCs w:val="20"/>
          <w:lang w:eastAsia="en-US"/>
        </w:rPr>
        <w:t>u ar</w:t>
      </w:r>
      <w:r w:rsidR="00D5256F">
        <w:rPr>
          <w:rFonts w:eastAsia="Calibri" w:cs="Arial"/>
          <w:szCs w:val="20"/>
          <w:lang w:eastAsia="en-US"/>
        </w:rPr>
        <w:t>e ill, you should notify your</w:t>
      </w:r>
      <w:r w:rsidR="00920986">
        <w:rPr>
          <w:rFonts w:eastAsia="Calibri" w:cs="Arial"/>
          <w:szCs w:val="20"/>
          <w:lang w:eastAsia="en-US"/>
        </w:rPr>
        <w:t xml:space="preserve"> Manager</w:t>
      </w:r>
      <w:r w:rsidRPr="00E32866">
        <w:rPr>
          <w:rFonts w:eastAsia="Calibri" w:cs="Arial"/>
          <w:szCs w:val="20"/>
          <w:lang w:eastAsia="en-US"/>
        </w:rPr>
        <w:t>, who will advise you how much, if any, sick leave you are entitled to.</w:t>
      </w:r>
    </w:p>
    <w:p w:rsidR="00E32866" w:rsidRPr="00E32866" w:rsidRDefault="00E32866" w:rsidP="00E32866">
      <w:pPr>
        <w:spacing w:after="0" w:line="240" w:lineRule="auto"/>
        <w:rPr>
          <w:rFonts w:eastAsia="Calibri" w:cs="Arial"/>
          <w:b/>
          <w:szCs w:val="20"/>
          <w:lang w:eastAsia="en-US"/>
        </w:rPr>
      </w:pPr>
    </w:p>
    <w:p w:rsidR="00E32866" w:rsidRPr="00EA519F" w:rsidRDefault="00E32866" w:rsidP="00E32866">
      <w:pPr>
        <w:spacing w:after="0" w:line="240" w:lineRule="auto"/>
        <w:rPr>
          <w:rFonts w:eastAsia="Calibri" w:cs="Arial"/>
          <w:caps/>
          <w:color w:val="7030A0"/>
          <w:szCs w:val="20"/>
          <w:lang w:eastAsia="en-US"/>
        </w:rPr>
      </w:pPr>
      <w:r w:rsidRPr="00EA519F">
        <w:rPr>
          <w:rFonts w:eastAsia="Calibri" w:cs="Arial"/>
          <w:caps/>
          <w:color w:val="7030A0"/>
          <w:szCs w:val="20"/>
          <w:lang w:eastAsia="en-US"/>
        </w:rPr>
        <w:t>K</w:t>
      </w:r>
      <w:r w:rsidRPr="00EA519F">
        <w:rPr>
          <w:rFonts w:eastAsia="Calibri" w:cs="Arial"/>
          <w:color w:val="7030A0"/>
          <w:szCs w:val="20"/>
          <w:lang w:eastAsia="en-US"/>
        </w:rPr>
        <w:t>eeping in touch days</w:t>
      </w:r>
    </w:p>
    <w:p w:rsidR="00E32866" w:rsidRPr="00E32866" w:rsidRDefault="00E32866" w:rsidP="00E32866">
      <w:pPr>
        <w:spacing w:after="0" w:line="240" w:lineRule="auto"/>
        <w:rPr>
          <w:rFonts w:eastAsia="Calibri" w:cs="Arial"/>
          <w:szCs w:val="20"/>
          <w:lang w:eastAsia="en-US"/>
        </w:rPr>
      </w:pPr>
    </w:p>
    <w:p w:rsidR="00E32866" w:rsidRPr="00E32866" w:rsidRDefault="00E32866" w:rsidP="00E32866">
      <w:pPr>
        <w:spacing w:after="0" w:line="240" w:lineRule="auto"/>
        <w:rPr>
          <w:rFonts w:eastAsia="Times New Roman" w:cs="Times New Roman"/>
          <w:szCs w:val="20"/>
          <w:lang w:eastAsia="en-US"/>
        </w:rPr>
      </w:pPr>
      <w:r w:rsidRPr="00E32866">
        <w:rPr>
          <w:rFonts w:eastAsia="Calibri" w:cs="Arial"/>
          <w:szCs w:val="20"/>
          <w:lang w:eastAsia="en-US"/>
        </w:rPr>
        <w:t>You are entitled to work for up to 10 days during your maternity leave without affecting your eligibility to SMP. These days could be for training, or just for ‘keeping in touch’. You are under no obligation to work these days, and we are under no obligation to offer you these days. We will advise you if the opportunity for any such days arises.</w:t>
      </w:r>
    </w:p>
    <w:p w:rsidR="0028639F" w:rsidRPr="00E32866" w:rsidRDefault="0028639F" w:rsidP="005632B8">
      <w:pPr>
        <w:rPr>
          <w:szCs w:val="20"/>
        </w:rPr>
      </w:pPr>
    </w:p>
    <w:p w:rsidR="005632B8" w:rsidRPr="00E32866" w:rsidRDefault="005632B8" w:rsidP="005632B8">
      <w:pPr>
        <w:rPr>
          <w:szCs w:val="20"/>
        </w:rPr>
      </w:pPr>
    </w:p>
    <w:p w:rsidR="005632B8" w:rsidRPr="00E32866" w:rsidRDefault="005632B8" w:rsidP="005632B8">
      <w:pPr>
        <w:rPr>
          <w:szCs w:val="20"/>
        </w:rPr>
      </w:pPr>
    </w:p>
    <w:p w:rsidR="005632B8" w:rsidRPr="00E32866" w:rsidRDefault="005632B8" w:rsidP="005632B8">
      <w:pPr>
        <w:rPr>
          <w:szCs w:val="20"/>
        </w:rPr>
      </w:pPr>
    </w:p>
    <w:p w:rsidR="005632B8" w:rsidRPr="00E32866" w:rsidRDefault="005632B8" w:rsidP="005632B8">
      <w:pPr>
        <w:rPr>
          <w:szCs w:val="20"/>
        </w:rPr>
      </w:pPr>
    </w:p>
    <w:p w:rsidR="005632B8" w:rsidRPr="00E32866" w:rsidRDefault="005632B8" w:rsidP="005632B8">
      <w:pPr>
        <w:rPr>
          <w:szCs w:val="20"/>
        </w:rPr>
      </w:pPr>
    </w:p>
    <w:p w:rsidR="005632B8" w:rsidRPr="00E32866" w:rsidRDefault="005632B8" w:rsidP="005632B8">
      <w:pPr>
        <w:rPr>
          <w:szCs w:val="20"/>
        </w:rPr>
      </w:pPr>
    </w:p>
    <w:p w:rsidR="005632B8" w:rsidRPr="00E32866" w:rsidRDefault="005632B8" w:rsidP="005632B8">
      <w:pPr>
        <w:rPr>
          <w:szCs w:val="20"/>
        </w:rPr>
      </w:pPr>
    </w:p>
    <w:p w:rsidR="005632B8" w:rsidRPr="00E32866" w:rsidRDefault="005632B8" w:rsidP="005632B8">
      <w:pPr>
        <w:rPr>
          <w:szCs w:val="20"/>
        </w:rPr>
      </w:pPr>
    </w:p>
    <w:p w:rsidR="005632B8" w:rsidRPr="00E32866" w:rsidRDefault="005632B8" w:rsidP="005632B8">
      <w:pPr>
        <w:rPr>
          <w:szCs w:val="20"/>
        </w:rPr>
      </w:pPr>
    </w:p>
    <w:p w:rsidR="005632B8" w:rsidRPr="00E32866" w:rsidRDefault="005632B8" w:rsidP="005632B8">
      <w:pPr>
        <w:rPr>
          <w:szCs w:val="20"/>
        </w:rPr>
      </w:pPr>
    </w:p>
    <w:sectPr w:rsidR="005632B8" w:rsidRPr="00E32866" w:rsidSect="00D32DEE">
      <w:headerReference w:type="even" r:id="rId7"/>
      <w:headerReference w:type="default" r:id="rId8"/>
      <w:footerReference w:type="even" r:id="rId9"/>
      <w:footerReference w:type="default" r:id="rId10"/>
      <w:headerReference w:type="first" r:id="rId11"/>
      <w:footerReference w:type="first" r:id="rId12"/>
      <w:pgSz w:w="11906" w:h="16838" w:code="9"/>
      <w:pgMar w:top="2835" w:right="1134" w:bottom="1985" w:left="709" w:header="567" w:footer="5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387C" w:rsidRDefault="0061387C" w:rsidP="00464C25">
      <w:r>
        <w:separator/>
      </w:r>
    </w:p>
  </w:endnote>
  <w:endnote w:type="continuationSeparator" w:id="0">
    <w:p w:rsidR="0061387C" w:rsidRDefault="0061387C" w:rsidP="0046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ouschka Pro Light">
    <w:altName w:val="Arial"/>
    <w:panose1 w:val="00000000000000000000"/>
    <w:charset w:val="00"/>
    <w:family w:val="modern"/>
    <w:notTrueType/>
    <w:pitch w:val="variable"/>
    <w:sig w:usb0="00000001" w:usb1="5000204A"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1A0465" w:rsidRDefault="00B87AC3" w:rsidP="001A0465">
    <w:pPr>
      <w:pStyle w:val="4PageHeading"/>
      <w:tabs>
        <w:tab w:val="left" w:pos="8747"/>
        <w:tab w:val="right" w:pos="10204"/>
      </w:tabs>
      <w:jc w:val="left"/>
      <w:rPr>
        <w:sz w:val="24"/>
        <w:szCs w:val="24"/>
      </w:rPr>
    </w:pPr>
    <w:r>
      <w:rPr>
        <w:sz w:val="24"/>
        <w:szCs w:val="24"/>
      </w:rPr>
      <w:tab/>
    </w:r>
    <w:r>
      <w:rPr>
        <w:sz w:val="24"/>
        <w:szCs w:val="24"/>
      </w:rPr>
      <w:tab/>
    </w:r>
    <w:r w:rsidRPr="009E2191">
      <w:rPr>
        <w:sz w:val="24"/>
        <w:szCs w:val="24"/>
      </w:rPr>
      <w:fldChar w:fldCharType="begin"/>
    </w:r>
    <w:r w:rsidRPr="009E2191">
      <w:rPr>
        <w:sz w:val="24"/>
        <w:szCs w:val="24"/>
      </w:rPr>
      <w:instrText xml:space="preserve"> PAGE   \* MERGEFORMAT </w:instrText>
    </w:r>
    <w:r w:rsidRPr="009E2191">
      <w:rPr>
        <w:sz w:val="24"/>
        <w:szCs w:val="24"/>
      </w:rPr>
      <w:fldChar w:fldCharType="separate"/>
    </w:r>
    <w:r>
      <w:rPr>
        <w:noProof/>
        <w:sz w:val="24"/>
        <w:szCs w:val="24"/>
      </w:rPr>
      <w:t>2</w:t>
    </w:r>
    <w:r w:rsidRPr="009E2191">
      <w:rPr>
        <w:noProof/>
        <w:sz w:val="24"/>
        <w:szCs w:val="24"/>
      </w:rPr>
      <w:fldChar w:fldCharType="end"/>
    </w:r>
  </w:p>
  <w:p w:rsidR="00B87AC3" w:rsidRPr="00176EBF" w:rsidRDefault="00B87AC3" w:rsidP="00176E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531" w:rsidRDefault="00392531">
    <w:pPr>
      <w:pStyle w:val="Footer"/>
    </w:pPr>
    <w:r>
      <w:rPr>
        <w:noProof/>
      </w:rPr>
      <w:drawing>
        <wp:anchor distT="0" distB="0" distL="114300" distR="114300" simplePos="0" relativeHeight="251657728" behindDoc="1" locked="0" layoutInCell="1" allowOverlap="1" wp14:anchorId="56B2B4B0" wp14:editId="20CA9610">
          <wp:simplePos x="0" y="0"/>
          <wp:positionH relativeFrom="column">
            <wp:posOffset>-440690</wp:posOffset>
          </wp:positionH>
          <wp:positionV relativeFrom="paragraph">
            <wp:posOffset>646429</wp:posOffset>
          </wp:positionV>
          <wp:extent cx="7556027" cy="220345"/>
          <wp:effectExtent l="0" t="0" r="6985" b="8255"/>
          <wp:wrapNone/>
          <wp:docPr id="10" name="Picture 10" descr="C:\A Working\Generator logo masters\Stationery\New folder\foot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 Working\Generator logo masters\Stationery\New folder\footer_3.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62332" cy="220529"/>
                  </a:xfrm>
                  <a:prstGeom prst="rect">
                    <a:avLst/>
                  </a:prstGeom>
                  <a:noFill/>
                  <a:ln>
                    <a:noFill/>
                  </a:ln>
                </pic:spPr>
              </pic:pic>
            </a:graphicData>
          </a:graphic>
          <wp14:sizeRelH relativeFrom="page">
            <wp14:pctWidth>0</wp14:pctWidth>
          </wp14:sizeRelH>
          <wp14:sizeRelV relativeFrom="page">
            <wp14:pctHeight>0</wp14:pctHeight>
          </wp14:sizeRelV>
        </wp:anchor>
      </w:drawing>
    </w:r>
    <w:r w:rsidR="00D5256F">
      <w:t>December 2015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D32DEE" w:rsidRDefault="00D5256F" w:rsidP="00D32DEE">
    <w:pPr>
      <w:pStyle w:val="Footer"/>
      <w:tabs>
        <w:tab w:val="clear" w:pos="4513"/>
        <w:tab w:val="clear" w:pos="9026"/>
        <w:tab w:val="center" w:pos="4873"/>
        <w:tab w:val="right" w:pos="9746"/>
      </w:tabs>
      <w:rPr>
        <w:rStyle w:val="SubtleEmphasis"/>
      </w:rPr>
    </w:pPr>
    <w:r>
      <w:rPr>
        <w:rFonts w:ascii="Houschka Pro Light" w:hAnsi="Houschka Pro Light"/>
        <w:b/>
        <w:iCs/>
        <w:noProof/>
        <w:color w:val="808080" w:themeColor="text1" w:themeTint="7F"/>
        <w:sz w:val="36"/>
      </w:rPr>
      <w:drawing>
        <wp:anchor distT="0" distB="0" distL="114300" distR="114300" simplePos="0" relativeHeight="251656704" behindDoc="1" locked="0" layoutInCell="1" allowOverlap="1" wp14:anchorId="508CC342" wp14:editId="432B945E">
          <wp:simplePos x="0" y="0"/>
          <wp:positionH relativeFrom="column">
            <wp:posOffset>-532765</wp:posOffset>
          </wp:positionH>
          <wp:positionV relativeFrom="paragraph">
            <wp:posOffset>555625</wp:posOffset>
          </wp:positionV>
          <wp:extent cx="7607300" cy="1257300"/>
          <wp:effectExtent l="0" t="0" r="0" b="0"/>
          <wp:wrapNone/>
          <wp:docPr id="6" name="Picture 6" descr="C:\A Working\Generator logo masters\Stationery\New folder\foot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Working\Generator logo masters\Stationery\New folder\footer_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0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SubtleEmphasis"/>
        <w:rFonts w:ascii="Verdana" w:hAnsi="Verdana"/>
        <w:b w:val="0"/>
        <w:sz w:val="20"/>
        <w:szCs w:val="20"/>
      </w:rPr>
      <w:t>December 2015</w:t>
    </w:r>
    <w:r w:rsidR="00B87AC3" w:rsidRPr="00D32DEE">
      <w:rPr>
        <w:rStyle w:val="SubtleEmphasi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387C" w:rsidRDefault="0061387C" w:rsidP="00464C25">
      <w:r>
        <w:separator/>
      </w:r>
    </w:p>
  </w:footnote>
  <w:footnote w:type="continuationSeparator" w:id="0">
    <w:p w:rsidR="0061387C" w:rsidRDefault="0061387C" w:rsidP="00464C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057" w:type="dxa"/>
      <w:tblInd w:w="-459" w:type="dxa"/>
      <w:tblLook w:val="04A0" w:firstRow="1" w:lastRow="0" w:firstColumn="1" w:lastColumn="0" w:noHBand="0" w:noVBand="1"/>
    </w:tblPr>
    <w:tblGrid>
      <w:gridCol w:w="2838"/>
      <w:gridCol w:w="8219"/>
    </w:tblGrid>
    <w:tr w:rsidR="00B87AC3" w:rsidTr="00176EBF">
      <w:trPr>
        <w:trHeight w:val="1204"/>
      </w:trPr>
      <w:tc>
        <w:tcPr>
          <w:tcW w:w="2835" w:type="dxa"/>
          <w:shd w:val="clear" w:color="auto" w:fill="auto"/>
          <w:vAlign w:val="center"/>
        </w:tcPr>
        <w:p w:rsidR="00B87AC3" w:rsidRDefault="0061387C" w:rsidP="00176EBF">
          <w:pPr>
            <w:pStyle w:val="Header"/>
            <w:tabs>
              <w:tab w:val="clear" w:pos="9026"/>
              <w:tab w:val="left" w:pos="9027"/>
              <w:tab w:val="right" w:pos="10204"/>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17336" o:spid="_x0000_s2056" type="#_x0000_t75" style="position:absolute;margin-left:0;margin-top:0;width:595.2pt;height:841.45pt;z-index:-251656704;mso-position-horizontal:center;mso-position-horizontal-relative:margin;mso-position-vertical:center;mso-position-vertical-relative:margin" o:allowincell="f">
                <v:imagedata r:id="rId1" o:title="Background"/>
                <w10:wrap anchorx="margin" anchory="margin"/>
              </v:shape>
            </w:pict>
          </w:r>
          <w:r w:rsidR="0032256F">
            <w:rPr>
              <w:noProof/>
            </w:rPr>
            <w:drawing>
              <wp:inline distT="0" distB="0" distL="0" distR="0" wp14:anchorId="62C861B2" wp14:editId="3C58CC1F">
                <wp:extent cx="1664970" cy="723265"/>
                <wp:effectExtent l="0" t="0" r="0" b="635"/>
                <wp:docPr id="2" name="Picture 2" descr="Hos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el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64970" cy="723265"/>
                        </a:xfrm>
                        <a:prstGeom prst="rect">
                          <a:avLst/>
                        </a:prstGeom>
                        <a:noFill/>
                        <a:ln>
                          <a:noFill/>
                        </a:ln>
                      </pic:spPr>
                    </pic:pic>
                  </a:graphicData>
                </a:graphic>
              </wp:inline>
            </w:drawing>
          </w:r>
        </w:p>
      </w:tc>
      <w:tc>
        <w:tcPr>
          <w:tcW w:w="8222" w:type="dxa"/>
          <w:shd w:val="clear" w:color="auto" w:fill="auto"/>
          <w:vAlign w:val="center"/>
        </w:tcPr>
        <w:p w:rsidR="00B87AC3" w:rsidRDefault="00B87AC3" w:rsidP="00176EBF">
          <w:pPr>
            <w:pStyle w:val="Header"/>
            <w:tabs>
              <w:tab w:val="clear" w:pos="9026"/>
              <w:tab w:val="left" w:pos="9027"/>
              <w:tab w:val="right" w:pos="10204"/>
            </w:tabs>
            <w:ind w:left="-108" w:right="-45" w:hanging="142"/>
            <w:jc w:val="center"/>
          </w:pPr>
          <w:r>
            <w:rPr>
              <w:rStyle w:val="4PageHeadingChar"/>
            </w:rPr>
            <w:t>Double-click to Change</w:t>
          </w:r>
        </w:p>
      </w:tc>
    </w:tr>
  </w:tbl>
  <w:p w:rsidR="00B87AC3" w:rsidRDefault="00B87A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DB6D7A" w:rsidP="00DB6D7A">
    <w:pPr>
      <w:pStyle w:val="Header"/>
      <w:tabs>
        <w:tab w:val="clear" w:pos="9026"/>
        <w:tab w:val="left" w:pos="9027"/>
        <w:tab w:val="right" w:pos="10204"/>
      </w:tabs>
      <w:jc w:val="right"/>
    </w:pPr>
    <w:r>
      <w:rPr>
        <w:noProof/>
      </w:rPr>
      <w:drawing>
        <wp:inline distT="0" distB="0" distL="0" distR="0" wp14:anchorId="4AFF0AEA" wp14:editId="35529145">
          <wp:extent cx="838200" cy="828675"/>
          <wp:effectExtent l="0" t="0" r="0" b="9525"/>
          <wp:docPr id="1" name="Picture 1"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392531">
      <w:rPr>
        <w:noProof/>
      </w:rPr>
      <w:drawing>
        <wp:anchor distT="0" distB="0" distL="114300" distR="114300" simplePos="0" relativeHeight="251658752" behindDoc="1" locked="0" layoutInCell="1" allowOverlap="1" wp14:anchorId="065C0239" wp14:editId="12CDFD81">
          <wp:simplePos x="0" y="0"/>
          <wp:positionH relativeFrom="column">
            <wp:posOffset>-354965</wp:posOffset>
          </wp:positionH>
          <wp:positionV relativeFrom="paragraph">
            <wp:posOffset>-483870</wp:posOffset>
          </wp:positionV>
          <wp:extent cx="7517308" cy="123825"/>
          <wp:effectExtent l="0" t="0" r="7620" b="0"/>
          <wp:wrapNone/>
          <wp:docPr id="7" name="Picture 7" descr="C:\A Working\Generator logo masters\Stationery\New folder\head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 Working\Generator logo masters\Stationery\New folder\header_3.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7735879" cy="1274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DB6D7A" w:rsidP="00DB6D7A">
    <w:pPr>
      <w:pStyle w:val="Header"/>
      <w:jc w:val="right"/>
    </w:pPr>
    <w:r>
      <w:rPr>
        <w:noProof/>
      </w:rPr>
      <w:drawing>
        <wp:inline distT="0" distB="0" distL="0" distR="0" wp14:anchorId="7C92B387" wp14:editId="0DEA2BF4">
          <wp:extent cx="838200" cy="828675"/>
          <wp:effectExtent l="0" t="0" r="0" b="9525"/>
          <wp:docPr id="8" name="Picture 8"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F54D85">
      <w:rPr>
        <w:noProof/>
      </w:rPr>
      <w:drawing>
        <wp:anchor distT="0" distB="0" distL="114300" distR="114300" simplePos="0" relativeHeight="251655680" behindDoc="1" locked="0" layoutInCell="1" allowOverlap="1" wp14:anchorId="4F9B67D7" wp14:editId="17EB7FA5">
          <wp:simplePos x="0" y="0"/>
          <wp:positionH relativeFrom="column">
            <wp:posOffset>-478790</wp:posOffset>
          </wp:positionH>
          <wp:positionV relativeFrom="paragraph">
            <wp:posOffset>-493395</wp:posOffset>
          </wp:positionV>
          <wp:extent cx="7604419" cy="104775"/>
          <wp:effectExtent l="0" t="0" r="0" b="0"/>
          <wp:wrapNone/>
          <wp:docPr id="3" name="Picture 3" descr="C:\A Working\Generator logo masters\Stationery\New folder\head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 Working\Generator logo masters\Stationery\New folder\header_2.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7944947" cy="109467"/>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542"/>
    <w:multiLevelType w:val="hybridMultilevel"/>
    <w:tmpl w:val="D76CE5D0"/>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E22A9E"/>
    <w:multiLevelType w:val="multilevel"/>
    <w:tmpl w:val="08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217118"/>
    <w:multiLevelType w:val="singleLevel"/>
    <w:tmpl w:val="5EF2F5D0"/>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CDD31D5"/>
    <w:multiLevelType w:val="hybridMultilevel"/>
    <w:tmpl w:val="83143530"/>
    <w:lvl w:ilvl="0" w:tplc="DC9AA07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AB2C8B"/>
    <w:multiLevelType w:val="multilevel"/>
    <w:tmpl w:val="0809001D"/>
    <w:numStyleLink w:val="Style1"/>
  </w:abstractNum>
  <w:abstractNum w:abstractNumId="5" w15:restartNumberingAfterBreak="0">
    <w:nsid w:val="2A3D234D"/>
    <w:multiLevelType w:val="hybridMultilevel"/>
    <w:tmpl w:val="DDE8C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541BC5"/>
    <w:multiLevelType w:val="hybridMultilevel"/>
    <w:tmpl w:val="3A1C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5136E2"/>
    <w:multiLevelType w:val="singleLevel"/>
    <w:tmpl w:val="0809000F"/>
    <w:lvl w:ilvl="0">
      <w:start w:val="1"/>
      <w:numFmt w:val="decimal"/>
      <w:lvlText w:val="%1."/>
      <w:lvlJc w:val="left"/>
      <w:pPr>
        <w:tabs>
          <w:tab w:val="num" w:pos="360"/>
        </w:tabs>
        <w:ind w:left="360" w:hanging="360"/>
      </w:pPr>
    </w:lvl>
  </w:abstractNum>
  <w:abstractNum w:abstractNumId="8" w15:restartNumberingAfterBreak="0">
    <w:nsid w:val="4E903B1B"/>
    <w:multiLevelType w:val="hybridMultilevel"/>
    <w:tmpl w:val="7E1C6906"/>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EFB28C8"/>
    <w:multiLevelType w:val="hybridMultilevel"/>
    <w:tmpl w:val="721AD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AA6397F"/>
    <w:multiLevelType w:val="hybridMultilevel"/>
    <w:tmpl w:val="4024279A"/>
    <w:lvl w:ilvl="0" w:tplc="71843FA6">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B5C4C15"/>
    <w:multiLevelType w:val="hybridMultilevel"/>
    <w:tmpl w:val="29B8C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1"/>
  </w:num>
  <w:num w:numId="4">
    <w:abstractNumId w:val="9"/>
  </w:num>
  <w:num w:numId="5">
    <w:abstractNumId w:val="6"/>
  </w:num>
  <w:num w:numId="6">
    <w:abstractNumId w:val="3"/>
  </w:num>
  <w:num w:numId="7">
    <w:abstractNumId w:val="10"/>
  </w:num>
  <w:num w:numId="8">
    <w:abstractNumId w:val="1"/>
  </w:num>
  <w:num w:numId="9">
    <w:abstractNumId w:val="4"/>
  </w:num>
  <w:num w:numId="10">
    <w:abstractNumId w:val="7"/>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7FF"/>
    <w:rsid w:val="000074FA"/>
    <w:rsid w:val="0002201D"/>
    <w:rsid w:val="000E1F76"/>
    <w:rsid w:val="000E7170"/>
    <w:rsid w:val="0010481D"/>
    <w:rsid w:val="00110E88"/>
    <w:rsid w:val="001247FA"/>
    <w:rsid w:val="00126E43"/>
    <w:rsid w:val="00145281"/>
    <w:rsid w:val="00155738"/>
    <w:rsid w:val="00176EBF"/>
    <w:rsid w:val="0019160F"/>
    <w:rsid w:val="00194314"/>
    <w:rsid w:val="001A0465"/>
    <w:rsid w:val="001B72AB"/>
    <w:rsid w:val="001C7414"/>
    <w:rsid w:val="00207C3B"/>
    <w:rsid w:val="00221957"/>
    <w:rsid w:val="0026068A"/>
    <w:rsid w:val="0028639F"/>
    <w:rsid w:val="002A0883"/>
    <w:rsid w:val="002D66CB"/>
    <w:rsid w:val="002E21D9"/>
    <w:rsid w:val="003045F6"/>
    <w:rsid w:val="0032256F"/>
    <w:rsid w:val="003304DE"/>
    <w:rsid w:val="00361392"/>
    <w:rsid w:val="00374EC4"/>
    <w:rsid w:val="003855E4"/>
    <w:rsid w:val="003900F0"/>
    <w:rsid w:val="00390464"/>
    <w:rsid w:val="00392531"/>
    <w:rsid w:val="003B3D7D"/>
    <w:rsid w:val="003C286A"/>
    <w:rsid w:val="003E3549"/>
    <w:rsid w:val="003F2B38"/>
    <w:rsid w:val="0042706F"/>
    <w:rsid w:val="00464C25"/>
    <w:rsid w:val="00477355"/>
    <w:rsid w:val="00485E28"/>
    <w:rsid w:val="00494FCF"/>
    <w:rsid w:val="004A032D"/>
    <w:rsid w:val="004A635B"/>
    <w:rsid w:val="004B558C"/>
    <w:rsid w:val="004F219E"/>
    <w:rsid w:val="004F68E4"/>
    <w:rsid w:val="00502028"/>
    <w:rsid w:val="005347AA"/>
    <w:rsid w:val="005632B8"/>
    <w:rsid w:val="00574057"/>
    <w:rsid w:val="0057697B"/>
    <w:rsid w:val="005922CD"/>
    <w:rsid w:val="005B6BA5"/>
    <w:rsid w:val="005C7A5F"/>
    <w:rsid w:val="005E3E31"/>
    <w:rsid w:val="0060043D"/>
    <w:rsid w:val="0061387C"/>
    <w:rsid w:val="00620B47"/>
    <w:rsid w:val="00672CA9"/>
    <w:rsid w:val="006A55CD"/>
    <w:rsid w:val="006A6AA9"/>
    <w:rsid w:val="006E0B5B"/>
    <w:rsid w:val="00776A1D"/>
    <w:rsid w:val="00796FD9"/>
    <w:rsid w:val="007E095C"/>
    <w:rsid w:val="007E0BCE"/>
    <w:rsid w:val="008147FF"/>
    <w:rsid w:val="00815D04"/>
    <w:rsid w:val="008B4503"/>
    <w:rsid w:val="008B5669"/>
    <w:rsid w:val="0090087C"/>
    <w:rsid w:val="009024B9"/>
    <w:rsid w:val="00920986"/>
    <w:rsid w:val="009211CB"/>
    <w:rsid w:val="009654AA"/>
    <w:rsid w:val="00980B17"/>
    <w:rsid w:val="009914A3"/>
    <w:rsid w:val="0099799C"/>
    <w:rsid w:val="009A11ED"/>
    <w:rsid w:val="009B43D4"/>
    <w:rsid w:val="009B62C1"/>
    <w:rsid w:val="009D0174"/>
    <w:rsid w:val="009D6B8B"/>
    <w:rsid w:val="009E2191"/>
    <w:rsid w:val="009E5A2E"/>
    <w:rsid w:val="009F1D43"/>
    <w:rsid w:val="009F36F7"/>
    <w:rsid w:val="00A0702B"/>
    <w:rsid w:val="00A21AAB"/>
    <w:rsid w:val="00A458C6"/>
    <w:rsid w:val="00A53B39"/>
    <w:rsid w:val="00A60A5D"/>
    <w:rsid w:val="00A843C2"/>
    <w:rsid w:val="00A917E2"/>
    <w:rsid w:val="00AB7E92"/>
    <w:rsid w:val="00AC5A16"/>
    <w:rsid w:val="00AD5D94"/>
    <w:rsid w:val="00AF170F"/>
    <w:rsid w:val="00AF3BFA"/>
    <w:rsid w:val="00AF5B1D"/>
    <w:rsid w:val="00B27CCB"/>
    <w:rsid w:val="00B3192E"/>
    <w:rsid w:val="00B86323"/>
    <w:rsid w:val="00B87AC3"/>
    <w:rsid w:val="00B93D0B"/>
    <w:rsid w:val="00B95504"/>
    <w:rsid w:val="00BA0DC7"/>
    <w:rsid w:val="00BD564F"/>
    <w:rsid w:val="00BD5A09"/>
    <w:rsid w:val="00C056C7"/>
    <w:rsid w:val="00C10599"/>
    <w:rsid w:val="00C10A09"/>
    <w:rsid w:val="00C31FB4"/>
    <w:rsid w:val="00C556AF"/>
    <w:rsid w:val="00C9560F"/>
    <w:rsid w:val="00C96A5D"/>
    <w:rsid w:val="00CB6CDD"/>
    <w:rsid w:val="00CC4750"/>
    <w:rsid w:val="00CC7043"/>
    <w:rsid w:val="00D16F5B"/>
    <w:rsid w:val="00D32DEE"/>
    <w:rsid w:val="00D331BB"/>
    <w:rsid w:val="00D403E0"/>
    <w:rsid w:val="00D414F8"/>
    <w:rsid w:val="00D45447"/>
    <w:rsid w:val="00D51E5C"/>
    <w:rsid w:val="00D5256F"/>
    <w:rsid w:val="00D55B0E"/>
    <w:rsid w:val="00D851DA"/>
    <w:rsid w:val="00DB6D7A"/>
    <w:rsid w:val="00DE4D2F"/>
    <w:rsid w:val="00DF3836"/>
    <w:rsid w:val="00E108E5"/>
    <w:rsid w:val="00E27C32"/>
    <w:rsid w:val="00E32866"/>
    <w:rsid w:val="00E36655"/>
    <w:rsid w:val="00E549DB"/>
    <w:rsid w:val="00EA519F"/>
    <w:rsid w:val="00F00ECB"/>
    <w:rsid w:val="00F22F77"/>
    <w:rsid w:val="00F54D85"/>
    <w:rsid w:val="00F65F24"/>
    <w:rsid w:val="00FD1C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1"/>
    </o:shapelayout>
  </w:shapeDefaults>
  <w:decimalSymbol w:val="."/>
  <w:listSeparator w:val=","/>
  <w15:docId w15:val="{3F7394E9-8EBD-4FC6-9902-38D26CC3B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549"/>
    <w:rPr>
      <w:rFonts w:ascii="Verdana" w:hAnsi="Verdana"/>
      <w:sz w:val="20"/>
    </w:rPr>
  </w:style>
  <w:style w:type="paragraph" w:styleId="Heading1">
    <w:name w:val="heading 1"/>
    <w:link w:val="Heading1Char"/>
    <w:uiPriority w:val="9"/>
    <w:qFormat/>
    <w:rsid w:val="00392531"/>
    <w:pPr>
      <w:keepNext/>
      <w:keepLines/>
      <w:spacing w:before="480" w:after="0"/>
      <w:outlineLvl w:val="0"/>
    </w:pPr>
    <w:rPr>
      <w:rFonts w:ascii="Houschka Pro Light" w:eastAsiaTheme="majorEastAsia" w:hAnsi="Houschka Pro Light" w:cstheme="majorBidi"/>
      <w:b/>
      <w:bCs/>
      <w:color w:val="5D2884"/>
      <w:sz w:val="32"/>
      <w:szCs w:val="28"/>
    </w:rPr>
  </w:style>
  <w:style w:type="paragraph" w:styleId="Heading2">
    <w:name w:val="heading 2"/>
    <w:basedOn w:val="Normal"/>
    <w:next w:val="Normal"/>
    <w:link w:val="Heading2Char"/>
    <w:uiPriority w:val="9"/>
    <w:semiHidden/>
    <w:unhideWhenUsed/>
    <w:qFormat/>
    <w:rsid w:val="009008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0087C"/>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90087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A0702B"/>
    <w:rPr>
      <w:rFonts w:ascii="Tahoma" w:hAnsi="Tahoma" w:cs="Tahoma"/>
      <w:sz w:val="16"/>
      <w:szCs w:val="16"/>
    </w:rPr>
  </w:style>
  <w:style w:type="character" w:customStyle="1" w:styleId="BalloonTextChar">
    <w:name w:val="Balloon Text Char"/>
    <w:link w:val="BalloonText"/>
    <w:uiPriority w:val="99"/>
    <w:rsid w:val="00A0702B"/>
    <w:rPr>
      <w:rFonts w:ascii="Tahoma" w:hAnsi="Tahoma" w:cs="Tahoma"/>
      <w:sz w:val="16"/>
      <w:szCs w:val="16"/>
    </w:rPr>
  </w:style>
  <w:style w:type="paragraph" w:styleId="Header">
    <w:name w:val="header"/>
    <w:basedOn w:val="Normal"/>
    <w:link w:val="HeaderChar"/>
    <w:uiPriority w:val="99"/>
    <w:rsid w:val="00464C25"/>
    <w:pPr>
      <w:tabs>
        <w:tab w:val="center" w:pos="4513"/>
        <w:tab w:val="right" w:pos="9026"/>
      </w:tabs>
    </w:pPr>
  </w:style>
  <w:style w:type="character" w:customStyle="1" w:styleId="HeaderChar">
    <w:name w:val="Header Char"/>
    <w:link w:val="Header"/>
    <w:uiPriority w:val="99"/>
    <w:rsid w:val="00464C25"/>
    <w:rPr>
      <w:sz w:val="24"/>
      <w:szCs w:val="24"/>
    </w:rPr>
  </w:style>
  <w:style w:type="paragraph" w:styleId="Footer">
    <w:name w:val="footer"/>
    <w:basedOn w:val="Normal"/>
    <w:link w:val="FooterChar"/>
    <w:uiPriority w:val="99"/>
    <w:rsid w:val="00464C25"/>
    <w:pPr>
      <w:tabs>
        <w:tab w:val="center" w:pos="4513"/>
        <w:tab w:val="right" w:pos="9026"/>
      </w:tabs>
    </w:pPr>
  </w:style>
  <w:style w:type="character" w:customStyle="1" w:styleId="FooterChar">
    <w:name w:val="Footer Char"/>
    <w:link w:val="Footer"/>
    <w:uiPriority w:val="99"/>
    <w:rsid w:val="00464C25"/>
    <w:rPr>
      <w:sz w:val="24"/>
      <w:szCs w:val="24"/>
    </w:rPr>
  </w:style>
  <w:style w:type="character" w:styleId="Emphasis">
    <w:name w:val="Emphasis"/>
    <w:uiPriority w:val="20"/>
    <w:qFormat/>
    <w:rsid w:val="00464C25"/>
    <w:rPr>
      <w:i/>
      <w:iCs/>
    </w:rPr>
  </w:style>
  <w:style w:type="character" w:customStyle="1" w:styleId="Heading1Char">
    <w:name w:val="Heading 1 Char"/>
    <w:link w:val="Heading1"/>
    <w:uiPriority w:val="9"/>
    <w:rsid w:val="00392531"/>
    <w:rPr>
      <w:rFonts w:ascii="Houschka Pro Light" w:eastAsiaTheme="majorEastAsia" w:hAnsi="Houschka Pro Light" w:cstheme="majorBidi"/>
      <w:b/>
      <w:bCs/>
      <w:color w:val="5D2884"/>
      <w:sz w:val="32"/>
      <w:szCs w:val="28"/>
    </w:rPr>
  </w:style>
  <w:style w:type="paragraph" w:customStyle="1" w:styleId="PageSub-header">
    <w:name w:val="Page Sub-header"/>
    <w:basedOn w:val="Normal"/>
    <w:next w:val="Heading2"/>
    <w:link w:val="PageSub-headerChar"/>
    <w:rsid w:val="00CC4750"/>
    <w:pPr>
      <w:jc w:val="center"/>
    </w:pPr>
    <w:rPr>
      <w:rFonts w:ascii="Arial" w:hAnsi="Arial"/>
      <w:b/>
      <w:bCs/>
      <w:color w:val="002469"/>
      <w:sz w:val="36"/>
      <w:szCs w:val="20"/>
    </w:rPr>
  </w:style>
  <w:style w:type="paragraph" w:customStyle="1" w:styleId="SectionHeading">
    <w:name w:val="Section Heading"/>
    <w:basedOn w:val="Heading3"/>
    <w:link w:val="SectionHeadingChar"/>
    <w:rsid w:val="00B86323"/>
    <w:rPr>
      <w:rFonts w:ascii="Arial" w:hAnsi="Arial"/>
      <w:bCs w:val="0"/>
      <w:color w:val="002469"/>
      <w:sz w:val="32"/>
    </w:rPr>
  </w:style>
  <w:style w:type="paragraph" w:customStyle="1" w:styleId="1MainText">
    <w:name w:val="1. Main Text"/>
    <w:link w:val="1MainTextChar"/>
    <w:autoRedefine/>
    <w:rsid w:val="006A6AA9"/>
    <w:rPr>
      <w:rFonts w:ascii="Verdana" w:hAnsi="Verdana"/>
      <w:color w:val="000000"/>
      <w:szCs w:val="24"/>
    </w:rPr>
  </w:style>
  <w:style w:type="paragraph" w:customStyle="1" w:styleId="ParagraphHeading">
    <w:name w:val="Paragraph Heading"/>
    <w:next w:val="Normal"/>
    <w:link w:val="ParagraphHeadingChar"/>
    <w:rsid w:val="00374EC4"/>
    <w:pPr>
      <w:spacing w:before="120" w:after="120"/>
    </w:pPr>
    <w:rPr>
      <w:rFonts w:ascii="Arial" w:hAnsi="Arial"/>
      <w:b/>
      <w:color w:val="000000"/>
      <w:sz w:val="24"/>
      <w:szCs w:val="24"/>
    </w:rPr>
  </w:style>
  <w:style w:type="table" w:styleId="TableGrid">
    <w:name w:val="Table Grid"/>
    <w:basedOn w:val="TableNormal"/>
    <w:rsid w:val="00AD5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Sub-headerChar">
    <w:name w:val="Page Sub-header Char"/>
    <w:link w:val="PageSub-header"/>
    <w:rsid w:val="00CC4750"/>
    <w:rPr>
      <w:rFonts w:ascii="Arial" w:hAnsi="Arial"/>
      <w:b/>
      <w:bCs/>
      <w:color w:val="002469"/>
      <w:sz w:val="36"/>
    </w:rPr>
  </w:style>
  <w:style w:type="character" w:customStyle="1" w:styleId="SectionHeadingChar">
    <w:name w:val="Section Heading Char"/>
    <w:link w:val="SectionHeading"/>
    <w:rsid w:val="00B86323"/>
    <w:rPr>
      <w:rFonts w:ascii="Arial" w:eastAsia="Times New Roman" w:hAnsi="Arial" w:cs="Times New Roman"/>
      <w:b/>
      <w:bCs w:val="0"/>
      <w:color w:val="002469"/>
      <w:sz w:val="32"/>
      <w:szCs w:val="24"/>
    </w:rPr>
  </w:style>
  <w:style w:type="character" w:customStyle="1" w:styleId="ParagraphHeadingChar">
    <w:name w:val="Paragraph Heading Char"/>
    <w:link w:val="ParagraphHeading"/>
    <w:rsid w:val="00374EC4"/>
    <w:rPr>
      <w:rFonts w:ascii="Arial" w:eastAsia="Times New Roman" w:hAnsi="Arial" w:cs="Times New Roman"/>
      <w:b/>
      <w:bCs w:val="0"/>
      <w:color w:val="000000"/>
      <w:sz w:val="24"/>
      <w:szCs w:val="24"/>
    </w:rPr>
  </w:style>
  <w:style w:type="paragraph" w:customStyle="1" w:styleId="4PageHeading">
    <w:name w:val="4. Page Heading"/>
    <w:link w:val="4PageHeadingChar"/>
    <w:rsid w:val="0090087C"/>
    <w:pPr>
      <w:jc w:val="center"/>
    </w:pPr>
    <w:rPr>
      <w:rFonts w:ascii="Arial" w:hAnsi="Arial"/>
      <w:b/>
      <w:color w:val="FFFFFF"/>
      <w:sz w:val="56"/>
      <w:szCs w:val="72"/>
    </w:rPr>
  </w:style>
  <w:style w:type="character" w:customStyle="1" w:styleId="Heading3Char">
    <w:name w:val="Heading 3 Char"/>
    <w:link w:val="Heading3"/>
    <w:uiPriority w:val="9"/>
    <w:semiHidden/>
    <w:rsid w:val="0090087C"/>
    <w:rPr>
      <w:rFonts w:asciiTheme="majorHAnsi" w:eastAsiaTheme="majorEastAsia" w:hAnsiTheme="majorHAnsi" w:cstheme="majorBidi"/>
      <w:b/>
      <w:bCs/>
      <w:color w:val="4F81BD" w:themeColor="accent1"/>
    </w:rPr>
  </w:style>
  <w:style w:type="paragraph" w:styleId="NoSpacing">
    <w:name w:val="No Spacing"/>
    <w:uiPriority w:val="1"/>
    <w:qFormat/>
    <w:rsid w:val="00796FD9"/>
    <w:pPr>
      <w:spacing w:after="0" w:line="240" w:lineRule="auto"/>
    </w:pPr>
    <w:rPr>
      <w:rFonts w:ascii="Verdana" w:hAnsi="Verdana"/>
      <w:sz w:val="20"/>
    </w:rPr>
  </w:style>
  <w:style w:type="character" w:customStyle="1" w:styleId="Heading2Char">
    <w:name w:val="Heading 2 Char"/>
    <w:link w:val="Heading2"/>
    <w:uiPriority w:val="9"/>
    <w:semiHidden/>
    <w:rsid w:val="0090087C"/>
    <w:rPr>
      <w:rFonts w:asciiTheme="majorHAnsi" w:eastAsiaTheme="majorEastAsia" w:hAnsiTheme="majorHAnsi" w:cstheme="majorBidi"/>
      <w:b/>
      <w:bCs/>
      <w:color w:val="4F81BD" w:themeColor="accent1"/>
      <w:sz w:val="26"/>
      <w:szCs w:val="26"/>
    </w:rPr>
  </w:style>
  <w:style w:type="paragraph" w:customStyle="1" w:styleId="5ChapterHeading">
    <w:name w:val="5. Chapter Heading"/>
    <w:link w:val="5ChapterHeadingChar"/>
    <w:rsid w:val="0090087C"/>
    <w:rPr>
      <w:rFonts w:ascii="Arial" w:hAnsi="Arial"/>
      <w:b/>
      <w:color w:val="B9D404"/>
      <w:sz w:val="36"/>
      <w:szCs w:val="48"/>
    </w:rPr>
  </w:style>
  <w:style w:type="character" w:customStyle="1" w:styleId="1MainTextChar">
    <w:name w:val="1. Main Text Char"/>
    <w:link w:val="1MainText"/>
    <w:rsid w:val="006A6AA9"/>
    <w:rPr>
      <w:rFonts w:ascii="Verdana" w:hAnsi="Verdana"/>
      <w:color w:val="000000"/>
      <w:szCs w:val="24"/>
    </w:rPr>
  </w:style>
  <w:style w:type="character" w:customStyle="1" w:styleId="4PageHeadingChar">
    <w:name w:val="4. Page Heading Char"/>
    <w:link w:val="4PageHeading"/>
    <w:rsid w:val="0090087C"/>
    <w:rPr>
      <w:rFonts w:ascii="Arial" w:hAnsi="Arial"/>
      <w:b/>
      <w:color w:val="FFFFFF"/>
      <w:sz w:val="56"/>
      <w:szCs w:val="72"/>
    </w:rPr>
  </w:style>
  <w:style w:type="paragraph" w:customStyle="1" w:styleId="6SectionHeader">
    <w:name w:val="6. Section Header"/>
    <w:link w:val="6SectionHeaderChar"/>
    <w:autoRedefine/>
    <w:rsid w:val="0090087C"/>
    <w:pPr>
      <w:tabs>
        <w:tab w:val="left" w:pos="2444"/>
      </w:tabs>
    </w:pPr>
    <w:rPr>
      <w:rFonts w:ascii="Arial" w:hAnsi="Arial"/>
      <w:b/>
      <w:color w:val="002469"/>
      <w:sz w:val="30"/>
      <w:szCs w:val="30"/>
    </w:rPr>
  </w:style>
  <w:style w:type="character" w:customStyle="1" w:styleId="5ChapterHeadingChar">
    <w:name w:val="5. Chapter Heading Char"/>
    <w:link w:val="5ChapterHeading"/>
    <w:rsid w:val="0090087C"/>
    <w:rPr>
      <w:rFonts w:ascii="Arial" w:hAnsi="Arial"/>
      <w:b/>
      <w:color w:val="B9D404"/>
      <w:sz w:val="36"/>
      <w:szCs w:val="48"/>
    </w:rPr>
  </w:style>
  <w:style w:type="paragraph" w:customStyle="1" w:styleId="7ParagraphHeader">
    <w:name w:val="7. Paragraph Header"/>
    <w:link w:val="7ParagraphHeaderChar"/>
    <w:rsid w:val="003C286A"/>
    <w:rPr>
      <w:rFonts w:ascii="Arial" w:hAnsi="Arial"/>
      <w:b/>
      <w:color w:val="002469"/>
      <w:sz w:val="24"/>
      <w:szCs w:val="24"/>
    </w:rPr>
  </w:style>
  <w:style w:type="character" w:customStyle="1" w:styleId="6SectionHeaderChar">
    <w:name w:val="6. Section Header Char"/>
    <w:link w:val="6SectionHeader"/>
    <w:rsid w:val="0090087C"/>
    <w:rPr>
      <w:rFonts w:ascii="Arial" w:hAnsi="Arial"/>
      <w:b/>
      <w:color w:val="002469"/>
      <w:sz w:val="30"/>
      <w:szCs w:val="30"/>
    </w:rPr>
  </w:style>
  <w:style w:type="paragraph" w:customStyle="1" w:styleId="3Fineprint">
    <w:name w:val="3. Fineprint"/>
    <w:basedOn w:val="1MainText"/>
    <w:link w:val="3FineprintChar"/>
    <w:rsid w:val="0090087C"/>
  </w:style>
  <w:style w:type="character" w:customStyle="1" w:styleId="7ParagraphHeaderChar">
    <w:name w:val="7. Paragraph Header Char"/>
    <w:link w:val="7ParagraphHeader"/>
    <w:rsid w:val="003C286A"/>
    <w:rPr>
      <w:rFonts w:ascii="Arial" w:hAnsi="Arial"/>
      <w:b/>
      <w:color w:val="002469"/>
      <w:sz w:val="24"/>
      <w:szCs w:val="24"/>
    </w:rPr>
  </w:style>
  <w:style w:type="paragraph" w:customStyle="1" w:styleId="2BulletedMainText">
    <w:name w:val="2. Bulleted Main Text"/>
    <w:basedOn w:val="1MainText"/>
    <w:link w:val="2BulletedMainTextChar"/>
    <w:rsid w:val="0090087C"/>
    <w:pPr>
      <w:ind w:left="720" w:hanging="360"/>
    </w:pPr>
    <w:rPr>
      <w:rFonts w:cs="Arial"/>
    </w:rPr>
  </w:style>
  <w:style w:type="character" w:customStyle="1" w:styleId="3FineprintChar">
    <w:name w:val="3. Fineprint Char"/>
    <w:link w:val="3Fineprint"/>
    <w:rsid w:val="0090087C"/>
    <w:rPr>
      <w:rFonts w:ascii="Arial" w:hAnsi="Arial"/>
      <w:color w:val="000000"/>
      <w:sz w:val="24"/>
      <w:szCs w:val="24"/>
    </w:rPr>
  </w:style>
  <w:style w:type="paragraph" w:customStyle="1" w:styleId="CHANGEME">
    <w:name w:val="CHANGE ME!!"/>
    <w:basedOn w:val="1MainText"/>
    <w:link w:val="CHANGEMEChar"/>
    <w:rsid w:val="0090087C"/>
    <w:rPr>
      <w:b/>
      <w:color w:val="FF0000"/>
    </w:rPr>
  </w:style>
  <w:style w:type="character" w:customStyle="1" w:styleId="2BulletedMainTextChar">
    <w:name w:val="2. Bulleted Main Text Char"/>
    <w:link w:val="2BulletedMainText"/>
    <w:rsid w:val="0090087C"/>
    <w:rPr>
      <w:rFonts w:ascii="Arial" w:hAnsi="Arial" w:cs="Arial"/>
      <w:color w:val="000000"/>
      <w:sz w:val="24"/>
      <w:szCs w:val="24"/>
    </w:rPr>
  </w:style>
  <w:style w:type="character" w:customStyle="1" w:styleId="Heading6Char">
    <w:name w:val="Heading 6 Char"/>
    <w:link w:val="Heading6"/>
    <w:uiPriority w:val="9"/>
    <w:semiHidden/>
    <w:rsid w:val="0090087C"/>
    <w:rPr>
      <w:rFonts w:asciiTheme="majorHAnsi" w:eastAsiaTheme="majorEastAsia" w:hAnsiTheme="majorHAnsi" w:cstheme="majorBidi"/>
      <w:i/>
      <w:iCs/>
      <w:color w:val="243F60" w:themeColor="accent1" w:themeShade="7F"/>
    </w:rPr>
  </w:style>
  <w:style w:type="character" w:customStyle="1" w:styleId="CHANGEMEChar">
    <w:name w:val="CHANGE ME!! Char"/>
    <w:link w:val="CHANGEME"/>
    <w:rsid w:val="0090087C"/>
    <w:rPr>
      <w:rFonts w:ascii="Arial" w:hAnsi="Arial"/>
      <w:b/>
      <w:color w:val="FF0000"/>
      <w:sz w:val="24"/>
      <w:szCs w:val="24"/>
    </w:rPr>
  </w:style>
  <w:style w:type="paragraph" w:customStyle="1" w:styleId="MainText">
    <w:name w:val="Main Text"/>
    <w:next w:val="Normal"/>
    <w:link w:val="MainTextChar"/>
    <w:rsid w:val="0090087C"/>
    <w:rPr>
      <w:rFonts w:ascii="Arial" w:hAnsi="Arial"/>
      <w:color w:val="000000"/>
      <w:sz w:val="24"/>
      <w:szCs w:val="24"/>
    </w:rPr>
  </w:style>
  <w:style w:type="character" w:customStyle="1" w:styleId="MainTextChar">
    <w:name w:val="Main Text Char"/>
    <w:link w:val="MainText"/>
    <w:rsid w:val="0090087C"/>
    <w:rPr>
      <w:rFonts w:ascii="Arial" w:hAnsi="Arial"/>
      <w:color w:val="000000"/>
      <w:sz w:val="24"/>
      <w:szCs w:val="24"/>
    </w:rPr>
  </w:style>
  <w:style w:type="paragraph" w:customStyle="1" w:styleId="PageHeading">
    <w:name w:val="Page Heading"/>
    <w:basedOn w:val="MainText"/>
    <w:link w:val="PageHeadingChar"/>
    <w:rsid w:val="0090087C"/>
    <w:pPr>
      <w:jc w:val="center"/>
    </w:pPr>
    <w:rPr>
      <w:b/>
      <w:color w:val="002469"/>
      <w:sz w:val="48"/>
      <w:szCs w:val="72"/>
    </w:rPr>
  </w:style>
  <w:style w:type="character" w:customStyle="1" w:styleId="PageHeadingChar">
    <w:name w:val="Page Heading Char"/>
    <w:link w:val="PageHeading"/>
    <w:rsid w:val="0090087C"/>
    <w:rPr>
      <w:rFonts w:ascii="Arial" w:hAnsi="Arial"/>
      <w:b/>
      <w:color w:val="002469"/>
      <w:sz w:val="48"/>
      <w:szCs w:val="72"/>
    </w:rPr>
  </w:style>
  <w:style w:type="paragraph" w:customStyle="1" w:styleId="PageSub-heading">
    <w:name w:val="Page Sub-heading"/>
    <w:basedOn w:val="MainText"/>
    <w:link w:val="PageSub-headingChar"/>
    <w:rsid w:val="0090087C"/>
    <w:pPr>
      <w:jc w:val="center"/>
    </w:pPr>
    <w:rPr>
      <w:b/>
      <w:color w:val="002469"/>
      <w:sz w:val="36"/>
      <w:szCs w:val="48"/>
    </w:rPr>
  </w:style>
  <w:style w:type="character" w:customStyle="1" w:styleId="PageSub-headingChar">
    <w:name w:val="Page Sub-heading Char"/>
    <w:link w:val="PageSub-heading"/>
    <w:rsid w:val="0090087C"/>
    <w:rPr>
      <w:rFonts w:ascii="Arial" w:hAnsi="Arial"/>
      <w:b/>
      <w:color w:val="002469"/>
      <w:sz w:val="36"/>
      <w:szCs w:val="48"/>
    </w:rPr>
  </w:style>
  <w:style w:type="paragraph" w:customStyle="1" w:styleId="SectionHeader">
    <w:name w:val="Section Header"/>
    <w:basedOn w:val="MainText"/>
    <w:link w:val="SectionHeaderChar"/>
    <w:rsid w:val="0090087C"/>
    <w:rPr>
      <w:b/>
      <w:sz w:val="36"/>
      <w:szCs w:val="36"/>
    </w:rPr>
  </w:style>
  <w:style w:type="character" w:customStyle="1" w:styleId="SectionHeaderChar">
    <w:name w:val="Section Header Char"/>
    <w:link w:val="SectionHeader"/>
    <w:rsid w:val="0090087C"/>
    <w:rPr>
      <w:rFonts w:ascii="Arial" w:hAnsi="Arial"/>
      <w:b/>
      <w:color w:val="000000"/>
      <w:sz w:val="36"/>
      <w:szCs w:val="36"/>
    </w:rPr>
  </w:style>
  <w:style w:type="paragraph" w:customStyle="1" w:styleId="ParagraphHeader">
    <w:name w:val="Paragraph Header"/>
    <w:basedOn w:val="SectionHeader"/>
    <w:link w:val="ParagraphHeaderChar"/>
    <w:rsid w:val="0090087C"/>
    <w:rPr>
      <w:sz w:val="24"/>
      <w:szCs w:val="24"/>
    </w:rPr>
  </w:style>
  <w:style w:type="character" w:customStyle="1" w:styleId="ParagraphHeaderChar">
    <w:name w:val="Paragraph Header Char"/>
    <w:link w:val="ParagraphHeader"/>
    <w:rsid w:val="0090087C"/>
    <w:rPr>
      <w:rFonts w:ascii="Arial" w:hAnsi="Arial"/>
      <w:b/>
      <w:color w:val="000000"/>
      <w:sz w:val="24"/>
      <w:szCs w:val="24"/>
    </w:rPr>
  </w:style>
  <w:style w:type="paragraph" w:customStyle="1" w:styleId="Fineprint">
    <w:name w:val="Fineprint"/>
    <w:basedOn w:val="MainText"/>
    <w:link w:val="FineprintChar"/>
    <w:rsid w:val="0090087C"/>
  </w:style>
  <w:style w:type="character" w:customStyle="1" w:styleId="FineprintChar">
    <w:name w:val="Fineprint Char"/>
    <w:link w:val="Fineprint"/>
    <w:rsid w:val="0090087C"/>
    <w:rPr>
      <w:rFonts w:ascii="Arial" w:hAnsi="Arial"/>
      <w:color w:val="000000"/>
      <w:sz w:val="24"/>
      <w:szCs w:val="24"/>
    </w:rPr>
  </w:style>
  <w:style w:type="paragraph" w:customStyle="1" w:styleId="FigureTitles">
    <w:name w:val="Figure Titles"/>
    <w:link w:val="FigureTitlesChar"/>
    <w:rsid w:val="0090087C"/>
    <w:rPr>
      <w:rFonts w:ascii="Arial" w:hAnsi="Arial"/>
      <w:i/>
      <w:color w:val="002469"/>
    </w:rPr>
  </w:style>
  <w:style w:type="character" w:customStyle="1" w:styleId="FigureTitlesChar">
    <w:name w:val="Figure Titles Char"/>
    <w:link w:val="FigureTitles"/>
    <w:rsid w:val="0090087C"/>
    <w:rPr>
      <w:rFonts w:ascii="Arial" w:hAnsi="Arial"/>
      <w:i/>
      <w:color w:val="002469"/>
      <w:sz w:val="22"/>
      <w:szCs w:val="22"/>
    </w:rPr>
  </w:style>
  <w:style w:type="paragraph" w:customStyle="1" w:styleId="FooteronWhite">
    <w:name w:val="Footer on White"/>
    <w:link w:val="FooteronWhiteChar"/>
    <w:rsid w:val="00D331BB"/>
    <w:pPr>
      <w:tabs>
        <w:tab w:val="left" w:pos="9412"/>
        <w:tab w:val="left" w:pos="9469"/>
      </w:tabs>
    </w:pPr>
    <w:rPr>
      <w:rFonts w:ascii="Arial" w:hAnsi="Arial"/>
      <w:color w:val="B9D404"/>
      <w:szCs w:val="24"/>
    </w:rPr>
  </w:style>
  <w:style w:type="character" w:customStyle="1" w:styleId="FooteronWhiteChar">
    <w:name w:val="Footer on White Char"/>
    <w:link w:val="FooteronWhite"/>
    <w:rsid w:val="00D331BB"/>
    <w:rPr>
      <w:rFonts w:ascii="Arial" w:hAnsi="Arial"/>
      <w:color w:val="B9D404"/>
      <w:sz w:val="22"/>
      <w:szCs w:val="24"/>
    </w:rPr>
  </w:style>
  <w:style w:type="paragraph" w:customStyle="1" w:styleId="AFrontPageTitle">
    <w:name w:val="A. Front Page Title"/>
    <w:basedOn w:val="5ChapterHeading"/>
    <w:link w:val="AFrontPageTitleChar"/>
    <w:rsid w:val="0090087C"/>
    <w:pPr>
      <w:jc w:val="center"/>
    </w:pPr>
    <w:rPr>
      <w:sz w:val="72"/>
      <w:szCs w:val="72"/>
    </w:rPr>
  </w:style>
  <w:style w:type="character" w:customStyle="1" w:styleId="AFrontPageTitleChar">
    <w:name w:val="A. Front Page Title Char"/>
    <w:link w:val="AFrontPageTitle"/>
    <w:rsid w:val="0090087C"/>
    <w:rPr>
      <w:rFonts w:ascii="Arial" w:hAnsi="Arial"/>
      <w:b/>
      <w:color w:val="B9D404"/>
      <w:sz w:val="72"/>
      <w:szCs w:val="72"/>
    </w:rPr>
  </w:style>
  <w:style w:type="paragraph" w:styleId="TOC1">
    <w:name w:val="toc 1"/>
    <w:basedOn w:val="Normal"/>
    <w:next w:val="Normal"/>
    <w:autoRedefine/>
    <w:uiPriority w:val="39"/>
    <w:rsid w:val="0090087C"/>
    <w:pPr>
      <w:spacing w:before="240" w:after="120"/>
    </w:pPr>
    <w:rPr>
      <w:rFonts w:ascii="Arial" w:hAnsi="Arial" w:cs="Calibri"/>
      <w:b/>
      <w:bCs/>
      <w:color w:val="002469"/>
      <w:szCs w:val="20"/>
    </w:rPr>
  </w:style>
  <w:style w:type="paragraph" w:styleId="TOC2">
    <w:name w:val="toc 2"/>
    <w:basedOn w:val="Normal"/>
    <w:next w:val="Normal"/>
    <w:autoRedefine/>
    <w:uiPriority w:val="39"/>
    <w:rsid w:val="0090087C"/>
    <w:pPr>
      <w:spacing w:before="120"/>
      <w:ind w:left="240"/>
    </w:pPr>
    <w:rPr>
      <w:rFonts w:ascii="Arial" w:hAnsi="Arial" w:cs="Calibri"/>
      <w:iCs/>
      <w:szCs w:val="20"/>
    </w:rPr>
  </w:style>
  <w:style w:type="paragraph" w:styleId="TOC3">
    <w:name w:val="toc 3"/>
    <w:basedOn w:val="Normal"/>
    <w:next w:val="Normal"/>
    <w:autoRedefine/>
    <w:uiPriority w:val="39"/>
    <w:unhideWhenUsed/>
    <w:rsid w:val="0090087C"/>
    <w:pPr>
      <w:ind w:left="480"/>
    </w:pPr>
    <w:rPr>
      <w:rFonts w:ascii="Arial" w:hAnsi="Arial" w:cs="Calibri"/>
      <w:szCs w:val="20"/>
    </w:rPr>
  </w:style>
  <w:style w:type="paragraph" w:styleId="TOCHeading">
    <w:name w:val="TOC Heading"/>
    <w:basedOn w:val="Heading1"/>
    <w:next w:val="Normal"/>
    <w:link w:val="TOCHeadingChar"/>
    <w:uiPriority w:val="39"/>
    <w:semiHidden/>
    <w:unhideWhenUsed/>
    <w:qFormat/>
    <w:rsid w:val="0090087C"/>
    <w:pPr>
      <w:outlineLvl w:val="9"/>
    </w:pPr>
  </w:style>
  <w:style w:type="character" w:customStyle="1" w:styleId="TOCHeadingChar">
    <w:name w:val="TOC Heading Char"/>
    <w:link w:val="TOCHeading"/>
    <w:uiPriority w:val="39"/>
    <w:semiHidden/>
    <w:rsid w:val="0090087C"/>
    <w:rPr>
      <w:rFonts w:asciiTheme="majorHAnsi" w:eastAsiaTheme="majorEastAsia" w:hAnsiTheme="majorHAnsi" w:cstheme="majorBidi"/>
      <w:b/>
      <w:bCs/>
      <w:color w:val="365F91" w:themeColor="accent1" w:themeShade="BF"/>
      <w:sz w:val="28"/>
      <w:szCs w:val="28"/>
    </w:rPr>
  </w:style>
  <w:style w:type="numbering" w:customStyle="1" w:styleId="Style1">
    <w:name w:val="Style1"/>
    <w:uiPriority w:val="99"/>
    <w:rsid w:val="0032256F"/>
    <w:pPr>
      <w:numPr>
        <w:numId w:val="8"/>
      </w:numPr>
    </w:pPr>
  </w:style>
  <w:style w:type="paragraph" w:styleId="ListParagraph">
    <w:name w:val="List Paragraph"/>
    <w:basedOn w:val="Normal"/>
    <w:uiPriority w:val="34"/>
    <w:qFormat/>
    <w:rsid w:val="0032256F"/>
    <w:pPr>
      <w:ind w:left="720"/>
      <w:contextualSpacing/>
    </w:pPr>
  </w:style>
  <w:style w:type="paragraph" w:styleId="Subtitle">
    <w:name w:val="Subtitle"/>
    <w:aliases w:val="Heading2"/>
    <w:basedOn w:val="Normal"/>
    <w:next w:val="Normal"/>
    <w:link w:val="SubtitleChar"/>
    <w:uiPriority w:val="11"/>
    <w:qFormat/>
    <w:rsid w:val="003E3549"/>
    <w:pPr>
      <w:numPr>
        <w:ilvl w:val="1"/>
      </w:numPr>
    </w:pPr>
    <w:rPr>
      <w:rFonts w:ascii="Houschka Pro Light" w:eastAsiaTheme="majorEastAsia" w:hAnsi="Houschka Pro Light" w:cstheme="majorBidi"/>
      <w:b/>
      <w:iCs/>
      <w:color w:val="595959" w:themeColor="text1" w:themeTint="A6"/>
      <w:spacing w:val="15"/>
      <w:sz w:val="24"/>
      <w:szCs w:val="24"/>
    </w:rPr>
  </w:style>
  <w:style w:type="character" w:customStyle="1" w:styleId="SubtitleChar">
    <w:name w:val="Subtitle Char"/>
    <w:aliases w:val="Heading2 Char"/>
    <w:basedOn w:val="DefaultParagraphFont"/>
    <w:link w:val="Subtitle"/>
    <w:uiPriority w:val="11"/>
    <w:rsid w:val="003E3549"/>
    <w:rPr>
      <w:rFonts w:ascii="Houschka Pro Light" w:eastAsiaTheme="majorEastAsia" w:hAnsi="Houschka Pro Light" w:cstheme="majorBidi"/>
      <w:b/>
      <w:iCs/>
      <w:color w:val="595959" w:themeColor="text1" w:themeTint="A6"/>
      <w:spacing w:val="15"/>
      <w:sz w:val="24"/>
      <w:szCs w:val="24"/>
    </w:rPr>
  </w:style>
  <w:style w:type="character" w:styleId="SubtleEmphasis">
    <w:name w:val="Subtle Emphasis"/>
    <w:aliases w:val="Title1"/>
    <w:basedOn w:val="DefaultParagraphFont"/>
    <w:uiPriority w:val="19"/>
    <w:qFormat/>
    <w:rsid w:val="00CC7043"/>
    <w:rPr>
      <w:rFonts w:ascii="Houschka Pro Light" w:hAnsi="Houschka Pro Light"/>
      <w:b/>
      <w:i w:val="0"/>
      <w:iCs/>
      <w:color w:val="808080" w:themeColor="text1" w:themeTint="7F"/>
      <w:sz w:val="36"/>
    </w:rPr>
  </w:style>
  <w:style w:type="paragraph" w:styleId="Title">
    <w:name w:val="Title"/>
    <w:basedOn w:val="Normal"/>
    <w:link w:val="TitleChar"/>
    <w:qFormat/>
    <w:rsid w:val="0028639F"/>
    <w:pPr>
      <w:spacing w:after="0" w:line="240" w:lineRule="auto"/>
      <w:jc w:val="center"/>
    </w:pPr>
    <w:rPr>
      <w:rFonts w:ascii="Tahoma" w:eastAsia="Times New Roman" w:hAnsi="Tahoma" w:cs="Times New Roman"/>
      <w:sz w:val="28"/>
      <w:szCs w:val="20"/>
    </w:rPr>
  </w:style>
  <w:style w:type="character" w:customStyle="1" w:styleId="TitleChar">
    <w:name w:val="Title Char"/>
    <w:basedOn w:val="DefaultParagraphFont"/>
    <w:link w:val="Title"/>
    <w:rsid w:val="0028639F"/>
    <w:rPr>
      <w:rFonts w:ascii="Tahoma" w:eastAsia="Times New Roman" w:hAnsi="Tahoma" w:cs="Times New Roman"/>
      <w:sz w:val="28"/>
      <w:szCs w:val="20"/>
    </w:rPr>
  </w:style>
  <w:style w:type="paragraph" w:styleId="BodyText2">
    <w:name w:val="Body Text 2"/>
    <w:basedOn w:val="Normal"/>
    <w:link w:val="BodyText2Char"/>
    <w:rsid w:val="0028639F"/>
    <w:pPr>
      <w:spacing w:after="0" w:line="240" w:lineRule="auto"/>
    </w:pPr>
    <w:rPr>
      <w:rFonts w:ascii="Tahoma" w:eastAsia="Times New Roman" w:hAnsi="Tahoma" w:cs="Times New Roman"/>
      <w:sz w:val="24"/>
      <w:szCs w:val="20"/>
    </w:rPr>
  </w:style>
  <w:style w:type="character" w:customStyle="1" w:styleId="BodyText2Char">
    <w:name w:val="Body Text 2 Char"/>
    <w:basedOn w:val="DefaultParagraphFont"/>
    <w:link w:val="BodyText2"/>
    <w:rsid w:val="0028639F"/>
    <w:rPr>
      <w:rFonts w:ascii="Tahoma" w:eastAsia="Times New Roman" w:hAnsi="Tahoma"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226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6</Pages>
  <Words>2047</Words>
  <Characters>11671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Katja Jegorova - Generator Hostels</dc:creator>
  <cp:lastModifiedBy>Michael Pye</cp:lastModifiedBy>
  <cp:revision>10</cp:revision>
  <cp:lastPrinted>2010-11-14T15:05:00Z</cp:lastPrinted>
  <dcterms:created xsi:type="dcterms:W3CDTF">2015-04-07T10:05:00Z</dcterms:created>
  <dcterms:modified xsi:type="dcterms:W3CDTF">2015-12-01T15:40:00Z</dcterms:modified>
</cp:coreProperties>
</file>