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OF MACROS AND HEADER FILES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%{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macro_count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header_count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HEADER_FILE_START "&lt;"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HEADER_FILE_END "&gt;"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MACRO_START "#define"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{MACRO_START}   { macro_count++;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{HEADER_FILE_START}.*{HEADER_FILE_END} { header_count++;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yylex();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printf("Number of Macros defined: %d\n", macro_count);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printf("Number of Header files included: %d\n", header_count);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