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给定字符串，找出其中最长的重复出现并且非重叠的子字符串。</w:t>
      </w:r>
    </w:p>
    <w:p>
      <w:pPr>
        <w:rPr>
          <w:rFonts w:hint="eastAsia"/>
        </w:rPr>
      </w:pPr>
      <w:r>
        <w:rPr>
          <w:rFonts w:hint="eastAsia"/>
        </w:rPr>
        <w:t>例子：</w:t>
      </w:r>
    </w:p>
    <w:p>
      <w:pPr>
        <w:rPr>
          <w:rFonts w:hint="eastAsia"/>
        </w:rPr>
      </w:pPr>
      <w:r>
        <w:rPr>
          <w:rFonts w:hint="eastAsia"/>
        </w:rPr>
        <w:t>输入：str = "geeksforgeeks"</w:t>
      </w:r>
    </w:p>
    <w:p>
      <w:pPr>
        <w:rPr>
          <w:rFonts w:hint="eastAsia"/>
        </w:rPr>
      </w:pPr>
      <w:r>
        <w:rPr>
          <w:rFonts w:hint="eastAsia"/>
        </w:rPr>
        <w:t>输出： geeks</w:t>
      </w:r>
    </w:p>
    <w:p>
      <w:pPr>
        <w:rPr>
          <w:rFonts w:hint="eastAsia"/>
        </w:rPr>
      </w:pPr>
      <w:r>
        <w:rPr>
          <w:rFonts w:hint="eastAsia"/>
        </w:rPr>
        <w:t>输入：str = "aabaabaaba"</w:t>
      </w:r>
    </w:p>
    <w:p>
      <w:pPr>
        <w:rPr>
          <w:rFonts w:hint="eastAsia"/>
        </w:rPr>
      </w:pPr>
      <w:r>
        <w:rPr>
          <w:rFonts w:hint="eastAsia"/>
        </w:rPr>
        <w:t>输出： aaba</w:t>
      </w: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实现思想</w:t>
      </w:r>
    </w:p>
    <w:p>
      <w:pPr>
        <w:numPr>
          <w:ilvl w:val="0"/>
          <w:numId w:val="0"/>
        </w:numPr>
        <w:ind w:firstLine="420" w:firstLineChars="0"/>
        <w:rPr>
          <w:rFonts w:hint="eastAsia"/>
          <w:b w:val="0"/>
          <w:bCs w:val="0"/>
          <w:lang w:val="en-US" w:eastAsia="zh-CN"/>
        </w:rPr>
      </w:pPr>
      <w:r>
        <w:rPr>
          <w:rFonts w:hint="eastAsia"/>
          <w:lang w:val="en-US" w:eastAsia="zh-CN"/>
        </w:rPr>
        <w:t>算法的实现思想是：</w:t>
      </w:r>
      <w:r>
        <w:rPr>
          <w:rFonts w:hint="eastAsia"/>
          <w:b/>
          <w:bCs/>
          <w:lang w:val="en-US" w:eastAsia="zh-CN"/>
        </w:rPr>
        <w:t>使用一个二维数据dp[i][j]表示字符串中以第i个位置为子字符串结尾和以第j个位置为子字符串结尾重复但不重叠的字符串最长长度（j&gt;i），</w:t>
      </w:r>
      <w:r>
        <w:rPr>
          <w:rFonts w:hint="eastAsia"/>
          <w:b w:val="0"/>
          <w:bCs w:val="0"/>
          <w:lang w:val="en-US" w:eastAsia="zh-CN"/>
        </w:rPr>
        <w:t>分析可知：若str[i]和str[j]字符不一样的话dp[i][j]=0；若str[i]和str[j]字符一致的话考虑i-1与j-1的子问题即可，dp[i][j]=dp[i-1][j-1]+1。根据上面的分析可以明确得出dp[i][j]的递推关系为：</w:t>
      </w:r>
    </w:p>
    <w:p>
      <w:pPr>
        <w:numPr>
          <w:ilvl w:val="0"/>
          <w:numId w:val="0"/>
        </w:numPr>
        <w:ind w:firstLine="420" w:firstLineChars="0"/>
        <w:rPr>
          <w:rFonts w:hint="default"/>
          <w:b/>
          <w:bCs/>
          <w:lang w:val="en-US" w:eastAsia="zh-CN"/>
        </w:rPr>
      </w:pPr>
      <w:r>
        <w:rPr>
          <w:rFonts w:hint="eastAsia"/>
          <w:b/>
          <w:bCs/>
          <w:lang w:val="en-US" w:eastAsia="zh-CN"/>
        </w:rPr>
        <w:t>dp[i][j]=dp[i-1][j-1]+1, str[i]=str[j];</w:t>
      </w:r>
    </w:p>
    <w:p>
      <w:pPr>
        <w:numPr>
          <w:ilvl w:val="0"/>
          <w:numId w:val="0"/>
        </w:numPr>
        <w:ind w:firstLine="420" w:firstLineChars="0"/>
        <w:rPr>
          <w:rFonts w:hint="eastAsia"/>
          <w:b/>
          <w:bCs/>
          <w:lang w:val="en-US" w:eastAsia="zh-CN"/>
        </w:rPr>
      </w:pPr>
      <w:r>
        <w:rPr>
          <w:rFonts w:hint="eastAsia"/>
          <w:b/>
          <w:bCs/>
          <w:lang w:val="en-US" w:eastAsia="zh-CN"/>
        </w:rPr>
        <w:t>dp[i][j]=0, str[i]!=str[j];</w:t>
      </w:r>
    </w:p>
    <w:p>
      <w:pPr>
        <w:numPr>
          <w:ilvl w:val="0"/>
          <w:numId w:val="0"/>
        </w:numPr>
        <w:ind w:firstLine="420" w:firstLineChars="0"/>
        <w:rPr>
          <w:rFonts w:hint="default"/>
          <w:b w:val="0"/>
          <w:bCs w:val="0"/>
          <w:lang w:val="en-US" w:eastAsia="zh-CN"/>
        </w:rPr>
      </w:pPr>
      <w:r>
        <w:rPr>
          <w:rFonts w:hint="eastAsia"/>
          <w:b w:val="0"/>
          <w:bCs w:val="0"/>
          <w:lang w:val="en-US" w:eastAsia="zh-CN"/>
        </w:rPr>
        <w:t>设置边界条件都为0即可，然后根据递推关系维护dp数组，再根据dp数组中的最大值即可知道重复但不重叠的最长字符串长度和具体字符串。算法的时间复杂度为两层循环，即O（n^2）。</w:t>
      </w:r>
    </w:p>
    <w:p>
      <w:pPr>
        <w:numPr>
          <w:ilvl w:val="0"/>
          <w:numId w:val="0"/>
        </w:numPr>
        <w:ind w:firstLine="420" w:firstLineChars="0"/>
        <w:rPr>
          <w:rFonts w:hint="eastAsia"/>
          <w:lang w:val="en-US" w:eastAsia="zh-CN"/>
        </w:rPr>
      </w:pPr>
      <w:r>
        <w:rPr>
          <w:rFonts w:hint="eastAsia"/>
          <w:lang w:val="en-US" w:eastAsia="zh-CN"/>
        </w:rPr>
        <w:t>（蛮力算法大致思路为从1-n循环，根据子字符串的长度进行遍历，复杂度为O（n^3））</w:t>
      </w:r>
    </w:p>
    <w:p>
      <w:pPr>
        <w:numPr>
          <w:ilvl w:val="0"/>
          <w:numId w:val="0"/>
        </w:numPr>
        <w:ind w:firstLine="420" w:firstLineChars="0"/>
        <w:rPr>
          <w:rFonts w:hint="default"/>
          <w:lang w:val="en-US" w:eastAsia="zh-CN"/>
        </w:rPr>
      </w:pPr>
      <w:r>
        <w:rPr>
          <w:rFonts w:hint="eastAsia"/>
          <w:lang w:val="en-US" w:eastAsia="zh-CN"/>
        </w:rPr>
        <w:t>算法步骤为：</w:t>
      </w:r>
    </w:p>
    <w:p>
      <w:pPr>
        <w:numPr>
          <w:ilvl w:val="0"/>
          <w:numId w:val="0"/>
        </w:numPr>
        <w:ind w:firstLine="420" w:firstLineChars="0"/>
        <w:rPr>
          <w:rFonts w:hint="default"/>
          <w:lang w:val="en-US" w:eastAsia="zh-CN"/>
        </w:rPr>
      </w:pPr>
      <w:r>
        <w:rPr>
          <w:rFonts w:hint="default"/>
          <w:lang w:val="en-US" w:eastAsia="zh-CN"/>
        </w:rPr>
        <w:t>1. 创建一个二维的动态规划表dp，其中dp[i][j]表示字符s</w:t>
      </w:r>
      <w:r>
        <w:rPr>
          <w:rFonts w:hint="eastAsia"/>
          <w:lang w:val="en-US" w:eastAsia="zh-CN"/>
        </w:rPr>
        <w:t>tr</w:t>
      </w:r>
      <w:r>
        <w:rPr>
          <w:rFonts w:hint="default"/>
          <w:lang w:val="en-US" w:eastAsia="zh-CN"/>
        </w:rPr>
        <w:t>中s</w:t>
      </w:r>
      <w:r>
        <w:rPr>
          <w:rFonts w:hint="eastAsia"/>
          <w:lang w:val="en-US" w:eastAsia="zh-CN"/>
        </w:rPr>
        <w:t>tr</w:t>
      </w:r>
      <w:r>
        <w:rPr>
          <w:rFonts w:hint="default"/>
          <w:lang w:val="en-US" w:eastAsia="zh-CN"/>
        </w:rPr>
        <w:t>[i-1]和s</w:t>
      </w:r>
      <w:r>
        <w:rPr>
          <w:rFonts w:hint="eastAsia"/>
          <w:lang w:val="en-US" w:eastAsia="zh-CN"/>
        </w:rPr>
        <w:t>tr</w:t>
      </w:r>
      <w:r>
        <w:rPr>
          <w:rFonts w:hint="default"/>
          <w:lang w:val="en-US" w:eastAsia="zh-CN"/>
        </w:rPr>
        <w:t>[j-1]结尾的两个子字符串的最长公共后缀的长度。</w:t>
      </w:r>
    </w:p>
    <w:p>
      <w:pPr>
        <w:numPr>
          <w:ilvl w:val="0"/>
          <w:numId w:val="0"/>
        </w:numPr>
        <w:ind w:firstLine="420" w:firstLineChars="0"/>
        <w:rPr>
          <w:rFonts w:hint="default"/>
          <w:lang w:val="en-US" w:eastAsia="zh-CN"/>
        </w:rPr>
      </w:pPr>
      <w:r>
        <w:rPr>
          <w:rFonts w:hint="default"/>
          <w:lang w:val="en-US" w:eastAsia="zh-CN"/>
        </w:rPr>
        <w:t>2. 初始化result为空字符串，用于存储最长的重复但不重叠子字符串。</w:t>
      </w:r>
    </w:p>
    <w:p>
      <w:pPr>
        <w:numPr>
          <w:ilvl w:val="0"/>
          <w:numId w:val="0"/>
        </w:numPr>
        <w:ind w:firstLine="420" w:firstLineChars="0"/>
        <w:rPr>
          <w:rFonts w:hint="default"/>
          <w:lang w:val="en-US" w:eastAsia="zh-CN"/>
        </w:rPr>
      </w:pPr>
      <w:r>
        <w:rPr>
          <w:rFonts w:hint="default"/>
          <w:lang w:val="en-US" w:eastAsia="zh-CN"/>
        </w:rPr>
        <w:t>3. 使用两层循环来遍历字符串，外层循循环i从1到n，表示以第i个字符结尾的子字符串，内层循环</w:t>
      </w:r>
      <w:r>
        <w:rPr>
          <w:rFonts w:hint="eastAsia"/>
          <w:lang w:val="en-US" w:eastAsia="zh-CN"/>
        </w:rPr>
        <w:t>j</w:t>
      </w:r>
      <w:r>
        <w:rPr>
          <w:rFonts w:hint="default"/>
          <w:lang w:val="en-US" w:eastAsia="zh-CN"/>
        </w:rPr>
        <w:t>从i+1到n+1，表示与外层循环i对应的子字符串的可能匹配位置。</w:t>
      </w:r>
    </w:p>
    <w:p>
      <w:pPr>
        <w:numPr>
          <w:ilvl w:val="0"/>
          <w:numId w:val="0"/>
        </w:numPr>
        <w:ind w:firstLine="420" w:firstLineChars="0"/>
        <w:rPr>
          <w:rFonts w:hint="default"/>
          <w:lang w:val="en-US" w:eastAsia="zh-CN"/>
        </w:rPr>
      </w:pPr>
      <w:r>
        <w:rPr>
          <w:rFonts w:hint="default"/>
          <w:lang w:val="en-US" w:eastAsia="zh-CN"/>
        </w:rPr>
        <w:t>4. 在内层循环中，首先检查s</w:t>
      </w:r>
      <w:r>
        <w:rPr>
          <w:rFonts w:hint="eastAsia"/>
          <w:lang w:val="en-US" w:eastAsia="zh-CN"/>
        </w:rPr>
        <w:t>tr</w:t>
      </w:r>
      <w:r>
        <w:rPr>
          <w:rFonts w:hint="default"/>
          <w:lang w:val="en-US" w:eastAsia="zh-CN"/>
        </w:rPr>
        <w:t>[i-1]和s</w:t>
      </w:r>
      <w:r>
        <w:rPr>
          <w:rFonts w:hint="eastAsia"/>
          <w:lang w:val="en-US" w:eastAsia="zh-CN"/>
        </w:rPr>
        <w:t>tr</w:t>
      </w:r>
      <w:r>
        <w:rPr>
          <w:rFonts w:hint="default"/>
          <w:lang w:val="en-US" w:eastAsia="zh-CN"/>
        </w:rPr>
        <w:t>[j-1]是否相等，如果相等，说明在两个子字符串中找到了一个字符匹配。</w:t>
      </w:r>
    </w:p>
    <w:p>
      <w:pPr>
        <w:numPr>
          <w:ilvl w:val="0"/>
          <w:numId w:val="0"/>
        </w:numPr>
        <w:ind w:firstLine="420" w:firstLineChars="0"/>
        <w:rPr>
          <w:rFonts w:hint="default"/>
          <w:lang w:val="en-US" w:eastAsia="zh-CN"/>
        </w:rPr>
      </w:pPr>
      <w:r>
        <w:rPr>
          <w:rFonts w:hint="default"/>
          <w:lang w:val="en-US" w:eastAsia="zh-CN"/>
        </w:rPr>
        <w:t>5. 根据匹配情况，通过以下逻辑来更新dp[i][j]：</w:t>
      </w:r>
    </w:p>
    <w:p>
      <w:pPr>
        <w:numPr>
          <w:ilvl w:val="0"/>
          <w:numId w:val="0"/>
        </w:numPr>
        <w:ind w:firstLine="420" w:firstLineChars="0"/>
        <w:rPr>
          <w:rFonts w:hint="default"/>
          <w:lang w:val="en-US" w:eastAsia="zh-CN"/>
        </w:rPr>
      </w:pPr>
      <w:r>
        <w:rPr>
          <w:rFonts w:hint="default"/>
          <w:lang w:val="en-US" w:eastAsia="zh-CN"/>
        </w:rPr>
        <w:t xml:space="preserve">  如果当前字符匹配，检查是否能构成更长的重复但不重叠子字符串，即dp[i-1][j-1] + 1 &gt; j - i。如果是，将dp[i][j]设置为j - i，否则，将dp[i][j]设置为dp[i-1][j-1] + 1。</w:t>
      </w:r>
    </w:p>
    <w:p>
      <w:pPr>
        <w:numPr>
          <w:ilvl w:val="0"/>
          <w:numId w:val="0"/>
        </w:numPr>
        <w:ind w:firstLine="420" w:firstLineChars="0"/>
        <w:rPr>
          <w:rFonts w:hint="default"/>
          <w:lang w:val="en-US" w:eastAsia="zh-CN"/>
        </w:rPr>
      </w:pPr>
      <w:r>
        <w:rPr>
          <w:rFonts w:hint="default"/>
          <w:lang w:val="en-US" w:eastAsia="zh-CN"/>
        </w:rPr>
        <w:t>6. 如果dp[i][j]大于max_length，则更新max_length为dp[i][j]，同时更新result为以第i个字符为结尾的重复但不重叠子字符串。</w:t>
      </w:r>
    </w:p>
    <w:p>
      <w:pPr>
        <w:numPr>
          <w:ilvl w:val="0"/>
          <w:numId w:val="0"/>
        </w:numPr>
        <w:ind w:firstLine="420" w:firstLineChars="0"/>
        <w:rPr>
          <w:rFonts w:hint="default"/>
          <w:lang w:val="en-US" w:eastAsia="zh-CN"/>
        </w:rPr>
      </w:pPr>
      <w:r>
        <w:rPr>
          <w:rFonts w:hint="default"/>
          <w:lang w:val="en-US" w:eastAsia="zh-CN"/>
        </w:rPr>
        <w:t>7. 最终，result中将包含最长的重复但不重叠子字符串。</w:t>
      </w:r>
    </w:p>
    <w:p>
      <w:pPr>
        <w:numPr>
          <w:ilvl w:val="0"/>
          <w:numId w:val="0"/>
        </w:numPr>
        <w:ind w:firstLine="420" w:firstLineChars="0"/>
        <w:rPr>
          <w:rFonts w:hint="eastAsia"/>
          <w:lang w:val="en-US" w:eastAsia="zh-CN"/>
        </w:rPr>
      </w:pPr>
      <w:r>
        <w:rPr>
          <w:rFonts w:hint="eastAsia"/>
          <w:lang w:val="en-US" w:eastAsia="zh-CN"/>
        </w:rPr>
        <w:t>算法流程图如下：</w:t>
      </w:r>
    </w:p>
    <w:p>
      <w:pPr>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2212340" cy="3629660"/>
            <wp:effectExtent l="0" t="0" r="12700" b="12700"/>
            <wp:docPr id="5" name="图片 5" descr="1.draw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drawio(1)"/>
                    <pic:cNvPicPr>
                      <a:picLocks noChangeAspect="1"/>
                    </pic:cNvPicPr>
                  </pic:nvPicPr>
                  <pic:blipFill>
                    <a:blip r:embed="rId4"/>
                    <a:stretch>
                      <a:fillRect/>
                    </a:stretch>
                  </pic:blipFill>
                  <pic:spPr>
                    <a:xfrm>
                      <a:off x="0" y="0"/>
                      <a:ext cx="2212340" cy="3629660"/>
                    </a:xfrm>
                    <a:prstGeom prst="rect">
                      <a:avLst/>
                    </a:prstGeom>
                  </pic:spPr>
                </pic:pic>
              </a:graphicData>
            </a:graphic>
          </wp:inline>
        </w:drawing>
      </w:r>
    </w:p>
    <w:p>
      <w:pPr>
        <w:numPr>
          <w:ilvl w:val="0"/>
          <w:numId w:val="1"/>
        </w:num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输出截图</w:t>
      </w:r>
    </w:p>
    <w:p>
      <w:pPr>
        <w:numPr>
          <w:ilvl w:val="0"/>
          <w:numId w:val="0"/>
        </w:numPr>
        <w:ind w:firstLine="420" w:firstLineChars="0"/>
        <w:rPr>
          <w:rFonts w:hint="eastAsia"/>
          <w:lang w:val="en-US" w:eastAsia="zh-CN"/>
        </w:rPr>
      </w:pPr>
      <w:r>
        <w:rPr>
          <w:rFonts w:hint="eastAsia"/>
          <w:lang w:val="en-US" w:eastAsia="zh-CN"/>
        </w:rPr>
        <w:t>除了所给例子之外还自行设置了几个测试数据，检验算法的正确性，均给出了最长的重复但不重叠的子字符串：</w:t>
      </w:r>
    </w:p>
    <w:p>
      <w:pPr>
        <w:numPr>
          <w:ilvl w:val="0"/>
          <w:numId w:val="0"/>
        </w:numPr>
      </w:pPr>
      <w:r>
        <w:drawing>
          <wp:inline distT="0" distB="0" distL="114300" distR="114300">
            <wp:extent cx="5273675" cy="988695"/>
            <wp:effectExtent l="0" t="0" r="1460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98869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分析所给例子中的测试数据，给出关键的dp数组最终情况：</w:t>
      </w:r>
    </w:p>
    <w:p>
      <w:pPr>
        <w:numPr>
          <w:ilvl w:val="0"/>
          <w:numId w:val="0"/>
        </w:numPr>
        <w:ind w:firstLine="420" w:firstLineChars="0"/>
        <w:rPr>
          <w:rFonts w:hint="eastAsia"/>
          <w:lang w:val="en-US" w:eastAsia="zh-CN"/>
        </w:rPr>
      </w:pPr>
      <w:r>
        <w:rPr>
          <w:rFonts w:hint="eastAsia"/>
          <w:lang w:val="en-US" w:eastAsia="zh-CN"/>
        </w:rPr>
        <w:t>geeksforgeeks</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08"/>
        <w:gridCol w:w="608"/>
        <w:gridCol w:w="608"/>
        <w:gridCol w:w="608"/>
        <w:gridCol w:w="608"/>
        <w:gridCol w:w="608"/>
        <w:gridCol w:w="609"/>
        <w:gridCol w:w="609"/>
        <w:gridCol w:w="609"/>
        <w:gridCol w:w="609"/>
        <w:gridCol w:w="609"/>
        <w:gridCol w:w="609"/>
        <w:gridCol w:w="609"/>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p>
        </w:tc>
        <w:tc>
          <w:tcPr>
            <w:tcW w:w="608"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g</w:t>
            </w:r>
          </w:p>
        </w:tc>
        <w:tc>
          <w:tcPr>
            <w:tcW w:w="608"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e</w:t>
            </w:r>
          </w:p>
        </w:tc>
        <w:tc>
          <w:tcPr>
            <w:tcW w:w="608"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e</w:t>
            </w:r>
          </w:p>
        </w:tc>
        <w:tc>
          <w:tcPr>
            <w:tcW w:w="608"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k</w:t>
            </w:r>
          </w:p>
        </w:tc>
        <w:tc>
          <w:tcPr>
            <w:tcW w:w="608"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s</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f</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o</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r</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g</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e</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e</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k</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r>
              <w:rPr>
                <w:rFonts w:hint="eastAsia"/>
                <w:vertAlign w:val="baseline"/>
                <w:lang w:val="en-US" w:eastAsia="zh-CN"/>
              </w:rPr>
              <w:t>g</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r>
              <w:rPr>
                <w:rFonts w:hint="eastAsia"/>
                <w:vertAlign w:val="baseline"/>
                <w:lang w:val="en-US" w:eastAsia="zh-CN"/>
              </w:rPr>
              <w:t>0</w:t>
            </w:r>
          </w:p>
        </w:tc>
        <w:tc>
          <w:tcPr>
            <w:tcW w:w="608" w:type="dxa"/>
          </w:tcPr>
          <w:p>
            <w:pPr>
              <w:numPr>
                <w:ilvl w:val="0"/>
                <w:numId w:val="0"/>
              </w:numPr>
              <w:rPr>
                <w:rFonts w:hint="default"/>
                <w:vertAlign w:val="baseline"/>
                <w:lang w:val="en-US" w:eastAsia="zh-CN"/>
              </w:rPr>
            </w:pPr>
            <w:r>
              <w:rPr>
                <w:rFonts w:hint="eastAsia"/>
                <w:vertAlign w:val="baseline"/>
                <w:lang w:val="en-US" w:eastAsia="zh-CN"/>
              </w:rPr>
              <w:t>0</w:t>
            </w:r>
          </w:p>
        </w:tc>
        <w:tc>
          <w:tcPr>
            <w:tcW w:w="608" w:type="dxa"/>
          </w:tcPr>
          <w:p>
            <w:pPr>
              <w:numPr>
                <w:ilvl w:val="0"/>
                <w:numId w:val="0"/>
              </w:numPr>
              <w:rPr>
                <w:rFonts w:hint="default"/>
                <w:vertAlign w:val="baseline"/>
                <w:lang w:val="en-US" w:eastAsia="zh-CN"/>
              </w:rPr>
            </w:pPr>
            <w:r>
              <w:rPr>
                <w:rFonts w:hint="eastAsia"/>
                <w:vertAlign w:val="baseline"/>
                <w:lang w:val="en-US" w:eastAsia="zh-CN"/>
              </w:rPr>
              <w:t>0</w:t>
            </w:r>
          </w:p>
        </w:tc>
        <w:tc>
          <w:tcPr>
            <w:tcW w:w="608"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1</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r>
              <w:rPr>
                <w:rFonts w:hint="eastAsia"/>
                <w:vertAlign w:val="baseline"/>
                <w:lang w:val="en-US" w:eastAsia="zh-CN"/>
              </w:rPr>
              <w:t>e</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r>
              <w:rPr>
                <w:rFonts w:hint="eastAsia"/>
                <w:vertAlign w:val="baseline"/>
                <w:lang w:val="en-US" w:eastAsia="zh-CN"/>
              </w:rPr>
              <w:t>1</w:t>
            </w:r>
          </w:p>
        </w:tc>
        <w:tc>
          <w:tcPr>
            <w:tcW w:w="608" w:type="dxa"/>
          </w:tcPr>
          <w:p>
            <w:pPr>
              <w:numPr>
                <w:ilvl w:val="0"/>
                <w:numId w:val="0"/>
              </w:numPr>
              <w:rPr>
                <w:rFonts w:hint="default"/>
                <w:vertAlign w:val="baseline"/>
                <w:lang w:val="en-US" w:eastAsia="zh-CN"/>
              </w:rPr>
            </w:pPr>
            <w:r>
              <w:rPr>
                <w:rFonts w:hint="eastAsia"/>
                <w:vertAlign w:val="baseline"/>
                <w:lang w:val="en-US" w:eastAsia="zh-CN"/>
              </w:rPr>
              <w:t>0</w:t>
            </w:r>
          </w:p>
        </w:tc>
        <w:tc>
          <w:tcPr>
            <w:tcW w:w="608"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2</w:t>
            </w:r>
          </w:p>
        </w:tc>
        <w:tc>
          <w:tcPr>
            <w:tcW w:w="609" w:type="dxa"/>
          </w:tcPr>
          <w:p>
            <w:pPr>
              <w:numPr>
                <w:ilvl w:val="0"/>
                <w:numId w:val="0"/>
              </w:numPr>
              <w:rPr>
                <w:rFonts w:hint="default"/>
                <w:vertAlign w:val="baseline"/>
                <w:lang w:val="en-US" w:eastAsia="zh-CN"/>
              </w:rPr>
            </w:pPr>
            <w:r>
              <w:rPr>
                <w:rFonts w:hint="eastAsia"/>
                <w:vertAlign w:val="baseline"/>
                <w:lang w:val="en-US" w:eastAsia="zh-CN"/>
              </w:rPr>
              <w:t>1</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8" w:type="dxa"/>
          </w:tcPr>
          <w:p>
            <w:pPr>
              <w:numPr>
                <w:ilvl w:val="0"/>
                <w:numId w:val="0"/>
              </w:numPr>
              <w:rPr>
                <w:rFonts w:hint="default"/>
                <w:vertAlign w:val="baseline"/>
                <w:lang w:val="en-US" w:eastAsia="zh-CN"/>
              </w:rPr>
            </w:pPr>
            <w:r>
              <w:rPr>
                <w:rFonts w:hint="eastAsia"/>
                <w:vertAlign w:val="baseline"/>
                <w:lang w:val="en-US" w:eastAsia="zh-CN"/>
              </w:rPr>
              <w:t>e</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0</w:t>
            </w:r>
          </w:p>
        </w:tc>
        <w:tc>
          <w:tcPr>
            <w:tcW w:w="608"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0</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0</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0</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0</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1</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2</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3</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0</w:t>
            </w:r>
          </w:p>
        </w:tc>
        <w:tc>
          <w:tcPr>
            <w:tcW w:w="609" w:type="dxa"/>
            <w:vAlign w:val="top"/>
          </w:tcPr>
          <w:p>
            <w:pPr>
              <w:numPr>
                <w:ilvl w:val="0"/>
                <w:numId w:val="0"/>
              </w:numPr>
              <w:ind w:left="0" w:leftChars="0" w:firstLine="0" w:firstLineChars="0"/>
              <w:rPr>
                <w:rFonts w:hint="default" w:cs="Arial" w:asciiTheme="minorHAnsi" w:hAnsiTheme="minorHAnsi" w:eastAsiaTheme="minorEastAsia"/>
                <w:spacing w:val="6"/>
                <w:kern w:val="0"/>
                <w:sz w:val="18"/>
                <w:szCs w:val="18"/>
                <w:vertAlign w:val="baseline"/>
                <w:lang w:val="en-US" w:eastAsia="zh-CN" w:bidi="ar-SA"/>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r>
              <w:rPr>
                <w:rFonts w:hint="eastAsia"/>
                <w:vertAlign w:val="baseline"/>
                <w:lang w:val="en-US" w:eastAsia="zh-CN"/>
              </w:rPr>
              <w:t>k</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1</w:t>
            </w:r>
          </w:p>
        </w:tc>
        <w:tc>
          <w:tcPr>
            <w:tcW w:w="609" w:type="dxa"/>
          </w:tcPr>
          <w:p>
            <w:pPr>
              <w:numPr>
                <w:ilvl w:val="0"/>
                <w:numId w:val="0"/>
              </w:numPr>
              <w:rPr>
                <w:rFonts w:hint="default"/>
                <w:vertAlign w:val="baseline"/>
                <w:lang w:val="en-US" w:eastAsia="zh-CN"/>
              </w:rPr>
            </w:pPr>
            <w:r>
              <w:rPr>
                <w:rFonts w:hint="eastAsia"/>
                <w:vertAlign w:val="baseline"/>
                <w:lang w:val="en-US" w:eastAsia="zh-CN"/>
              </w:rPr>
              <w:t>2</w:t>
            </w:r>
          </w:p>
        </w:tc>
        <w:tc>
          <w:tcPr>
            <w:tcW w:w="609" w:type="dxa"/>
          </w:tcPr>
          <w:p>
            <w:pPr>
              <w:numPr>
                <w:ilvl w:val="0"/>
                <w:numId w:val="0"/>
              </w:numPr>
              <w:rPr>
                <w:rFonts w:hint="default"/>
                <w:vertAlign w:val="baseline"/>
                <w:lang w:val="en-US" w:eastAsia="zh-CN"/>
              </w:rPr>
            </w:pPr>
            <w:r>
              <w:rPr>
                <w:rFonts w:hint="eastAsia"/>
                <w:vertAlign w:val="baseline"/>
                <w:lang w:val="en-US" w:eastAsia="zh-CN"/>
              </w:rPr>
              <w:t>3</w:t>
            </w:r>
          </w:p>
        </w:tc>
        <w:tc>
          <w:tcPr>
            <w:tcW w:w="609" w:type="dxa"/>
          </w:tcPr>
          <w:p>
            <w:pPr>
              <w:numPr>
                <w:ilvl w:val="0"/>
                <w:numId w:val="0"/>
              </w:numPr>
              <w:rPr>
                <w:rFonts w:hint="default"/>
                <w:vertAlign w:val="baseline"/>
                <w:lang w:val="en-US" w:eastAsia="zh-CN"/>
              </w:rPr>
            </w:pPr>
            <w:r>
              <w:rPr>
                <w:rFonts w:hint="eastAsia"/>
                <w:vertAlign w:val="baseline"/>
                <w:lang w:val="en-US" w:eastAsia="zh-CN"/>
              </w:rPr>
              <w:t>4</w:t>
            </w:r>
          </w:p>
        </w:tc>
        <w:tc>
          <w:tcPr>
            <w:tcW w:w="6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8" w:type="dxa"/>
          </w:tcPr>
          <w:p>
            <w:pPr>
              <w:numPr>
                <w:ilvl w:val="0"/>
                <w:numId w:val="0"/>
              </w:numPr>
              <w:rPr>
                <w:rFonts w:hint="default"/>
                <w:vertAlign w:val="baseline"/>
                <w:lang w:val="en-US" w:eastAsia="zh-CN"/>
              </w:rPr>
            </w:pPr>
            <w:r>
              <w:rPr>
                <w:rFonts w:hint="eastAsia"/>
                <w:vertAlign w:val="baseline"/>
                <w:lang w:val="en-US" w:eastAsia="zh-CN"/>
              </w:rPr>
              <w:t>s</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1</w:t>
            </w:r>
          </w:p>
        </w:tc>
        <w:tc>
          <w:tcPr>
            <w:tcW w:w="609" w:type="dxa"/>
          </w:tcPr>
          <w:p>
            <w:pPr>
              <w:numPr>
                <w:ilvl w:val="0"/>
                <w:numId w:val="0"/>
              </w:numPr>
              <w:rPr>
                <w:rFonts w:hint="default"/>
                <w:vertAlign w:val="baseline"/>
                <w:lang w:val="en-US" w:eastAsia="zh-CN"/>
              </w:rPr>
            </w:pPr>
            <w:r>
              <w:rPr>
                <w:rFonts w:hint="eastAsia"/>
                <w:vertAlign w:val="baseline"/>
                <w:lang w:val="en-US" w:eastAsia="zh-CN"/>
              </w:rPr>
              <w:t>2</w:t>
            </w:r>
          </w:p>
        </w:tc>
        <w:tc>
          <w:tcPr>
            <w:tcW w:w="609" w:type="dxa"/>
          </w:tcPr>
          <w:p>
            <w:pPr>
              <w:numPr>
                <w:ilvl w:val="0"/>
                <w:numId w:val="0"/>
              </w:numPr>
              <w:rPr>
                <w:rFonts w:hint="default"/>
                <w:vertAlign w:val="baseline"/>
                <w:lang w:val="en-US" w:eastAsia="zh-CN"/>
              </w:rPr>
            </w:pPr>
            <w:r>
              <w:rPr>
                <w:rFonts w:hint="eastAsia"/>
                <w:vertAlign w:val="baseline"/>
                <w:lang w:val="en-US" w:eastAsia="zh-CN"/>
              </w:rPr>
              <w:t>3</w:t>
            </w:r>
          </w:p>
        </w:tc>
        <w:tc>
          <w:tcPr>
            <w:tcW w:w="609" w:type="dxa"/>
          </w:tcPr>
          <w:p>
            <w:pPr>
              <w:numPr>
                <w:ilvl w:val="0"/>
                <w:numId w:val="0"/>
              </w:numPr>
              <w:rPr>
                <w:rFonts w:hint="default"/>
                <w:vertAlign w:val="baseline"/>
                <w:lang w:val="en-US" w:eastAsia="zh-CN"/>
              </w:rPr>
            </w:pPr>
            <w:r>
              <w:rPr>
                <w:rFonts w:hint="eastAsia"/>
                <w:vertAlign w:val="baseline"/>
                <w:lang w:val="en-US" w:eastAsia="zh-CN"/>
              </w:rPr>
              <w:t>4</w:t>
            </w:r>
          </w:p>
        </w:tc>
        <w:tc>
          <w:tcPr>
            <w:tcW w:w="6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r>
              <w:rPr>
                <w:rFonts w:hint="eastAsia"/>
                <w:vertAlign w:val="baseline"/>
                <w:lang w:val="en-US" w:eastAsia="zh-CN"/>
              </w:rPr>
              <w:t>f</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1</w:t>
            </w:r>
          </w:p>
        </w:tc>
        <w:tc>
          <w:tcPr>
            <w:tcW w:w="609" w:type="dxa"/>
          </w:tcPr>
          <w:p>
            <w:pPr>
              <w:numPr>
                <w:ilvl w:val="0"/>
                <w:numId w:val="0"/>
              </w:numPr>
              <w:rPr>
                <w:rFonts w:hint="default"/>
                <w:vertAlign w:val="baseline"/>
                <w:lang w:val="en-US" w:eastAsia="zh-CN"/>
              </w:rPr>
            </w:pPr>
            <w:r>
              <w:rPr>
                <w:rFonts w:hint="eastAsia"/>
                <w:vertAlign w:val="baseline"/>
                <w:lang w:val="en-US" w:eastAsia="zh-CN"/>
              </w:rPr>
              <w:t>2</w:t>
            </w:r>
          </w:p>
        </w:tc>
        <w:tc>
          <w:tcPr>
            <w:tcW w:w="609" w:type="dxa"/>
          </w:tcPr>
          <w:p>
            <w:pPr>
              <w:numPr>
                <w:ilvl w:val="0"/>
                <w:numId w:val="0"/>
              </w:numPr>
              <w:rPr>
                <w:rFonts w:hint="default"/>
                <w:vertAlign w:val="baseline"/>
                <w:lang w:val="en-US" w:eastAsia="zh-CN"/>
              </w:rPr>
            </w:pPr>
            <w:r>
              <w:rPr>
                <w:rFonts w:hint="eastAsia"/>
                <w:vertAlign w:val="baseline"/>
                <w:lang w:val="en-US" w:eastAsia="zh-CN"/>
              </w:rPr>
              <w:t>3</w:t>
            </w:r>
          </w:p>
        </w:tc>
        <w:tc>
          <w:tcPr>
            <w:tcW w:w="609" w:type="dxa"/>
          </w:tcPr>
          <w:p>
            <w:pPr>
              <w:numPr>
                <w:ilvl w:val="0"/>
                <w:numId w:val="0"/>
              </w:numPr>
              <w:rPr>
                <w:rFonts w:hint="default"/>
                <w:vertAlign w:val="baseline"/>
                <w:lang w:val="en-US" w:eastAsia="zh-CN"/>
              </w:rPr>
            </w:pPr>
            <w:r>
              <w:rPr>
                <w:rFonts w:hint="eastAsia"/>
                <w:vertAlign w:val="baseline"/>
                <w:lang w:val="en-US" w:eastAsia="zh-CN"/>
              </w:rPr>
              <w:t>4</w:t>
            </w:r>
          </w:p>
        </w:tc>
        <w:tc>
          <w:tcPr>
            <w:tcW w:w="6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r>
              <w:rPr>
                <w:rFonts w:hint="eastAsia"/>
                <w:vertAlign w:val="baseline"/>
                <w:lang w:val="en-US" w:eastAsia="zh-CN"/>
              </w:rPr>
              <w:t>o</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r>
              <w:rPr>
                <w:rFonts w:hint="eastAsia"/>
                <w:vertAlign w:val="baseline"/>
                <w:lang w:val="en-US" w:eastAsia="zh-CN"/>
              </w:rPr>
              <w:t>0</w:t>
            </w:r>
          </w:p>
        </w:tc>
        <w:tc>
          <w:tcPr>
            <w:tcW w:w="609" w:type="dxa"/>
          </w:tcPr>
          <w:p>
            <w:pPr>
              <w:numPr>
                <w:ilvl w:val="0"/>
                <w:numId w:val="0"/>
              </w:numPr>
              <w:rPr>
                <w:rFonts w:hint="default"/>
                <w:vertAlign w:val="baseline"/>
                <w:lang w:val="en-US" w:eastAsia="zh-CN"/>
              </w:rPr>
            </w:pPr>
            <w:r>
              <w:rPr>
                <w:rFonts w:hint="eastAsia"/>
                <w:vertAlign w:val="baseline"/>
                <w:lang w:val="en-US" w:eastAsia="zh-CN"/>
              </w:rPr>
              <w:t>1</w:t>
            </w:r>
          </w:p>
        </w:tc>
        <w:tc>
          <w:tcPr>
            <w:tcW w:w="609" w:type="dxa"/>
          </w:tcPr>
          <w:p>
            <w:pPr>
              <w:numPr>
                <w:ilvl w:val="0"/>
                <w:numId w:val="0"/>
              </w:numPr>
              <w:rPr>
                <w:rFonts w:hint="default"/>
                <w:vertAlign w:val="baseline"/>
                <w:lang w:val="en-US" w:eastAsia="zh-CN"/>
              </w:rPr>
            </w:pPr>
            <w:r>
              <w:rPr>
                <w:rFonts w:hint="eastAsia"/>
                <w:vertAlign w:val="baseline"/>
                <w:lang w:val="en-US" w:eastAsia="zh-CN"/>
              </w:rPr>
              <w:t>2</w:t>
            </w:r>
          </w:p>
        </w:tc>
        <w:tc>
          <w:tcPr>
            <w:tcW w:w="609" w:type="dxa"/>
          </w:tcPr>
          <w:p>
            <w:pPr>
              <w:numPr>
                <w:ilvl w:val="0"/>
                <w:numId w:val="0"/>
              </w:numPr>
              <w:rPr>
                <w:rFonts w:hint="default"/>
                <w:vertAlign w:val="baseline"/>
                <w:lang w:val="en-US" w:eastAsia="zh-CN"/>
              </w:rPr>
            </w:pPr>
            <w:r>
              <w:rPr>
                <w:rFonts w:hint="eastAsia"/>
                <w:vertAlign w:val="baseline"/>
                <w:lang w:val="en-US" w:eastAsia="zh-CN"/>
              </w:rPr>
              <w:t>3</w:t>
            </w:r>
          </w:p>
        </w:tc>
        <w:tc>
          <w:tcPr>
            <w:tcW w:w="609" w:type="dxa"/>
          </w:tcPr>
          <w:p>
            <w:pPr>
              <w:numPr>
                <w:ilvl w:val="0"/>
                <w:numId w:val="0"/>
              </w:numPr>
              <w:rPr>
                <w:rFonts w:hint="default"/>
                <w:vertAlign w:val="baseline"/>
                <w:lang w:val="en-US" w:eastAsia="zh-CN"/>
              </w:rPr>
            </w:pPr>
            <w:r>
              <w:rPr>
                <w:rFonts w:hint="eastAsia"/>
                <w:vertAlign w:val="baseline"/>
                <w:lang w:val="en-US" w:eastAsia="zh-CN"/>
              </w:rPr>
              <w:t>4</w:t>
            </w:r>
          </w:p>
        </w:tc>
        <w:tc>
          <w:tcPr>
            <w:tcW w:w="6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r>
              <w:rPr>
                <w:rFonts w:hint="eastAsia"/>
                <w:vertAlign w:val="baseline"/>
                <w:lang w:val="en-US" w:eastAsia="zh-CN"/>
              </w:rPr>
              <w:t>r</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r>
              <w:rPr>
                <w:rFonts w:hint="eastAsia"/>
                <w:vertAlign w:val="baseline"/>
                <w:lang w:val="en-US" w:eastAsia="zh-CN"/>
              </w:rPr>
              <w:t>1</w:t>
            </w:r>
          </w:p>
        </w:tc>
        <w:tc>
          <w:tcPr>
            <w:tcW w:w="609" w:type="dxa"/>
          </w:tcPr>
          <w:p>
            <w:pPr>
              <w:numPr>
                <w:ilvl w:val="0"/>
                <w:numId w:val="0"/>
              </w:numPr>
              <w:rPr>
                <w:rFonts w:hint="default"/>
                <w:vertAlign w:val="baseline"/>
                <w:lang w:val="en-US" w:eastAsia="zh-CN"/>
              </w:rPr>
            </w:pPr>
            <w:r>
              <w:rPr>
                <w:rFonts w:hint="eastAsia"/>
                <w:vertAlign w:val="baseline"/>
                <w:lang w:val="en-US" w:eastAsia="zh-CN"/>
              </w:rPr>
              <w:t>2</w:t>
            </w:r>
          </w:p>
        </w:tc>
        <w:tc>
          <w:tcPr>
            <w:tcW w:w="609" w:type="dxa"/>
          </w:tcPr>
          <w:p>
            <w:pPr>
              <w:numPr>
                <w:ilvl w:val="0"/>
                <w:numId w:val="0"/>
              </w:numPr>
              <w:rPr>
                <w:rFonts w:hint="default"/>
                <w:vertAlign w:val="baseline"/>
                <w:lang w:val="en-US" w:eastAsia="zh-CN"/>
              </w:rPr>
            </w:pPr>
            <w:r>
              <w:rPr>
                <w:rFonts w:hint="eastAsia"/>
                <w:vertAlign w:val="baseline"/>
                <w:lang w:val="en-US" w:eastAsia="zh-CN"/>
              </w:rPr>
              <w:t>3</w:t>
            </w:r>
          </w:p>
        </w:tc>
        <w:tc>
          <w:tcPr>
            <w:tcW w:w="609" w:type="dxa"/>
          </w:tcPr>
          <w:p>
            <w:pPr>
              <w:numPr>
                <w:ilvl w:val="0"/>
                <w:numId w:val="0"/>
              </w:numPr>
              <w:rPr>
                <w:rFonts w:hint="default"/>
                <w:vertAlign w:val="baseline"/>
                <w:lang w:val="en-US" w:eastAsia="zh-CN"/>
              </w:rPr>
            </w:pPr>
            <w:r>
              <w:rPr>
                <w:rFonts w:hint="eastAsia"/>
                <w:vertAlign w:val="baseline"/>
                <w:lang w:val="en-US" w:eastAsia="zh-CN"/>
              </w:rPr>
              <w:t>4</w:t>
            </w:r>
          </w:p>
        </w:tc>
        <w:tc>
          <w:tcPr>
            <w:tcW w:w="6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r>
              <w:rPr>
                <w:rFonts w:hint="eastAsia"/>
                <w:vertAlign w:val="baseline"/>
                <w:lang w:val="en-US" w:eastAsia="zh-CN"/>
              </w:rPr>
              <w:t>g</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r>
              <w:rPr>
                <w:rFonts w:hint="eastAsia"/>
                <w:vertAlign w:val="baseline"/>
                <w:lang w:val="en-US" w:eastAsia="zh-CN"/>
              </w:rPr>
              <w:t>2</w:t>
            </w:r>
          </w:p>
        </w:tc>
        <w:tc>
          <w:tcPr>
            <w:tcW w:w="609" w:type="dxa"/>
          </w:tcPr>
          <w:p>
            <w:pPr>
              <w:numPr>
                <w:ilvl w:val="0"/>
                <w:numId w:val="0"/>
              </w:numPr>
              <w:rPr>
                <w:rFonts w:hint="default"/>
                <w:vertAlign w:val="baseline"/>
                <w:lang w:val="en-US" w:eastAsia="zh-CN"/>
              </w:rPr>
            </w:pPr>
            <w:r>
              <w:rPr>
                <w:rFonts w:hint="eastAsia"/>
                <w:vertAlign w:val="baseline"/>
                <w:lang w:val="en-US" w:eastAsia="zh-CN"/>
              </w:rPr>
              <w:t>3</w:t>
            </w:r>
          </w:p>
        </w:tc>
        <w:tc>
          <w:tcPr>
            <w:tcW w:w="609" w:type="dxa"/>
          </w:tcPr>
          <w:p>
            <w:pPr>
              <w:numPr>
                <w:ilvl w:val="0"/>
                <w:numId w:val="0"/>
              </w:numPr>
              <w:rPr>
                <w:rFonts w:hint="default"/>
                <w:vertAlign w:val="baseline"/>
                <w:lang w:val="en-US" w:eastAsia="zh-CN"/>
              </w:rPr>
            </w:pPr>
            <w:r>
              <w:rPr>
                <w:rFonts w:hint="eastAsia"/>
                <w:vertAlign w:val="baseline"/>
                <w:lang w:val="en-US" w:eastAsia="zh-CN"/>
              </w:rPr>
              <w:t>4</w:t>
            </w:r>
          </w:p>
        </w:tc>
        <w:tc>
          <w:tcPr>
            <w:tcW w:w="6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r>
              <w:rPr>
                <w:rFonts w:hint="eastAsia"/>
                <w:vertAlign w:val="baseline"/>
                <w:lang w:val="en-US" w:eastAsia="zh-CN"/>
              </w:rPr>
              <w:t>e</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r>
              <w:rPr>
                <w:rFonts w:hint="eastAsia"/>
                <w:vertAlign w:val="baseline"/>
                <w:lang w:val="en-US" w:eastAsia="zh-CN"/>
              </w:rPr>
              <w:t>3</w:t>
            </w:r>
          </w:p>
        </w:tc>
        <w:tc>
          <w:tcPr>
            <w:tcW w:w="609" w:type="dxa"/>
          </w:tcPr>
          <w:p>
            <w:pPr>
              <w:numPr>
                <w:ilvl w:val="0"/>
                <w:numId w:val="0"/>
              </w:numPr>
              <w:rPr>
                <w:rFonts w:hint="default"/>
                <w:vertAlign w:val="baseline"/>
                <w:lang w:val="en-US" w:eastAsia="zh-CN"/>
              </w:rPr>
            </w:pPr>
            <w:r>
              <w:rPr>
                <w:rFonts w:hint="eastAsia"/>
                <w:vertAlign w:val="baseline"/>
                <w:lang w:val="en-US" w:eastAsia="zh-CN"/>
              </w:rPr>
              <w:t>4</w:t>
            </w:r>
          </w:p>
        </w:tc>
        <w:tc>
          <w:tcPr>
            <w:tcW w:w="6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8" w:type="dxa"/>
          </w:tcPr>
          <w:p>
            <w:pPr>
              <w:numPr>
                <w:ilvl w:val="0"/>
                <w:numId w:val="0"/>
              </w:numPr>
              <w:rPr>
                <w:rFonts w:hint="default"/>
                <w:vertAlign w:val="baseline"/>
                <w:lang w:val="en-US" w:eastAsia="zh-CN"/>
              </w:rPr>
            </w:pPr>
            <w:r>
              <w:rPr>
                <w:rFonts w:hint="eastAsia"/>
                <w:vertAlign w:val="baseline"/>
                <w:lang w:val="en-US" w:eastAsia="zh-CN"/>
              </w:rPr>
              <w:t>e</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r>
              <w:rPr>
                <w:rFonts w:hint="eastAsia"/>
                <w:vertAlign w:val="baseline"/>
                <w:lang w:val="en-US" w:eastAsia="zh-CN"/>
              </w:rPr>
              <w:t>4</w:t>
            </w:r>
          </w:p>
        </w:tc>
        <w:tc>
          <w:tcPr>
            <w:tcW w:w="6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8" w:type="dxa"/>
          </w:tcPr>
          <w:p>
            <w:pPr>
              <w:numPr>
                <w:ilvl w:val="0"/>
                <w:numId w:val="0"/>
              </w:numPr>
              <w:rPr>
                <w:rFonts w:hint="default"/>
                <w:vertAlign w:val="baseline"/>
                <w:lang w:val="en-US" w:eastAsia="zh-CN"/>
              </w:rPr>
            </w:pPr>
            <w:r>
              <w:rPr>
                <w:rFonts w:hint="eastAsia"/>
                <w:vertAlign w:val="baseline"/>
                <w:lang w:val="en-US" w:eastAsia="zh-CN"/>
              </w:rPr>
              <w:t>k</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tcPr>
          <w:p>
            <w:pPr>
              <w:numPr>
                <w:ilvl w:val="0"/>
                <w:numId w:val="0"/>
              </w:numPr>
              <w:rPr>
                <w:rFonts w:hint="default"/>
                <w:vertAlign w:val="baseline"/>
                <w:lang w:val="en-US" w:eastAsia="zh-CN"/>
              </w:rPr>
            </w:pPr>
            <w:r>
              <w:rPr>
                <w:rFonts w:hint="eastAsia"/>
                <w:vertAlign w:val="baseline"/>
                <w:lang w:val="en-US" w:eastAsia="zh-CN"/>
              </w:rPr>
              <w:t>s</w:t>
            </w: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8"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c>
          <w:tcPr>
            <w:tcW w:w="609" w:type="dxa"/>
          </w:tcPr>
          <w:p>
            <w:pPr>
              <w:numPr>
                <w:ilvl w:val="0"/>
                <w:numId w:val="0"/>
              </w:numPr>
              <w:rPr>
                <w:rFonts w:hint="default"/>
                <w:vertAlign w:val="baseline"/>
                <w:lang w:val="en-US" w:eastAsia="zh-CN"/>
              </w:rPr>
            </w:pPr>
          </w:p>
        </w:tc>
      </w:tr>
    </w:tbl>
    <w:p>
      <w:pPr>
        <w:numPr>
          <w:ilvl w:val="0"/>
          <w:numId w:val="0"/>
        </w:numPr>
        <w:ind w:firstLine="420" w:firstLineChars="0"/>
        <w:rPr>
          <w:rFonts w:hint="default"/>
          <w:lang w:val="en-US" w:eastAsia="zh-CN"/>
        </w:rPr>
      </w:pPr>
      <w:r>
        <w:rPr>
          <w:rFonts w:hint="eastAsia"/>
          <w:lang w:val="en-US" w:eastAsia="zh-CN"/>
        </w:rPr>
        <w:t>aabaabaaba</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74"/>
        <w:gridCol w:w="774"/>
        <w:gridCol w:w="774"/>
        <w:gridCol w:w="774"/>
        <w:gridCol w:w="774"/>
        <w:gridCol w:w="774"/>
        <w:gridCol w:w="774"/>
        <w:gridCol w:w="774"/>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vertAlign w:val="baseline"/>
              </w:rPr>
            </w:pP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b</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b</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b</w:t>
            </w:r>
          </w:p>
        </w:tc>
        <w:tc>
          <w:tcPr>
            <w:tcW w:w="775" w:type="dxa"/>
          </w:tcPr>
          <w:p>
            <w:pPr>
              <w:numPr>
                <w:ilvl w:val="0"/>
                <w:numId w:val="0"/>
              </w:numPr>
              <w:rPr>
                <w:rFonts w:hint="default"/>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vertAlign w:val="baseline"/>
              </w:rPr>
            </w:pP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0</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0</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0</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0</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0</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0</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b</w:t>
            </w: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4</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b</w:t>
            </w: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1</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5" w:type="dxa"/>
          </w:tcPr>
          <w:p>
            <w:pPr>
              <w:numPr>
                <w:ilvl w:val="0"/>
                <w:numId w:val="0"/>
              </w:numPr>
              <w:rPr>
                <w:vertAlign w:val="baseline"/>
              </w:rPr>
            </w:pP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3</w:t>
            </w: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b</w:t>
            </w: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5" w:type="dxa"/>
          </w:tcPr>
          <w:p>
            <w:pPr>
              <w:numPr>
                <w:ilvl w:val="0"/>
                <w:numId w:val="0"/>
              </w:numPr>
              <w:rPr>
                <w:vertAlign w:val="baseline"/>
              </w:rPr>
            </w:pPr>
          </w:p>
        </w:tc>
        <w:tc>
          <w:tcPr>
            <w:tcW w:w="775" w:type="dxa"/>
          </w:tcPr>
          <w:p>
            <w:pPr>
              <w:numPr>
                <w:ilvl w:val="0"/>
                <w:numId w:val="0"/>
              </w:numPr>
              <w:rPr>
                <w:vertAlign w:val="baseline"/>
              </w:rPr>
            </w:pPr>
          </w:p>
        </w:tc>
        <w:tc>
          <w:tcPr>
            <w:tcW w:w="775" w:type="dxa"/>
          </w:tcPr>
          <w:p>
            <w:pPr>
              <w:numPr>
                <w:ilvl w:val="0"/>
                <w:numId w:val="0"/>
              </w:numP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pPr>
              <w:numPr>
                <w:ilvl w:val="0"/>
                <w:numId w:val="0"/>
              </w:numPr>
              <w:rPr>
                <w:rFonts w:hint="eastAsia" w:eastAsiaTheme="minorEastAsia"/>
                <w:vertAlign w:val="baseline"/>
                <w:lang w:val="en-US" w:eastAsia="zh-CN"/>
              </w:rPr>
            </w:pPr>
            <w:r>
              <w:rPr>
                <w:rFonts w:hint="eastAsia"/>
                <w:vertAlign w:val="baseline"/>
                <w:lang w:val="en-US" w:eastAsia="zh-CN"/>
              </w:rPr>
              <w:t>a</w:t>
            </w: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4" w:type="dxa"/>
          </w:tcPr>
          <w:p>
            <w:pPr>
              <w:numPr>
                <w:ilvl w:val="0"/>
                <w:numId w:val="0"/>
              </w:numPr>
              <w:rPr>
                <w:vertAlign w:val="baseline"/>
              </w:rPr>
            </w:pPr>
          </w:p>
        </w:tc>
        <w:tc>
          <w:tcPr>
            <w:tcW w:w="775" w:type="dxa"/>
          </w:tcPr>
          <w:p>
            <w:pPr>
              <w:numPr>
                <w:ilvl w:val="0"/>
                <w:numId w:val="0"/>
              </w:numPr>
              <w:rPr>
                <w:vertAlign w:val="baseline"/>
              </w:rPr>
            </w:pPr>
          </w:p>
        </w:tc>
        <w:tc>
          <w:tcPr>
            <w:tcW w:w="775" w:type="dxa"/>
          </w:tcPr>
          <w:p>
            <w:pPr>
              <w:numPr>
                <w:ilvl w:val="0"/>
                <w:numId w:val="0"/>
              </w:numPr>
              <w:rPr>
                <w:vertAlign w:val="baseline"/>
              </w:rPr>
            </w:pPr>
          </w:p>
        </w:tc>
        <w:tc>
          <w:tcPr>
            <w:tcW w:w="775" w:type="dxa"/>
          </w:tcPr>
          <w:p>
            <w:pPr>
              <w:numPr>
                <w:ilvl w:val="0"/>
                <w:numId w:val="0"/>
              </w:numPr>
              <w:rPr>
                <w:vertAlign w:val="baseline"/>
              </w:rPr>
            </w:pPr>
          </w:p>
        </w:tc>
      </w:tr>
    </w:tbl>
    <w:p>
      <w:pPr>
        <w:numPr>
          <w:ilvl w:val="0"/>
          <w:numId w:val="0"/>
        </w:numPr>
      </w:pPr>
    </w:p>
    <w:p>
      <w:pPr>
        <w:numPr>
          <w:ilvl w:val="0"/>
          <w:numId w:val="0"/>
        </w:numPr>
        <w:ind w:firstLine="420" w:firstLineChars="0"/>
        <w:rPr>
          <w:rFonts w:hint="default"/>
          <w:lang w:val="en-US" w:eastAsia="zh-CN"/>
        </w:rPr>
      </w:pPr>
    </w:p>
    <w:p>
      <w:pPr>
        <w:numPr>
          <w:ilvl w:val="0"/>
          <w:numId w:val="1"/>
        </w:num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源代码</w:t>
      </w:r>
    </w:p>
    <w:p>
      <w:pPr>
        <w:numPr>
          <w:ilvl w:val="0"/>
          <w:numId w:val="0"/>
        </w:numPr>
        <w:ind w:leftChars="0" w:firstLine="420" w:firstLineChars="0"/>
        <w:rPr>
          <w:rFonts w:hint="eastAsia"/>
          <w:lang w:val="en-US" w:eastAsia="zh-CN"/>
        </w:rPr>
      </w:pPr>
      <w:r>
        <w:rPr>
          <w:rFonts w:hint="eastAsia"/>
          <w:lang w:val="en-US" w:eastAsia="zh-CN"/>
        </w:rPr>
        <w:t>寻找最长重复但不重叠的子字符串的函数：</w:t>
      </w:r>
    </w:p>
    <w:p>
      <w:pPr>
        <w:numPr>
          <w:ilvl w:val="0"/>
          <w:numId w:val="0"/>
        </w:numPr>
        <w:rPr>
          <w:rFonts w:hint="eastAsia"/>
          <w:lang w:val="en-US" w:eastAsia="zh-CN"/>
        </w:rPr>
      </w:pPr>
      <w:r>
        <w:drawing>
          <wp:inline distT="0" distB="0" distL="114300" distR="114300">
            <wp:extent cx="5273040" cy="4722495"/>
            <wp:effectExtent l="0" t="0" r="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040" cy="4722495"/>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测试样例及调用函数：</w:t>
      </w:r>
    </w:p>
    <w:p>
      <w:pPr>
        <w:numPr>
          <w:ilvl w:val="0"/>
          <w:numId w:val="0"/>
        </w:numPr>
        <w:ind w:firstLine="420" w:firstLineChars="0"/>
        <w:rPr>
          <w:rFonts w:hint="eastAsia"/>
          <w:lang w:val="en-US" w:eastAsia="zh-CN"/>
        </w:rPr>
      </w:pPr>
      <w:r>
        <w:drawing>
          <wp:inline distT="0" distB="0" distL="114300" distR="114300">
            <wp:extent cx="4899660" cy="235458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899660" cy="2354580"/>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97B87C"/>
    <w:multiLevelType w:val="singleLevel"/>
    <w:tmpl w:val="F897B87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xNTU5MjNlYWUzZTI2ZTYxN2FlZmVjODJiZTM4NTAifQ=="/>
  </w:docVars>
  <w:rsids>
    <w:rsidRoot w:val="31B56231"/>
    <w:rsid w:val="0F8C6010"/>
    <w:rsid w:val="31B56231"/>
    <w:rsid w:val="3D5F6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spacing w:val="6"/>
      <w:kern w:val="0"/>
      <w:sz w:val="18"/>
      <w:szCs w:val="18"/>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2023-11-03T11:10:00Z</dcterms:created>
  <dc:creator>完</dc:creator>
  <cp:lastModifiedBy>完</cp:lastModifiedBy>
  <dcterms:modified xsi:type="dcterms:W3CDTF">2023-11-03T12:36:08Z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A1FD568117F64A58988AE1D75A51E931_11</vt:lpwstr>
  </property>
</Properties>
</file>