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DE" w:rsidRDefault="00D955DE" w:rsidP="00D955DE">
      <w:r>
        <w:t>Domino Printing, founded in 1978, is a well-established company focusing on printing technologies. It is part of the Domino Group, a large worldwide network pushing industry standards with outstanding quality. Domino is involved in every aspect of its systems, from conceptualization and research to marketing and sales.</w:t>
      </w:r>
    </w:p>
    <w:p w:rsidR="00D955DE" w:rsidRDefault="00D955DE" w:rsidP="00D955DE"/>
    <w:p w:rsidR="000E6FD9" w:rsidRDefault="00D955DE" w:rsidP="00D955DE">
      <w:r>
        <w:t>A division within Domino, Marking Materials, spends a considerable amount of time developing new inks based on client requirements. As with most development processes, testing plays an important role to ensure reliability and satisfaction of requirements. Innovative ways to increase efficiency of any established testing routines/practices are highly valued within this division.</w:t>
      </w:r>
    </w:p>
    <w:p w:rsidR="00D955DE" w:rsidRDefault="00D955DE" w:rsidP="00D955DE"/>
    <w:p w:rsidR="00D955DE" w:rsidRDefault="00D955DE" w:rsidP="00D955DE">
      <w:pPr>
        <w:spacing w:before="120"/>
        <w:rPr>
          <w:rFonts w:cs="Arial"/>
          <w:sz w:val="24"/>
          <w:szCs w:val="24"/>
        </w:rPr>
      </w:pPr>
      <w:r>
        <w:rPr>
          <w:rFonts w:cs="Arial"/>
          <w:sz w:val="24"/>
          <w:szCs w:val="24"/>
        </w:rPr>
        <w:t xml:space="preserve">The software system will involve two main roles associated with the users, that of an operator and that of an analyst. </w:t>
      </w:r>
    </w:p>
    <w:p w:rsidR="00D955DE" w:rsidRDefault="00D955DE" w:rsidP="00D955DE">
      <w:pPr>
        <w:spacing w:before="120"/>
        <w:rPr>
          <w:rFonts w:cs="Arial"/>
          <w:sz w:val="24"/>
          <w:szCs w:val="24"/>
        </w:rPr>
      </w:pPr>
      <w:r>
        <w:rPr>
          <w:rFonts w:cs="Arial"/>
          <w:sz w:val="24"/>
          <w:szCs w:val="24"/>
        </w:rPr>
        <w:t>The operator interacts with the system as part of a larger system to complete a mechanical task.</w:t>
      </w:r>
    </w:p>
    <w:p w:rsidR="00D955DE" w:rsidRDefault="00D955DE" w:rsidP="00D955DE">
      <w:pPr>
        <w:spacing w:before="240" w:after="240"/>
        <w:jc w:val="center"/>
        <w:rPr>
          <w:rFonts w:cs="Arial"/>
          <w:i/>
          <w:sz w:val="24"/>
          <w:szCs w:val="24"/>
        </w:rPr>
      </w:pPr>
      <w:r>
        <w:rPr>
          <w:rFonts w:cs="Arial"/>
          <w:sz w:val="24"/>
          <w:szCs w:val="24"/>
        </w:rPr>
        <w:t>“</w:t>
      </w:r>
      <w:r>
        <w:rPr>
          <w:rFonts w:cs="Arial"/>
          <w:i/>
          <w:sz w:val="24"/>
          <w:szCs w:val="24"/>
        </w:rPr>
        <w:t xml:space="preserve">As an operator, I want to be able to provide continuous ink delivery to the printhead with a small volume so that I do not spend resources preparing large volumes of fluid.” </w:t>
      </w:r>
    </w:p>
    <w:p w:rsidR="00D955DE" w:rsidRDefault="00D955DE" w:rsidP="00D955DE">
      <w:pPr>
        <w:spacing w:before="240" w:after="240"/>
        <w:rPr>
          <w:rFonts w:cs="Arial"/>
          <w:sz w:val="24"/>
          <w:szCs w:val="24"/>
        </w:rPr>
      </w:pPr>
      <w:r>
        <w:rPr>
          <w:rFonts w:cs="Arial"/>
          <w:sz w:val="24"/>
          <w:szCs w:val="24"/>
        </w:rPr>
        <w:t>The analyst interacts with the system with the small volume ink system to ascertain information regarding the fluid being used.</w:t>
      </w:r>
    </w:p>
    <w:p w:rsidR="00D955DE" w:rsidRPr="00D955DE" w:rsidRDefault="00D955DE" w:rsidP="00D955DE">
      <w:r>
        <w:rPr>
          <w:rFonts w:cs="Arial"/>
          <w:i/>
          <w:sz w:val="24"/>
          <w:szCs w:val="24"/>
        </w:rPr>
        <w:t>“As an analyst, I want to be able to obtain diagnostic metrics from the system so that I can further development</w:t>
      </w:r>
      <w:bookmarkStart w:id="0" w:name="_GoBack"/>
      <w:bookmarkEnd w:id="0"/>
    </w:p>
    <w:sectPr w:rsidR="00D955DE" w:rsidRPr="00D9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DE"/>
    <w:rsid w:val="00C53F20"/>
    <w:rsid w:val="00D32EEC"/>
    <w:rsid w:val="00D95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E71E-CA43-4C4A-AD51-8A5BCE84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1</cp:revision>
  <dcterms:created xsi:type="dcterms:W3CDTF">2016-08-02T10:03:00Z</dcterms:created>
  <dcterms:modified xsi:type="dcterms:W3CDTF">2016-08-02T10:04:00Z</dcterms:modified>
</cp:coreProperties>
</file>