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ИТ/ИБ-дайджест</w:t>
      </w:r>
    </w:p>
    <w:p>
      <w:r>
        <w:rPr>
          <w:b/>
        </w:rPr>
        <w:t>Интересы: КИИ, АСУ ТП, уязвимости SCADA, импортозамещение, ИБ в энергетике</w:t>
        <w:br/>
      </w:r>
      <w:r>
        <w:t>Дата формирования: 2026-09-29T16:49:00</w:t>
        <w:br/>
      </w:r>
      <w:r>
        <w:t>Всего собрано: 581    Отобрано: 25</w:t>
      </w:r>
    </w:p>
    <w:p>
      <w:pPr>
        <w:pStyle w:val="Heading1"/>
      </w:pPr>
      <w:r>
        <w:t>Угрозы и уязвимости в промышленной ИT (19)</w:t>
      </w:r>
    </w:p>
    <w:p>
      <w:pPr>
        <w:pStyle w:val="Heading2"/>
      </w:pPr>
      <w:r>
        <w:t>Уязвимости в промышленном ПО SCADA apdar</w:t>
      </w:r>
    </w:p>
    <w:p>
      <w:r>
        <w:rPr>
          <w:i/>
        </w:rPr>
        <w:t>Источник: Kaspersky ICS CERT    Релевантность: 1.00</w:t>
      </w:r>
    </w:p>
    <w:p>
      <w:r>
        <w:t>В ПО обнаружены сторонние компоненты, содержащие уязвимости с высоким уровнем критичности.</w:t>
      </w:r>
    </w:p>
    <w:p>
      <w:r>
        <w:rPr>
          <w:i/>
        </w:rPr>
        <w:t>https://ics-cert.kaspersky.ru/publications/blog/2026/04/20/uyazvimosti-v-promyshlennom-po-scada-apdar/</w:t>
      </w:r>
    </w:p>
    <w:p>
      <w:pPr>
        <w:pStyle w:val="Heading2"/>
      </w:pPr>
      <w:r>
        <w:t>APT- и финансовые атаки на промышленные организации во втором квартале 2026 года</w:t>
      </w:r>
    </w:p>
    <w:p>
      <w:r>
        <w:rPr>
          <w:i/>
        </w:rPr>
        <w:t>Источник: Kaspersky ICS CERT    Релевантность: 0.61</w:t>
      </w:r>
    </w:p>
    <w:p>
      <w:r>
        <w:t>Во втором квартале 2026 года зафиксировано рекордное число APT-атак на системы АСУ промышленных организаций. Также обнаружен вредоносный код возрастом около 20 лет, обладающий признаками кибероружия.</w:t>
      </w:r>
    </w:p>
    <w:p>
      <w:r>
        <w:rPr>
          <w:i/>
        </w:rPr>
        <w:t>https://ics-cert.kaspersky.ru/publications/reports/2026/08/03/apt-and-financial-attacks-on-industrial-organizations-in-q2-2026/</w:t>
      </w:r>
    </w:p>
    <w:p>
      <w:pPr>
        <w:pStyle w:val="Heading2"/>
      </w:pPr>
      <w:r>
        <w:t>ABB Ability Edgenius</w:t>
      </w:r>
    </w:p>
    <w:p>
      <w:r>
        <w:rPr>
          <w:i/>
        </w:rPr>
        <w:t>Источник: CISA Advisories    Релевантность: 0.59</w:t>
      </w:r>
    </w:p>
    <w:p>
      <w:r>
        <w:t>ABB сообщает о наличии уязвимости CVE-2026-31431 («Copy Fail») в продуктах ABB Ability Edgenius версий &gt;=3.2.0.0 и &lt;3.2.4.1. Уязвимость позволяет локально авторизованным пользователям или скомпрометированным контейнерным нагрузкам получить повышенные привилегии (root-доступ), что может привести к полной компрометации системы. Проблема устранена в версии 3.2.4.1.</w:t>
      </w:r>
    </w:p>
    <w:p>
      <w:r>
        <w:rPr>
          <w:i/>
        </w:rPr>
        <w:t>https://www.cisa.gov/news-events/ics-advisories/icsa-26-260-06</w:t>
      </w:r>
    </w:p>
    <w:p>
      <w:pPr>
        <w:pStyle w:val="Heading2"/>
      </w:pPr>
      <w:r>
        <w:t>lwIP (Lightweight IP)</w:t>
      </w:r>
    </w:p>
    <w:p>
      <w:r>
        <w:rPr>
          <w:i/>
        </w:rPr>
        <w:t>Источник: CISA Advisories    Релевантность: 0.58</w:t>
      </w:r>
    </w:p>
    <w:p>
      <w:r>
        <w:t>lwIP версии API &gt;=2.0.1|≤2.2.1 подвержены уязвимости CVE-2026-91018 — двойной ошибке освобождения памяти, что может привести к сбою системы, отказу в обслуживании или выполнению кода на целевой системе. Для устранения проблемы рекомендуется обновить библиотеку до исправленной версии с коммитом f873b6295933e4149a2132adf3e9a2d2a676a5ec.</w:t>
      </w:r>
    </w:p>
    <w:p>
      <w:r>
        <w:rPr>
          <w:i/>
        </w:rPr>
        <w:t>https://www.cisa.gov/news-events/ics-advisories/icsa-26-265-02</w:t>
      </w:r>
    </w:p>
    <w:p>
      <w:pPr>
        <w:pStyle w:val="Heading2"/>
      </w:pPr>
      <w:r>
        <w:t>CISA Adds One Known Exploited Vulnerability to Catalog</w:t>
      </w:r>
    </w:p>
    <w:p>
      <w:r>
        <w:rPr>
          <w:i/>
        </w:rPr>
        <w:t>Источник: CISA Advisories    Релевантность: 0.58</w:t>
      </w:r>
    </w:p>
    <w:p>
      <w:r>
        <w:t>CISA добавила в каталог известных эксплуатируемых уязвимостей одну новую уязвимость — CVE-2026-87902, связанную с удалённым включением файлов в WordPress. В директиве BOD 26-04 подчеркивается важность быстрого устранения критических уязвимостей из каталога, особенно тех, которые предоставляют полный контроль над системой после эксплуатации. Организации поощряются к использованию рискориентированного подхода к управлению уязвимостями.</w:t>
      </w:r>
    </w:p>
    <w:p>
      <w:r>
        <w:rPr>
          <w:i/>
        </w:rPr>
        <w:t>https://www.cisa.gov/news-events/alerts/2026/09/25/cisa-adds-one-known-exploited-vulnerability-catalog</w:t>
      </w:r>
    </w:p>
    <w:p>
      <w:pPr>
        <w:pStyle w:val="Heading2"/>
      </w:pPr>
      <w:r>
        <w:t>Какие наши продукты задевает эта CVE? Я продолжил заброшенный Minefield и нашёл, что он читал SBOM задом наперёд</w:t>
      </w:r>
    </w:p>
    <w:p>
      <w:r>
        <w:rPr>
          <w:i/>
        </w:rPr>
        <w:t>Источник: Habr InfoSecurity    Релевантность: 0.58</w:t>
      </w:r>
    </w:p>
    <w:p>
      <w:r>
        <w:t>Автор продолжил заброшенный проект Minefield под названием Sapper, добавив отчёты с приоритетами уязвимостей и выявив ошибки построения графа SBOM задом наперёд. Обнаружено также, что псевдоверсии Go делают любую версию продукта уязвимой. В статье рассказывается, как проверить корректность исправлений после устранения уязвимостей.</w:t>
      </w:r>
    </w:p>
    <w:p>
      <w:r>
        <w:rPr>
          <w:i/>
        </w:rPr>
        <w:t>https://habr.com/ru/articles/1086502/</w:t>
      </w:r>
    </w:p>
    <w:p>
      <w:pPr>
        <w:pStyle w:val="Heading2"/>
      </w:pPr>
      <w:r>
        <w:t>CISA Adds Four Known Exploited Vulnerabilities to Catalog</w:t>
      </w:r>
    </w:p>
    <w:p>
      <w:r>
        <w:rPr>
          <w:i/>
        </w:rPr>
        <w:t>Источник: CISA Advisories    Релевантность: 0.56</w:t>
      </w:r>
    </w:p>
    <w:p>
      <w:r>
        <w:t>CISA добавила в каталог известных эксплуатируемых уязвимостей четыре новые уязвимости, основанные на свидетельствах их активной эксплуатации. В список вошли проблемы с неправильной проверкой сертификатов, обходом пути, некорректной валидацией ввода и переполнением буфера. Каталог используется для приоритизации мер безопасности федеральными агентствами США.</w:t>
      </w:r>
    </w:p>
    <w:p>
      <w:r>
        <w:rPr>
          <w:i/>
        </w:rPr>
        <w:t>https://www.cisa.gov/news-events/alerts/2026/09/22/cisa-adds-four-known-exploited-vulnerabilities-catalog</w:t>
      </w:r>
    </w:p>
    <w:p>
      <w:pPr>
        <w:pStyle w:val="Heading2"/>
      </w:pPr>
      <w:r>
        <w:t>Schneider Electric Modicon M340 Controller and Communication Modules</w:t>
      </w:r>
    </w:p>
    <w:p>
      <w:r>
        <w:rPr>
          <w:i/>
        </w:rPr>
        <w:t>Источник: CISA Advisories    Релевантность: 0.55</w:t>
      </w:r>
    </w:p>
    <w:p>
      <w:r>
        <w:t>Компания Schneider Electric сообщила о уязвимости в контроллерах и коммуникационных модулях серии Modicon M340, которые могут подвергнуться атаке DoS. Уязвимы версии до SV3.70 включительно. Рекомендуется установить предложенное обновление для защиты устройств.</w:t>
      </w:r>
    </w:p>
    <w:p>
      <w:r>
        <w:rPr>
          <w:i/>
        </w:rPr>
        <w:t>https://www.cisa.gov/news-events/ics-advisories/icsa-26-260-04</w:t>
      </w:r>
    </w:p>
    <w:p>
      <w:pPr>
        <w:pStyle w:val="Heading2"/>
      </w:pPr>
      <w:r>
        <w:t>Hitachi Energy FACTS Control Platform (FCP)</w:t>
      </w:r>
    </w:p>
    <w:p>
      <w:r>
        <w:rPr>
          <w:i/>
        </w:rPr>
        <w:t>Источник: CISA Advisories    Релевантность: 0.55</w:t>
      </w:r>
    </w:p>
    <w:p>
      <w:r>
        <w:t>Hitachi Energy сообщила о уязвимостях в платформе FACTS Control System с компонентом GWS, выпущенной после 2020 года. Уязвимости могут привести к нарушениям конфиденциальности, целостности и доступности системы. Подвержены версии платформы FCP начиная с 3.4.0 до 4.1.1.</w:t>
      </w:r>
    </w:p>
    <w:p>
      <w:r>
        <w:rPr>
          <w:i/>
        </w:rPr>
        <w:t>https://www.cisa.gov/news-events/ics-advisories/icsa-26-260-03</w:t>
      </w:r>
    </w:p>
    <w:p>
      <w:pPr>
        <w:pStyle w:val="Heading2"/>
      </w:pPr>
      <w:r>
        <w:t>Спуфинг кампания CaptiveCrunch: отпуск с «трояном в кармане» или как отельный Wi‑Fi может стать точкой кражи данных</w:t>
      </w:r>
    </w:p>
    <w:p>
      <w:r>
        <w:rPr>
          <w:i/>
        </w:rPr>
        <w:t>Источник: Habr InfoSecurity    Релевантность: 0.55</w:t>
      </w:r>
    </w:p>
    <w:p>
      <w:r>
        <w:t>Кампания CaptiveCrunch использует спуфинг атак на captive-порталы гостиничных Wi-Fi сетей для заражения устройств пользователей троянами. Злоумышленники применяют техники device-code фишинга и доставки вредоносного ПО под видом обновлений. Обнаружившая угрозу компания Microsoft поделилась подробным техническим анализом и индикаторами компрометации.</w:t>
      </w:r>
    </w:p>
    <w:p>
      <w:r>
        <w:rPr>
          <w:i/>
        </w:rPr>
        <w:t>https://habr.com/ru/articles/1087460/</w:t>
      </w:r>
    </w:p>
    <w:p>
      <w:pPr>
        <w:pStyle w:val="Heading2"/>
      </w:pPr>
      <w:r>
        <w:t>Mitsubishi Electric CC-Link IE TSN Communication Protocol (Update A)</w:t>
      </w:r>
    </w:p>
    <w:p>
      <w:r>
        <w:rPr>
          <w:i/>
        </w:rPr>
        <w:t>Источник: CISA Advisories    Релевантность: 0.54</w:t>
      </w:r>
    </w:p>
    <w:p>
      <w:r>
        <w:t>Уязвимость в протоколе Mitsubishi Electric CC-Link IE TSN Communication Protocol (Update A) позволяет удалённо отправлять специально сформированные пакеты, вызывая отказ в обслуживании или некорректную работу контроллеров серии MX-R и MX-F. Подверженные версии включают модели с версиями «all/*».</w:t>
      </w:r>
    </w:p>
    <w:p>
      <w:r>
        <w:rPr>
          <w:i/>
        </w:rPr>
        <w:t>https://www.cisa.gov/news-events/ics-advisories/icsa-26-211-07</w:t>
      </w:r>
    </w:p>
    <w:p>
      <w:pPr>
        <w:pStyle w:val="Heading2"/>
      </w:pPr>
      <w:r>
        <w:t>Сентябрьский «В тренде VM»: уязвимости TeamCity, TrueConf, SharePoint, Windows и Zimbra Collaboration</w:t>
      </w:r>
    </w:p>
    <w:p>
      <w:r>
        <w:rPr>
          <w:i/>
        </w:rPr>
        <w:t>Источник: Habr InfoSecurity    Релевантность: 0.53</w:t>
      </w:r>
    </w:p>
    <w:p>
      <w:r>
        <w:t>В сентябрьском выпуске дайджеста рассмотрены актуальные уязвимости в TeamCity, TrueConf, SharePoint, Windows и Zimbra Collaboration. Эксперты Positive Technologies отслеживают информацию о безопасности из различных источников и выделяют наиболее опасные угрозы для пользователей.</w:t>
      </w:r>
    </w:p>
    <w:p>
      <w:r>
        <w:rPr>
          <w:i/>
        </w:rPr>
        <w:t>https://habr.com/ru/companies/pt/articles/1086646/</w:t>
      </w:r>
    </w:p>
    <w:p>
      <w:pPr>
        <w:pStyle w:val="Heading2"/>
      </w:pPr>
      <w:r>
        <w:t>Siemens Industrial Edge Management</w:t>
      </w:r>
    </w:p>
    <w:p>
      <w:r>
        <w:rPr>
          <w:i/>
        </w:rPr>
        <w:t>Источник: CISA Advisories    Релевантность: 0.53</w:t>
      </w:r>
    </w:p>
    <w:p>
      <w:r>
        <w:t>В продуктах Siemens Industrial Edge Management обнаружена уязвимость аутентификации, позволяющая удаленному незарегистрированному злоумышленнику выполнить захват учетной записи путем сброса паролей без подтверждения через электронную почту. Компания выпустила обновления для затронутых продуктов и рекомендует их установить.</w:t>
      </w:r>
    </w:p>
    <w:p>
      <w:r>
        <w:rPr>
          <w:i/>
        </w:rPr>
        <w:t>https://www.cisa.gov/news-events/ics-advisories/icsa-26-265-06</w:t>
      </w:r>
    </w:p>
    <w:p>
      <w:pPr>
        <w:pStyle w:val="Heading2"/>
      </w:pPr>
      <w:r>
        <w:t>Siemens Siveillance Control</w:t>
      </w:r>
    </w:p>
    <w:p>
      <w:r>
        <w:rPr>
          <w:i/>
        </w:rPr>
        <w:t>Источник: CISA Advisories    Релевантность: 0.53</w:t>
      </w:r>
    </w:p>
    <w:p>
      <w:r>
        <w:t>Обнаружена уязвимость в веб-модульной службе Open Interface Services (OIS) продуктов Siveillance Control и Siveillance Control Pro версий OIS 3.x.y и 4.x.y, позволяющая атакующему загружать произвольные файлы с возможностью получения корневых привилегий на сервере. Компания выпустила патчи и рекомендует обновить до последних версий продукта.</w:t>
      </w:r>
    </w:p>
    <w:p>
      <w:r>
        <w:rPr>
          <w:i/>
        </w:rPr>
        <w:t>https://www.cisa.gov/news-events/ics-advisories/icsa-26-265-03</w:t>
      </w:r>
    </w:p>
    <w:p>
      <w:pPr>
        <w:pStyle w:val="Heading2"/>
      </w:pPr>
      <w:r>
        <w:t>Mitsubishi Electric GX Works3 and Motion Control Setting</w:t>
      </w:r>
    </w:p>
    <w:p>
      <w:r>
        <w:rPr>
          <w:i/>
        </w:rPr>
        <w:t>Источник: CISA Advisories    Релевантность: 0.51</w:t>
      </w:r>
    </w:p>
    <w:p>
      <w:r>
        <w:t>Уязвимость Mitsubishi Electric GX Works3 и Motion Control Setting (CVE-2026-15688) позволяет локальному злоумышленнику успешно авторизоваться с неверным паролем, модифицировать исполняемый модуль в памяти и изменять, повреждать или удалять управляющие программы. Рекомендованное обновление доступно здесь: https://www.mitsubishielectric.com/fa/download/software/detailsearc.</w:t>
      </w:r>
    </w:p>
    <w:p>
      <w:r>
        <w:rPr>
          <w:i/>
        </w:rPr>
        <w:t>https://www.cisa.gov/news-events/ics-advisories/icsa-26-260-02</w:t>
      </w:r>
    </w:p>
    <w:p>
      <w:pPr>
        <w:pStyle w:val="Heading2"/>
      </w:pPr>
      <w:r>
        <w:t>Siemens Desigo CC family</w:t>
      </w:r>
    </w:p>
    <w:p>
      <w:r>
        <w:rPr>
          <w:i/>
        </w:rPr>
        <w:t>Источник: CISA Advisories    Релевантность: 0.49</w:t>
      </w:r>
    </w:p>
    <w:p>
      <w:r>
        <w:t>В семействе продуктов Siemens Desigo CC обнаружены уязвимости CVE-2026-34223, позволяющие удалённо выполнять произвольный код через специально созданные графические документы. Уязвимость связана с недостаточной валидацией ввода при обработке скриптов внутри пользовательских графических документов. Эксплуатация может привести к компрометации клиентской ОС и возможному распространению атаки внутри организации.</w:t>
      </w:r>
    </w:p>
    <w:p>
      <w:r>
        <w:rPr>
          <w:i/>
        </w:rPr>
        <w:t>https://www.cisa.gov/news-events/ics-advisories/icsa-26-265-05</w:t>
      </w:r>
    </w:p>
    <w:p>
      <w:pPr>
        <w:pStyle w:val="Heading2"/>
      </w:pPr>
      <w:r>
        <w:t>APT-группа Head Mare использует уязвимости в необновленном сервере TrueConf для доставки вредоносного ПО PhantomCore участникам телеконференций</w:t>
      </w:r>
    </w:p>
    <w:p>
      <w:r>
        <w:rPr>
          <w:i/>
        </w:rPr>
        <w:t>Источник: Kaspersky ICS CERT    Релевантность: 0.48</w:t>
      </w:r>
    </w:p>
    <w:p>
      <w:r>
        <w:t>Оповещение об угрозе</w:t>
      </w:r>
    </w:p>
    <w:p>
      <w:r>
        <w:rPr>
          <w:i/>
        </w:rPr>
        <w:t>https://ics-cert.kaspersky.ru/publications/reports/2026/08/07/head-mare-exploits-vulnerabilities-in-trueconf-server-to-deliver-phantomcore-malware/</w:t>
      </w:r>
    </w:p>
    <w:p>
      <w:pPr>
        <w:pStyle w:val="Heading2"/>
      </w:pPr>
      <w:r>
        <w:t>Ландшафт угроз для систем промышленной автоматизации. Второй квартал 2026 года</w:t>
      </w:r>
    </w:p>
    <w:p>
      <w:r>
        <w:rPr>
          <w:i/>
        </w:rPr>
        <w:t>Источник: Kaspersky ICS CERT    Релевантность: 0.48</w:t>
      </w:r>
    </w:p>
    <w:p>
      <w:r>
        <w:t>Во втором квартале 2026 года доля промышленных компьютеров АСУ с блокировкой доступа к запрещенным интернет-ресурсам возросла повсеместно, особенно ярко это проявилось в России.</w:t>
      </w:r>
    </w:p>
    <w:p>
      <w:r>
        <w:rPr>
          <w:i/>
        </w:rPr>
        <w:t>https://ics-cert.kaspersky.ru/publications/reports/2026/08/25/threat-landscape-for-industrial-automation-systems-q2-2026/</w:t>
      </w:r>
    </w:p>
    <w:p>
      <w:pPr>
        <w:pStyle w:val="Heading2"/>
      </w:pPr>
      <w:r>
        <w:t>80,000+ Organizations Had AI Logins Stolen: From Shadow AI to LLMjacking</w:t>
      </w:r>
    </w:p>
    <w:p>
      <w:r>
        <w:rPr>
          <w:i/>
        </w:rPr>
        <w:t>Источник: Bleeping Computer    Релевантность: 0.38</w:t>
      </w:r>
    </w:p>
    <w:p>
      <w:r>
        <w:t>Более 80 тысяч организаций пострадали от утечки логинов для доступа к искусственному интеллекту, что создает риски компрометации диалогов и атак типа LLMjacking. Исследование SOCRadar анализирует рынок украденных учетных данных ИИ и предлагает меры защиты компаний от подобных угроз.</w:t>
      </w:r>
    </w:p>
    <w:p>
      <w:r>
        <w:rPr>
          <w:i/>
        </w:rPr>
        <w:t>https://www.bleepingcomputer.com/news/security/80-000-plus-organizations-had-ai-logins-stolen-from-shadow-ai-to-llmjacking/</w:t>
      </w:r>
    </w:p>
    <w:p>
      <w:pPr>
        <w:pStyle w:val="Heading1"/>
      </w:pPr>
      <w:r>
        <w:t>Уязвимости SCADA/ICS и ИБ инфраструктуры (6)</w:t>
      </w:r>
    </w:p>
    <w:p>
      <w:pPr>
        <w:pStyle w:val="Heading2"/>
      </w:pPr>
      <w:r>
        <w:t>Considerations for Critical Infrastructure Operators Working With Third-Party ICS Integrators</w:t>
      </w:r>
    </w:p>
    <w:p>
      <w:r>
        <w:rPr>
          <w:i/>
        </w:rPr>
        <w:t>Источник: CISA Advisories    Релевантность: 0.62</w:t>
      </w:r>
    </w:p>
    <w:p>
      <w:r>
        <w:t>Этот факт-шет от FBI и CISA предлагает критически важным операторам инфраструктуры учитывать риски при взаимодействии с третьими сторонами, интегрирующими промышленные системы управления (ICS). Рекомендуется применять принцип наименьших привилегий (PoLP), ограничивая доступ подрядчиков к промышленным процессам минимально необходимым уровнем для выполнения задач. Игнорирование этого принципа может повысить уязвимость перед кибератаками и привести к разрушительным последствиям.</w:t>
      </w:r>
    </w:p>
    <w:p>
      <w:r>
        <w:rPr>
          <w:i/>
        </w:rPr>
        <w:t>https://www.cisa.gov/resources-tools/resources/considerations-critical-infrastructure-operators-working-third-party-ics-integrators</w:t>
      </w:r>
    </w:p>
    <w:p>
      <w:pPr>
        <w:pStyle w:val="Heading2"/>
      </w:pPr>
      <w:r>
        <w:t>Эксперты Kaspersky ICS CERT на Black Hat Asia 2026 расскажут об уязвимости в чипах Qualcomm</w:t>
      </w:r>
    </w:p>
    <w:p>
      <w:r>
        <w:rPr>
          <w:i/>
        </w:rPr>
        <w:t>Источник: Kaspersky ICS CERT    Релевантность: 0.57</w:t>
      </w:r>
    </w:p>
    <w:p>
      <w:r>
        <w:t>В презентации они раскроют технические детали своего исследования</w:t>
      </w:r>
    </w:p>
    <w:p>
      <w:r>
        <w:rPr>
          <w:i/>
        </w:rPr>
        <w:t>https://ics-cert.kaspersky.ru/events/2026/04/20/kaspersky-ics-cert-experts-present-vulnerability-in-qualcomm-chips-at-black-hat-asia/</w:t>
      </w:r>
    </w:p>
    <w:p>
      <w:pPr>
        <w:pStyle w:val="Heading2"/>
      </w:pPr>
      <w:r>
        <w:t>KICC 2026: эксперты Kaspersky ICS CERT расскажут, как построить идеальную ИБ промышленного холдинга</w:t>
      </w:r>
    </w:p>
    <w:p>
      <w:r>
        <w:rPr>
          <w:i/>
        </w:rPr>
        <w:t>Источник: Kaspersky ICS CERT    Релевантность: 0.56</w:t>
      </w:r>
    </w:p>
    <w:p>
      <w:r>
        <w:t>С 9 по 11 сентября пройдет конференция KICC 2026, где специалисты Kaspersky ICS CERT поделятся опытом построения эффективной информационной безопасности для промышленных холдингов.</w:t>
      </w:r>
    </w:p>
    <w:p>
      <w:r>
        <w:rPr>
          <w:i/>
        </w:rPr>
        <w:t>https://ics-cert.kaspersky.ru/events/2026/08/27/kicc-2026-kaspersky-ics-cert-experts-will-explain-how-to-build-the-ideal-information-security-system-for-an-industrial-holding/</w:t>
      </w:r>
    </w:p>
    <w:p>
      <w:pPr>
        <w:pStyle w:val="Heading2"/>
      </w:pPr>
      <w:r>
        <w:t>CISA Adds Two Known Exploited Vulnerabilities to Catalog</w:t>
      </w:r>
    </w:p>
    <w:p>
      <w:r>
        <w:rPr>
          <w:i/>
        </w:rPr>
        <w:t>Источник: CISA Advisories    Релевантность: 0.53</w:t>
      </w:r>
    </w:p>
    <w:p>
      <w:r>
        <w:t>CISA добавила в каталог известных эксплуатируемых уязвимостей две новые уязвимости Citrix NetScaler. В директиве BOD 26-04 подчеркивается важность быстрого устранения критических уязвимостей из каталога, особенно тех, которые предоставляют полный контроль над активами после эксплуатации. Организации поощряются к внедрению рискориентированного управления уязвимостями и приоритетной ликвидации уязвимостей из каталога CISA.</w:t>
      </w:r>
    </w:p>
    <w:p>
      <w:r>
        <w:rPr>
          <w:i/>
        </w:rPr>
        <w:t>https://www.cisa.gov/news-events/alerts/2026/09/27/cisa-adds-two-known-exploited-vulnerabilities-catalog</w:t>
      </w:r>
    </w:p>
    <w:p>
      <w:pPr>
        <w:pStyle w:val="Heading2"/>
      </w:pPr>
      <w:r>
        <w:t>CISA orders feds to patch exploited Citrix flaws by Wednesday</w:t>
      </w:r>
    </w:p>
    <w:p>
      <w:r>
        <w:rPr>
          <w:i/>
        </w:rPr>
        <w:t>Источник: Bleeping Computer    Релевантность: 0.40</w:t>
      </w:r>
    </w:p>
    <w:p>
      <w:r>
        <w:t>CISA потребовала от федеральных агентств США устранить уязвимости в Citrix NetScaler к среде недели. Эти уязвимости активно эксплуатируются злоумышленниками для атак.</w:t>
      </w:r>
    </w:p>
    <w:p>
      <w:r>
        <w:rPr>
          <w:i/>
        </w:rPr>
        <w:t>https://www.bleepingcomputer.com/news/security/cisa-orders-feds-to-patch-exploited-citrix-flaws-by-wednesday/</w:t>
      </w:r>
    </w:p>
    <w:p>
      <w:pPr>
        <w:pStyle w:val="Heading2"/>
      </w:pPr>
      <w:r>
        <w:t>Citrix confirms two NetScaler RCE zero-days exploited in attacks</w:t>
      </w:r>
    </w:p>
    <w:p>
      <w:r>
        <w:rPr>
          <w:i/>
        </w:rPr>
        <w:t>Источник: Bleeping Computer    Релевантность: 0.35</w:t>
      </w:r>
    </w:p>
    <w:p>
      <w:r>
        <w:t>Citrix подтвердила эксплуатацию двух критических уязвимостей удалённого выполнения кода в NetScaler (CVE-2026-88771, CVE-2026-88772) и выпустила обновления безопасности для их устранения.</w:t>
      </w:r>
    </w:p>
    <w:p>
      <w:r>
        <w:rPr>
          <w:i/>
        </w:rPr>
        <w:t>https://www.bleepingcomputer.com/news/security/citrix-admins-warned-to-shut-down-netscalers-over-2-exploited-zero-days/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