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第 10 章 信息系统安全管理作业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一、填空题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1、ISO/IEC 27001 标准，采用“ </w:t>
      </w:r>
      <w:r>
        <w:rPr>
          <w:rFonts w:hint="eastAsia"/>
          <w:lang w:val="en-US" w:eastAsia="zh-CN"/>
        </w:rPr>
        <w:t>计划、实施、检查、处置</w:t>
      </w:r>
      <w:r>
        <w:rPr>
          <w:rFonts w:hint="eastAsia"/>
        </w:rPr>
        <w:t xml:space="preserve"> ”（PDCA）模型去架构所有信息系统管理体系的流程。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2、信息系统安全管理措施包括 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 xml:space="preserve">安全管理、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 xml:space="preserve">安全管理、 </w:t>
      </w:r>
      <w:r>
        <w:rPr>
          <w:rFonts w:hint="eastAsia"/>
          <w:lang w:val="en-US" w:eastAsia="zh-CN"/>
        </w:rPr>
        <w:t>运行</w:t>
      </w:r>
      <w:r>
        <w:rPr>
          <w:rFonts w:hint="eastAsia"/>
        </w:rPr>
        <w:t xml:space="preserve">安全管理、 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 xml:space="preserve">安全管理、 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 xml:space="preserve">管理和 </w:t>
      </w:r>
      <w:r>
        <w:rPr>
          <w:rFonts w:hint="eastAsia"/>
          <w:lang w:val="en-US" w:eastAsia="zh-CN"/>
        </w:rPr>
        <w:t>技术文档</w:t>
      </w:r>
      <w:r>
        <w:rPr>
          <w:rFonts w:hint="eastAsia"/>
        </w:rPr>
        <w:t>安全管理。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3、信息系统安全等级保护是从与信息系统安全相关的 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 xml:space="preserve">层面、 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 xml:space="preserve">层面、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 xml:space="preserve">层面、 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 xml:space="preserve">层面和 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层面对信息和信息系统实施分等级保护。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二、选择题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1、信息系统安全管理措施中的运行安全管理不包括（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A．故障管理 B.性能管理 C.配置管理 D.变更管理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2、不属于信息系统安全管理措施主要类型的是（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A.管理控制 B.访问控制 C.技术控制 D.物理控制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3、属于信息系统安全管理措施中的人员安全管理原则之一是（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A．最小特权原则 B.全员参与原则C. 主要领导负责原则 D.分权与授权原则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4、启动 PDCA 循环的启动器是指（</w:t>
      </w:r>
      <w:r>
        <w:rPr>
          <w:rFonts w:hint="eastAsia"/>
          <w:lang w:val="en-US" w:eastAsia="zh-CN"/>
        </w:rPr>
        <w:t>ACDE</w:t>
      </w:r>
      <w:r>
        <w:rPr>
          <w:rFonts w:hint="eastAsia"/>
        </w:rPr>
        <w:t xml:space="preserve"> ）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A．提供必需的资源 B.确定管理范围 C.选择风险管理方法D.确定评审方法 E.文件化实践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5、PDCA 模型实施阶段可能持续进行以下哪些操作（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 xml:space="preserve"> ）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A．测量信息系统安全管理体系满足安全方针和目标方面的业绩；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B．识别信息系统安全管理体系的改进，并有效实施；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C．采取适当的纠正和预防措施；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D．针对结果，进行及时沟通，并与所有相关方磋商；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E．记录报告影响安全管理体系有效性的活动和事件。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三、简答题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1、信息系统安全管理的概念和五个组成要素（要素需简答说明）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3675" cy="116713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如何理解信息系统安全管理中的分权和授权原则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1135" cy="46037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3、在信息系统安全管理措施中阐述的物理安全管理，与第 3 章的物理安全之间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是什么关系？分析说明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785360" cy="1165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65B04"/>
    <w:multiLevelType w:val="singleLevel"/>
    <w:tmpl w:val="DC565B0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zZGRhMTExMDZjYmVjYmJhYzUzNWUzZDllYTAwOTMifQ=="/>
  </w:docVars>
  <w:rsids>
    <w:rsidRoot w:val="00000000"/>
    <w:rsid w:val="02DC548F"/>
    <w:rsid w:val="03275FF6"/>
    <w:rsid w:val="0AEE502B"/>
    <w:rsid w:val="218F09B9"/>
    <w:rsid w:val="23C05308"/>
    <w:rsid w:val="30AC4667"/>
    <w:rsid w:val="3C2269C4"/>
    <w:rsid w:val="405C01CE"/>
    <w:rsid w:val="54C3460B"/>
    <w:rsid w:val="6A7E6595"/>
    <w:rsid w:val="793516DB"/>
    <w:rsid w:val="7A2F2E1A"/>
    <w:rsid w:val="7A6E2A09"/>
    <w:rsid w:val="7FA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674</Characters>
  <Lines>0</Lines>
  <Paragraphs>0</Paragraphs>
  <TotalTime>11</TotalTime>
  <ScaleCrop>false</ScaleCrop>
  <LinksUpToDate>false</LinksUpToDate>
  <CharactersWithSpaces>718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2022-06-21T17:43:18Z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E2C04B69D2444E709FACA042FC9D4F3A</vt:lpwstr>
  </property>
</Properties>
</file>