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динамики акций (фев 2026 - май 2026)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Start_Price</w:t>
            </w:r>
          </w:p>
        </w:tc>
        <w:tc>
          <w:tcPr>
            <w:tcW w:type="dxa" w:w="2160"/>
          </w:tcPr>
          <w:p>
            <w:r>
              <w:t>End_Price</w:t>
            </w:r>
          </w:p>
        </w:tc>
        <w:tc>
          <w:tcPr>
            <w:tcW w:type="dxa" w:w="2160"/>
          </w:tcPr>
          <w:p>
            <w:r>
              <w:t>Return_Pct</w:t>
            </w:r>
          </w:p>
        </w:tc>
      </w:tr>
      <w:tr>
        <w:tc>
          <w:tcPr>
            <w:tcW w:type="dxa" w:w="2160"/>
          </w:tcPr>
          <w:p>
            <w:r>
              <w:t>SBER.ME</w:t>
            </w:r>
          </w:p>
        </w:tc>
        <w:tc>
          <w:tcPr>
            <w:tcW w:type="dxa" w:w="2160"/>
          </w:tcPr>
          <w:p>
            <w:r>
              <w:t>127.34</w:t>
            </w:r>
          </w:p>
        </w:tc>
        <w:tc>
          <w:tcPr>
            <w:tcW w:type="dxa" w:w="2160"/>
          </w:tcPr>
          <w:p>
            <w:r>
              <w:t>120.82</w:t>
            </w:r>
          </w:p>
        </w:tc>
        <w:tc>
          <w:tcPr>
            <w:tcW w:type="dxa" w:w="2160"/>
          </w:tcPr>
          <w:p>
            <w:r>
              <w:t>-5.12</w:t>
            </w:r>
          </w:p>
        </w:tc>
      </w:tr>
      <w:tr>
        <w:tc>
          <w:tcPr>
            <w:tcW w:type="dxa" w:w="2160"/>
          </w:tcPr>
          <w:p>
            <w:r>
              <w:t>GAZP.ME</w:t>
            </w:r>
          </w:p>
        </w:tc>
        <w:tc>
          <w:tcPr>
            <w:tcW w:type="dxa" w:w="2160"/>
          </w:tcPr>
          <w:p>
            <w:r>
              <w:t>190.97</w:t>
            </w:r>
          </w:p>
        </w:tc>
        <w:tc>
          <w:tcPr>
            <w:tcW w:type="dxa" w:w="2160"/>
          </w:tcPr>
          <w:p>
            <w:r>
              <w:t>208.63</w:t>
            </w:r>
          </w:p>
        </w:tc>
        <w:tc>
          <w:tcPr>
            <w:tcW w:type="dxa" w:w="2160"/>
          </w:tcPr>
          <w:p>
            <w:r>
              <w:t>9.25</w:t>
            </w:r>
          </w:p>
        </w:tc>
      </w:tr>
      <w:tr>
        <w:tc>
          <w:tcPr>
            <w:tcW w:type="dxa" w:w="2160"/>
          </w:tcPr>
          <w:p>
            <w:r>
              <w:t>LKOH.ME</w:t>
            </w:r>
          </w:p>
        </w:tc>
        <w:tc>
          <w:tcPr>
            <w:tcW w:type="dxa" w:w="2160"/>
          </w:tcPr>
          <w:p>
            <w:r>
              <w:t>3789.75</w:t>
            </w:r>
          </w:p>
        </w:tc>
        <w:tc>
          <w:tcPr>
            <w:tcW w:type="dxa" w:w="2160"/>
          </w:tcPr>
          <w:p>
            <w:r>
              <w:t>3727.1</w:t>
            </w:r>
          </w:p>
        </w:tc>
        <w:tc>
          <w:tcPr>
            <w:tcW w:type="dxa" w:w="2160"/>
          </w:tcPr>
          <w:p>
            <w:r>
              <w:t>-1.65</w:t>
            </w:r>
          </w:p>
        </w:tc>
      </w:tr>
    </w:tbl>
    <w:p>
      <w:r>
        <w:t>Лучшую доходность за период показала акция GAZP.ME (9.25%), худшую — SBER.ME (-5.12%).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