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탤런트뱅크 기업연계 과제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15702.519685039371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lj95di81ck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기획의 방향성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_ulj95di81ckq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5702.51968503937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rjji520i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데이터 개요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_wrrjji520ih7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5702.51968503937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xj3kmlp4x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데이터 비교 통계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_1gxj3kmlp4x3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5702.51968503937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g8v9g4pv0s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통계 결과 및 제언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_4g8v9g4pv0sz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5702.519685039371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n7iqi4cjw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탤런트뱅크 카테고리 세분화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_x3n7iqi4cjwl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5702.519685039371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3oac9nbnx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접근 추천 커뮤니티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_dz3oac9nbnxf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Heading3"/>
        <w:spacing w:line="360" w:lineRule="auto"/>
        <w:ind w:left="0" w:firstLine="0"/>
        <w:jc w:val="both"/>
        <w:rPr/>
      </w:pPr>
      <w:bookmarkStart w:colFirst="0" w:colLast="0" w:name="_a0r7o0czgghd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기획의 방향성</w:t>
      </w:r>
    </w:p>
    <w:p w:rsidR="00000000" w:rsidDel="00000000" w:rsidP="00000000" w:rsidRDefault="00000000" w:rsidRPr="00000000" w14:paraId="0000000A">
      <w:pPr>
        <w:spacing w:line="360" w:lineRule="auto"/>
        <w:ind w:left="0"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탤런트뱅크의 아웃바운드 마케팅 데이터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추후 어떤 분야의 인재를 영입해야하며, 어떤 프로젝트를 유치해야하는 지에 대한 Insight 제시</w:t>
      </w:r>
    </w:p>
    <w:p w:rsidR="00000000" w:rsidDel="00000000" w:rsidP="00000000" w:rsidRDefault="00000000" w:rsidRPr="00000000" w14:paraId="0000000C">
      <w:pPr>
        <w:pStyle w:val="Heading3"/>
        <w:spacing w:line="360" w:lineRule="auto"/>
        <w:ind w:left="0" w:firstLine="0"/>
        <w:rPr/>
      </w:pPr>
      <w:bookmarkStart w:colFirst="0" w:colLast="0" w:name="_wrrjji520ih7" w:id="1"/>
      <w:bookmarkEnd w:id="1"/>
      <w:r w:rsidDel="00000000" w:rsidR="00000000" w:rsidRPr="00000000">
        <w:rPr>
          <w:rtl w:val="0"/>
        </w:rPr>
        <w:t xml:space="preserve">2. 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개요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기업의 수요 조사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: 기업이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어떤 일(프로젝트)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에 탤런트뱅크 서비스를 이용할 것인가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line="360" w:lineRule="auto"/>
        <w:ind w:left="1133.8582677165355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잡포털 4대 사이트의 직종별 전체 채용 데이터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133.858267716535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기존 기업의 채용 인재의 분야(직종), 기업형태(업종, 기업규모 등) 분포를 개략적으로 알아보는 목적</w:t>
      </w:r>
    </w:p>
    <w:p w:rsidR="00000000" w:rsidDel="00000000" w:rsidP="00000000" w:rsidRDefault="00000000" w:rsidRPr="00000000" w14:paraId="00000010">
      <w:pPr>
        <w:spacing w:line="360" w:lineRule="auto"/>
        <w:ind w:left="1133.8582677165355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 분류 및 통합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효과적인 분야(직종) 분석을 위해 각 잡포털 별로 다른 카테고리를 탤런트뱅크 카테고리로 전환하여 비교 분석</w:t>
      </w:r>
    </w:p>
    <w:p w:rsidR="00000000" w:rsidDel="00000000" w:rsidP="00000000" w:rsidRDefault="00000000" w:rsidRPr="00000000" w14:paraId="00000011">
      <w:pPr>
        <w:spacing w:line="360" w:lineRule="auto"/>
        <w:ind w:left="1133.858267716535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카테고리 분류 기준</w:t>
      </w:r>
    </w:p>
    <w:p w:rsidR="00000000" w:rsidDel="00000000" w:rsidP="00000000" w:rsidRDefault="00000000" w:rsidRPr="00000000" w14:paraId="00000012">
      <w:pPr>
        <w:spacing w:line="360" w:lineRule="auto"/>
        <w:ind w:left="1133.858267716535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직종을 구분지을 수 있는 명확한 차별성(일반사무직은 삭제)</w:t>
      </w:r>
    </w:p>
    <w:p w:rsidR="00000000" w:rsidDel="00000000" w:rsidP="00000000" w:rsidRDefault="00000000" w:rsidRPr="00000000" w14:paraId="00000013">
      <w:pPr>
        <w:spacing w:line="360" w:lineRule="auto"/>
        <w:ind w:left="1133.858267716535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직종의 업무에 따른 수익성 有 → 프로젝트 단위 단회채용 비용 투입 가능</w:t>
      </w:r>
    </w:p>
    <w:p w:rsidR="00000000" w:rsidDel="00000000" w:rsidP="00000000" w:rsidRDefault="00000000" w:rsidRPr="00000000" w14:paraId="00000014">
      <w:pPr>
        <w:spacing w:line="360" w:lineRule="auto"/>
        <w:ind w:left="1133.858267716535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한정적인 시간 내에 업무 수행이 가능(상시근무x 제조직종 삭제)</w:t>
      </w:r>
    </w:p>
    <w:p w:rsidR="00000000" w:rsidDel="00000000" w:rsidP="00000000" w:rsidRDefault="00000000" w:rsidRPr="00000000" w14:paraId="00000015">
      <w:pPr>
        <w:spacing w:line="360" w:lineRule="auto"/>
        <w:ind w:left="1133.858267716535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자격증, 기술에 관련된 직종으로 사무실을 차릴 수 있거나 단회성 수주로</w:t>
      </w:r>
    </w:p>
    <w:p w:rsidR="00000000" w:rsidDel="00000000" w:rsidP="00000000" w:rsidRDefault="00000000" w:rsidRPr="00000000" w14:paraId="00000016">
      <w:pPr>
        <w:spacing w:line="360" w:lineRule="auto"/>
        <w:ind w:left="1133.858267716535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이미 시장에 수익모델이 형성된 직종 제외(감정평가사, 의사, 토목 등)</w:t>
      </w:r>
    </w:p>
    <w:p w:rsidR="00000000" w:rsidDel="00000000" w:rsidP="00000000" w:rsidRDefault="00000000" w:rsidRPr="00000000" w14:paraId="00000017">
      <w:pPr>
        <w:spacing w:line="360" w:lineRule="auto"/>
        <w:ind w:left="1133.858267716535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대분류 내 각 '기타' 카테고리 삭제</w:t>
      </w:r>
    </w:p>
    <w:p w:rsidR="00000000" w:rsidDel="00000000" w:rsidP="00000000" w:rsidRDefault="00000000" w:rsidRPr="00000000" w14:paraId="00000018">
      <w:pPr>
        <w:spacing w:line="360" w:lineRule="auto"/>
        <w:ind w:left="1133.858267716535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·  중복 카테고리 삭제(ex. SNS마케팅은 살리고 블로그마케팅은 삭제)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 컬럼 : TB대분류 / TB중분류 / 직종명 / 빈도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제작 통계 : 잡포털 채용 전체 통계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(대분류 별 슬라이서)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대분류 별 게시글 수 분포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중분류 별 상위 N개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세부 내용 테이블</w:t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line="360" w:lineRule="auto"/>
        <w:ind w:left="1133.858267716535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잡포털 4대 사이트의 헤드헌팅 채용 데이터 통계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헤드헌팅의 기존 의미는 기업의 경력직 인사에 대한 이직 제안(캐스팅)의 측면이나 현재 잡포털 내 헤드헌팅 채용 게시글은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인사 아웃소싱의 의미가 강함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비용이 투입된 인사채용이라는 측면에서 필터링이 된 채용컨텐츠로 간주하고 데이터 수집 진행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 컬럼 : 대분류 / 중분류 / 고용형태 / 요구경력 / 요구학력 / 기업형태(규모,형태) / 기업업종 / 지역 / 기업이름 / 제목 / 마감일 / URL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제작 통계 : 잡포털 헤드헌팅 채용 데이터 통계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(대분류별 슬라이서)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대분류별 게시글 수 분포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중분류별 게시글 수 상위 N개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(5년 이상)경력기간별 채용 게시글 개수 상위 N개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(5년 이상)업종별 채용 게시글 상위 N개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(5년 이상)지역별(시·도) 채용 게시글 개수 상위 N개(or GIS)</w:t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헤드헌팅 회사별 전체 채용 게시글 개수 상위 N개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line="360" w:lineRule="auto"/>
        <w:ind w:left="1133.8582677165355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단위 의뢰 플랫폼 데이터 분석(‘ㅋ’사 엔터프라이즈 카테고리)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크몽 엔터프라이즈 : 기업 외주·상주·정부지원사업 등 고가 프로젝트 중심 카테고리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 컬럼 : 대분류 / 중분류 / 고용형태(상외주 여부) / 예산 / 작업 기간 / 받은 제안 수 / 제목 / 링크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제작 통계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기업 프로젝트 데이터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(대분류 별 슬라이서)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대분류 별 게시글 수 분포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중분류 별 상위 N개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내용 테이블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line="360" w:lineRule="auto"/>
        <w:ind w:left="1133.8582677165355" w:hanging="360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기업수요 대비 탤런트 뱅크 프로젝트 분포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상위 항목 데이터 통계 결과 대조 목적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탤런트뱅크 Project 전체 건수 : 1,935건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위 항목의 기업 수요 데이터에 비교해 탤런트 뱅크 내 전문가, 의뢰 프로젝트의 분야 등을 비교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수집 컬럼 : url / 제목 / 작성자 / 분류 / 태그 / 내용 / 비용 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spacing w:line="360" w:lineRule="auto"/>
        <w:ind w:left="216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대분류별 / 중분류별 개수 상위 N개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spacing w:line="360" w:lineRule="auto"/>
        <w:ind w:left="216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태그 개수 상위 N개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spacing w:line="360" w:lineRule="auto"/>
        <w:ind w:left="216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내용 워드 클라우드(선택)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전문가 분포 조사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: 어떤 인재를 어디서 영입할 것인가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line="360" w:lineRule="auto"/>
        <w:ind w:left="1133.8582677165355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단위 의뢰 플랫폼 프로젝트 데이터 분석(크몽 프라임)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크몽 프라임 :  크몽 선별 전문가 그룹의 마켓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 컬럼 : 대분류 / 중분류 / 소분류 / 작업갯수 / 평가갯수 / 찜갯수 / Standard가격 / Deluxe가격 / Premium가격 / 제목 / 기업명 / 링크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spacing w:line="360" w:lineRule="auto"/>
        <w:ind w:left="216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각 컬럼 별 통계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spacing w:line="360" w:lineRule="auto"/>
        <w:ind w:left="216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의뢰건수 상위 N개 중 예산 및 대·중분류별 통계</w:t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spacing w:line="360" w:lineRule="auto"/>
        <w:ind w:left="216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의뢰건수 상위 N개 중 standard가격 분포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line="360" w:lineRule="auto"/>
        <w:ind w:left="1133.8582677165355" w:hanging="360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기업수요 대비 탤런트 뱅크 전문가 분포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상위 항목 데이터 통계 결과 대조 목적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탤런트뱅크 Expert 건수 : 7,261명 (Top3 :  경영전략/신사업(1,907), 마케팅(1,156), 영업/구매/유통(1,903))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360" w:lineRule="auto"/>
        <w:ind w:left="14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수집 컬럼 : url / 제목 / 작성자 / 분류 / 태그 / 내용 / 비용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spacing w:line="360" w:lineRule="auto"/>
        <w:ind w:left="216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대분류별 / 중분류별 개수 상위 N개</w:t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spacing w:line="360" w:lineRule="auto"/>
        <w:ind w:left="216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태그 개수 상위 N개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spacing w:line="360" w:lineRule="auto"/>
        <w:ind w:left="216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내용 워드 클라우드(선택)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line="360" w:lineRule="auto"/>
        <w:ind w:left="0" w:firstLine="0"/>
        <w:rPr/>
      </w:pPr>
      <w:bookmarkStart w:colFirst="0" w:colLast="0" w:name="_1gxj3kmlp4x3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데이터 비교 통계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탤런트 뱅크 프로젝트 - 기업 수요 데이터 비교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 수요 대비 탤런트뱅크 내 프로젝트 분포의 편차를 비교해 유치 프로젝트 제안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탤런트뱅크 프로젝트 - 잡포털 채용 전체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탤런트뱅크 프로젝트 - 헤드헌팅 게시글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탤런트뱅크 프로젝트 - 사람인 채용 세부데이터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탤런트뱅크 프로젝트 - 크몽 엔터프라이즈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탤런트뱅크 프로젝트 - 기업 수요 데이터 통합(1~4)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탤런트뱅크 전문가 - 시장 전문가 분포 데이터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 플랫폼('ㅋ'사) 대비 탤런트뱅크 내 전문가 분포의 편차를 비교해 영입 전문가 분야 제안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탤런트뱅크 전문가 - 크몽 프라임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탤런트뱅크 프로젝트 - 탤런트 뱅크 전문가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인재 수요 대비 탤런트뱅크의 공급 간 편차를 시각화하여 현황을 정확하게 제시하고 제안사항을 정리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탤런트뱅크 프로젝트 - 탤런트 뱅크 전문가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 수요 데이터 통합(1.e) - 탤런트 뱅크 전문가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spacing w:line="360" w:lineRule="auto"/>
        <w:rPr/>
      </w:pPr>
      <w:bookmarkStart w:colFirst="0" w:colLast="0" w:name="_4g8v9g4pv0sz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통계 결과 및 제언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spacing w:line="360" w:lineRule="auto"/>
        <w:rPr/>
      </w:pPr>
      <w:bookmarkStart w:colFirst="0" w:colLast="0" w:name="_x3n7iqi4cjwl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탤런트뱅크 카테고리 세분화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탤런트뱅크 내 프로젝트와 전문가를 구분하는 카테고리(직종 구분)가 기타 카테고리인 ‘Other’에 많은 종류의 카테고리가 중첩되어 있어 전문가 및 프로젝트에 대한 매칭이 효율적이지 않은 바 현재 탤런트뱅크의 Other 카테고리의 현황을 시각화하여 카테고리 세분화의 필요성을 제의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탤런트뱅크 내 Other 카테고리 워드클라우드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(선택)잡포털 채용 데이터 중 Other 카테고리 워드클라우드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spacing w:line="360" w:lineRule="auto"/>
        <w:rPr>
          <w:color w:val="000000"/>
          <w:sz w:val="22"/>
          <w:szCs w:val="22"/>
        </w:rPr>
      </w:pPr>
      <w:bookmarkStart w:colFirst="0" w:colLast="0" w:name="_dz3oac9nbnxf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접근 추천 커뮤니티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line="360" w:lineRule="auto"/>
        <w:rPr>
          <w:color w:val="000000"/>
          <w:sz w:val="22"/>
          <w:szCs w:val="22"/>
        </w:rPr>
      </w:pPr>
      <w:bookmarkStart w:colFirst="0" w:colLast="0" w:name="_b9tc8kmnv8m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pacing w:line="360" w:lineRule="auto"/>
        <w:rPr>
          <w:color w:val="000000"/>
          <w:sz w:val="22"/>
          <w:szCs w:val="22"/>
        </w:rPr>
      </w:pPr>
      <w:bookmarkStart w:colFirst="0" w:colLast="0" w:name="_nwp1g1kmr55y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전문가 집적 커뮤니티 조사 :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 수요 조사에서 나타난 직종, 근무기간 별 상위 분야의 인재의 정보에 따른 탤런트뱅크의 영입 인재의 커뮤니티 리스트업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line="360" w:lineRule="auto"/>
        <w:ind w:left="1133.8582677165355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엔지니어링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 엔지니어링 협회 : 엔지니어링 글로벌 전문인력 양성사업(지원-전문가 연계) / 주간행사 참석(전문가 오프라인 영입 시도)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line="360" w:lineRule="auto"/>
        <w:ind w:left="1133.8582677165355" w:hanging="360"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프로그래머스 : 전문가 채용 사이트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페이스북 IT 그룹 : 자바스크립트 개발자포럼(1.3만명) / IT 프리랜서 개발커뮤니티(2.4천명)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네이버카페 : 네전따(12만명) / 유니티허브(6.8만명) / 하드코딩(10만명) / 개모카(7천명)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네이버밴드 : 주제별 IT 모임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spacing w:line="360" w:lineRule="auto"/>
        <w:ind w:left="216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해당 업무 관련 뉴스레터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탤런트뱅크 내 인재영입 제도의 개선 아이디어 제시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line="360" w:lineRule="auto"/>
        <w:ind w:left="1133.8582677165355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전문가 추천 이벤트의 리워드 강화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708.6614173228347" w:left="566.9291338582677" w:right="568.3464566929138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H K" w:id="0" w:date="2022-06-24T07:39:08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플랫폼 및 특징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수집데이터 건수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수집 데이터 및 통계의 목적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통계의 종류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133.8582677165355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133.8582677165355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