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E1852" w14:textId="77777777" w:rsidR="0060421D" w:rsidRPr="0060421D" w:rsidRDefault="0060421D" w:rsidP="0060421D">
      <w:pPr>
        <w:rPr>
          <w:b/>
          <w:bCs/>
        </w:rPr>
      </w:pPr>
      <w:r w:rsidRPr="0060421D">
        <w:rPr>
          <w:b/>
          <w:bCs/>
        </w:rPr>
        <w:t>Порядок выполнения работы и создание отчета</w:t>
      </w:r>
    </w:p>
    <w:p w14:paraId="2557C42D" w14:textId="77777777" w:rsidR="0060421D" w:rsidRPr="0060421D" w:rsidRDefault="0060421D" w:rsidP="0060421D">
      <w:pPr>
        <w:rPr>
          <w:b/>
          <w:bCs/>
        </w:rPr>
      </w:pPr>
      <w:r w:rsidRPr="0060421D">
        <w:rPr>
          <w:b/>
          <w:bCs/>
        </w:rPr>
        <w:t>1. Определение внешних исполнителей (контрагентов компании)</w:t>
      </w:r>
    </w:p>
    <w:p w14:paraId="330DC9A4" w14:textId="77777777" w:rsidR="0060421D" w:rsidRPr="0060421D" w:rsidRDefault="0060421D" w:rsidP="0060421D">
      <w:r w:rsidRPr="0060421D">
        <w:t>На основании предоставленной информации о компании "МЕД", выделяем следующие группы внешних контрагентов:</w:t>
      </w:r>
    </w:p>
    <w:p w14:paraId="32FD6382" w14:textId="77777777" w:rsidR="0060421D" w:rsidRPr="0060421D" w:rsidRDefault="0060421D" w:rsidP="0060421D">
      <w:pPr>
        <w:numPr>
          <w:ilvl w:val="0"/>
          <w:numId w:val="67"/>
        </w:numPr>
      </w:pPr>
      <w:r w:rsidRPr="0060421D">
        <w:rPr>
          <w:b/>
          <w:bCs/>
        </w:rPr>
        <w:t>Поставщики медикаментов</w:t>
      </w:r>
      <w:r w:rsidRPr="0060421D">
        <w:t>:</w:t>
      </w:r>
    </w:p>
    <w:p w14:paraId="3DDF3E47" w14:textId="77777777" w:rsidR="0060421D" w:rsidRPr="0060421D" w:rsidRDefault="0060421D" w:rsidP="0060421D">
      <w:pPr>
        <w:numPr>
          <w:ilvl w:val="1"/>
          <w:numId w:val="67"/>
        </w:numPr>
      </w:pPr>
      <w:r w:rsidRPr="0060421D">
        <w:t>Отечественные производители.</w:t>
      </w:r>
    </w:p>
    <w:p w14:paraId="386511A5" w14:textId="77777777" w:rsidR="0060421D" w:rsidRPr="0060421D" w:rsidRDefault="0060421D" w:rsidP="0060421D">
      <w:pPr>
        <w:numPr>
          <w:ilvl w:val="1"/>
          <w:numId w:val="67"/>
        </w:numPr>
      </w:pPr>
      <w:r w:rsidRPr="0060421D">
        <w:t>Зарубежные производители.</w:t>
      </w:r>
    </w:p>
    <w:p w14:paraId="1862B758" w14:textId="77777777" w:rsidR="0060421D" w:rsidRPr="0060421D" w:rsidRDefault="0060421D" w:rsidP="0060421D">
      <w:pPr>
        <w:numPr>
          <w:ilvl w:val="0"/>
          <w:numId w:val="67"/>
        </w:numPr>
      </w:pPr>
      <w:r w:rsidRPr="0060421D">
        <w:rPr>
          <w:b/>
          <w:bCs/>
        </w:rPr>
        <w:t>Транспортные компании</w:t>
      </w:r>
      <w:r w:rsidRPr="0060421D">
        <w:t>, предоставляющие услуги доставки медикаментов.</w:t>
      </w:r>
    </w:p>
    <w:p w14:paraId="1E205AA0" w14:textId="77777777" w:rsidR="0060421D" w:rsidRPr="0060421D" w:rsidRDefault="0060421D" w:rsidP="0060421D">
      <w:pPr>
        <w:numPr>
          <w:ilvl w:val="0"/>
          <w:numId w:val="67"/>
        </w:numPr>
      </w:pPr>
      <w:r w:rsidRPr="0060421D">
        <w:rPr>
          <w:b/>
          <w:bCs/>
        </w:rPr>
        <w:t>Покупатели</w:t>
      </w:r>
      <w:r w:rsidRPr="0060421D">
        <w:t>:</w:t>
      </w:r>
    </w:p>
    <w:p w14:paraId="5A4173AE" w14:textId="77777777" w:rsidR="0060421D" w:rsidRPr="0060421D" w:rsidRDefault="0060421D" w:rsidP="0060421D">
      <w:pPr>
        <w:numPr>
          <w:ilvl w:val="1"/>
          <w:numId w:val="67"/>
        </w:numPr>
      </w:pPr>
      <w:r w:rsidRPr="0060421D">
        <w:t>Дистрибьюторы.</w:t>
      </w:r>
    </w:p>
    <w:p w14:paraId="1BFFC5F6" w14:textId="77777777" w:rsidR="0060421D" w:rsidRPr="0060421D" w:rsidRDefault="0060421D" w:rsidP="0060421D">
      <w:pPr>
        <w:numPr>
          <w:ilvl w:val="1"/>
          <w:numId w:val="67"/>
        </w:numPr>
      </w:pPr>
      <w:r w:rsidRPr="0060421D">
        <w:t>Аптеки.</w:t>
      </w:r>
    </w:p>
    <w:p w14:paraId="3E5A297C" w14:textId="77777777" w:rsidR="0060421D" w:rsidRPr="0060421D" w:rsidRDefault="0060421D" w:rsidP="0060421D">
      <w:r w:rsidRPr="0060421D">
        <w:pict w14:anchorId="06A401EF">
          <v:rect id="_x0000_i1059" style="width:0;height:1.5pt" o:hralign="center" o:hrstd="t" o:hr="t" fillcolor="#a0a0a0" stroked="f"/>
        </w:pict>
      </w:r>
    </w:p>
    <w:p w14:paraId="23F65FF4" w14:textId="77777777" w:rsidR="0060421D" w:rsidRPr="0060421D" w:rsidRDefault="0060421D" w:rsidP="0060421D">
      <w:pPr>
        <w:rPr>
          <w:b/>
          <w:bCs/>
        </w:rPr>
      </w:pPr>
      <w:r w:rsidRPr="0060421D">
        <w:rPr>
          <w:b/>
          <w:bCs/>
        </w:rPr>
        <w:t>2. Построение диаграммы</w:t>
      </w:r>
    </w:p>
    <w:p w14:paraId="3DCBC851" w14:textId="77777777" w:rsidR="0060421D" w:rsidRPr="0060421D" w:rsidRDefault="0060421D" w:rsidP="0060421D">
      <w:r w:rsidRPr="0060421D">
        <w:t xml:space="preserve">Для выполнения задания по построению диаграммы используем MS </w:t>
      </w:r>
      <w:proofErr w:type="spellStart"/>
      <w:r w:rsidRPr="0060421D">
        <w:t>Visio</w:t>
      </w:r>
      <w:proofErr w:type="spellEnd"/>
      <w:r w:rsidRPr="0060421D">
        <w:t>.</w:t>
      </w:r>
    </w:p>
    <w:p w14:paraId="4DD09980" w14:textId="77777777" w:rsidR="0060421D" w:rsidRPr="0060421D" w:rsidRDefault="0060421D" w:rsidP="0060421D">
      <w:r w:rsidRPr="0060421D">
        <w:pict w14:anchorId="5CEAD05D">
          <v:rect id="_x0000_i1060" style="width:0;height:1.5pt" o:hralign="center" o:hrstd="t" o:hr="t" fillcolor="#a0a0a0" stroked="f"/>
        </w:pict>
      </w:r>
    </w:p>
    <w:p w14:paraId="569DA7AE" w14:textId="77777777" w:rsidR="0060421D" w:rsidRPr="0060421D" w:rsidRDefault="0060421D" w:rsidP="0060421D">
      <w:pPr>
        <w:rPr>
          <w:b/>
          <w:bCs/>
        </w:rPr>
      </w:pPr>
      <w:r w:rsidRPr="0060421D">
        <w:rPr>
          <w:b/>
          <w:bCs/>
        </w:rPr>
        <w:t>Диаграмма физического взаимодействия (контекстная диаграмма)</w:t>
      </w:r>
    </w:p>
    <w:p w14:paraId="7936926D" w14:textId="77777777" w:rsidR="0060421D" w:rsidRPr="0060421D" w:rsidRDefault="0060421D" w:rsidP="0060421D">
      <w:pPr>
        <w:numPr>
          <w:ilvl w:val="0"/>
          <w:numId w:val="68"/>
        </w:numPr>
      </w:pPr>
      <w:r w:rsidRPr="0060421D">
        <w:rPr>
          <w:b/>
          <w:bCs/>
        </w:rPr>
        <w:t>Создание диаграммы</w:t>
      </w:r>
      <w:r w:rsidRPr="0060421D">
        <w:t>:</w:t>
      </w:r>
    </w:p>
    <w:p w14:paraId="3D9C6618" w14:textId="77777777" w:rsidR="0060421D" w:rsidRPr="0060421D" w:rsidRDefault="0060421D" w:rsidP="0060421D">
      <w:pPr>
        <w:numPr>
          <w:ilvl w:val="1"/>
          <w:numId w:val="68"/>
        </w:numPr>
      </w:pPr>
      <w:r w:rsidRPr="0060421D">
        <w:t xml:space="preserve">Открыть MS </w:t>
      </w:r>
      <w:proofErr w:type="spellStart"/>
      <w:r w:rsidRPr="0060421D">
        <w:t>Visio</w:t>
      </w:r>
      <w:proofErr w:type="spellEnd"/>
      <w:r w:rsidRPr="0060421D">
        <w:t>.</w:t>
      </w:r>
    </w:p>
    <w:p w14:paraId="3405825B" w14:textId="77777777" w:rsidR="0060421D" w:rsidRPr="0060421D" w:rsidRDefault="0060421D" w:rsidP="0060421D">
      <w:pPr>
        <w:numPr>
          <w:ilvl w:val="1"/>
          <w:numId w:val="68"/>
        </w:numPr>
      </w:pPr>
      <w:r w:rsidRPr="0060421D">
        <w:t xml:space="preserve">Выбрать шаблон </w:t>
      </w:r>
      <w:r w:rsidRPr="0060421D">
        <w:rPr>
          <w:b/>
          <w:bCs/>
        </w:rPr>
        <w:t>Схема модели UML</w:t>
      </w:r>
      <w:r w:rsidRPr="0060421D">
        <w:t xml:space="preserve"> → </w:t>
      </w:r>
      <w:r w:rsidRPr="0060421D">
        <w:rPr>
          <w:b/>
          <w:bCs/>
        </w:rPr>
        <w:t>Диаграмма сценария использования UML</w:t>
      </w:r>
      <w:r w:rsidRPr="0060421D">
        <w:t>.</w:t>
      </w:r>
    </w:p>
    <w:p w14:paraId="5266BC84" w14:textId="77777777" w:rsidR="0060421D" w:rsidRPr="0060421D" w:rsidRDefault="0060421D" w:rsidP="0060421D">
      <w:pPr>
        <w:numPr>
          <w:ilvl w:val="1"/>
          <w:numId w:val="68"/>
        </w:numPr>
      </w:pPr>
      <w:r w:rsidRPr="0060421D">
        <w:t>Из набора графических элементов:</w:t>
      </w:r>
    </w:p>
    <w:p w14:paraId="4A5AFD87" w14:textId="77777777" w:rsidR="0060421D" w:rsidRPr="0060421D" w:rsidRDefault="0060421D" w:rsidP="0060421D">
      <w:pPr>
        <w:numPr>
          <w:ilvl w:val="2"/>
          <w:numId w:val="68"/>
        </w:numPr>
      </w:pPr>
      <w:r w:rsidRPr="0060421D">
        <w:t>Добавить прямоугольник для обозначения компании «МЕД».</w:t>
      </w:r>
    </w:p>
    <w:p w14:paraId="1FBCFB43" w14:textId="77777777" w:rsidR="0060421D" w:rsidRPr="0060421D" w:rsidRDefault="0060421D" w:rsidP="0060421D">
      <w:pPr>
        <w:numPr>
          <w:ilvl w:val="2"/>
          <w:numId w:val="68"/>
        </w:numPr>
      </w:pPr>
      <w:r w:rsidRPr="0060421D">
        <w:t>Добавить элементы "Актер" для обозначения внешних контрагентов:</w:t>
      </w:r>
    </w:p>
    <w:p w14:paraId="2FFFFD4D" w14:textId="77777777" w:rsidR="0060421D" w:rsidRPr="0060421D" w:rsidRDefault="0060421D" w:rsidP="0060421D">
      <w:pPr>
        <w:numPr>
          <w:ilvl w:val="3"/>
          <w:numId w:val="68"/>
        </w:numPr>
      </w:pPr>
      <w:r w:rsidRPr="0060421D">
        <w:t>"Поставщики (Россия)".</w:t>
      </w:r>
    </w:p>
    <w:p w14:paraId="0AA54326" w14:textId="77777777" w:rsidR="0060421D" w:rsidRPr="0060421D" w:rsidRDefault="0060421D" w:rsidP="0060421D">
      <w:pPr>
        <w:numPr>
          <w:ilvl w:val="3"/>
          <w:numId w:val="68"/>
        </w:numPr>
      </w:pPr>
      <w:r w:rsidRPr="0060421D">
        <w:t>"Поставщики (импорт)".</w:t>
      </w:r>
    </w:p>
    <w:p w14:paraId="010DC9EC" w14:textId="77777777" w:rsidR="0060421D" w:rsidRPr="0060421D" w:rsidRDefault="0060421D" w:rsidP="0060421D">
      <w:pPr>
        <w:numPr>
          <w:ilvl w:val="3"/>
          <w:numId w:val="68"/>
        </w:numPr>
      </w:pPr>
      <w:r w:rsidRPr="0060421D">
        <w:t>"Транспортные компании".</w:t>
      </w:r>
    </w:p>
    <w:p w14:paraId="0908104B" w14:textId="77777777" w:rsidR="0060421D" w:rsidRPr="0060421D" w:rsidRDefault="0060421D" w:rsidP="0060421D">
      <w:pPr>
        <w:numPr>
          <w:ilvl w:val="3"/>
          <w:numId w:val="68"/>
        </w:numPr>
      </w:pPr>
      <w:r w:rsidRPr="0060421D">
        <w:t>"Покупатели (аптеки)".</w:t>
      </w:r>
    </w:p>
    <w:p w14:paraId="1565D183" w14:textId="77777777" w:rsidR="0060421D" w:rsidRPr="0060421D" w:rsidRDefault="0060421D" w:rsidP="0060421D">
      <w:pPr>
        <w:numPr>
          <w:ilvl w:val="3"/>
          <w:numId w:val="68"/>
        </w:numPr>
      </w:pPr>
      <w:r w:rsidRPr="0060421D">
        <w:t>"Покупатели (дистрибьюторы)".</w:t>
      </w:r>
    </w:p>
    <w:p w14:paraId="7E233968" w14:textId="77777777" w:rsidR="0060421D" w:rsidRPr="0060421D" w:rsidRDefault="0060421D" w:rsidP="0060421D">
      <w:pPr>
        <w:numPr>
          <w:ilvl w:val="1"/>
          <w:numId w:val="68"/>
        </w:numPr>
      </w:pPr>
      <w:r w:rsidRPr="0060421D">
        <w:t xml:space="preserve">Соединить фигуры с помощью </w:t>
      </w:r>
      <w:r w:rsidRPr="0060421D">
        <w:rPr>
          <w:b/>
          <w:bCs/>
        </w:rPr>
        <w:t>Сообщений</w:t>
      </w:r>
      <w:r w:rsidRPr="0060421D">
        <w:t xml:space="preserve"> (линий), добавив текстовые подписи:</w:t>
      </w:r>
    </w:p>
    <w:p w14:paraId="285E56C9" w14:textId="77777777" w:rsidR="0060421D" w:rsidRPr="0060421D" w:rsidRDefault="0060421D" w:rsidP="0060421D">
      <w:pPr>
        <w:numPr>
          <w:ilvl w:val="2"/>
          <w:numId w:val="68"/>
        </w:numPr>
      </w:pPr>
      <w:r w:rsidRPr="0060421D">
        <w:t>"Закупки".</w:t>
      </w:r>
    </w:p>
    <w:p w14:paraId="463432F6" w14:textId="77777777" w:rsidR="0060421D" w:rsidRPr="0060421D" w:rsidRDefault="0060421D" w:rsidP="0060421D">
      <w:pPr>
        <w:numPr>
          <w:ilvl w:val="2"/>
          <w:numId w:val="68"/>
        </w:numPr>
      </w:pPr>
      <w:r w:rsidRPr="0060421D">
        <w:t>"Продажи".</w:t>
      </w:r>
    </w:p>
    <w:p w14:paraId="5B93EE51" w14:textId="77777777" w:rsidR="0060421D" w:rsidRPr="0060421D" w:rsidRDefault="0060421D" w:rsidP="0060421D">
      <w:pPr>
        <w:numPr>
          <w:ilvl w:val="2"/>
          <w:numId w:val="68"/>
        </w:numPr>
      </w:pPr>
      <w:r w:rsidRPr="0060421D">
        <w:t>"Доставка".</w:t>
      </w:r>
    </w:p>
    <w:p w14:paraId="552A894B" w14:textId="77777777" w:rsidR="0060421D" w:rsidRPr="0060421D" w:rsidRDefault="0060421D" w:rsidP="0060421D">
      <w:r w:rsidRPr="0060421D">
        <w:pict w14:anchorId="374875DF">
          <v:rect id="_x0000_i1061" style="width:0;height:1.5pt" o:hralign="center" o:hrstd="t" o:hr="t" fillcolor="#a0a0a0" stroked="f"/>
        </w:pict>
      </w:r>
    </w:p>
    <w:p w14:paraId="5BE1E35A" w14:textId="77777777" w:rsidR="0060421D" w:rsidRPr="0060421D" w:rsidRDefault="0060421D" w:rsidP="0060421D">
      <w:pPr>
        <w:rPr>
          <w:b/>
          <w:bCs/>
        </w:rPr>
      </w:pPr>
      <w:r w:rsidRPr="0060421D">
        <w:rPr>
          <w:b/>
          <w:bCs/>
        </w:rPr>
        <w:t>Диаграмма прецедентов</w:t>
      </w:r>
    </w:p>
    <w:p w14:paraId="03DBDD20" w14:textId="77777777" w:rsidR="0060421D" w:rsidRPr="0060421D" w:rsidRDefault="0060421D" w:rsidP="0060421D">
      <w:pPr>
        <w:numPr>
          <w:ilvl w:val="0"/>
          <w:numId w:val="69"/>
        </w:numPr>
      </w:pPr>
      <w:r w:rsidRPr="0060421D">
        <w:rPr>
          <w:b/>
          <w:bCs/>
        </w:rPr>
        <w:t>Создание диаграммы</w:t>
      </w:r>
      <w:r w:rsidRPr="0060421D">
        <w:t>:</w:t>
      </w:r>
    </w:p>
    <w:p w14:paraId="24BEB78B" w14:textId="77777777" w:rsidR="0060421D" w:rsidRPr="0060421D" w:rsidRDefault="0060421D" w:rsidP="0060421D">
      <w:pPr>
        <w:numPr>
          <w:ilvl w:val="1"/>
          <w:numId w:val="69"/>
        </w:numPr>
      </w:pPr>
      <w:r w:rsidRPr="0060421D">
        <w:lastRenderedPageBreak/>
        <w:t>На основе физической диаграммы добавляем:</w:t>
      </w:r>
    </w:p>
    <w:p w14:paraId="43941BB3" w14:textId="77777777" w:rsidR="0060421D" w:rsidRPr="0060421D" w:rsidRDefault="0060421D" w:rsidP="0060421D">
      <w:pPr>
        <w:numPr>
          <w:ilvl w:val="2"/>
          <w:numId w:val="69"/>
        </w:numPr>
      </w:pPr>
      <w:r w:rsidRPr="0060421D">
        <w:t>Прецеденты внутри прямоугольника:</w:t>
      </w:r>
    </w:p>
    <w:p w14:paraId="23F77174" w14:textId="77777777" w:rsidR="0060421D" w:rsidRPr="0060421D" w:rsidRDefault="0060421D" w:rsidP="0060421D">
      <w:pPr>
        <w:numPr>
          <w:ilvl w:val="3"/>
          <w:numId w:val="69"/>
        </w:numPr>
      </w:pPr>
      <w:r w:rsidRPr="0060421D">
        <w:t>"Закупки".</w:t>
      </w:r>
    </w:p>
    <w:p w14:paraId="66C8374B" w14:textId="77777777" w:rsidR="0060421D" w:rsidRPr="0060421D" w:rsidRDefault="0060421D" w:rsidP="0060421D">
      <w:pPr>
        <w:numPr>
          <w:ilvl w:val="3"/>
          <w:numId w:val="69"/>
        </w:numPr>
      </w:pPr>
      <w:r w:rsidRPr="0060421D">
        <w:t>"Управление запасами".</w:t>
      </w:r>
    </w:p>
    <w:p w14:paraId="29FE3561" w14:textId="77777777" w:rsidR="0060421D" w:rsidRPr="0060421D" w:rsidRDefault="0060421D" w:rsidP="0060421D">
      <w:pPr>
        <w:numPr>
          <w:ilvl w:val="3"/>
          <w:numId w:val="69"/>
        </w:numPr>
      </w:pPr>
      <w:r w:rsidRPr="0060421D">
        <w:t>"Продажи".</w:t>
      </w:r>
    </w:p>
    <w:p w14:paraId="18528AC1" w14:textId="77777777" w:rsidR="0060421D" w:rsidRPr="0060421D" w:rsidRDefault="0060421D" w:rsidP="0060421D">
      <w:pPr>
        <w:numPr>
          <w:ilvl w:val="3"/>
          <w:numId w:val="69"/>
        </w:numPr>
      </w:pPr>
      <w:r w:rsidRPr="0060421D">
        <w:t>"Взаиморасчеты".</w:t>
      </w:r>
    </w:p>
    <w:p w14:paraId="31A1D0A7" w14:textId="77777777" w:rsidR="0060421D" w:rsidRPr="0060421D" w:rsidRDefault="0060421D" w:rsidP="0060421D">
      <w:pPr>
        <w:numPr>
          <w:ilvl w:val="3"/>
          <w:numId w:val="69"/>
        </w:numPr>
      </w:pPr>
      <w:r w:rsidRPr="0060421D">
        <w:t>"Отчеты".</w:t>
      </w:r>
    </w:p>
    <w:p w14:paraId="27CE5589" w14:textId="77777777" w:rsidR="0060421D" w:rsidRPr="0060421D" w:rsidRDefault="0060421D" w:rsidP="0060421D">
      <w:pPr>
        <w:numPr>
          <w:ilvl w:val="2"/>
          <w:numId w:val="69"/>
        </w:numPr>
      </w:pPr>
      <w:r w:rsidRPr="0060421D">
        <w:t>Актеров (внешних исполнителей и внутренних пользователей):</w:t>
      </w:r>
    </w:p>
    <w:p w14:paraId="31B42B75" w14:textId="77777777" w:rsidR="0060421D" w:rsidRPr="0060421D" w:rsidRDefault="0060421D" w:rsidP="0060421D">
      <w:pPr>
        <w:numPr>
          <w:ilvl w:val="3"/>
          <w:numId w:val="69"/>
        </w:numPr>
      </w:pPr>
      <w:r w:rsidRPr="0060421D">
        <w:t>Внешние контрагенты (аналогично физической диаграмме).</w:t>
      </w:r>
    </w:p>
    <w:p w14:paraId="67F3F44E" w14:textId="77777777" w:rsidR="0060421D" w:rsidRPr="0060421D" w:rsidRDefault="0060421D" w:rsidP="0060421D">
      <w:pPr>
        <w:numPr>
          <w:ilvl w:val="3"/>
          <w:numId w:val="69"/>
        </w:numPr>
      </w:pPr>
      <w:r w:rsidRPr="0060421D">
        <w:t>Внутренние исполнители:</w:t>
      </w:r>
    </w:p>
    <w:p w14:paraId="14F03525" w14:textId="77777777" w:rsidR="0060421D" w:rsidRPr="0060421D" w:rsidRDefault="0060421D" w:rsidP="0060421D">
      <w:pPr>
        <w:numPr>
          <w:ilvl w:val="4"/>
          <w:numId w:val="69"/>
        </w:numPr>
      </w:pPr>
      <w:r w:rsidRPr="0060421D">
        <w:t>Логисты.</w:t>
      </w:r>
    </w:p>
    <w:p w14:paraId="5E3399FE" w14:textId="77777777" w:rsidR="0060421D" w:rsidRPr="0060421D" w:rsidRDefault="0060421D" w:rsidP="0060421D">
      <w:pPr>
        <w:numPr>
          <w:ilvl w:val="4"/>
          <w:numId w:val="69"/>
        </w:numPr>
      </w:pPr>
      <w:r w:rsidRPr="0060421D">
        <w:t>Бухгалтеры.</w:t>
      </w:r>
    </w:p>
    <w:p w14:paraId="7CA77F09" w14:textId="77777777" w:rsidR="0060421D" w:rsidRPr="0060421D" w:rsidRDefault="0060421D" w:rsidP="0060421D">
      <w:pPr>
        <w:numPr>
          <w:ilvl w:val="4"/>
          <w:numId w:val="69"/>
        </w:numPr>
      </w:pPr>
      <w:r w:rsidRPr="0060421D">
        <w:t>Менеджеры по продажам.</w:t>
      </w:r>
    </w:p>
    <w:p w14:paraId="40C16D56" w14:textId="77777777" w:rsidR="0060421D" w:rsidRPr="0060421D" w:rsidRDefault="0060421D" w:rsidP="0060421D">
      <w:pPr>
        <w:numPr>
          <w:ilvl w:val="1"/>
          <w:numId w:val="69"/>
        </w:numPr>
      </w:pPr>
      <w:r w:rsidRPr="0060421D">
        <w:t>Добавить связи между актерами и прецедентами:</w:t>
      </w:r>
    </w:p>
    <w:p w14:paraId="578C59D4" w14:textId="77777777" w:rsidR="0060421D" w:rsidRPr="0060421D" w:rsidRDefault="0060421D" w:rsidP="0060421D">
      <w:pPr>
        <w:numPr>
          <w:ilvl w:val="2"/>
          <w:numId w:val="69"/>
        </w:numPr>
      </w:pPr>
      <w:r w:rsidRPr="0060421D">
        <w:t>Пример: "Транспортные компании" → "Доставка".</w:t>
      </w:r>
    </w:p>
    <w:p w14:paraId="3E5EEED6" w14:textId="77777777" w:rsidR="0060421D" w:rsidRPr="0060421D" w:rsidRDefault="0060421D" w:rsidP="0060421D">
      <w:pPr>
        <w:numPr>
          <w:ilvl w:val="2"/>
          <w:numId w:val="69"/>
        </w:numPr>
      </w:pPr>
      <w:r w:rsidRPr="0060421D">
        <w:t>"Логисты" → "Управление запасами".</w:t>
      </w:r>
    </w:p>
    <w:p w14:paraId="5AFD52E5" w14:textId="77777777" w:rsidR="0060421D" w:rsidRPr="0060421D" w:rsidRDefault="0060421D" w:rsidP="0060421D">
      <w:r w:rsidRPr="0060421D">
        <w:pict w14:anchorId="71DED00A">
          <v:rect id="_x0000_i1062" style="width:0;height:1.5pt" o:hralign="center" o:hrstd="t" o:hr="t" fillcolor="#a0a0a0" stroked="f"/>
        </w:pict>
      </w:r>
    </w:p>
    <w:p w14:paraId="4361FC26" w14:textId="77777777" w:rsidR="0060421D" w:rsidRPr="0060421D" w:rsidRDefault="0060421D" w:rsidP="0060421D">
      <w:pPr>
        <w:rPr>
          <w:b/>
          <w:bCs/>
        </w:rPr>
      </w:pPr>
      <w:r w:rsidRPr="0060421D">
        <w:rPr>
          <w:b/>
          <w:bCs/>
        </w:rPr>
        <w:t>Отчет по работе</w:t>
      </w:r>
    </w:p>
    <w:p w14:paraId="2113194B" w14:textId="77777777" w:rsidR="0060421D" w:rsidRPr="0060421D" w:rsidRDefault="0060421D" w:rsidP="0060421D">
      <w:pPr>
        <w:rPr>
          <w:b/>
          <w:bCs/>
        </w:rPr>
      </w:pPr>
      <w:r w:rsidRPr="0060421D">
        <w:rPr>
          <w:b/>
          <w:bCs/>
        </w:rPr>
        <w:t>Название работы</w:t>
      </w:r>
    </w:p>
    <w:p w14:paraId="74BE23C4" w14:textId="77777777" w:rsidR="0060421D" w:rsidRPr="0060421D" w:rsidRDefault="0060421D" w:rsidP="0060421D">
      <w:r w:rsidRPr="0060421D">
        <w:rPr>
          <w:b/>
          <w:bCs/>
        </w:rPr>
        <w:t>Лабораторная работа № 9. Разработка перечня артефактов.</w:t>
      </w:r>
    </w:p>
    <w:p w14:paraId="3D6F0805" w14:textId="77777777" w:rsidR="0060421D" w:rsidRPr="0060421D" w:rsidRDefault="0060421D" w:rsidP="0060421D">
      <w:pPr>
        <w:rPr>
          <w:b/>
          <w:bCs/>
        </w:rPr>
      </w:pPr>
      <w:r w:rsidRPr="0060421D">
        <w:rPr>
          <w:b/>
          <w:bCs/>
        </w:rPr>
        <w:t>Цель работы</w:t>
      </w:r>
    </w:p>
    <w:p w14:paraId="67937E5B" w14:textId="77777777" w:rsidR="0060421D" w:rsidRPr="0060421D" w:rsidRDefault="0060421D" w:rsidP="0060421D">
      <w:r w:rsidRPr="0060421D">
        <w:t xml:space="preserve">Освоение интерфейса MS </w:t>
      </w:r>
      <w:proofErr w:type="spellStart"/>
      <w:r w:rsidRPr="0060421D">
        <w:t>Visio</w:t>
      </w:r>
      <w:proofErr w:type="spellEnd"/>
      <w:r w:rsidRPr="0060421D">
        <w:t xml:space="preserve"> для построения диаграмм прецедентов и разработки перечня артефактов, а также формирование навыков анализа бизнес-деятельности компании.</w:t>
      </w:r>
    </w:p>
    <w:p w14:paraId="20636165" w14:textId="77777777" w:rsidR="0060421D" w:rsidRPr="0060421D" w:rsidRDefault="0060421D" w:rsidP="0060421D">
      <w:pPr>
        <w:rPr>
          <w:b/>
          <w:bCs/>
        </w:rPr>
      </w:pPr>
      <w:r w:rsidRPr="0060421D">
        <w:rPr>
          <w:b/>
          <w:bCs/>
        </w:rPr>
        <w:t>Ход выполнения работы</w:t>
      </w:r>
    </w:p>
    <w:p w14:paraId="1F9C2E98" w14:textId="77777777" w:rsidR="0060421D" w:rsidRPr="0060421D" w:rsidRDefault="0060421D" w:rsidP="0060421D">
      <w:pPr>
        <w:numPr>
          <w:ilvl w:val="0"/>
          <w:numId w:val="70"/>
        </w:numPr>
      </w:pPr>
      <w:r w:rsidRPr="0060421D">
        <w:t>Определены внешние исполнители:</w:t>
      </w:r>
    </w:p>
    <w:p w14:paraId="45B43AF6" w14:textId="77777777" w:rsidR="0060421D" w:rsidRPr="0060421D" w:rsidRDefault="0060421D" w:rsidP="0060421D">
      <w:pPr>
        <w:numPr>
          <w:ilvl w:val="1"/>
          <w:numId w:val="70"/>
        </w:numPr>
      </w:pPr>
      <w:r w:rsidRPr="0060421D">
        <w:t>Поставщики (отечественные и зарубежные).</w:t>
      </w:r>
    </w:p>
    <w:p w14:paraId="2E46BC9F" w14:textId="77777777" w:rsidR="0060421D" w:rsidRPr="0060421D" w:rsidRDefault="0060421D" w:rsidP="0060421D">
      <w:pPr>
        <w:numPr>
          <w:ilvl w:val="1"/>
          <w:numId w:val="70"/>
        </w:numPr>
      </w:pPr>
      <w:r w:rsidRPr="0060421D">
        <w:t>Транспортные компании.</w:t>
      </w:r>
    </w:p>
    <w:p w14:paraId="6ABEDDA6" w14:textId="77777777" w:rsidR="0060421D" w:rsidRPr="0060421D" w:rsidRDefault="0060421D" w:rsidP="0060421D">
      <w:pPr>
        <w:numPr>
          <w:ilvl w:val="1"/>
          <w:numId w:val="70"/>
        </w:numPr>
      </w:pPr>
      <w:r w:rsidRPr="0060421D">
        <w:t>Покупатели (дистрибьюторы и аптеки).</w:t>
      </w:r>
    </w:p>
    <w:p w14:paraId="374A2ADB" w14:textId="77777777" w:rsidR="0060421D" w:rsidRPr="0060421D" w:rsidRDefault="0060421D" w:rsidP="0060421D">
      <w:pPr>
        <w:numPr>
          <w:ilvl w:val="0"/>
          <w:numId w:val="70"/>
        </w:numPr>
      </w:pPr>
      <w:r w:rsidRPr="0060421D">
        <w:t>Построена диаграмма физического взаимодействия.</w:t>
      </w:r>
    </w:p>
    <w:p w14:paraId="335AEF92" w14:textId="77777777" w:rsidR="0060421D" w:rsidRPr="0060421D" w:rsidRDefault="0060421D" w:rsidP="0060421D">
      <w:pPr>
        <w:numPr>
          <w:ilvl w:val="0"/>
          <w:numId w:val="70"/>
        </w:numPr>
      </w:pPr>
      <w:r w:rsidRPr="0060421D">
        <w:t>Создана диаграмма прецедентов, отображающая:</w:t>
      </w:r>
    </w:p>
    <w:p w14:paraId="42A58FFA" w14:textId="77777777" w:rsidR="0060421D" w:rsidRPr="0060421D" w:rsidRDefault="0060421D" w:rsidP="0060421D">
      <w:pPr>
        <w:numPr>
          <w:ilvl w:val="1"/>
          <w:numId w:val="70"/>
        </w:numPr>
      </w:pPr>
      <w:r w:rsidRPr="0060421D">
        <w:t>Внешних контрагентов.</w:t>
      </w:r>
    </w:p>
    <w:p w14:paraId="64913EC9" w14:textId="77777777" w:rsidR="0060421D" w:rsidRPr="0060421D" w:rsidRDefault="0060421D" w:rsidP="0060421D">
      <w:pPr>
        <w:numPr>
          <w:ilvl w:val="1"/>
          <w:numId w:val="70"/>
        </w:numPr>
      </w:pPr>
      <w:r w:rsidRPr="0060421D">
        <w:t>Основные бизнес-процессы (закупки, продажи, управление запасами).</w:t>
      </w:r>
    </w:p>
    <w:p w14:paraId="3322A479" w14:textId="77777777" w:rsidR="0060421D" w:rsidRPr="0060421D" w:rsidRDefault="0060421D" w:rsidP="0060421D">
      <w:pPr>
        <w:numPr>
          <w:ilvl w:val="1"/>
          <w:numId w:val="70"/>
        </w:numPr>
      </w:pPr>
      <w:r w:rsidRPr="0060421D">
        <w:t>Связи между прецедентами и актерами.</w:t>
      </w:r>
    </w:p>
    <w:p w14:paraId="530C8EAC" w14:textId="77777777" w:rsidR="0060421D" w:rsidRPr="0060421D" w:rsidRDefault="0060421D" w:rsidP="0060421D">
      <w:pPr>
        <w:rPr>
          <w:b/>
          <w:bCs/>
        </w:rPr>
      </w:pPr>
      <w:r w:rsidRPr="0060421D">
        <w:rPr>
          <w:b/>
          <w:bCs/>
        </w:rPr>
        <w:t>Вывод</w:t>
      </w:r>
    </w:p>
    <w:p w14:paraId="23CA38B9" w14:textId="77777777" w:rsidR="0060421D" w:rsidRPr="0060421D" w:rsidRDefault="0060421D" w:rsidP="0060421D">
      <w:r w:rsidRPr="0060421D">
        <w:lastRenderedPageBreak/>
        <w:t xml:space="preserve">В ходе выполнения лабораторной работы освоены базовые навыки построения диаграмм UML в MS </w:t>
      </w:r>
      <w:proofErr w:type="spellStart"/>
      <w:r w:rsidRPr="0060421D">
        <w:t>Visio</w:t>
      </w:r>
      <w:proofErr w:type="spellEnd"/>
      <w:r w:rsidRPr="0060421D">
        <w:t>. Построены две ключевые диаграммы (физическая и прецедентов), отображающие взаимодействия компании «МЕД» с контрагентами и основные бизнес-процессы.</w:t>
      </w:r>
    </w:p>
    <w:p w14:paraId="1FEEDBB0" w14:textId="77777777" w:rsidR="0060421D" w:rsidRPr="0060421D" w:rsidRDefault="0060421D" w:rsidP="0060421D">
      <w:r w:rsidRPr="0060421D">
        <w:pict w14:anchorId="0BDFFC48">
          <v:rect id="_x0000_i1063" style="width:0;height:1.5pt" o:hralign="center" o:hrstd="t" o:hr="t" fillcolor="#a0a0a0" stroked="f"/>
        </w:pict>
      </w:r>
    </w:p>
    <w:p w14:paraId="296EB78B" w14:textId="77777777" w:rsidR="0060421D" w:rsidRPr="0060421D" w:rsidRDefault="0060421D" w:rsidP="0060421D">
      <w:pPr>
        <w:rPr>
          <w:b/>
          <w:bCs/>
        </w:rPr>
      </w:pPr>
      <w:r w:rsidRPr="0060421D">
        <w:rPr>
          <w:b/>
          <w:bCs/>
        </w:rPr>
        <w:t>Контрольные вопросы и ответы</w:t>
      </w:r>
    </w:p>
    <w:p w14:paraId="178429B6" w14:textId="77777777" w:rsidR="0060421D" w:rsidRPr="0060421D" w:rsidRDefault="0060421D" w:rsidP="0060421D">
      <w:pPr>
        <w:numPr>
          <w:ilvl w:val="0"/>
          <w:numId w:val="71"/>
        </w:numPr>
      </w:pPr>
      <w:r w:rsidRPr="0060421D">
        <w:rPr>
          <w:b/>
          <w:bCs/>
        </w:rPr>
        <w:t>Сходства и различия диаграмм прецедентов и контекстных диаграмм?</w:t>
      </w:r>
    </w:p>
    <w:p w14:paraId="4440F944" w14:textId="77777777" w:rsidR="0060421D" w:rsidRPr="0060421D" w:rsidRDefault="0060421D" w:rsidP="0060421D">
      <w:pPr>
        <w:numPr>
          <w:ilvl w:val="1"/>
          <w:numId w:val="71"/>
        </w:numPr>
      </w:pPr>
      <w:r w:rsidRPr="0060421D">
        <w:rPr>
          <w:b/>
          <w:bCs/>
        </w:rPr>
        <w:t>Сходства</w:t>
      </w:r>
      <w:r w:rsidRPr="0060421D">
        <w:t>: Оба типа диаграмм отображают взаимодействие системы с внешними сущностями.</w:t>
      </w:r>
    </w:p>
    <w:p w14:paraId="0BA790DB" w14:textId="77777777" w:rsidR="0060421D" w:rsidRPr="0060421D" w:rsidRDefault="0060421D" w:rsidP="0060421D">
      <w:pPr>
        <w:numPr>
          <w:ilvl w:val="1"/>
          <w:numId w:val="71"/>
        </w:numPr>
      </w:pPr>
      <w:r w:rsidRPr="0060421D">
        <w:rPr>
          <w:b/>
          <w:bCs/>
        </w:rPr>
        <w:t>Различия</w:t>
      </w:r>
      <w:r w:rsidRPr="0060421D">
        <w:t>: Контекстные диаграммы фокусируются на границах системы, не показывая внутренние процессы; диаграммы прецедентов включают внутренние взаимодействия через прецеденты.</w:t>
      </w:r>
    </w:p>
    <w:p w14:paraId="366CCB4B" w14:textId="77777777" w:rsidR="0060421D" w:rsidRPr="0060421D" w:rsidRDefault="0060421D" w:rsidP="0060421D">
      <w:pPr>
        <w:numPr>
          <w:ilvl w:val="0"/>
          <w:numId w:val="71"/>
        </w:numPr>
      </w:pPr>
      <w:r w:rsidRPr="0060421D">
        <w:rPr>
          <w:b/>
          <w:bCs/>
        </w:rPr>
        <w:t xml:space="preserve">О каких вариантах (прецедентах, сценариях) использования дают представление </w:t>
      </w:r>
      <w:proofErr w:type="spellStart"/>
      <w:r w:rsidRPr="0060421D">
        <w:rPr>
          <w:b/>
          <w:bCs/>
        </w:rPr>
        <w:t>Use</w:t>
      </w:r>
      <w:proofErr w:type="spellEnd"/>
      <w:r w:rsidRPr="0060421D">
        <w:rPr>
          <w:b/>
          <w:bCs/>
        </w:rPr>
        <w:t xml:space="preserve"> Case </w:t>
      </w:r>
      <w:proofErr w:type="spellStart"/>
      <w:r w:rsidRPr="0060421D">
        <w:rPr>
          <w:b/>
          <w:bCs/>
        </w:rPr>
        <w:t>Diagrams</w:t>
      </w:r>
      <w:proofErr w:type="spellEnd"/>
      <w:r w:rsidRPr="0060421D">
        <w:rPr>
          <w:b/>
          <w:bCs/>
        </w:rPr>
        <w:t>?</w:t>
      </w:r>
    </w:p>
    <w:p w14:paraId="06BFDCC2" w14:textId="77777777" w:rsidR="0060421D" w:rsidRPr="0060421D" w:rsidRDefault="0060421D" w:rsidP="0060421D">
      <w:pPr>
        <w:numPr>
          <w:ilvl w:val="1"/>
          <w:numId w:val="71"/>
        </w:numPr>
      </w:pPr>
      <w:r w:rsidRPr="0060421D">
        <w:t>О действиях или функциях, которые система предоставляет пользователям (акторам).</w:t>
      </w:r>
    </w:p>
    <w:p w14:paraId="0984B028" w14:textId="77777777" w:rsidR="0060421D" w:rsidRPr="0060421D" w:rsidRDefault="0060421D" w:rsidP="0060421D">
      <w:pPr>
        <w:numPr>
          <w:ilvl w:val="0"/>
          <w:numId w:val="71"/>
        </w:numPr>
      </w:pPr>
      <w:r w:rsidRPr="0060421D">
        <w:rPr>
          <w:b/>
          <w:bCs/>
        </w:rPr>
        <w:t>Сходства и различия акторов и внешних сущностей?</w:t>
      </w:r>
    </w:p>
    <w:p w14:paraId="4266B26B" w14:textId="77777777" w:rsidR="0060421D" w:rsidRPr="0060421D" w:rsidRDefault="0060421D" w:rsidP="0060421D">
      <w:pPr>
        <w:numPr>
          <w:ilvl w:val="1"/>
          <w:numId w:val="71"/>
        </w:numPr>
      </w:pPr>
      <w:r w:rsidRPr="0060421D">
        <w:rPr>
          <w:b/>
          <w:bCs/>
        </w:rPr>
        <w:t>Сходства</w:t>
      </w:r>
      <w:r w:rsidRPr="0060421D">
        <w:t>: Оба понятия представляют объекты, взаимодействующие с системой.</w:t>
      </w:r>
    </w:p>
    <w:p w14:paraId="78D77C13" w14:textId="77777777" w:rsidR="0060421D" w:rsidRPr="0060421D" w:rsidRDefault="0060421D" w:rsidP="0060421D">
      <w:pPr>
        <w:numPr>
          <w:ilvl w:val="1"/>
          <w:numId w:val="71"/>
        </w:numPr>
      </w:pPr>
      <w:r w:rsidRPr="0060421D">
        <w:rPr>
          <w:b/>
          <w:bCs/>
        </w:rPr>
        <w:t>Различия</w:t>
      </w:r>
      <w:r w:rsidRPr="0060421D">
        <w:t>: Акторы включают внутренние роли, а внешние сущности — только внешние.</w:t>
      </w:r>
    </w:p>
    <w:p w14:paraId="7DBFD07F" w14:textId="77777777" w:rsidR="0060421D" w:rsidRPr="0060421D" w:rsidRDefault="0060421D" w:rsidP="0060421D">
      <w:pPr>
        <w:numPr>
          <w:ilvl w:val="0"/>
          <w:numId w:val="71"/>
        </w:numPr>
      </w:pPr>
      <w:r w:rsidRPr="0060421D">
        <w:rPr>
          <w:b/>
          <w:bCs/>
        </w:rPr>
        <w:t>Сходства и различия прецедентов и процессов?</w:t>
      </w:r>
    </w:p>
    <w:p w14:paraId="42AE920C" w14:textId="77777777" w:rsidR="0060421D" w:rsidRPr="0060421D" w:rsidRDefault="0060421D" w:rsidP="0060421D">
      <w:pPr>
        <w:numPr>
          <w:ilvl w:val="1"/>
          <w:numId w:val="71"/>
        </w:numPr>
      </w:pPr>
      <w:r w:rsidRPr="0060421D">
        <w:rPr>
          <w:b/>
          <w:bCs/>
        </w:rPr>
        <w:t>Сходства</w:t>
      </w:r>
      <w:r w:rsidRPr="0060421D">
        <w:t>: Оба описывают действия.</w:t>
      </w:r>
    </w:p>
    <w:p w14:paraId="3E259E37" w14:textId="77777777" w:rsidR="0060421D" w:rsidRPr="0060421D" w:rsidRDefault="0060421D" w:rsidP="0060421D">
      <w:pPr>
        <w:numPr>
          <w:ilvl w:val="1"/>
          <w:numId w:val="71"/>
        </w:numPr>
      </w:pPr>
      <w:r w:rsidRPr="0060421D">
        <w:rPr>
          <w:b/>
          <w:bCs/>
        </w:rPr>
        <w:t>Различия</w:t>
      </w:r>
      <w:r w:rsidRPr="0060421D">
        <w:t>: Прецеденты — на более высоком уровне абстракции, процессы — более детализированные шаги.</w:t>
      </w:r>
    </w:p>
    <w:p w14:paraId="4433853D" w14:textId="77777777" w:rsidR="0060421D" w:rsidRPr="0060421D" w:rsidRDefault="0060421D" w:rsidP="0060421D">
      <w:pPr>
        <w:numPr>
          <w:ilvl w:val="0"/>
          <w:numId w:val="71"/>
        </w:numPr>
      </w:pPr>
      <w:r w:rsidRPr="0060421D">
        <w:rPr>
          <w:b/>
          <w:bCs/>
        </w:rPr>
        <w:t>Для чего используются диаграммы прецедентов?</w:t>
      </w:r>
    </w:p>
    <w:p w14:paraId="078B4629" w14:textId="77777777" w:rsidR="0060421D" w:rsidRPr="0060421D" w:rsidRDefault="0060421D" w:rsidP="0060421D">
      <w:pPr>
        <w:numPr>
          <w:ilvl w:val="1"/>
          <w:numId w:val="71"/>
        </w:numPr>
      </w:pPr>
      <w:r w:rsidRPr="0060421D">
        <w:t>Для визуализации взаимодействия системы с актерами и определения основных функций системы.</w:t>
      </w:r>
    </w:p>
    <w:p w14:paraId="050F53F0" w14:textId="77777777" w:rsidR="0060421D" w:rsidRPr="0060421D" w:rsidRDefault="0060421D" w:rsidP="0060421D">
      <w:pPr>
        <w:numPr>
          <w:ilvl w:val="0"/>
          <w:numId w:val="71"/>
        </w:numPr>
      </w:pPr>
      <w:r w:rsidRPr="0060421D">
        <w:rPr>
          <w:b/>
          <w:bCs/>
        </w:rPr>
        <w:t>Что отображает «прецедент»?</w:t>
      </w:r>
    </w:p>
    <w:p w14:paraId="3813C4C7" w14:textId="77777777" w:rsidR="0060421D" w:rsidRPr="0060421D" w:rsidRDefault="0060421D" w:rsidP="0060421D">
      <w:pPr>
        <w:numPr>
          <w:ilvl w:val="1"/>
          <w:numId w:val="71"/>
        </w:numPr>
      </w:pPr>
      <w:r w:rsidRPr="0060421D">
        <w:t>Вариант использования системы, описывающий функцию, которую выполняет система для акторов.</w:t>
      </w:r>
    </w:p>
    <w:p w14:paraId="6970CEAC" w14:textId="77777777" w:rsidR="0060421D" w:rsidRPr="0060421D" w:rsidRDefault="0060421D" w:rsidP="0060421D">
      <w:pPr>
        <w:numPr>
          <w:ilvl w:val="0"/>
          <w:numId w:val="71"/>
        </w:numPr>
      </w:pPr>
      <w:r w:rsidRPr="0060421D">
        <w:rPr>
          <w:b/>
          <w:bCs/>
        </w:rPr>
        <w:t>Что такое «</w:t>
      </w:r>
      <w:proofErr w:type="spellStart"/>
      <w:r w:rsidRPr="0060421D">
        <w:rPr>
          <w:b/>
          <w:bCs/>
        </w:rPr>
        <w:t>эктор</w:t>
      </w:r>
      <w:proofErr w:type="spellEnd"/>
      <w:r w:rsidRPr="0060421D">
        <w:rPr>
          <w:b/>
          <w:bCs/>
        </w:rPr>
        <w:t>»?</w:t>
      </w:r>
    </w:p>
    <w:p w14:paraId="27B58828" w14:textId="77777777" w:rsidR="0060421D" w:rsidRPr="0060421D" w:rsidRDefault="0060421D" w:rsidP="0060421D">
      <w:pPr>
        <w:numPr>
          <w:ilvl w:val="1"/>
          <w:numId w:val="71"/>
        </w:numPr>
      </w:pPr>
      <w:r w:rsidRPr="0060421D">
        <w:t>Актор — это внешняя или внутренняя сущность, взаимодействующая с системой.</w:t>
      </w:r>
    </w:p>
    <w:p w14:paraId="7A35410B" w14:textId="77777777" w:rsidR="0060421D" w:rsidRPr="0060421D" w:rsidRDefault="0060421D" w:rsidP="0060421D">
      <w:pPr>
        <w:numPr>
          <w:ilvl w:val="0"/>
          <w:numId w:val="71"/>
        </w:numPr>
      </w:pPr>
      <w:r w:rsidRPr="0060421D">
        <w:rPr>
          <w:b/>
          <w:bCs/>
        </w:rPr>
        <w:t>Основные типы «</w:t>
      </w:r>
      <w:proofErr w:type="spellStart"/>
      <w:r w:rsidRPr="0060421D">
        <w:rPr>
          <w:b/>
          <w:bCs/>
        </w:rPr>
        <w:t>экторов</w:t>
      </w:r>
      <w:proofErr w:type="spellEnd"/>
      <w:r w:rsidRPr="0060421D">
        <w:rPr>
          <w:b/>
          <w:bCs/>
        </w:rPr>
        <w:t>»?</w:t>
      </w:r>
    </w:p>
    <w:p w14:paraId="680D2D04" w14:textId="77777777" w:rsidR="0060421D" w:rsidRPr="0060421D" w:rsidRDefault="0060421D" w:rsidP="0060421D">
      <w:pPr>
        <w:numPr>
          <w:ilvl w:val="1"/>
          <w:numId w:val="71"/>
        </w:numPr>
      </w:pPr>
      <w:r w:rsidRPr="0060421D">
        <w:t>Люди, организации, системы.</w:t>
      </w:r>
    </w:p>
    <w:p w14:paraId="5C84F38E" w14:textId="77777777" w:rsidR="0060421D" w:rsidRPr="0060421D" w:rsidRDefault="0060421D" w:rsidP="0060421D">
      <w:pPr>
        <w:numPr>
          <w:ilvl w:val="0"/>
          <w:numId w:val="71"/>
        </w:numPr>
      </w:pPr>
      <w:r w:rsidRPr="0060421D">
        <w:rPr>
          <w:b/>
          <w:bCs/>
        </w:rPr>
        <w:t>Типы отношений между акторами и прецедентами?</w:t>
      </w:r>
    </w:p>
    <w:p w14:paraId="73806726" w14:textId="77777777" w:rsidR="0060421D" w:rsidRPr="0060421D" w:rsidRDefault="0060421D" w:rsidP="0060421D">
      <w:pPr>
        <w:numPr>
          <w:ilvl w:val="1"/>
          <w:numId w:val="71"/>
        </w:numPr>
      </w:pPr>
      <w:r w:rsidRPr="0060421D">
        <w:t>Ассоциация, обобщение, включение, расширение.</w:t>
      </w:r>
    </w:p>
    <w:p w14:paraId="20021178" w14:textId="77777777" w:rsidR="0060421D" w:rsidRPr="0060421D" w:rsidRDefault="0060421D" w:rsidP="0060421D">
      <w:pPr>
        <w:numPr>
          <w:ilvl w:val="0"/>
          <w:numId w:val="71"/>
        </w:numPr>
      </w:pPr>
      <w:r w:rsidRPr="0060421D">
        <w:rPr>
          <w:b/>
          <w:bCs/>
        </w:rPr>
        <w:t>Почему "</w:t>
      </w:r>
      <w:proofErr w:type="spellStart"/>
      <w:r w:rsidRPr="0060421D">
        <w:rPr>
          <w:b/>
          <w:bCs/>
        </w:rPr>
        <w:t>эктор</w:t>
      </w:r>
      <w:proofErr w:type="spellEnd"/>
      <w:r w:rsidRPr="0060421D">
        <w:rPr>
          <w:b/>
          <w:bCs/>
        </w:rPr>
        <w:t>" часто переводится как "актер"?</w:t>
      </w:r>
    </w:p>
    <w:p w14:paraId="0A64FB65" w14:textId="77777777" w:rsidR="0060421D" w:rsidRPr="0060421D" w:rsidRDefault="0060421D" w:rsidP="0060421D">
      <w:pPr>
        <w:numPr>
          <w:ilvl w:val="1"/>
          <w:numId w:val="71"/>
        </w:numPr>
      </w:pPr>
      <w:r w:rsidRPr="0060421D">
        <w:t>Актор представляет активного участника взаимодействий, что созвучно с ролью актера в театре.</w:t>
      </w:r>
    </w:p>
    <w:p w14:paraId="5F0CFA27" w14:textId="77777777" w:rsidR="0060421D" w:rsidRPr="0060421D" w:rsidRDefault="0060421D" w:rsidP="0060421D">
      <w:pPr>
        <w:numPr>
          <w:ilvl w:val="0"/>
          <w:numId w:val="71"/>
        </w:numPr>
      </w:pPr>
      <w:r w:rsidRPr="0060421D">
        <w:rPr>
          <w:b/>
          <w:bCs/>
        </w:rPr>
        <w:t>Совпадает ли понятие «</w:t>
      </w:r>
      <w:proofErr w:type="spellStart"/>
      <w:r w:rsidRPr="0060421D">
        <w:rPr>
          <w:b/>
          <w:bCs/>
        </w:rPr>
        <w:t>эктор</w:t>
      </w:r>
      <w:proofErr w:type="spellEnd"/>
      <w:r w:rsidRPr="0060421D">
        <w:rPr>
          <w:b/>
          <w:bCs/>
        </w:rPr>
        <w:t>» с понятием «физический пользователь»?</w:t>
      </w:r>
    </w:p>
    <w:p w14:paraId="0FE5874F" w14:textId="77777777" w:rsidR="0060421D" w:rsidRPr="0060421D" w:rsidRDefault="0060421D" w:rsidP="0060421D">
      <w:pPr>
        <w:numPr>
          <w:ilvl w:val="1"/>
          <w:numId w:val="71"/>
        </w:numPr>
      </w:pPr>
      <w:r w:rsidRPr="0060421D">
        <w:t>Не всегда. Эктор может быть системой или процессом.</w:t>
      </w:r>
    </w:p>
    <w:p w14:paraId="73848CB5" w14:textId="77777777" w:rsidR="0060421D" w:rsidRPr="0060421D" w:rsidRDefault="0060421D" w:rsidP="0060421D">
      <w:pPr>
        <w:numPr>
          <w:ilvl w:val="0"/>
          <w:numId w:val="71"/>
        </w:numPr>
      </w:pPr>
      <w:r w:rsidRPr="0060421D">
        <w:rPr>
          <w:b/>
          <w:bCs/>
        </w:rPr>
        <w:t xml:space="preserve">На какие 3 типа можно подразделять </w:t>
      </w:r>
      <w:proofErr w:type="spellStart"/>
      <w:r w:rsidRPr="0060421D">
        <w:rPr>
          <w:b/>
          <w:bCs/>
        </w:rPr>
        <w:t>экторов</w:t>
      </w:r>
      <w:proofErr w:type="spellEnd"/>
      <w:r w:rsidRPr="0060421D">
        <w:rPr>
          <w:b/>
          <w:bCs/>
        </w:rPr>
        <w:t>?</w:t>
      </w:r>
    </w:p>
    <w:p w14:paraId="3F16DFA2" w14:textId="77777777" w:rsidR="0060421D" w:rsidRPr="0060421D" w:rsidRDefault="0060421D" w:rsidP="0060421D">
      <w:pPr>
        <w:numPr>
          <w:ilvl w:val="1"/>
          <w:numId w:val="71"/>
        </w:numPr>
      </w:pPr>
      <w:r w:rsidRPr="0060421D">
        <w:lastRenderedPageBreak/>
        <w:t>Люди, организации, системы.</w:t>
      </w:r>
    </w:p>
    <w:p w14:paraId="6B8E28A2" w14:textId="77777777" w:rsidR="0060421D" w:rsidRPr="0060421D" w:rsidRDefault="0060421D" w:rsidP="0060421D">
      <w:pPr>
        <w:numPr>
          <w:ilvl w:val="0"/>
          <w:numId w:val="71"/>
        </w:numPr>
      </w:pPr>
      <w:r w:rsidRPr="0060421D">
        <w:rPr>
          <w:b/>
          <w:bCs/>
        </w:rPr>
        <w:t>Что представляет «прецедент»?</w:t>
      </w:r>
    </w:p>
    <w:p w14:paraId="47B9C670" w14:textId="77777777" w:rsidR="0060421D" w:rsidRPr="0060421D" w:rsidRDefault="0060421D" w:rsidP="0060421D">
      <w:pPr>
        <w:numPr>
          <w:ilvl w:val="1"/>
          <w:numId w:val="71"/>
        </w:numPr>
      </w:pPr>
      <w:r w:rsidRPr="0060421D">
        <w:t>Вариант использования, описывающий функцию системы.</w:t>
      </w:r>
    </w:p>
    <w:p w14:paraId="3CFE8CA1" w14:textId="77777777" w:rsidR="0060421D" w:rsidRPr="0060421D" w:rsidRDefault="0060421D" w:rsidP="0060421D">
      <w:pPr>
        <w:numPr>
          <w:ilvl w:val="0"/>
          <w:numId w:val="71"/>
        </w:numPr>
      </w:pPr>
      <w:r w:rsidRPr="0060421D">
        <w:rPr>
          <w:b/>
          <w:bCs/>
        </w:rPr>
        <w:t>Почему не рекомендуется детализация диаграмм прецедентов?</w:t>
      </w:r>
    </w:p>
    <w:p w14:paraId="0C65E371" w14:textId="77777777" w:rsidR="0060421D" w:rsidRPr="0060421D" w:rsidRDefault="0060421D" w:rsidP="0060421D">
      <w:pPr>
        <w:numPr>
          <w:ilvl w:val="1"/>
          <w:numId w:val="71"/>
        </w:numPr>
      </w:pPr>
      <w:r w:rsidRPr="0060421D">
        <w:t>Избыток деталей может затруднить понимание модели на высоком уровне.</w:t>
      </w:r>
    </w:p>
    <w:p w14:paraId="1868A4AD" w14:textId="77777777" w:rsidR="00C43886" w:rsidRPr="0060421D" w:rsidRDefault="00C43886" w:rsidP="0060421D"/>
    <w:sectPr w:rsidR="00C43886" w:rsidRPr="0060421D" w:rsidSect="00C43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62CD"/>
    <w:multiLevelType w:val="multilevel"/>
    <w:tmpl w:val="34B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D55AC"/>
    <w:multiLevelType w:val="multilevel"/>
    <w:tmpl w:val="E8F8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953D2"/>
    <w:multiLevelType w:val="multilevel"/>
    <w:tmpl w:val="B82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34E07"/>
    <w:multiLevelType w:val="multilevel"/>
    <w:tmpl w:val="326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B2922"/>
    <w:multiLevelType w:val="multilevel"/>
    <w:tmpl w:val="892C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A5746"/>
    <w:multiLevelType w:val="multilevel"/>
    <w:tmpl w:val="DB1C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336AE"/>
    <w:multiLevelType w:val="multilevel"/>
    <w:tmpl w:val="ED8C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61A93"/>
    <w:multiLevelType w:val="hybridMultilevel"/>
    <w:tmpl w:val="893C28FE"/>
    <w:lvl w:ilvl="0" w:tplc="3EF003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58C5155"/>
    <w:multiLevelType w:val="multilevel"/>
    <w:tmpl w:val="C5A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394811"/>
    <w:multiLevelType w:val="multilevel"/>
    <w:tmpl w:val="F978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D11D9"/>
    <w:multiLevelType w:val="multilevel"/>
    <w:tmpl w:val="D41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044C5"/>
    <w:multiLevelType w:val="multilevel"/>
    <w:tmpl w:val="E3D8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DB1DD1"/>
    <w:multiLevelType w:val="multilevel"/>
    <w:tmpl w:val="353C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A54AB0"/>
    <w:multiLevelType w:val="multilevel"/>
    <w:tmpl w:val="EA40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A3005"/>
    <w:multiLevelType w:val="multilevel"/>
    <w:tmpl w:val="B4F2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69694D"/>
    <w:multiLevelType w:val="multilevel"/>
    <w:tmpl w:val="09B4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9570C7"/>
    <w:multiLevelType w:val="multilevel"/>
    <w:tmpl w:val="BAAC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430335"/>
    <w:multiLevelType w:val="multilevel"/>
    <w:tmpl w:val="6910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157A76"/>
    <w:multiLevelType w:val="multilevel"/>
    <w:tmpl w:val="BA46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7E20AB"/>
    <w:multiLevelType w:val="multilevel"/>
    <w:tmpl w:val="FA06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413EDD"/>
    <w:multiLevelType w:val="multilevel"/>
    <w:tmpl w:val="F08A86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C944ED"/>
    <w:multiLevelType w:val="multilevel"/>
    <w:tmpl w:val="F032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9768FD"/>
    <w:multiLevelType w:val="multilevel"/>
    <w:tmpl w:val="1060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125FCD"/>
    <w:multiLevelType w:val="multilevel"/>
    <w:tmpl w:val="F76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3358C8"/>
    <w:multiLevelType w:val="multilevel"/>
    <w:tmpl w:val="802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D22846"/>
    <w:multiLevelType w:val="multilevel"/>
    <w:tmpl w:val="7A569D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257A34"/>
    <w:multiLevelType w:val="multilevel"/>
    <w:tmpl w:val="F49E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7B3B9E"/>
    <w:multiLevelType w:val="multilevel"/>
    <w:tmpl w:val="D6F4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F22694"/>
    <w:multiLevelType w:val="multilevel"/>
    <w:tmpl w:val="5E8C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8560B7"/>
    <w:multiLevelType w:val="multilevel"/>
    <w:tmpl w:val="4F3E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4220A8"/>
    <w:multiLevelType w:val="multilevel"/>
    <w:tmpl w:val="27E0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8E0BDF"/>
    <w:multiLevelType w:val="multilevel"/>
    <w:tmpl w:val="3B2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122A25"/>
    <w:multiLevelType w:val="multilevel"/>
    <w:tmpl w:val="07AE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F5128A"/>
    <w:multiLevelType w:val="multilevel"/>
    <w:tmpl w:val="B202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C526E2"/>
    <w:multiLevelType w:val="multilevel"/>
    <w:tmpl w:val="E74A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061278"/>
    <w:multiLevelType w:val="multilevel"/>
    <w:tmpl w:val="7EBC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B04705"/>
    <w:multiLevelType w:val="multilevel"/>
    <w:tmpl w:val="B332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D205B4"/>
    <w:multiLevelType w:val="multilevel"/>
    <w:tmpl w:val="EB58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3A0DBC"/>
    <w:multiLevelType w:val="multilevel"/>
    <w:tmpl w:val="0D245D5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296663"/>
    <w:multiLevelType w:val="multilevel"/>
    <w:tmpl w:val="64EC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0F4114"/>
    <w:multiLevelType w:val="multilevel"/>
    <w:tmpl w:val="CC1C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87672C"/>
    <w:multiLevelType w:val="multilevel"/>
    <w:tmpl w:val="89A8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B40579"/>
    <w:multiLevelType w:val="multilevel"/>
    <w:tmpl w:val="6396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E67571"/>
    <w:multiLevelType w:val="multilevel"/>
    <w:tmpl w:val="A13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B45635"/>
    <w:multiLevelType w:val="multilevel"/>
    <w:tmpl w:val="E2FA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1536571"/>
    <w:multiLevelType w:val="multilevel"/>
    <w:tmpl w:val="BC76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620B6B"/>
    <w:multiLevelType w:val="multilevel"/>
    <w:tmpl w:val="869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913196"/>
    <w:multiLevelType w:val="multilevel"/>
    <w:tmpl w:val="FD1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101957"/>
    <w:multiLevelType w:val="multilevel"/>
    <w:tmpl w:val="BCFA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3C55488"/>
    <w:multiLevelType w:val="multilevel"/>
    <w:tmpl w:val="62D06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6A64A7F"/>
    <w:multiLevelType w:val="multilevel"/>
    <w:tmpl w:val="383C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6DD668C"/>
    <w:multiLevelType w:val="multilevel"/>
    <w:tmpl w:val="BAD0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9257DD4"/>
    <w:multiLevelType w:val="multilevel"/>
    <w:tmpl w:val="177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8056AF"/>
    <w:multiLevelType w:val="multilevel"/>
    <w:tmpl w:val="596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B6609D"/>
    <w:multiLevelType w:val="multilevel"/>
    <w:tmpl w:val="616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497A91"/>
    <w:multiLevelType w:val="multilevel"/>
    <w:tmpl w:val="D048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ED36B6"/>
    <w:multiLevelType w:val="multilevel"/>
    <w:tmpl w:val="2CB6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05A0DF9"/>
    <w:multiLevelType w:val="multilevel"/>
    <w:tmpl w:val="6AD2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08D2400"/>
    <w:multiLevelType w:val="multilevel"/>
    <w:tmpl w:val="A00EA5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4301C6A"/>
    <w:multiLevelType w:val="multilevel"/>
    <w:tmpl w:val="9BFA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6B30501"/>
    <w:multiLevelType w:val="multilevel"/>
    <w:tmpl w:val="388A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095572"/>
    <w:multiLevelType w:val="multilevel"/>
    <w:tmpl w:val="9E42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790E2D"/>
    <w:multiLevelType w:val="multilevel"/>
    <w:tmpl w:val="002E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A10D93"/>
    <w:multiLevelType w:val="multilevel"/>
    <w:tmpl w:val="FF5E7E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8D849A1"/>
    <w:multiLevelType w:val="multilevel"/>
    <w:tmpl w:val="CC70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DC94A2A"/>
    <w:multiLevelType w:val="multilevel"/>
    <w:tmpl w:val="F100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66726">
    <w:abstractNumId w:val="7"/>
  </w:num>
  <w:num w:numId="2" w16cid:durableId="1457025717">
    <w:abstractNumId w:val="33"/>
  </w:num>
  <w:num w:numId="3" w16cid:durableId="1178344631">
    <w:abstractNumId w:val="32"/>
  </w:num>
  <w:num w:numId="4" w16cid:durableId="1585916220">
    <w:abstractNumId w:val="34"/>
  </w:num>
  <w:num w:numId="5" w16cid:durableId="1916546508">
    <w:abstractNumId w:val="15"/>
  </w:num>
  <w:num w:numId="6" w16cid:durableId="2105614091">
    <w:abstractNumId w:val="9"/>
  </w:num>
  <w:num w:numId="7" w16cid:durableId="127630867">
    <w:abstractNumId w:val="17"/>
  </w:num>
  <w:num w:numId="8" w16cid:durableId="678385564">
    <w:abstractNumId w:val="2"/>
  </w:num>
  <w:num w:numId="9" w16cid:durableId="525211721">
    <w:abstractNumId w:val="22"/>
  </w:num>
  <w:num w:numId="10" w16cid:durableId="387580368">
    <w:abstractNumId w:val="43"/>
  </w:num>
  <w:num w:numId="11" w16cid:durableId="74018302">
    <w:abstractNumId w:val="27"/>
  </w:num>
  <w:num w:numId="12" w16cid:durableId="929319042">
    <w:abstractNumId w:val="51"/>
  </w:num>
  <w:num w:numId="13" w16cid:durableId="463474395">
    <w:abstractNumId w:val="40"/>
  </w:num>
  <w:num w:numId="14" w16cid:durableId="46222830">
    <w:abstractNumId w:val="14"/>
  </w:num>
  <w:num w:numId="15" w16cid:durableId="1321694375">
    <w:abstractNumId w:val="59"/>
  </w:num>
  <w:num w:numId="16" w16cid:durableId="1337728705">
    <w:abstractNumId w:val="57"/>
  </w:num>
  <w:num w:numId="17" w16cid:durableId="1544248279">
    <w:abstractNumId w:val="1"/>
  </w:num>
  <w:num w:numId="18" w16cid:durableId="838692941">
    <w:abstractNumId w:val="6"/>
  </w:num>
  <w:num w:numId="19" w16cid:durableId="1589268696">
    <w:abstractNumId w:val="4"/>
  </w:num>
  <w:num w:numId="20" w16cid:durableId="880435778">
    <w:abstractNumId w:val="26"/>
  </w:num>
  <w:num w:numId="21" w16cid:durableId="406995155">
    <w:abstractNumId w:val="44"/>
  </w:num>
  <w:num w:numId="22" w16cid:durableId="211503314">
    <w:abstractNumId w:val="8"/>
  </w:num>
  <w:num w:numId="23" w16cid:durableId="577986903">
    <w:abstractNumId w:val="48"/>
  </w:num>
  <w:num w:numId="24" w16cid:durableId="156769003">
    <w:abstractNumId w:val="3"/>
  </w:num>
  <w:num w:numId="25" w16cid:durableId="1522546760">
    <w:abstractNumId w:val="53"/>
  </w:num>
  <w:num w:numId="26" w16cid:durableId="666445252">
    <w:abstractNumId w:val="50"/>
  </w:num>
  <w:num w:numId="27" w16cid:durableId="1840579447">
    <w:abstractNumId w:val="12"/>
  </w:num>
  <w:num w:numId="28" w16cid:durableId="1182012402">
    <w:abstractNumId w:val="61"/>
  </w:num>
  <w:num w:numId="29" w16cid:durableId="1095710946">
    <w:abstractNumId w:val="55"/>
  </w:num>
  <w:num w:numId="30" w16cid:durableId="1811819209">
    <w:abstractNumId w:val="65"/>
  </w:num>
  <w:num w:numId="31" w16cid:durableId="829710267">
    <w:abstractNumId w:val="19"/>
  </w:num>
  <w:num w:numId="32" w16cid:durableId="1340232888">
    <w:abstractNumId w:val="31"/>
  </w:num>
  <w:num w:numId="33" w16cid:durableId="2134902060">
    <w:abstractNumId w:val="37"/>
  </w:num>
  <w:num w:numId="34" w16cid:durableId="279186601">
    <w:abstractNumId w:val="29"/>
  </w:num>
  <w:num w:numId="35" w16cid:durableId="592931357">
    <w:abstractNumId w:val="46"/>
  </w:num>
  <w:num w:numId="36" w16cid:durableId="1356614506">
    <w:abstractNumId w:val="24"/>
  </w:num>
  <w:num w:numId="37" w16cid:durableId="780537786">
    <w:abstractNumId w:val="24"/>
    <w:lvlOverride w:ilvl="1">
      <w:lvl w:ilvl="1">
        <w:numFmt w:val="decimal"/>
        <w:lvlText w:val="%2."/>
        <w:lvlJc w:val="left"/>
      </w:lvl>
    </w:lvlOverride>
  </w:num>
  <w:num w:numId="38" w16cid:durableId="656147828">
    <w:abstractNumId w:val="13"/>
  </w:num>
  <w:num w:numId="39" w16cid:durableId="1421875079">
    <w:abstractNumId w:val="13"/>
    <w:lvlOverride w:ilvl="1">
      <w:lvl w:ilvl="1">
        <w:numFmt w:val="decimal"/>
        <w:lvlText w:val="%2."/>
        <w:lvlJc w:val="left"/>
      </w:lvl>
    </w:lvlOverride>
  </w:num>
  <w:num w:numId="40" w16cid:durableId="1601523465">
    <w:abstractNumId w:val="0"/>
  </w:num>
  <w:num w:numId="41" w16cid:durableId="194389610">
    <w:abstractNumId w:val="0"/>
    <w:lvlOverride w:ilvl="1">
      <w:lvl w:ilvl="1">
        <w:numFmt w:val="decimal"/>
        <w:lvlText w:val="%2."/>
        <w:lvlJc w:val="left"/>
      </w:lvl>
    </w:lvlOverride>
  </w:num>
  <w:num w:numId="42" w16cid:durableId="72746977">
    <w:abstractNumId w:val="35"/>
  </w:num>
  <w:num w:numId="43" w16cid:durableId="1783643080">
    <w:abstractNumId w:val="35"/>
    <w:lvlOverride w:ilvl="1">
      <w:lvl w:ilvl="1">
        <w:numFmt w:val="decimal"/>
        <w:lvlText w:val="%2."/>
        <w:lvlJc w:val="left"/>
      </w:lvl>
    </w:lvlOverride>
  </w:num>
  <w:num w:numId="44" w16cid:durableId="958757030">
    <w:abstractNumId w:val="54"/>
  </w:num>
  <w:num w:numId="45" w16cid:durableId="1163008258">
    <w:abstractNumId w:val="47"/>
  </w:num>
  <w:num w:numId="46" w16cid:durableId="250048587">
    <w:abstractNumId w:val="23"/>
  </w:num>
  <w:num w:numId="47" w16cid:durableId="1216238090">
    <w:abstractNumId w:val="21"/>
  </w:num>
  <w:num w:numId="48" w16cid:durableId="803232685">
    <w:abstractNumId w:val="2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9" w16cid:durableId="240259009">
    <w:abstractNumId w:val="45"/>
  </w:num>
  <w:num w:numId="50" w16cid:durableId="1781756781">
    <w:abstractNumId w:val="10"/>
  </w:num>
  <w:num w:numId="51" w16cid:durableId="301230586">
    <w:abstractNumId w:val="63"/>
  </w:num>
  <w:num w:numId="52" w16cid:durableId="515463889">
    <w:abstractNumId w:val="39"/>
  </w:num>
  <w:num w:numId="53" w16cid:durableId="1471022639">
    <w:abstractNumId w:val="5"/>
  </w:num>
  <w:num w:numId="54" w16cid:durableId="1513107784">
    <w:abstractNumId w:val="64"/>
  </w:num>
  <w:num w:numId="55" w16cid:durableId="1548252717">
    <w:abstractNumId w:val="41"/>
  </w:num>
  <w:num w:numId="56" w16cid:durableId="886526301">
    <w:abstractNumId w:val="62"/>
  </w:num>
  <w:num w:numId="57" w16cid:durableId="1371882132">
    <w:abstractNumId w:val="18"/>
  </w:num>
  <w:num w:numId="58" w16cid:durableId="917397806">
    <w:abstractNumId w:val="60"/>
  </w:num>
  <w:num w:numId="59" w16cid:durableId="974412796">
    <w:abstractNumId w:val="58"/>
  </w:num>
  <w:num w:numId="60" w16cid:durableId="751394166">
    <w:abstractNumId w:val="11"/>
  </w:num>
  <w:num w:numId="61" w16cid:durableId="1418091134">
    <w:abstractNumId w:val="25"/>
  </w:num>
  <w:num w:numId="62" w16cid:durableId="126289224">
    <w:abstractNumId w:val="52"/>
  </w:num>
  <w:num w:numId="63" w16cid:durableId="1108040778">
    <w:abstractNumId w:val="38"/>
  </w:num>
  <w:num w:numId="64" w16cid:durableId="1214852560">
    <w:abstractNumId w:val="36"/>
  </w:num>
  <w:num w:numId="65" w16cid:durableId="350573050">
    <w:abstractNumId w:val="30"/>
  </w:num>
  <w:num w:numId="66" w16cid:durableId="2030443899">
    <w:abstractNumId w:val="16"/>
  </w:num>
  <w:num w:numId="67" w16cid:durableId="560675963">
    <w:abstractNumId w:val="42"/>
  </w:num>
  <w:num w:numId="68" w16cid:durableId="809203867">
    <w:abstractNumId w:val="56"/>
  </w:num>
  <w:num w:numId="69" w16cid:durableId="1695227794">
    <w:abstractNumId w:val="20"/>
  </w:num>
  <w:num w:numId="70" w16cid:durableId="96020230">
    <w:abstractNumId w:val="49"/>
  </w:num>
  <w:num w:numId="71" w16cid:durableId="207238980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97"/>
    <w:rsid w:val="00034E76"/>
    <w:rsid w:val="00053CBC"/>
    <w:rsid w:val="00142BC2"/>
    <w:rsid w:val="001B1F58"/>
    <w:rsid w:val="00283BAD"/>
    <w:rsid w:val="00445222"/>
    <w:rsid w:val="0059099E"/>
    <w:rsid w:val="0060421D"/>
    <w:rsid w:val="006D7EE4"/>
    <w:rsid w:val="00707A5A"/>
    <w:rsid w:val="00782C13"/>
    <w:rsid w:val="007D36BC"/>
    <w:rsid w:val="007E77E9"/>
    <w:rsid w:val="00834656"/>
    <w:rsid w:val="00904254"/>
    <w:rsid w:val="00923297"/>
    <w:rsid w:val="00A53EE8"/>
    <w:rsid w:val="00A94E95"/>
    <w:rsid w:val="00C33E19"/>
    <w:rsid w:val="00C43886"/>
    <w:rsid w:val="00CE718B"/>
    <w:rsid w:val="00DA128B"/>
    <w:rsid w:val="00E374A7"/>
    <w:rsid w:val="00EB7AB0"/>
    <w:rsid w:val="00F0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C043"/>
  <w15:chartTrackingRefBased/>
  <w15:docId w15:val="{3D54F4FB-A90D-4466-B9CA-9F21E704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fontstyle01">
    <w:name w:val="fontstyle01"/>
    <w:basedOn w:val="a0"/>
    <w:rsid w:val="00C4388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16</cp:revision>
  <dcterms:created xsi:type="dcterms:W3CDTF">2024-11-19T06:34:00Z</dcterms:created>
  <dcterms:modified xsi:type="dcterms:W3CDTF">2024-11-19T07:12:00Z</dcterms:modified>
</cp:coreProperties>
</file>